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CE4A1" w14:textId="77777777" w:rsidR="00670022" w:rsidRPr="00D56CB1" w:rsidRDefault="00910B20" w:rsidP="00A72D29">
      <w:pPr>
        <w:pStyle w:val="NoSpacing"/>
        <w:rPr>
          <w:b/>
          <w:sz w:val="24"/>
        </w:rPr>
      </w:pPr>
      <w:bookmarkStart w:id="0" w:name="_GoBack"/>
      <w:bookmarkEnd w:id="0"/>
      <w:r w:rsidRPr="00D56CB1">
        <w:rPr>
          <w:b/>
          <w:sz w:val="24"/>
        </w:rPr>
        <w:t xml:space="preserve">Title: </w:t>
      </w:r>
      <w:r w:rsidR="002B72E5" w:rsidRPr="00D56CB1">
        <w:rPr>
          <w:b/>
          <w:sz w:val="24"/>
        </w:rPr>
        <w:t>S</w:t>
      </w:r>
      <w:r w:rsidRPr="00D56CB1">
        <w:rPr>
          <w:b/>
          <w:sz w:val="24"/>
        </w:rPr>
        <w:t xml:space="preserve">haring news </w:t>
      </w:r>
      <w:r w:rsidR="002B72E5" w:rsidRPr="00D56CB1">
        <w:rPr>
          <w:b/>
          <w:sz w:val="24"/>
        </w:rPr>
        <w:t xml:space="preserve">of a lung cancer diagnosis </w:t>
      </w:r>
      <w:r w:rsidRPr="00D56CB1">
        <w:rPr>
          <w:b/>
          <w:sz w:val="24"/>
        </w:rPr>
        <w:t xml:space="preserve">with </w:t>
      </w:r>
      <w:r w:rsidR="002B72E5" w:rsidRPr="00D56CB1">
        <w:rPr>
          <w:b/>
          <w:sz w:val="24"/>
        </w:rPr>
        <w:t xml:space="preserve">adult </w:t>
      </w:r>
      <w:r w:rsidRPr="00D56CB1">
        <w:rPr>
          <w:b/>
          <w:sz w:val="24"/>
        </w:rPr>
        <w:t xml:space="preserve">family members and friends: a </w:t>
      </w:r>
    </w:p>
    <w:p w14:paraId="57F91E79" w14:textId="042BC438" w:rsidR="00E2388D" w:rsidRPr="00D56CB1" w:rsidRDefault="00910B20" w:rsidP="00A72D29">
      <w:pPr>
        <w:pStyle w:val="NoSpacing"/>
        <w:rPr>
          <w:b/>
          <w:sz w:val="24"/>
        </w:rPr>
      </w:pPr>
      <w:r w:rsidRPr="00D56CB1">
        <w:rPr>
          <w:b/>
          <w:sz w:val="24"/>
        </w:rPr>
        <w:t xml:space="preserve">qualitative study to inform a supportive intervention. </w:t>
      </w:r>
    </w:p>
    <w:p w14:paraId="1E71D26F" w14:textId="77777777" w:rsidR="00A53386" w:rsidRPr="008A4FB8" w:rsidRDefault="00A53386" w:rsidP="00A72D29">
      <w:pPr>
        <w:pStyle w:val="NoSpacing"/>
        <w:rPr>
          <w:sz w:val="24"/>
        </w:rPr>
      </w:pPr>
    </w:p>
    <w:p w14:paraId="16D44E62" w14:textId="77777777" w:rsidR="00A72D29" w:rsidRPr="00A72D29" w:rsidRDefault="00A72D29" w:rsidP="00A72D29">
      <w:pPr>
        <w:pStyle w:val="NoSpacing"/>
        <w:rPr>
          <w:b/>
          <w:sz w:val="24"/>
        </w:rPr>
      </w:pPr>
    </w:p>
    <w:p w14:paraId="3E0F291A" w14:textId="0CD7ADF1" w:rsidR="00A72D29" w:rsidRPr="00F44579" w:rsidRDefault="00A72D29" w:rsidP="00A72D29">
      <w:pPr>
        <w:pStyle w:val="NoSpacing"/>
        <w:spacing w:line="276" w:lineRule="auto"/>
        <w:rPr>
          <w:sz w:val="24"/>
          <w:szCs w:val="24"/>
        </w:rPr>
      </w:pPr>
      <w:r w:rsidRPr="00D56CB1">
        <w:rPr>
          <w:rFonts w:eastAsia="Times New Roman" w:cs="Arial"/>
          <w:bCs/>
          <w:color w:val="000000"/>
          <w:sz w:val="24"/>
          <w:szCs w:val="17"/>
        </w:rPr>
        <w:t>Authors</w:t>
      </w:r>
      <w:r>
        <w:rPr>
          <w:rFonts w:eastAsia="Times New Roman" w:cs="Arial"/>
          <w:b/>
          <w:bCs/>
          <w:color w:val="000000"/>
          <w:sz w:val="24"/>
          <w:szCs w:val="17"/>
        </w:rPr>
        <w:t xml:space="preserve">: </w:t>
      </w:r>
      <w:r w:rsidR="00762712">
        <w:rPr>
          <w:sz w:val="24"/>
          <w:szCs w:val="24"/>
        </w:rPr>
        <w:t>Gail</w:t>
      </w:r>
      <w:r w:rsidRPr="00F44579">
        <w:rPr>
          <w:sz w:val="24"/>
          <w:szCs w:val="24"/>
        </w:rPr>
        <w:t xml:space="preserve"> Ewing</w:t>
      </w:r>
      <w:r w:rsidRPr="00A72D29">
        <w:rPr>
          <w:sz w:val="24"/>
          <w:szCs w:val="24"/>
          <w:vertAlign w:val="superscript"/>
        </w:rPr>
        <w:t>a</w:t>
      </w:r>
      <w:r w:rsidRPr="00F44579">
        <w:rPr>
          <w:sz w:val="24"/>
          <w:szCs w:val="24"/>
        </w:rPr>
        <w:t xml:space="preserve"> (corresponding author)</w:t>
      </w:r>
      <w:r>
        <w:rPr>
          <w:sz w:val="24"/>
          <w:szCs w:val="24"/>
        </w:rPr>
        <w:t xml:space="preserve">; </w:t>
      </w:r>
      <w:r w:rsidR="00762712">
        <w:rPr>
          <w:sz w:val="24"/>
          <w:szCs w:val="24"/>
        </w:rPr>
        <w:t>Nothando</w:t>
      </w:r>
      <w:r w:rsidRPr="00F44579">
        <w:rPr>
          <w:sz w:val="24"/>
          <w:szCs w:val="24"/>
        </w:rPr>
        <w:t xml:space="preserve"> Ngwenya</w:t>
      </w:r>
      <w:r w:rsidR="0059387C">
        <w:rPr>
          <w:sz w:val="24"/>
          <w:szCs w:val="24"/>
          <w:vertAlign w:val="superscript"/>
        </w:rPr>
        <w:t>a</w:t>
      </w:r>
      <w:r w:rsidR="0059387C">
        <w:rPr>
          <w:sz w:val="24"/>
          <w:szCs w:val="24"/>
        </w:rPr>
        <w:t xml:space="preserve"> </w:t>
      </w:r>
      <w:r w:rsidR="0059387C" w:rsidRPr="0059387C">
        <w:rPr>
          <w:sz w:val="24"/>
          <w:szCs w:val="24"/>
          <w:vertAlign w:val="superscript"/>
        </w:rPr>
        <w:t>1</w:t>
      </w:r>
      <w:r>
        <w:rPr>
          <w:sz w:val="24"/>
          <w:szCs w:val="24"/>
        </w:rPr>
        <w:t xml:space="preserve">; </w:t>
      </w:r>
      <w:r w:rsidR="00762712">
        <w:rPr>
          <w:sz w:val="24"/>
          <w:szCs w:val="24"/>
        </w:rPr>
        <w:t>John</w:t>
      </w:r>
      <w:r w:rsidRPr="00F44579">
        <w:rPr>
          <w:sz w:val="24"/>
          <w:szCs w:val="24"/>
        </w:rPr>
        <w:t xml:space="preserve"> Benson</w:t>
      </w:r>
      <w:r w:rsidR="0059387C">
        <w:rPr>
          <w:sz w:val="24"/>
          <w:szCs w:val="24"/>
          <w:vertAlign w:val="superscript"/>
        </w:rPr>
        <w:t>b</w:t>
      </w:r>
      <w:r>
        <w:rPr>
          <w:sz w:val="24"/>
          <w:szCs w:val="24"/>
        </w:rPr>
        <w:t xml:space="preserve">; </w:t>
      </w:r>
      <w:r w:rsidR="00762712">
        <w:rPr>
          <w:sz w:val="24"/>
          <w:szCs w:val="24"/>
        </w:rPr>
        <w:t>David</w:t>
      </w:r>
      <w:r w:rsidRPr="00F44579">
        <w:rPr>
          <w:sz w:val="24"/>
          <w:szCs w:val="24"/>
        </w:rPr>
        <w:t xml:space="preserve"> Gilligan</w:t>
      </w:r>
      <w:r w:rsidR="0059387C">
        <w:rPr>
          <w:sz w:val="24"/>
          <w:szCs w:val="24"/>
          <w:vertAlign w:val="superscript"/>
        </w:rPr>
        <w:t>c</w:t>
      </w:r>
      <w:r w:rsidR="00762712">
        <w:rPr>
          <w:sz w:val="24"/>
          <w:szCs w:val="24"/>
        </w:rPr>
        <w:t xml:space="preserve">  Susan</w:t>
      </w:r>
      <w:r w:rsidRPr="00F44579">
        <w:rPr>
          <w:sz w:val="24"/>
          <w:szCs w:val="24"/>
        </w:rPr>
        <w:t xml:space="preserve"> Bailey</w:t>
      </w:r>
      <w:r w:rsidR="008A4FB8">
        <w:rPr>
          <w:sz w:val="24"/>
          <w:szCs w:val="24"/>
          <w:vertAlign w:val="superscript"/>
        </w:rPr>
        <w:t>e</w:t>
      </w:r>
      <w:r w:rsidR="002B72E5">
        <w:rPr>
          <w:sz w:val="24"/>
          <w:szCs w:val="24"/>
          <w:vertAlign w:val="superscript"/>
        </w:rPr>
        <w:t xml:space="preserve"> </w:t>
      </w:r>
      <w:r w:rsidR="00762712">
        <w:rPr>
          <w:sz w:val="24"/>
          <w:szCs w:val="24"/>
        </w:rPr>
        <w:t xml:space="preserve">; </w:t>
      </w:r>
      <w:r w:rsidRPr="00F44579">
        <w:rPr>
          <w:sz w:val="24"/>
          <w:szCs w:val="24"/>
        </w:rPr>
        <w:t>Jane Seymour</w:t>
      </w:r>
      <w:r w:rsidR="0059387C">
        <w:rPr>
          <w:sz w:val="24"/>
          <w:szCs w:val="24"/>
          <w:vertAlign w:val="superscript"/>
        </w:rPr>
        <w:t>d</w:t>
      </w:r>
      <w:r w:rsidR="008B1DC1">
        <w:rPr>
          <w:sz w:val="24"/>
          <w:szCs w:val="24"/>
        </w:rPr>
        <w:t>;</w:t>
      </w:r>
      <w:r>
        <w:rPr>
          <w:sz w:val="24"/>
          <w:szCs w:val="24"/>
        </w:rPr>
        <w:t xml:space="preserve"> </w:t>
      </w:r>
      <w:r w:rsidRPr="00F44579">
        <w:rPr>
          <w:sz w:val="24"/>
          <w:szCs w:val="24"/>
        </w:rPr>
        <w:t>Morag Farquhar</w:t>
      </w:r>
      <w:r w:rsidR="0059387C">
        <w:rPr>
          <w:sz w:val="24"/>
          <w:szCs w:val="24"/>
          <w:vertAlign w:val="superscript"/>
        </w:rPr>
        <w:t>b</w:t>
      </w:r>
    </w:p>
    <w:p w14:paraId="0C8E2EEC" w14:textId="4386B5D7" w:rsidR="00A72D29" w:rsidRDefault="00A72D29" w:rsidP="00A72D29">
      <w:pPr>
        <w:pStyle w:val="NoSpacing"/>
        <w:spacing w:line="276" w:lineRule="auto"/>
        <w:rPr>
          <w:sz w:val="24"/>
          <w:szCs w:val="24"/>
        </w:rPr>
      </w:pPr>
    </w:p>
    <w:p w14:paraId="221FD770" w14:textId="77777777" w:rsidR="00AE7CE6" w:rsidRDefault="00AE7CE6" w:rsidP="00A72D29">
      <w:pPr>
        <w:pStyle w:val="NoSpacing"/>
        <w:spacing w:line="276" w:lineRule="auto"/>
        <w:rPr>
          <w:sz w:val="24"/>
          <w:szCs w:val="24"/>
        </w:rPr>
      </w:pPr>
    </w:p>
    <w:p w14:paraId="3A98AEEB" w14:textId="0E7B2EF0" w:rsidR="00AE7CE6" w:rsidRPr="00AE7CE6" w:rsidRDefault="00AE7CE6" w:rsidP="00A72D29">
      <w:pPr>
        <w:pStyle w:val="NoSpacing"/>
        <w:spacing w:line="276" w:lineRule="auto"/>
        <w:rPr>
          <w:sz w:val="24"/>
          <w:szCs w:val="24"/>
          <w:u w:val="single"/>
        </w:rPr>
      </w:pPr>
      <w:r w:rsidRPr="00AE7CE6">
        <w:rPr>
          <w:sz w:val="24"/>
          <w:szCs w:val="24"/>
          <w:u w:val="single"/>
        </w:rPr>
        <w:t>Corresponding author at</w:t>
      </w:r>
    </w:p>
    <w:p w14:paraId="1CFA216C" w14:textId="0C55E1BA" w:rsidR="00910B20" w:rsidRPr="00F44579" w:rsidRDefault="00A72D29" w:rsidP="00A72D29">
      <w:pPr>
        <w:pStyle w:val="NoSpacing"/>
        <w:spacing w:line="276" w:lineRule="auto"/>
        <w:rPr>
          <w:sz w:val="24"/>
          <w:szCs w:val="24"/>
        </w:rPr>
      </w:pPr>
      <w:r w:rsidRPr="00A72D29">
        <w:rPr>
          <w:sz w:val="24"/>
          <w:szCs w:val="24"/>
          <w:vertAlign w:val="superscript"/>
        </w:rPr>
        <w:t>a</w:t>
      </w:r>
      <w:r w:rsidR="002B72E5">
        <w:rPr>
          <w:sz w:val="24"/>
          <w:szCs w:val="24"/>
          <w:vertAlign w:val="superscript"/>
        </w:rPr>
        <w:t xml:space="preserve"> </w:t>
      </w:r>
      <w:r w:rsidR="00910B20" w:rsidRPr="00F44579">
        <w:rPr>
          <w:sz w:val="24"/>
          <w:szCs w:val="24"/>
        </w:rPr>
        <w:t>Centre for Family Research</w:t>
      </w:r>
    </w:p>
    <w:p w14:paraId="42E0E75A" w14:textId="77777777" w:rsidR="00910B20" w:rsidRDefault="00910B20" w:rsidP="00A72D29">
      <w:pPr>
        <w:pStyle w:val="NoSpacing"/>
        <w:spacing w:line="276" w:lineRule="auto"/>
        <w:rPr>
          <w:sz w:val="24"/>
          <w:szCs w:val="24"/>
        </w:rPr>
      </w:pPr>
      <w:r w:rsidRPr="00F44579">
        <w:rPr>
          <w:sz w:val="24"/>
          <w:szCs w:val="24"/>
        </w:rPr>
        <w:t>University of Cambridge</w:t>
      </w:r>
    </w:p>
    <w:p w14:paraId="6B6BDEC9" w14:textId="244EAA66" w:rsidR="00AE7CE6" w:rsidRPr="00F44579" w:rsidRDefault="00AE7CE6" w:rsidP="00A72D29">
      <w:pPr>
        <w:pStyle w:val="NoSpacing"/>
        <w:spacing w:line="276" w:lineRule="auto"/>
        <w:rPr>
          <w:sz w:val="24"/>
          <w:szCs w:val="24"/>
        </w:rPr>
      </w:pPr>
      <w:r>
        <w:rPr>
          <w:sz w:val="24"/>
          <w:szCs w:val="24"/>
        </w:rPr>
        <w:t>Free School Lane</w:t>
      </w:r>
    </w:p>
    <w:p w14:paraId="4465C19F" w14:textId="77777777" w:rsidR="00910B20" w:rsidRDefault="00910B20" w:rsidP="00A72D29">
      <w:pPr>
        <w:pStyle w:val="NoSpacing"/>
        <w:spacing w:line="276" w:lineRule="auto"/>
        <w:rPr>
          <w:sz w:val="24"/>
          <w:szCs w:val="24"/>
        </w:rPr>
      </w:pPr>
      <w:r w:rsidRPr="00F44579">
        <w:rPr>
          <w:sz w:val="24"/>
          <w:szCs w:val="24"/>
        </w:rPr>
        <w:t>Cambridge CB2 3RQ</w:t>
      </w:r>
    </w:p>
    <w:p w14:paraId="58E4D2F6" w14:textId="5D7E01CE" w:rsidR="002C2593" w:rsidRDefault="002C2593" w:rsidP="00A72D29">
      <w:pPr>
        <w:pStyle w:val="NoSpacing"/>
        <w:spacing w:line="276" w:lineRule="auto"/>
        <w:rPr>
          <w:sz w:val="24"/>
          <w:szCs w:val="24"/>
        </w:rPr>
      </w:pPr>
      <w:r>
        <w:rPr>
          <w:sz w:val="24"/>
          <w:szCs w:val="24"/>
        </w:rPr>
        <w:t>UK</w:t>
      </w:r>
    </w:p>
    <w:p w14:paraId="565E4FB2" w14:textId="3ACF983B" w:rsidR="00AE7CE6" w:rsidRDefault="00AE7CE6" w:rsidP="00A72D29">
      <w:pPr>
        <w:pStyle w:val="NoSpacing"/>
        <w:spacing w:line="276" w:lineRule="auto"/>
        <w:rPr>
          <w:sz w:val="24"/>
          <w:szCs w:val="24"/>
        </w:rPr>
      </w:pPr>
      <w:r>
        <w:rPr>
          <w:sz w:val="24"/>
          <w:szCs w:val="24"/>
        </w:rPr>
        <w:t>Tel: +44 1223 334881</w:t>
      </w:r>
    </w:p>
    <w:p w14:paraId="7B244DF5" w14:textId="60FD2B1D" w:rsidR="00AE7CE6" w:rsidRPr="00F44579" w:rsidRDefault="00AE7CE6" w:rsidP="00A72D29">
      <w:pPr>
        <w:pStyle w:val="NoSpacing"/>
        <w:spacing w:line="276" w:lineRule="auto"/>
        <w:rPr>
          <w:sz w:val="24"/>
          <w:szCs w:val="24"/>
        </w:rPr>
      </w:pPr>
      <w:r>
        <w:rPr>
          <w:sz w:val="24"/>
          <w:szCs w:val="24"/>
        </w:rPr>
        <w:t>Fax: +44 1223 330574</w:t>
      </w:r>
    </w:p>
    <w:p w14:paraId="0EC1BED7" w14:textId="77777777" w:rsidR="00910B20" w:rsidRPr="00F44579" w:rsidRDefault="00910B20" w:rsidP="00A72D29">
      <w:pPr>
        <w:pStyle w:val="NoSpacing"/>
        <w:spacing w:line="276" w:lineRule="auto"/>
        <w:rPr>
          <w:sz w:val="24"/>
          <w:szCs w:val="24"/>
        </w:rPr>
      </w:pPr>
      <w:r w:rsidRPr="00F44579">
        <w:rPr>
          <w:sz w:val="24"/>
          <w:szCs w:val="24"/>
        </w:rPr>
        <w:t xml:space="preserve">Email: </w:t>
      </w:r>
      <w:hyperlink r:id="rId9" w:history="1">
        <w:r w:rsidRPr="00F44579">
          <w:rPr>
            <w:rStyle w:val="Hyperlink"/>
            <w:rFonts w:eastAsia="Times New Roman" w:cs="Arial"/>
            <w:bCs/>
            <w:sz w:val="24"/>
            <w:szCs w:val="24"/>
          </w:rPr>
          <w:t>ge200@cam.ac.uk</w:t>
        </w:r>
      </w:hyperlink>
    </w:p>
    <w:p w14:paraId="39C2FBEC" w14:textId="77777777" w:rsidR="00910B20" w:rsidRPr="00F44579" w:rsidRDefault="00910B20" w:rsidP="00A72D29">
      <w:pPr>
        <w:pStyle w:val="NoSpacing"/>
        <w:spacing w:line="276" w:lineRule="auto"/>
        <w:rPr>
          <w:sz w:val="24"/>
          <w:szCs w:val="24"/>
        </w:rPr>
      </w:pPr>
    </w:p>
    <w:p w14:paraId="377B09CC" w14:textId="14FEC19A" w:rsidR="0059387C" w:rsidRPr="00F44579" w:rsidRDefault="0059387C" w:rsidP="0059387C">
      <w:pPr>
        <w:pStyle w:val="NoSpacing"/>
        <w:spacing w:line="276" w:lineRule="auto"/>
        <w:rPr>
          <w:sz w:val="24"/>
          <w:szCs w:val="24"/>
          <w:lang w:eastAsia="en-GB"/>
        </w:rPr>
      </w:pPr>
      <w:r>
        <w:rPr>
          <w:sz w:val="24"/>
          <w:szCs w:val="24"/>
          <w:vertAlign w:val="superscript"/>
          <w:lang w:eastAsia="en-GB"/>
        </w:rPr>
        <w:t>b</w:t>
      </w:r>
      <w:r w:rsidR="002B72E5">
        <w:rPr>
          <w:sz w:val="24"/>
          <w:szCs w:val="24"/>
          <w:vertAlign w:val="superscript"/>
          <w:lang w:eastAsia="en-GB"/>
        </w:rPr>
        <w:t xml:space="preserve"> </w:t>
      </w:r>
      <w:r w:rsidRPr="00F44579">
        <w:rPr>
          <w:sz w:val="24"/>
          <w:szCs w:val="24"/>
          <w:lang w:eastAsia="en-GB"/>
        </w:rPr>
        <w:t>Primary Care Unit</w:t>
      </w:r>
    </w:p>
    <w:p w14:paraId="0633A81C" w14:textId="77777777" w:rsidR="0059387C" w:rsidRPr="00F44579" w:rsidRDefault="0059387C" w:rsidP="0059387C">
      <w:pPr>
        <w:pStyle w:val="NoSpacing"/>
        <w:spacing w:line="276" w:lineRule="auto"/>
        <w:rPr>
          <w:sz w:val="24"/>
          <w:szCs w:val="24"/>
          <w:lang w:eastAsia="en-GB"/>
        </w:rPr>
      </w:pPr>
      <w:r w:rsidRPr="00F44579">
        <w:rPr>
          <w:sz w:val="24"/>
          <w:szCs w:val="24"/>
          <w:lang w:eastAsia="en-GB"/>
        </w:rPr>
        <w:t>Department of Public Health &amp; Primary Care</w:t>
      </w:r>
    </w:p>
    <w:p w14:paraId="1475F9A6" w14:textId="77777777" w:rsidR="005E69BA" w:rsidRDefault="0059387C" w:rsidP="0059387C">
      <w:pPr>
        <w:pStyle w:val="NoSpacing"/>
        <w:spacing w:line="276" w:lineRule="auto"/>
        <w:rPr>
          <w:sz w:val="24"/>
          <w:szCs w:val="24"/>
          <w:lang w:eastAsia="en-GB"/>
        </w:rPr>
      </w:pPr>
      <w:r w:rsidRPr="00F44579">
        <w:rPr>
          <w:sz w:val="24"/>
          <w:szCs w:val="24"/>
          <w:lang w:eastAsia="en-GB"/>
        </w:rPr>
        <w:t>University of Cambridge</w:t>
      </w:r>
    </w:p>
    <w:p w14:paraId="4E76448B" w14:textId="2AFA389E" w:rsidR="0059387C" w:rsidRDefault="0059387C" w:rsidP="00A72D29">
      <w:pPr>
        <w:pStyle w:val="NoSpacing"/>
        <w:spacing w:line="276" w:lineRule="auto"/>
        <w:rPr>
          <w:sz w:val="24"/>
          <w:szCs w:val="24"/>
          <w:lang w:eastAsia="en-GB"/>
        </w:rPr>
      </w:pPr>
      <w:r w:rsidRPr="00F44579">
        <w:rPr>
          <w:sz w:val="24"/>
          <w:szCs w:val="24"/>
          <w:lang w:eastAsia="en-GB"/>
        </w:rPr>
        <w:t>Cambridge CB2 0SR</w:t>
      </w:r>
    </w:p>
    <w:p w14:paraId="46181EE4" w14:textId="2665EF9D" w:rsidR="002C2593" w:rsidRPr="0059387C" w:rsidRDefault="002C2593" w:rsidP="00A72D29">
      <w:pPr>
        <w:pStyle w:val="NoSpacing"/>
        <w:spacing w:line="276" w:lineRule="auto"/>
        <w:rPr>
          <w:sz w:val="24"/>
          <w:szCs w:val="24"/>
        </w:rPr>
      </w:pPr>
      <w:r>
        <w:rPr>
          <w:sz w:val="24"/>
          <w:szCs w:val="24"/>
          <w:lang w:eastAsia="en-GB"/>
        </w:rPr>
        <w:t>UK</w:t>
      </w:r>
    </w:p>
    <w:p w14:paraId="675B4B3B" w14:textId="77777777" w:rsidR="00397D11" w:rsidRPr="00F44579" w:rsidRDefault="00397D11" w:rsidP="00A72D29">
      <w:pPr>
        <w:pStyle w:val="NoSpacing"/>
        <w:spacing w:line="276" w:lineRule="auto"/>
        <w:rPr>
          <w:sz w:val="24"/>
          <w:szCs w:val="24"/>
        </w:rPr>
      </w:pPr>
    </w:p>
    <w:p w14:paraId="4ACCC33B" w14:textId="25EA38B1" w:rsidR="0059387C" w:rsidRPr="00F44579" w:rsidRDefault="0059387C" w:rsidP="0059387C">
      <w:pPr>
        <w:pStyle w:val="NoSpacing"/>
        <w:spacing w:line="276" w:lineRule="auto"/>
        <w:rPr>
          <w:sz w:val="24"/>
          <w:szCs w:val="24"/>
        </w:rPr>
      </w:pPr>
      <w:r>
        <w:rPr>
          <w:sz w:val="24"/>
          <w:szCs w:val="24"/>
          <w:vertAlign w:val="superscript"/>
        </w:rPr>
        <w:t>c</w:t>
      </w:r>
      <w:r w:rsidR="002B72E5">
        <w:rPr>
          <w:sz w:val="24"/>
          <w:szCs w:val="24"/>
          <w:vertAlign w:val="superscript"/>
        </w:rPr>
        <w:t xml:space="preserve"> </w:t>
      </w:r>
      <w:r w:rsidR="002B72E5">
        <w:rPr>
          <w:sz w:val="24"/>
          <w:szCs w:val="24"/>
        </w:rPr>
        <w:t>D</w:t>
      </w:r>
      <w:r w:rsidRPr="00F44579">
        <w:rPr>
          <w:sz w:val="24"/>
          <w:szCs w:val="24"/>
        </w:rPr>
        <w:t>epartment of Oncology</w:t>
      </w:r>
    </w:p>
    <w:p w14:paraId="2C6A80C8" w14:textId="7CF8E83D" w:rsidR="0059387C" w:rsidRDefault="0059387C" w:rsidP="0059387C">
      <w:pPr>
        <w:pStyle w:val="NoSpacing"/>
        <w:spacing w:line="276" w:lineRule="auto"/>
        <w:rPr>
          <w:sz w:val="24"/>
          <w:szCs w:val="24"/>
        </w:rPr>
      </w:pPr>
      <w:r w:rsidRPr="00F44579">
        <w:rPr>
          <w:sz w:val="24"/>
          <w:szCs w:val="24"/>
        </w:rPr>
        <w:t>Cambridge University Hospitals NHS Foundation Trust</w:t>
      </w:r>
      <w:r w:rsidRPr="00F44579">
        <w:rPr>
          <w:sz w:val="24"/>
          <w:szCs w:val="24"/>
        </w:rPr>
        <w:br/>
      </w:r>
      <w:r>
        <w:rPr>
          <w:sz w:val="24"/>
          <w:szCs w:val="24"/>
        </w:rPr>
        <w:t xml:space="preserve">Cambridge, </w:t>
      </w:r>
      <w:r w:rsidRPr="00F44579">
        <w:rPr>
          <w:sz w:val="24"/>
          <w:szCs w:val="24"/>
        </w:rPr>
        <w:t>CB2 0QQ</w:t>
      </w:r>
    </w:p>
    <w:p w14:paraId="2FA62B42" w14:textId="14D658EC" w:rsidR="002C2593" w:rsidRPr="00F44579" w:rsidRDefault="002C2593" w:rsidP="0059387C">
      <w:pPr>
        <w:pStyle w:val="NoSpacing"/>
        <w:spacing w:line="276" w:lineRule="auto"/>
        <w:rPr>
          <w:sz w:val="24"/>
          <w:szCs w:val="24"/>
        </w:rPr>
      </w:pPr>
      <w:r>
        <w:rPr>
          <w:sz w:val="24"/>
          <w:szCs w:val="24"/>
        </w:rPr>
        <w:t>UK</w:t>
      </w:r>
    </w:p>
    <w:p w14:paraId="3F5ECF8C" w14:textId="77777777" w:rsidR="000C425D" w:rsidRDefault="000C425D" w:rsidP="00A72D29">
      <w:pPr>
        <w:pStyle w:val="NoSpacing"/>
        <w:spacing w:line="276" w:lineRule="auto"/>
        <w:rPr>
          <w:sz w:val="24"/>
          <w:szCs w:val="24"/>
        </w:rPr>
      </w:pPr>
    </w:p>
    <w:p w14:paraId="2A9DCD30" w14:textId="280CFAD0" w:rsidR="00397D11" w:rsidRPr="00F44579" w:rsidRDefault="0059387C" w:rsidP="00A72D29">
      <w:pPr>
        <w:pStyle w:val="NoSpacing"/>
        <w:spacing w:line="276" w:lineRule="auto"/>
        <w:rPr>
          <w:sz w:val="24"/>
          <w:szCs w:val="24"/>
        </w:rPr>
      </w:pPr>
      <w:r>
        <w:rPr>
          <w:sz w:val="24"/>
          <w:szCs w:val="24"/>
          <w:vertAlign w:val="superscript"/>
        </w:rPr>
        <w:t>d</w:t>
      </w:r>
      <w:r w:rsidR="002B72E5">
        <w:rPr>
          <w:sz w:val="24"/>
          <w:szCs w:val="24"/>
          <w:vertAlign w:val="superscript"/>
        </w:rPr>
        <w:t xml:space="preserve"> </w:t>
      </w:r>
      <w:r w:rsidR="004364D8" w:rsidRPr="00F44579">
        <w:rPr>
          <w:sz w:val="24"/>
          <w:szCs w:val="24"/>
        </w:rPr>
        <w:t xml:space="preserve">School of Health Sciences </w:t>
      </w:r>
    </w:p>
    <w:p w14:paraId="02D5705A" w14:textId="77777777" w:rsidR="00397D11" w:rsidRPr="00F44579" w:rsidRDefault="004364D8" w:rsidP="00A72D29">
      <w:pPr>
        <w:pStyle w:val="NoSpacing"/>
        <w:spacing w:line="276" w:lineRule="auto"/>
        <w:rPr>
          <w:sz w:val="24"/>
          <w:szCs w:val="24"/>
        </w:rPr>
      </w:pPr>
      <w:r w:rsidRPr="00F44579">
        <w:rPr>
          <w:sz w:val="24"/>
          <w:szCs w:val="24"/>
        </w:rPr>
        <w:t xml:space="preserve">The University of Nottingham </w:t>
      </w:r>
    </w:p>
    <w:p w14:paraId="34167672" w14:textId="0F4B66FA" w:rsidR="00910B20" w:rsidRDefault="004364D8" w:rsidP="00A72D29">
      <w:pPr>
        <w:pStyle w:val="NoSpacing"/>
        <w:spacing w:line="276" w:lineRule="auto"/>
        <w:rPr>
          <w:sz w:val="24"/>
          <w:szCs w:val="24"/>
        </w:rPr>
      </w:pPr>
      <w:r w:rsidRPr="00F44579">
        <w:rPr>
          <w:sz w:val="24"/>
          <w:szCs w:val="24"/>
        </w:rPr>
        <w:t>Nottingham NG7 2UH</w:t>
      </w:r>
    </w:p>
    <w:p w14:paraId="5619B30A" w14:textId="7E1E1652" w:rsidR="0059387C" w:rsidRDefault="002C2593" w:rsidP="00A72D29">
      <w:pPr>
        <w:pStyle w:val="NoSpacing"/>
        <w:spacing w:line="276" w:lineRule="auto"/>
        <w:rPr>
          <w:sz w:val="24"/>
          <w:szCs w:val="24"/>
        </w:rPr>
      </w:pPr>
      <w:r>
        <w:rPr>
          <w:sz w:val="24"/>
          <w:szCs w:val="24"/>
        </w:rPr>
        <w:t>UK</w:t>
      </w:r>
    </w:p>
    <w:p w14:paraId="258D9D51" w14:textId="77777777" w:rsidR="008A4FB8" w:rsidRDefault="008A4FB8" w:rsidP="00A72D29">
      <w:pPr>
        <w:pStyle w:val="NoSpacing"/>
        <w:spacing w:line="276" w:lineRule="auto"/>
        <w:rPr>
          <w:sz w:val="24"/>
          <w:szCs w:val="24"/>
        </w:rPr>
      </w:pPr>
    </w:p>
    <w:p w14:paraId="42404DD4" w14:textId="1CE478AC" w:rsidR="008A4FB8" w:rsidRPr="00D56CB1" w:rsidRDefault="008A4FB8" w:rsidP="008A4FB8">
      <w:pPr>
        <w:pStyle w:val="NoSpacing"/>
        <w:spacing w:line="276" w:lineRule="auto"/>
        <w:rPr>
          <w:sz w:val="24"/>
          <w:szCs w:val="24"/>
        </w:rPr>
      </w:pPr>
      <w:r w:rsidRPr="00D56CB1">
        <w:rPr>
          <w:sz w:val="24"/>
          <w:szCs w:val="24"/>
          <w:vertAlign w:val="superscript"/>
        </w:rPr>
        <w:t xml:space="preserve">e </w:t>
      </w:r>
      <w:r w:rsidRPr="00D56CB1">
        <w:rPr>
          <w:sz w:val="24"/>
          <w:szCs w:val="24"/>
        </w:rPr>
        <w:t>Formerly Department of Oncology</w:t>
      </w:r>
    </w:p>
    <w:p w14:paraId="37F68C77" w14:textId="77777777" w:rsidR="008A4FB8" w:rsidRPr="00D56CB1" w:rsidRDefault="008A4FB8" w:rsidP="008A4FB8">
      <w:pPr>
        <w:pStyle w:val="NoSpacing"/>
        <w:spacing w:line="276" w:lineRule="auto"/>
        <w:rPr>
          <w:sz w:val="24"/>
          <w:szCs w:val="24"/>
        </w:rPr>
      </w:pPr>
      <w:r w:rsidRPr="00D56CB1">
        <w:rPr>
          <w:sz w:val="24"/>
          <w:szCs w:val="24"/>
        </w:rPr>
        <w:t>Cambridge University Hospitals NHS Foundation Trust</w:t>
      </w:r>
      <w:r w:rsidRPr="00D56CB1">
        <w:rPr>
          <w:sz w:val="24"/>
          <w:szCs w:val="24"/>
        </w:rPr>
        <w:br/>
        <w:t>Cambridge, CB2 0QQ</w:t>
      </w:r>
    </w:p>
    <w:p w14:paraId="087791E4" w14:textId="77777777" w:rsidR="008A4FB8" w:rsidRPr="00D56CB1" w:rsidRDefault="008A4FB8" w:rsidP="008A4FB8">
      <w:pPr>
        <w:pStyle w:val="NoSpacing"/>
        <w:spacing w:line="276" w:lineRule="auto"/>
        <w:rPr>
          <w:sz w:val="24"/>
          <w:szCs w:val="24"/>
        </w:rPr>
      </w:pPr>
      <w:r w:rsidRPr="00D56CB1">
        <w:rPr>
          <w:sz w:val="24"/>
          <w:szCs w:val="24"/>
        </w:rPr>
        <w:t>UK</w:t>
      </w:r>
    </w:p>
    <w:p w14:paraId="44D8FD0C" w14:textId="77777777" w:rsidR="008A4FB8" w:rsidRDefault="008A4FB8" w:rsidP="00A72D29">
      <w:pPr>
        <w:pStyle w:val="NoSpacing"/>
        <w:spacing w:line="276" w:lineRule="auto"/>
        <w:rPr>
          <w:sz w:val="24"/>
          <w:szCs w:val="24"/>
        </w:rPr>
      </w:pPr>
    </w:p>
    <w:p w14:paraId="59E121DC" w14:textId="77777777" w:rsidR="005375FF" w:rsidRDefault="005375FF" w:rsidP="00A72D29">
      <w:pPr>
        <w:pStyle w:val="NoSpacing"/>
        <w:spacing w:line="276" w:lineRule="auto"/>
        <w:rPr>
          <w:sz w:val="24"/>
          <w:szCs w:val="24"/>
        </w:rPr>
      </w:pPr>
    </w:p>
    <w:p w14:paraId="2D352109" w14:textId="77777777" w:rsidR="0059387C" w:rsidRDefault="0059387C" w:rsidP="0059387C">
      <w:pPr>
        <w:pStyle w:val="NoSpacing"/>
        <w:spacing w:line="276" w:lineRule="auto"/>
        <w:rPr>
          <w:sz w:val="24"/>
          <w:szCs w:val="24"/>
        </w:rPr>
      </w:pPr>
      <w:r>
        <w:rPr>
          <w:sz w:val="24"/>
          <w:szCs w:val="24"/>
          <w:vertAlign w:val="superscript"/>
        </w:rPr>
        <w:t xml:space="preserve">1 </w:t>
      </w:r>
      <w:r>
        <w:rPr>
          <w:sz w:val="24"/>
          <w:szCs w:val="24"/>
        </w:rPr>
        <w:t>Present address</w:t>
      </w:r>
    </w:p>
    <w:p w14:paraId="5CCACEAD" w14:textId="1377AC65" w:rsidR="000977B7" w:rsidRDefault="0059387C" w:rsidP="008A4FB8">
      <w:pPr>
        <w:pStyle w:val="NoSpacing"/>
        <w:spacing w:line="276" w:lineRule="auto"/>
        <w:rPr>
          <w:rFonts w:eastAsia="Times New Roman" w:cs="Arial"/>
          <w:b/>
          <w:bCs/>
          <w:color w:val="000000"/>
          <w:szCs w:val="17"/>
          <w:u w:val="single"/>
        </w:rPr>
      </w:pPr>
      <w:r w:rsidRPr="00F44579">
        <w:rPr>
          <w:sz w:val="24"/>
          <w:szCs w:val="24"/>
        </w:rPr>
        <w:t>University College London Hospital</w:t>
      </w:r>
      <w:r w:rsidR="005375FF">
        <w:rPr>
          <w:sz w:val="24"/>
          <w:szCs w:val="24"/>
        </w:rPr>
        <w:t>, London NW1 2PG</w:t>
      </w:r>
      <w:r w:rsidR="002C2593">
        <w:rPr>
          <w:sz w:val="24"/>
          <w:szCs w:val="24"/>
        </w:rPr>
        <w:t>, UK</w:t>
      </w:r>
      <w:r w:rsidR="000977B7">
        <w:rPr>
          <w:rFonts w:eastAsia="Times New Roman" w:cs="Arial"/>
          <w:b/>
          <w:bCs/>
          <w:color w:val="000000"/>
          <w:szCs w:val="17"/>
          <w:u w:val="single"/>
        </w:rPr>
        <w:br w:type="page"/>
      </w:r>
    </w:p>
    <w:p w14:paraId="48376642" w14:textId="77777777" w:rsidR="00085CFC" w:rsidRPr="00552AD2" w:rsidRDefault="00EE7411" w:rsidP="002519F4">
      <w:pPr>
        <w:spacing w:line="480" w:lineRule="auto"/>
        <w:rPr>
          <w:rFonts w:eastAsia="Times New Roman" w:cs="Arial"/>
          <w:b/>
          <w:bCs/>
          <w:color w:val="000000"/>
          <w:sz w:val="24"/>
          <w:szCs w:val="17"/>
        </w:rPr>
      </w:pPr>
      <w:r w:rsidRPr="00552AD2">
        <w:rPr>
          <w:rFonts w:eastAsia="Times New Roman" w:cs="Arial"/>
          <w:b/>
          <w:bCs/>
          <w:color w:val="000000"/>
          <w:sz w:val="24"/>
          <w:szCs w:val="17"/>
        </w:rPr>
        <w:lastRenderedPageBreak/>
        <w:t>Abstract</w:t>
      </w:r>
      <w:r w:rsidR="001250A4" w:rsidRPr="00552AD2">
        <w:rPr>
          <w:rFonts w:eastAsia="Times New Roman" w:cs="Arial"/>
          <w:b/>
          <w:bCs/>
          <w:color w:val="000000"/>
          <w:sz w:val="24"/>
          <w:szCs w:val="17"/>
        </w:rPr>
        <w:tab/>
      </w:r>
    </w:p>
    <w:p w14:paraId="0535B47E" w14:textId="77777777" w:rsidR="00B962D7" w:rsidRPr="00552AD2" w:rsidRDefault="00B962D7" w:rsidP="00B962D7">
      <w:pPr>
        <w:pStyle w:val="NoSpacing"/>
        <w:spacing w:line="480" w:lineRule="auto"/>
        <w:rPr>
          <w:u w:val="single"/>
        </w:rPr>
      </w:pPr>
      <w:r w:rsidRPr="00552AD2">
        <w:rPr>
          <w:u w:val="single"/>
        </w:rPr>
        <w:t>Objective</w:t>
      </w:r>
    </w:p>
    <w:p w14:paraId="30DB257B" w14:textId="7B5F9C7B" w:rsidR="00B962D7" w:rsidRPr="00D56CB1" w:rsidRDefault="00B962D7" w:rsidP="00B962D7">
      <w:pPr>
        <w:pStyle w:val="NoSpacing"/>
        <w:spacing w:line="480" w:lineRule="auto"/>
        <w:rPr>
          <w:rFonts w:eastAsia="Times New Roman" w:cs="Arial"/>
          <w:color w:val="000000"/>
          <w:szCs w:val="17"/>
        </w:rPr>
      </w:pPr>
      <w:r w:rsidRPr="00D56CB1">
        <w:rPr>
          <w:rFonts w:eastAsia="Times New Roman" w:cs="Arial"/>
          <w:color w:val="000000"/>
          <w:szCs w:val="17"/>
        </w:rPr>
        <w:t xml:space="preserve">Extensive research exists on breaking bad news </w:t>
      </w:r>
      <w:r w:rsidRPr="00D56CB1">
        <w:rPr>
          <w:rFonts w:eastAsia="Times New Roman" w:cs="Arial"/>
          <w:i/>
          <w:color w:val="000000"/>
          <w:szCs w:val="17"/>
        </w:rPr>
        <w:t>by clinicians</w:t>
      </w:r>
      <w:r w:rsidRPr="00D56CB1">
        <w:rPr>
          <w:rFonts w:eastAsia="Times New Roman" w:cs="Arial"/>
          <w:color w:val="000000"/>
          <w:szCs w:val="17"/>
        </w:rPr>
        <w:t xml:space="preserve">. </w:t>
      </w:r>
      <w:r w:rsidRPr="00D56CB1">
        <w:t xml:space="preserve">This study </w:t>
      </w:r>
      <w:r w:rsidR="00C8317D" w:rsidRPr="00D56CB1">
        <w:rPr>
          <w:noProof/>
        </w:rPr>
        <w:t>examines</w:t>
      </w:r>
      <w:r w:rsidR="00F3148D" w:rsidRPr="00D56CB1">
        <w:rPr>
          <w:noProof/>
        </w:rPr>
        <w:t xml:space="preserve"> perspectives of patients and those accompanying them at diagnosis-giving of subsequently</w:t>
      </w:r>
      <w:r w:rsidRPr="00D56CB1">
        <w:rPr>
          <w:i/>
          <w:noProof/>
        </w:rPr>
        <w:t xml:space="preserve"> </w:t>
      </w:r>
      <w:r w:rsidRPr="00D56CB1">
        <w:rPr>
          <w:noProof/>
        </w:rPr>
        <w:t xml:space="preserve">sharing news </w:t>
      </w:r>
      <w:r w:rsidR="00F3148D" w:rsidRPr="00D56CB1">
        <w:rPr>
          <w:noProof/>
        </w:rPr>
        <w:t xml:space="preserve">of lung cancer </w:t>
      </w:r>
      <w:r w:rsidRPr="00D56CB1">
        <w:rPr>
          <w:noProof/>
        </w:rPr>
        <w:t>with adult family/friends</w:t>
      </w:r>
      <w:r w:rsidR="00927F0B" w:rsidRPr="00D56CB1">
        <w:rPr>
          <w:noProof/>
        </w:rPr>
        <w:t>,</w:t>
      </w:r>
      <w:r w:rsidRPr="00D56CB1">
        <w:rPr>
          <w:noProof/>
        </w:rPr>
        <w:t xml:space="preserve"> </w:t>
      </w:r>
      <w:r w:rsidR="00632291" w:rsidRPr="00D56CB1">
        <w:rPr>
          <w:noProof/>
        </w:rPr>
        <w:t>and views of healthcare professionals</w:t>
      </w:r>
      <w:r w:rsidR="00927F0B" w:rsidRPr="00D56CB1">
        <w:rPr>
          <w:noProof/>
        </w:rPr>
        <w:t>,</w:t>
      </w:r>
      <w:r w:rsidR="00632291" w:rsidRPr="00D56CB1">
        <w:rPr>
          <w:noProof/>
        </w:rPr>
        <w:t xml:space="preserve"> </w:t>
      </w:r>
      <w:r w:rsidRPr="00D56CB1">
        <w:rPr>
          <w:noProof/>
        </w:rPr>
        <w:t xml:space="preserve">to inform </w:t>
      </w:r>
      <w:r w:rsidR="00632291" w:rsidRPr="00D56CB1">
        <w:rPr>
          <w:noProof/>
        </w:rPr>
        <w:t xml:space="preserve">development of </w:t>
      </w:r>
      <w:r w:rsidRPr="00D56CB1">
        <w:rPr>
          <w:noProof/>
        </w:rPr>
        <w:t>a</w:t>
      </w:r>
      <w:r w:rsidR="00F3148D" w:rsidRPr="00D56CB1">
        <w:rPr>
          <w:noProof/>
        </w:rPr>
        <w:t xml:space="preserve"> supportive </w:t>
      </w:r>
      <w:r w:rsidRPr="00D56CB1">
        <w:rPr>
          <w:noProof/>
        </w:rPr>
        <w:t xml:space="preserve"> intervention</w:t>
      </w:r>
      <w:r w:rsidR="00F3148D" w:rsidRPr="00D56CB1">
        <w:rPr>
          <w:noProof/>
        </w:rPr>
        <w:t>.</w:t>
      </w:r>
    </w:p>
    <w:p w14:paraId="6239AD88" w14:textId="77777777" w:rsidR="00B962D7" w:rsidRPr="00D56CB1" w:rsidRDefault="00B962D7" w:rsidP="00B962D7">
      <w:pPr>
        <w:pStyle w:val="NoSpacing"/>
        <w:spacing w:line="480" w:lineRule="auto"/>
        <w:rPr>
          <w:u w:val="single"/>
        </w:rPr>
      </w:pPr>
      <w:r w:rsidRPr="00D56CB1">
        <w:rPr>
          <w:u w:val="single"/>
        </w:rPr>
        <w:t>Methods</w:t>
      </w:r>
    </w:p>
    <w:p w14:paraId="60029CAF" w14:textId="1E031532" w:rsidR="00632291" w:rsidRPr="00D56CB1" w:rsidRDefault="00B962D7" w:rsidP="00B962D7">
      <w:pPr>
        <w:pStyle w:val="NoSpacing"/>
        <w:spacing w:line="480" w:lineRule="auto"/>
      </w:pPr>
      <w:r w:rsidRPr="00D56CB1">
        <w:t>Qualitative interviews</w:t>
      </w:r>
      <w:r w:rsidR="00F3148D" w:rsidRPr="00D56CB1">
        <w:t xml:space="preserve"> </w:t>
      </w:r>
      <w:r w:rsidRPr="00D56CB1">
        <w:t>with 20 pati</w:t>
      </w:r>
      <w:r w:rsidR="008A4FB8" w:rsidRPr="00D56CB1">
        <w:t>ents</w:t>
      </w:r>
      <w:r w:rsidRPr="00D56CB1">
        <w:t>, 17 accompanying persons</w:t>
      </w:r>
      <w:r w:rsidR="00F3148D" w:rsidRPr="00D56CB1">
        <w:t>; focus groups</w:t>
      </w:r>
      <w:r w:rsidR="008A4FB8" w:rsidRPr="00D56CB1">
        <w:t xml:space="preserve"> </w:t>
      </w:r>
      <w:r w:rsidR="00F3148D" w:rsidRPr="00D56CB1">
        <w:t xml:space="preserve">and interviews with 27 healthcare professionals </w:t>
      </w:r>
      <w:r w:rsidRPr="00D56CB1">
        <w:t xml:space="preserve">from </w:t>
      </w:r>
      <w:r w:rsidR="00F3148D" w:rsidRPr="00D56CB1">
        <w:t xml:space="preserve">four </w:t>
      </w:r>
      <w:r w:rsidRPr="00D56CB1">
        <w:t>Thoracic Oncology Units</w:t>
      </w:r>
      <w:r w:rsidR="00F3148D" w:rsidRPr="00D56CB1">
        <w:t>.</w:t>
      </w:r>
      <w:r w:rsidR="008A4FB8" w:rsidRPr="00D56CB1">
        <w:t xml:space="preserve"> </w:t>
      </w:r>
      <w:r w:rsidR="00F3148D" w:rsidRPr="00D56CB1">
        <w:t xml:space="preserve">Intervention development workshops with 24 healthcare professionals and </w:t>
      </w:r>
      <w:r w:rsidRPr="00D56CB1">
        <w:t>six service users</w:t>
      </w:r>
      <w:r w:rsidR="00632291" w:rsidRPr="00D56CB1">
        <w:t xml:space="preserve"> with experience of sharing a cancer diagnosis</w:t>
      </w:r>
      <w:r w:rsidR="00F3148D" w:rsidRPr="00D56CB1">
        <w:t>. Framework thematic analysis.</w:t>
      </w:r>
    </w:p>
    <w:p w14:paraId="7BFE6AC5" w14:textId="77777777" w:rsidR="00B962D7" w:rsidRPr="00D56CB1" w:rsidRDefault="00B962D7" w:rsidP="00B962D7">
      <w:pPr>
        <w:pStyle w:val="NoSpacing"/>
        <w:spacing w:line="480" w:lineRule="auto"/>
        <w:rPr>
          <w:u w:val="single"/>
        </w:rPr>
      </w:pPr>
      <w:r w:rsidRPr="00D56CB1">
        <w:rPr>
          <w:u w:val="single"/>
        </w:rPr>
        <w:t xml:space="preserve">Results </w:t>
      </w:r>
    </w:p>
    <w:p w14:paraId="547550B1" w14:textId="67EBB506" w:rsidR="00632291" w:rsidRPr="00D56CB1" w:rsidRDefault="00B962D7" w:rsidP="00B962D7">
      <w:pPr>
        <w:pStyle w:val="NoSpacing"/>
        <w:spacing w:line="480" w:lineRule="auto"/>
      </w:pPr>
      <w:r w:rsidRPr="00D56CB1">
        <w:rPr>
          <w:rFonts w:eastAsia="Times New Roman" w:cs="Arial"/>
          <w:color w:val="000000"/>
        </w:rPr>
        <w:t xml:space="preserve">Patients and </w:t>
      </w:r>
      <w:r w:rsidR="00236E29" w:rsidRPr="00D56CB1">
        <w:rPr>
          <w:rFonts w:eastAsia="Times New Roman" w:cs="Arial"/>
          <w:color w:val="000000"/>
        </w:rPr>
        <w:t>accompanying person</w:t>
      </w:r>
      <w:r w:rsidRPr="00D56CB1">
        <w:rPr>
          <w:rFonts w:eastAsia="Times New Roman" w:cs="Arial"/>
          <w:color w:val="000000"/>
        </w:rPr>
        <w:t xml:space="preserve">s shared news of lung cancer whilst coming to terms with the diagnosis. </w:t>
      </w:r>
      <w:r w:rsidR="00632291" w:rsidRPr="00D56CB1">
        <w:rPr>
          <w:rFonts w:eastAsia="Times New Roman" w:cs="Arial"/>
          <w:color w:val="000000"/>
        </w:rPr>
        <w:t xml:space="preserve">They recalled general support from healthcare professionals but not support with sharing bad news. </w:t>
      </w:r>
      <w:r w:rsidRPr="00D56CB1">
        <w:rPr>
          <w:rFonts w:eastAsia="Times New Roman" w:cs="Arial"/>
          <w:color w:val="000000"/>
        </w:rPr>
        <w:t>Six</w:t>
      </w:r>
      <w:r w:rsidRPr="00D56CB1">
        <w:t xml:space="preserve"> elements were identified providing a framework for a potential intervention: 1-people to be told, 2-information to be shared, 3-timing of sharing, 4-responsibility for sharing, 5-methods of telling others and 6-reactions of those told. </w:t>
      </w:r>
    </w:p>
    <w:p w14:paraId="67DBCD7D" w14:textId="77777777" w:rsidR="00B962D7" w:rsidRPr="00D56CB1" w:rsidRDefault="00B962D7" w:rsidP="00B962D7">
      <w:pPr>
        <w:pStyle w:val="NoSpacing"/>
        <w:spacing w:line="480" w:lineRule="auto"/>
        <w:rPr>
          <w:u w:val="single"/>
        </w:rPr>
      </w:pPr>
      <w:r w:rsidRPr="00D56CB1">
        <w:rPr>
          <w:u w:val="single"/>
        </w:rPr>
        <w:t>Conclusion</w:t>
      </w:r>
    </w:p>
    <w:p w14:paraId="6BB4323F" w14:textId="624D158F" w:rsidR="00B962D7" w:rsidRPr="00D56CB1" w:rsidRDefault="00B962D7" w:rsidP="00B962D7">
      <w:pPr>
        <w:pStyle w:val="NoSpacing"/>
        <w:spacing w:line="480" w:lineRule="auto"/>
      </w:pPr>
      <w:r w:rsidRPr="00D56CB1">
        <w:t xml:space="preserve">This study identifies the challenge of </w:t>
      </w:r>
      <w:r w:rsidR="00B43364" w:rsidRPr="00D56CB1">
        <w:t xml:space="preserve">sharing bad news </w:t>
      </w:r>
      <w:r w:rsidRPr="00D56CB1">
        <w:t xml:space="preserve">and a potential framework </w:t>
      </w:r>
      <w:r w:rsidR="003F338E" w:rsidRPr="00D56CB1">
        <w:t xml:space="preserve">to guide delivery </w:t>
      </w:r>
      <w:r w:rsidRPr="00D56CB1">
        <w:t xml:space="preserve">of </w:t>
      </w:r>
      <w:r w:rsidR="00170594" w:rsidRPr="00D56CB1">
        <w:t>a supportive</w:t>
      </w:r>
      <w:r w:rsidRPr="00D56CB1">
        <w:t xml:space="preserve"> intervention tailored to individual n</w:t>
      </w:r>
      <w:r w:rsidR="00170594" w:rsidRPr="00D56CB1">
        <w:t>eeds of patients</w:t>
      </w:r>
      <w:r w:rsidRPr="00D56CB1">
        <w:t xml:space="preserve">. </w:t>
      </w:r>
    </w:p>
    <w:p w14:paraId="7AF88668" w14:textId="77777777" w:rsidR="00B962D7" w:rsidRPr="00D56CB1" w:rsidRDefault="00B962D7" w:rsidP="00B962D7">
      <w:pPr>
        <w:pStyle w:val="NoSpacing"/>
        <w:spacing w:line="480" w:lineRule="auto"/>
        <w:rPr>
          <w:u w:val="single"/>
        </w:rPr>
      </w:pPr>
      <w:r w:rsidRPr="00D56CB1">
        <w:rPr>
          <w:u w:val="single"/>
        </w:rPr>
        <w:t>Practice Implications</w:t>
      </w:r>
    </w:p>
    <w:p w14:paraId="52B1495C" w14:textId="0EC9C860" w:rsidR="003F338E" w:rsidRPr="003F338E" w:rsidRDefault="00170594" w:rsidP="003F338E">
      <w:pPr>
        <w:pStyle w:val="NoSpacing"/>
        <w:spacing w:line="480" w:lineRule="auto"/>
      </w:pPr>
      <w:r>
        <w:rPr>
          <w:noProof/>
        </w:rPr>
        <w:t>The identified</w:t>
      </w:r>
      <w:r w:rsidR="00B962D7">
        <w:rPr>
          <w:noProof/>
        </w:rPr>
        <w:t xml:space="preserve"> framework</w:t>
      </w:r>
      <w:r w:rsidR="003F338E">
        <w:rPr>
          <w:noProof/>
        </w:rPr>
        <w:t xml:space="preserve"> </w:t>
      </w:r>
      <w:r>
        <w:rPr>
          <w:noProof/>
        </w:rPr>
        <w:t>could</w:t>
      </w:r>
      <w:r w:rsidR="00B962D7">
        <w:rPr>
          <w:noProof/>
        </w:rPr>
        <w:t xml:space="preserve"> extend</w:t>
      </w:r>
      <w:r w:rsidR="00B962D7">
        <w:t xml:space="preserve"> the portfolio of guidance on communication in cancer and potentially in other life-limiting conditions.</w:t>
      </w:r>
    </w:p>
    <w:p w14:paraId="2DEDF0F2" w14:textId="77777777" w:rsidR="003F338E" w:rsidRDefault="00EE6358" w:rsidP="002519F4">
      <w:pPr>
        <w:spacing w:line="480" w:lineRule="auto"/>
        <w:rPr>
          <w:rFonts w:eastAsia="Times New Roman" w:cs="Arial"/>
          <w:b/>
          <w:bCs/>
          <w:color w:val="000000"/>
          <w:sz w:val="24"/>
          <w:szCs w:val="17"/>
        </w:rPr>
      </w:pPr>
      <w:r w:rsidRPr="00552AD2">
        <w:rPr>
          <w:rFonts w:eastAsia="Times New Roman" w:cs="Arial"/>
          <w:b/>
          <w:bCs/>
          <w:color w:val="000000"/>
          <w:sz w:val="24"/>
          <w:szCs w:val="17"/>
        </w:rPr>
        <w:t>K</w:t>
      </w:r>
      <w:r w:rsidR="003F338E">
        <w:rPr>
          <w:rFonts w:eastAsia="Times New Roman" w:cs="Arial"/>
          <w:b/>
          <w:bCs/>
          <w:color w:val="000000"/>
          <w:sz w:val="24"/>
          <w:szCs w:val="17"/>
        </w:rPr>
        <w:t>ey</w:t>
      </w:r>
      <w:r w:rsidRPr="00552AD2">
        <w:rPr>
          <w:rFonts w:eastAsia="Times New Roman" w:cs="Arial"/>
          <w:b/>
          <w:bCs/>
          <w:color w:val="000000"/>
          <w:sz w:val="24"/>
          <w:szCs w:val="17"/>
        </w:rPr>
        <w:t xml:space="preserve"> words</w:t>
      </w:r>
    </w:p>
    <w:p w14:paraId="0DF96A5A" w14:textId="1C414391" w:rsidR="00D6276C" w:rsidRDefault="00DA22C6" w:rsidP="002519F4">
      <w:pPr>
        <w:spacing w:line="480" w:lineRule="auto"/>
        <w:rPr>
          <w:rFonts w:eastAsia="Times New Roman" w:cs="Times New Roman"/>
          <w:b/>
          <w:bCs/>
          <w:sz w:val="24"/>
          <w:szCs w:val="24"/>
          <w:u w:val="single"/>
          <w:lang w:eastAsia="en-GB"/>
        </w:rPr>
      </w:pPr>
      <w:r>
        <w:rPr>
          <w:rFonts w:eastAsia="Times New Roman" w:cs="Arial"/>
          <w:bCs/>
          <w:color w:val="000000"/>
          <w:szCs w:val="17"/>
        </w:rPr>
        <w:t>Communication;</w:t>
      </w:r>
      <w:r w:rsidR="00EE6358" w:rsidRPr="00EE6358">
        <w:rPr>
          <w:rFonts w:eastAsia="Times New Roman" w:cs="Arial"/>
          <w:bCs/>
          <w:color w:val="000000"/>
          <w:szCs w:val="17"/>
        </w:rPr>
        <w:t xml:space="preserve"> cancer</w:t>
      </w:r>
      <w:r>
        <w:rPr>
          <w:rFonts w:eastAsia="Times New Roman" w:cs="Arial"/>
          <w:bCs/>
          <w:color w:val="000000"/>
          <w:szCs w:val="17"/>
        </w:rPr>
        <w:t>;</w:t>
      </w:r>
      <w:r w:rsidR="00EE6358" w:rsidRPr="00EE6358">
        <w:rPr>
          <w:rFonts w:eastAsia="Times New Roman" w:cs="Arial"/>
          <w:bCs/>
          <w:color w:val="000000"/>
          <w:szCs w:val="17"/>
        </w:rPr>
        <w:t xml:space="preserve"> qualitative research</w:t>
      </w:r>
      <w:r w:rsidR="000A1FD9">
        <w:rPr>
          <w:rFonts w:eastAsia="Times New Roman" w:cs="Arial"/>
          <w:bCs/>
          <w:color w:val="000000"/>
          <w:szCs w:val="17"/>
        </w:rPr>
        <w:t>;</w:t>
      </w:r>
      <w:r w:rsidR="00EE6358" w:rsidRPr="00EE6358">
        <w:rPr>
          <w:rFonts w:eastAsia="Times New Roman" w:cs="Arial"/>
          <w:bCs/>
          <w:color w:val="000000"/>
          <w:szCs w:val="17"/>
        </w:rPr>
        <w:t xml:space="preserve"> diagnosis</w:t>
      </w:r>
      <w:r w:rsidR="000A1FD9">
        <w:rPr>
          <w:rFonts w:eastAsia="Times New Roman" w:cs="Arial"/>
          <w:bCs/>
          <w:color w:val="000000"/>
          <w:szCs w:val="17"/>
        </w:rPr>
        <w:t>;</w:t>
      </w:r>
      <w:r w:rsidR="00EE6358" w:rsidRPr="00EE6358">
        <w:rPr>
          <w:rFonts w:eastAsia="Times New Roman" w:cs="Arial"/>
          <w:bCs/>
          <w:color w:val="000000"/>
          <w:szCs w:val="17"/>
        </w:rPr>
        <w:t xml:space="preserve"> intervention</w:t>
      </w:r>
      <w:r w:rsidR="00D6276C">
        <w:rPr>
          <w:rFonts w:eastAsia="Times New Roman" w:cs="Times New Roman"/>
          <w:b/>
          <w:bCs/>
          <w:sz w:val="24"/>
          <w:szCs w:val="24"/>
          <w:u w:val="single"/>
          <w:lang w:eastAsia="en-GB"/>
        </w:rPr>
        <w:br w:type="page"/>
      </w:r>
    </w:p>
    <w:p w14:paraId="63F99D38" w14:textId="1E5EB945" w:rsidR="00EF6EEB" w:rsidRPr="00B744EB" w:rsidRDefault="00B744EB" w:rsidP="002519F4">
      <w:pPr>
        <w:pStyle w:val="ListParagraph"/>
        <w:spacing w:line="480" w:lineRule="auto"/>
        <w:ind w:left="0"/>
        <w:rPr>
          <w:rFonts w:eastAsia="Times New Roman" w:cs="Arial"/>
          <w:b/>
          <w:bCs/>
          <w:color w:val="000000"/>
          <w:sz w:val="24"/>
          <w:szCs w:val="17"/>
        </w:rPr>
      </w:pPr>
      <w:r w:rsidRPr="00B744EB">
        <w:rPr>
          <w:rFonts w:eastAsia="Times New Roman" w:cs="Arial"/>
          <w:b/>
          <w:bCs/>
          <w:color w:val="000000"/>
          <w:sz w:val="24"/>
          <w:szCs w:val="17"/>
        </w:rPr>
        <w:lastRenderedPageBreak/>
        <w:t xml:space="preserve">1 </w:t>
      </w:r>
      <w:r w:rsidR="00165973" w:rsidRPr="00B744EB">
        <w:rPr>
          <w:rFonts w:eastAsia="Times New Roman" w:cs="Arial"/>
          <w:b/>
          <w:bCs/>
          <w:color w:val="000000"/>
          <w:sz w:val="24"/>
          <w:szCs w:val="17"/>
        </w:rPr>
        <w:t>Introduction</w:t>
      </w:r>
    </w:p>
    <w:p w14:paraId="13FB8868" w14:textId="16659C63" w:rsidR="006A4F7E" w:rsidRPr="00D56CB1" w:rsidRDefault="00EB4C84" w:rsidP="002519F4">
      <w:pPr>
        <w:spacing w:line="480" w:lineRule="auto"/>
      </w:pPr>
      <w:r>
        <w:rPr>
          <w:rFonts w:eastAsia="Times New Roman" w:cs="Arial"/>
          <w:color w:val="000000"/>
          <w:szCs w:val="17"/>
        </w:rPr>
        <w:t>Each</w:t>
      </w:r>
      <w:r w:rsidR="0026181F">
        <w:rPr>
          <w:rFonts w:eastAsia="Times New Roman" w:cs="Arial"/>
          <w:color w:val="000000"/>
          <w:szCs w:val="17"/>
        </w:rPr>
        <w:t xml:space="preserve"> year in the UK more than 300,000 </w:t>
      </w:r>
      <w:r w:rsidR="00F83770">
        <w:rPr>
          <w:rFonts w:eastAsia="Times New Roman" w:cs="Arial"/>
          <w:color w:val="000000"/>
          <w:szCs w:val="17"/>
        </w:rPr>
        <w:t xml:space="preserve">people receive a </w:t>
      </w:r>
      <w:r w:rsidR="0026181F">
        <w:rPr>
          <w:rFonts w:eastAsia="Times New Roman" w:cs="Arial"/>
          <w:color w:val="000000"/>
          <w:szCs w:val="17"/>
        </w:rPr>
        <w:t>cancer diagnosis</w:t>
      </w:r>
      <w:r w:rsidR="00580C77">
        <w:rPr>
          <w:rFonts w:eastAsia="Times New Roman" w:cs="Arial"/>
          <w:color w:val="000000"/>
          <w:szCs w:val="17"/>
        </w:rPr>
        <w:t>;</w:t>
      </w:r>
      <w:r w:rsidR="00F83770">
        <w:rPr>
          <w:rFonts w:eastAsia="Times New Roman" w:cs="Arial"/>
          <w:color w:val="000000"/>
          <w:szCs w:val="17"/>
        </w:rPr>
        <w:t xml:space="preserve"> worldwide </w:t>
      </w:r>
      <w:r w:rsidR="004D0F3B">
        <w:rPr>
          <w:rFonts w:eastAsia="Times New Roman" w:cs="Arial"/>
          <w:color w:val="000000"/>
          <w:szCs w:val="17"/>
        </w:rPr>
        <w:t>there are 14.1</w:t>
      </w:r>
      <w:r w:rsidR="0026181F">
        <w:rPr>
          <w:rFonts w:eastAsia="Times New Roman" w:cs="Arial"/>
          <w:color w:val="000000"/>
          <w:szCs w:val="17"/>
        </w:rPr>
        <w:t xml:space="preserve"> </w:t>
      </w:r>
      <w:r w:rsidR="00F846BA">
        <w:rPr>
          <w:rFonts w:eastAsia="Times New Roman" w:cs="Arial"/>
          <w:color w:val="000000"/>
          <w:szCs w:val="17"/>
        </w:rPr>
        <w:t xml:space="preserve">million new cases each year </w:t>
      </w:r>
      <w:r w:rsidR="004345DE">
        <w:rPr>
          <w:rFonts w:eastAsia="Times New Roman" w:cs="Arial"/>
          <w:color w:val="000000"/>
          <w:szCs w:val="17"/>
        </w:rPr>
        <w:t>[</w:t>
      </w:r>
      <w:r w:rsidR="00015B74">
        <w:rPr>
          <w:rFonts w:eastAsia="Times New Roman" w:cs="Arial"/>
          <w:color w:val="000000"/>
          <w:szCs w:val="17"/>
        </w:rPr>
        <w:t>1</w:t>
      </w:r>
      <w:r w:rsidR="004345DE">
        <w:rPr>
          <w:rFonts w:eastAsia="Times New Roman" w:cs="Arial"/>
          <w:color w:val="000000"/>
          <w:szCs w:val="17"/>
        </w:rPr>
        <w:t>]</w:t>
      </w:r>
      <w:r w:rsidR="00F83770">
        <w:rPr>
          <w:rFonts w:eastAsia="Times New Roman" w:cs="Arial"/>
          <w:color w:val="000000"/>
          <w:szCs w:val="17"/>
        </w:rPr>
        <w:t xml:space="preserve">. </w:t>
      </w:r>
      <w:r w:rsidR="001723D5">
        <w:rPr>
          <w:rFonts w:eastAsia="Times New Roman" w:cs="Arial"/>
          <w:color w:val="000000"/>
          <w:szCs w:val="17"/>
        </w:rPr>
        <w:t>Within the medical literature, e</w:t>
      </w:r>
      <w:r w:rsidR="003C1A23">
        <w:t xml:space="preserve">xtensive </w:t>
      </w:r>
      <w:r w:rsidR="00527900">
        <w:t>research exists on h</w:t>
      </w:r>
      <w:r w:rsidR="00527900" w:rsidRPr="007C345E">
        <w:t xml:space="preserve">ow </w:t>
      </w:r>
      <w:r w:rsidR="00B843E4">
        <w:t xml:space="preserve">news </w:t>
      </w:r>
      <w:r w:rsidR="00580C77">
        <w:t xml:space="preserve">of a cancer diagnosis </w:t>
      </w:r>
      <w:r w:rsidR="00B843E4">
        <w:t>is broken t</w:t>
      </w:r>
      <w:r w:rsidR="004345DE">
        <w:t xml:space="preserve">o patients </w:t>
      </w:r>
      <w:r w:rsidR="00527900">
        <w:t xml:space="preserve">and </w:t>
      </w:r>
      <w:r w:rsidR="00527900" w:rsidRPr="007C345E">
        <w:t xml:space="preserve">other </w:t>
      </w:r>
      <w:r w:rsidR="004345DE">
        <w:t>family members [</w:t>
      </w:r>
      <w:r w:rsidR="00015B74">
        <w:t>2-6</w:t>
      </w:r>
      <w:r w:rsidR="00CB15B2">
        <w:t>],</w:t>
      </w:r>
      <w:r w:rsidR="00527900">
        <w:t xml:space="preserve"> </w:t>
      </w:r>
      <w:r w:rsidR="00D249F1">
        <w:t>resulting</w:t>
      </w:r>
      <w:r w:rsidR="00580C77">
        <w:t xml:space="preserve"> </w:t>
      </w:r>
      <w:r w:rsidR="00527900">
        <w:t>in</w:t>
      </w:r>
      <w:r w:rsidR="00527900" w:rsidRPr="007C345E">
        <w:t xml:space="preserve"> guidelines</w:t>
      </w:r>
      <w:r w:rsidR="00C5657D">
        <w:t xml:space="preserve"> </w:t>
      </w:r>
      <w:r w:rsidR="00527900" w:rsidRPr="007C345E">
        <w:t>[</w:t>
      </w:r>
      <w:r w:rsidR="00015B74">
        <w:t>7-9</w:t>
      </w:r>
      <w:r w:rsidR="00987AD9">
        <w:t>]</w:t>
      </w:r>
      <w:r w:rsidR="005C3AA2">
        <w:t xml:space="preserve"> and c</w:t>
      </w:r>
      <w:r w:rsidR="00527900" w:rsidRPr="007C345E">
        <w:t xml:space="preserve">ommunication skills </w:t>
      </w:r>
      <w:r w:rsidR="00527900">
        <w:t xml:space="preserve">training </w:t>
      </w:r>
      <w:r w:rsidR="00580C77">
        <w:t xml:space="preserve">courses </w:t>
      </w:r>
      <w:r w:rsidR="00527900" w:rsidRPr="007C345E">
        <w:t xml:space="preserve">for </w:t>
      </w:r>
      <w:r w:rsidR="00527900">
        <w:t>health professionals</w:t>
      </w:r>
      <w:r w:rsidR="00527900" w:rsidRPr="007C345E">
        <w:t xml:space="preserve"> [</w:t>
      </w:r>
      <w:r w:rsidR="00015B74">
        <w:t>10-12</w:t>
      </w:r>
      <w:r w:rsidR="00987AD9">
        <w:t>]</w:t>
      </w:r>
      <w:r w:rsidR="00527900">
        <w:t xml:space="preserve">. </w:t>
      </w:r>
      <w:r w:rsidR="00F83770">
        <w:rPr>
          <w:rFonts w:eastAsia="Times New Roman" w:cs="Arial"/>
          <w:color w:val="000000"/>
          <w:szCs w:val="17"/>
        </w:rPr>
        <w:t xml:space="preserve">However, </w:t>
      </w:r>
      <w:r w:rsidR="001723D5" w:rsidRPr="00D56CB1">
        <w:rPr>
          <w:rFonts w:eastAsia="Times New Roman" w:cs="Arial"/>
          <w:color w:val="000000"/>
          <w:szCs w:val="17"/>
        </w:rPr>
        <w:t>despite a</w:t>
      </w:r>
      <w:r w:rsidR="00487458" w:rsidRPr="00D56CB1">
        <w:rPr>
          <w:rFonts w:eastAsia="Times New Roman" w:cs="Arial"/>
          <w:color w:val="000000"/>
          <w:szCs w:val="17"/>
        </w:rPr>
        <w:t xml:space="preserve"> </w:t>
      </w:r>
      <w:r w:rsidR="001723D5" w:rsidRPr="00D56CB1">
        <w:rPr>
          <w:rFonts w:eastAsia="Times New Roman" w:cs="Arial"/>
          <w:color w:val="000000"/>
          <w:szCs w:val="17"/>
        </w:rPr>
        <w:t>wide-ranging</w:t>
      </w:r>
      <w:r w:rsidR="00487458" w:rsidRPr="00D56CB1">
        <w:rPr>
          <w:rFonts w:eastAsia="Times New Roman" w:cs="Arial"/>
          <w:color w:val="000000"/>
          <w:szCs w:val="17"/>
        </w:rPr>
        <w:t xml:space="preserve"> literature </w:t>
      </w:r>
      <w:r w:rsidR="00580C77" w:rsidRPr="00D56CB1">
        <w:rPr>
          <w:rFonts w:eastAsia="Times New Roman" w:cs="Arial"/>
          <w:color w:val="000000"/>
          <w:szCs w:val="17"/>
        </w:rPr>
        <w:t xml:space="preserve">search </w:t>
      </w:r>
      <w:r w:rsidR="00487458" w:rsidRPr="00D56CB1">
        <w:rPr>
          <w:rFonts w:eastAsia="Times New Roman" w:cs="Arial"/>
          <w:color w:val="000000"/>
          <w:szCs w:val="17"/>
        </w:rPr>
        <w:t xml:space="preserve">supported by an information specialist, we found </w:t>
      </w:r>
      <w:r w:rsidR="00F83770" w:rsidRPr="00D56CB1">
        <w:rPr>
          <w:rFonts w:eastAsia="Times New Roman" w:cs="Arial"/>
          <w:color w:val="000000"/>
          <w:szCs w:val="17"/>
        </w:rPr>
        <w:t xml:space="preserve">little </w:t>
      </w:r>
      <w:r w:rsidR="00580C77" w:rsidRPr="00D56CB1">
        <w:rPr>
          <w:rFonts w:eastAsia="Times New Roman" w:cs="Arial"/>
          <w:color w:val="000000"/>
          <w:szCs w:val="17"/>
        </w:rPr>
        <w:t>research on</w:t>
      </w:r>
      <w:r w:rsidR="00F83770" w:rsidRPr="00D56CB1">
        <w:rPr>
          <w:rFonts w:eastAsia="Times New Roman" w:cs="Arial"/>
          <w:color w:val="000000"/>
          <w:szCs w:val="17"/>
        </w:rPr>
        <w:t xml:space="preserve"> the subsequent process</w:t>
      </w:r>
      <w:r w:rsidR="003C1A23" w:rsidRPr="00D56CB1">
        <w:rPr>
          <w:rFonts w:eastAsia="Times New Roman" w:cs="Arial"/>
          <w:color w:val="000000"/>
          <w:szCs w:val="17"/>
        </w:rPr>
        <w:t xml:space="preserve"> </w:t>
      </w:r>
      <w:r w:rsidR="00CB1182" w:rsidRPr="00D56CB1">
        <w:rPr>
          <w:rFonts w:eastAsia="Times New Roman" w:cs="Arial"/>
          <w:color w:val="000000"/>
          <w:szCs w:val="17"/>
        </w:rPr>
        <w:t>–</w:t>
      </w:r>
      <w:r w:rsidR="003C1A23" w:rsidRPr="00D56CB1">
        <w:rPr>
          <w:rFonts w:eastAsia="Times New Roman" w:cs="Arial"/>
          <w:color w:val="000000"/>
          <w:szCs w:val="17"/>
        </w:rPr>
        <w:t xml:space="preserve"> </w:t>
      </w:r>
      <w:r w:rsidR="00CB1182" w:rsidRPr="00D56CB1">
        <w:rPr>
          <w:rFonts w:eastAsia="Times New Roman" w:cs="Arial"/>
          <w:color w:val="000000"/>
          <w:szCs w:val="17"/>
        </w:rPr>
        <w:t>when p</w:t>
      </w:r>
      <w:r w:rsidR="00F83770" w:rsidRPr="00D56CB1">
        <w:rPr>
          <w:rFonts w:eastAsia="Times New Roman" w:cs="Arial"/>
          <w:color w:val="000000"/>
          <w:szCs w:val="17"/>
        </w:rPr>
        <w:t xml:space="preserve">atients </w:t>
      </w:r>
      <w:r w:rsidR="00CB1182" w:rsidRPr="00D56CB1">
        <w:rPr>
          <w:rFonts w:eastAsia="Times New Roman" w:cs="Arial"/>
          <w:color w:val="000000"/>
          <w:szCs w:val="17"/>
        </w:rPr>
        <w:t>tell f</w:t>
      </w:r>
      <w:r w:rsidR="00F83770" w:rsidRPr="00D56CB1">
        <w:rPr>
          <w:rFonts w:eastAsia="Times New Roman" w:cs="Arial"/>
          <w:color w:val="000000"/>
          <w:szCs w:val="17"/>
        </w:rPr>
        <w:t xml:space="preserve">amily </w:t>
      </w:r>
      <w:r w:rsidR="00514C4F" w:rsidRPr="00D56CB1">
        <w:rPr>
          <w:rFonts w:eastAsia="Times New Roman" w:cs="Arial"/>
          <w:color w:val="000000"/>
          <w:szCs w:val="17"/>
        </w:rPr>
        <w:t>members/</w:t>
      </w:r>
      <w:r w:rsidR="00F83770" w:rsidRPr="00D56CB1">
        <w:rPr>
          <w:rFonts w:eastAsia="Times New Roman" w:cs="Arial"/>
          <w:color w:val="000000"/>
          <w:szCs w:val="17"/>
        </w:rPr>
        <w:t>friends</w:t>
      </w:r>
      <w:r w:rsidR="00CB1182" w:rsidRPr="00D56CB1">
        <w:rPr>
          <w:rFonts w:eastAsia="Times New Roman" w:cs="Arial"/>
          <w:color w:val="000000"/>
          <w:szCs w:val="17"/>
        </w:rPr>
        <w:t xml:space="preserve"> </w:t>
      </w:r>
      <w:r w:rsidR="00150F33" w:rsidRPr="00D56CB1">
        <w:rPr>
          <w:rFonts w:eastAsia="Times New Roman" w:cs="Arial"/>
          <w:color w:val="000000"/>
          <w:szCs w:val="17"/>
        </w:rPr>
        <w:t>thei</w:t>
      </w:r>
      <w:r w:rsidR="00CB1182" w:rsidRPr="00D56CB1">
        <w:rPr>
          <w:rFonts w:eastAsia="Times New Roman" w:cs="Arial"/>
          <w:color w:val="000000"/>
          <w:szCs w:val="17"/>
        </w:rPr>
        <w:t>r bad news</w:t>
      </w:r>
      <w:r w:rsidR="00F83770" w:rsidRPr="00D56CB1">
        <w:rPr>
          <w:rFonts w:eastAsia="Times New Roman" w:cs="Arial"/>
          <w:color w:val="000000"/>
          <w:szCs w:val="17"/>
        </w:rPr>
        <w:t xml:space="preserve">. </w:t>
      </w:r>
      <w:r w:rsidR="00927F0B" w:rsidRPr="00D56CB1">
        <w:rPr>
          <w:rFonts w:eastAsia="Times New Roman" w:cs="Arial"/>
          <w:color w:val="000000"/>
          <w:szCs w:val="17"/>
        </w:rPr>
        <w:t>A few</w:t>
      </w:r>
      <w:r w:rsidR="006A4F7E" w:rsidRPr="00D56CB1">
        <w:rPr>
          <w:rFonts w:eastAsia="Times New Roman" w:cs="Arial"/>
          <w:color w:val="000000"/>
          <w:szCs w:val="17"/>
        </w:rPr>
        <w:t xml:space="preserve"> s</w:t>
      </w:r>
      <w:r w:rsidR="00927F0B" w:rsidRPr="00D56CB1">
        <w:t xml:space="preserve">tudies </w:t>
      </w:r>
      <w:r w:rsidR="005D6874" w:rsidRPr="00D56CB1">
        <w:t>have explored communicating a parental cancer diagnosis to children</w:t>
      </w:r>
      <w:r w:rsidR="006A3128" w:rsidRPr="00D56CB1">
        <w:t xml:space="preserve"> and adolescents [13,14]</w:t>
      </w:r>
      <w:r w:rsidR="005D6874" w:rsidRPr="00D56CB1">
        <w:t>, particularly in relation to breast cancer</w:t>
      </w:r>
      <w:r w:rsidR="006A3128" w:rsidRPr="00D56CB1">
        <w:t xml:space="preserve"> [15-17</w:t>
      </w:r>
      <w:r w:rsidR="000E0131" w:rsidRPr="00D56CB1">
        <w:t>]</w:t>
      </w:r>
      <w:r w:rsidR="005D6874" w:rsidRPr="00D56CB1">
        <w:t xml:space="preserve"> and genetic risk for cancer</w:t>
      </w:r>
      <w:r w:rsidR="000E0131" w:rsidRPr="00D56CB1">
        <w:t xml:space="preserve"> [</w:t>
      </w:r>
      <w:r w:rsidR="006A3128" w:rsidRPr="00D56CB1">
        <w:t>18-20</w:t>
      </w:r>
      <w:r w:rsidR="000E0131" w:rsidRPr="00D56CB1">
        <w:t>]</w:t>
      </w:r>
      <w:r w:rsidR="005D6874" w:rsidRPr="00D56CB1">
        <w:t xml:space="preserve">. However there is a dearth of literature relating how patients relay bad news of a cancer diagnosis to adult significant others, what we refer to here as </w:t>
      </w:r>
      <w:r w:rsidR="005D6874" w:rsidRPr="00D56CB1">
        <w:rPr>
          <w:i/>
        </w:rPr>
        <w:t>sharing bad new</w:t>
      </w:r>
      <w:r w:rsidR="006A4F7E" w:rsidRPr="00D56CB1">
        <w:rPr>
          <w:i/>
        </w:rPr>
        <w:t>s</w:t>
      </w:r>
      <w:r w:rsidR="000E0131" w:rsidRPr="00D56CB1">
        <w:rPr>
          <w:i/>
        </w:rPr>
        <w:t>.</w:t>
      </w:r>
      <w:r w:rsidR="005D6874" w:rsidRPr="00D56CB1">
        <w:t xml:space="preserve"> </w:t>
      </w:r>
    </w:p>
    <w:p w14:paraId="08627405" w14:textId="7A7569C4" w:rsidR="00487458" w:rsidRPr="00D56CB1" w:rsidRDefault="00927F0B" w:rsidP="002519F4">
      <w:pPr>
        <w:spacing w:line="480" w:lineRule="auto"/>
      </w:pPr>
      <w:r w:rsidRPr="00D56CB1">
        <w:t>R</w:t>
      </w:r>
      <w:r w:rsidR="00487458" w:rsidRPr="00D56CB1">
        <w:t xml:space="preserve">elated studies </w:t>
      </w:r>
      <w:r w:rsidRPr="00D56CB1">
        <w:t xml:space="preserve">exist </w:t>
      </w:r>
      <w:r w:rsidR="00487458" w:rsidRPr="00D56CB1">
        <w:t>focusing on communication between couples [</w:t>
      </w:r>
      <w:r w:rsidR="001129E0" w:rsidRPr="00D56CB1">
        <w:t>21,22</w:t>
      </w:r>
      <w:r w:rsidR="00487458" w:rsidRPr="00D56CB1">
        <w:t>]</w:t>
      </w:r>
      <w:r w:rsidR="000E0131" w:rsidRPr="00D56CB1">
        <w:t xml:space="preserve">,with </w:t>
      </w:r>
      <w:r w:rsidR="00487458" w:rsidRPr="00D56CB1">
        <w:t>wider family [</w:t>
      </w:r>
      <w:r w:rsidR="001129E0" w:rsidRPr="00D56CB1">
        <w:t>23-25</w:t>
      </w:r>
      <w:r w:rsidR="00487458" w:rsidRPr="00D56CB1">
        <w:t>]</w:t>
      </w:r>
      <w:r w:rsidR="000E0131" w:rsidRPr="00D56CB1">
        <w:t xml:space="preserve"> and </w:t>
      </w:r>
      <w:r w:rsidR="00487458" w:rsidRPr="00D56CB1">
        <w:t>diagnosis-disclosure decisions [</w:t>
      </w:r>
      <w:r w:rsidR="001129E0" w:rsidRPr="00D56CB1">
        <w:t>26,27</w:t>
      </w:r>
      <w:r w:rsidR="00487458" w:rsidRPr="00D56CB1">
        <w:t>]</w:t>
      </w:r>
      <w:r w:rsidR="00005C7B" w:rsidRPr="00D56CB1">
        <w:t xml:space="preserve">, </w:t>
      </w:r>
      <w:r w:rsidR="000E0131" w:rsidRPr="00D56CB1">
        <w:t xml:space="preserve"> but they do not specifically address our research topic</w:t>
      </w:r>
      <w:r w:rsidR="00D249F1" w:rsidRPr="00D56CB1">
        <w:t>.</w:t>
      </w:r>
      <w:r w:rsidR="00E16FCA" w:rsidRPr="00D56CB1">
        <w:t xml:space="preserve"> </w:t>
      </w:r>
      <w:r w:rsidR="00005C7B" w:rsidRPr="00D56CB1">
        <w:t>Studies</w:t>
      </w:r>
      <w:r w:rsidR="001723D5" w:rsidRPr="00D56CB1">
        <w:t xml:space="preserve"> have also been</w:t>
      </w:r>
      <w:r w:rsidR="00005C7B" w:rsidRPr="00D56CB1">
        <w:t xml:space="preserve"> conducted on conversational interactions in families about cancer </w:t>
      </w:r>
      <w:r w:rsidR="00812203" w:rsidRPr="00D56CB1">
        <w:t>[</w:t>
      </w:r>
      <w:r w:rsidR="00015B74" w:rsidRPr="00D56CB1">
        <w:t>28-31</w:t>
      </w:r>
      <w:r w:rsidR="000A3DBE" w:rsidRPr="00D56CB1">
        <w:t xml:space="preserve">] </w:t>
      </w:r>
      <w:r w:rsidR="001723D5" w:rsidRPr="00D56CB1">
        <w:t>seeking</w:t>
      </w:r>
      <w:r w:rsidR="000A3DBE" w:rsidRPr="00D56CB1">
        <w:t xml:space="preserve"> to identify linguistic strategies </w:t>
      </w:r>
      <w:r w:rsidR="007E6A7F" w:rsidRPr="00D56CB1">
        <w:t xml:space="preserve">used </w:t>
      </w:r>
      <w:r w:rsidR="000A3DBE" w:rsidRPr="00D56CB1">
        <w:t>to manage news delivery but no subsequent work</w:t>
      </w:r>
      <w:r w:rsidR="001723D5" w:rsidRPr="00D56CB1">
        <w:t xml:space="preserve"> has investigated use of such strategies in</w:t>
      </w:r>
      <w:r w:rsidR="000A3DBE" w:rsidRPr="00D56CB1">
        <w:t xml:space="preserve"> </w:t>
      </w:r>
      <w:r w:rsidR="000E0131" w:rsidRPr="00D56CB1">
        <w:t xml:space="preserve">cancer </w:t>
      </w:r>
      <w:r w:rsidR="00D64EE4" w:rsidRPr="00D56CB1">
        <w:t>practice</w:t>
      </w:r>
      <w:r w:rsidR="00A03178" w:rsidRPr="00D56CB1">
        <w:t>. Thus</w:t>
      </w:r>
      <w:r w:rsidR="00580C77" w:rsidRPr="00D56CB1">
        <w:t xml:space="preserve"> the process of </w:t>
      </w:r>
      <w:r w:rsidR="003F30B9" w:rsidRPr="00D56CB1">
        <w:t>sharing bad news</w:t>
      </w:r>
      <w:r w:rsidR="0037112D" w:rsidRPr="00D56CB1">
        <w:t xml:space="preserve"> </w:t>
      </w:r>
      <w:r w:rsidR="00580C77" w:rsidRPr="00D56CB1">
        <w:t>with adult significant others</w:t>
      </w:r>
      <w:r w:rsidR="00D249F1" w:rsidRPr="00D56CB1">
        <w:t xml:space="preserve"> </w:t>
      </w:r>
      <w:r w:rsidR="00A03178" w:rsidRPr="00D56CB1">
        <w:t xml:space="preserve">remains unexplored </w:t>
      </w:r>
      <w:r w:rsidR="00D249F1" w:rsidRPr="00D56CB1">
        <w:t xml:space="preserve">and we </w:t>
      </w:r>
      <w:r w:rsidR="00487458" w:rsidRPr="00D56CB1">
        <w:t xml:space="preserve">found no studies which </w:t>
      </w:r>
      <w:r w:rsidR="00A03178" w:rsidRPr="00D56CB1">
        <w:t>examined</w:t>
      </w:r>
      <w:r w:rsidR="00487458" w:rsidRPr="00D56CB1">
        <w:t xml:space="preserve"> health professionals’ perspectives on supporting patients </w:t>
      </w:r>
      <w:r w:rsidR="00150F33" w:rsidRPr="00D56CB1">
        <w:t>to share</w:t>
      </w:r>
      <w:r w:rsidR="00487458" w:rsidRPr="00D56CB1">
        <w:t xml:space="preserve"> bad news with other adults.</w:t>
      </w:r>
    </w:p>
    <w:p w14:paraId="44099831" w14:textId="6FB11721" w:rsidR="00245A82" w:rsidRDefault="001723D5" w:rsidP="002519F4">
      <w:pPr>
        <w:spacing w:line="480" w:lineRule="auto"/>
      </w:pPr>
      <w:r>
        <w:rPr>
          <w:rFonts w:eastAsia="Times New Roman" w:cs="Arial"/>
          <w:color w:val="000000"/>
          <w:szCs w:val="17"/>
        </w:rPr>
        <w:t>M</w:t>
      </w:r>
      <w:r w:rsidR="008415D6">
        <w:t>ore than two</w:t>
      </w:r>
      <w:r w:rsidR="00527900">
        <w:t xml:space="preserve"> decade</w:t>
      </w:r>
      <w:r w:rsidR="008415D6">
        <w:t>s</w:t>
      </w:r>
      <w:r w:rsidR="00527900">
        <w:t xml:space="preserve"> after Fallowfields’s</w:t>
      </w:r>
      <w:r w:rsidR="00E42EE9">
        <w:t xml:space="preserve"> [7</w:t>
      </w:r>
      <w:r w:rsidR="008E5AF2">
        <w:t>:478</w:t>
      </w:r>
      <w:r w:rsidR="00522723">
        <w:t>]</w:t>
      </w:r>
      <w:r w:rsidR="00527900">
        <w:t xml:space="preserve"> seminal </w:t>
      </w:r>
      <w:r w:rsidR="00C86D76">
        <w:t>observation that ‘pat</w:t>
      </w:r>
      <w:r w:rsidR="008E5AF2">
        <w:t>ients too may have difficulty</w:t>
      </w:r>
      <w:r w:rsidR="00C86D76">
        <w:t xml:space="preserve"> relaying bad news’</w:t>
      </w:r>
      <w:r w:rsidR="00401554">
        <w:t xml:space="preserve">, </w:t>
      </w:r>
      <w:r w:rsidR="009F01F1">
        <w:t xml:space="preserve">there </w:t>
      </w:r>
      <w:r w:rsidR="00C86D76">
        <w:t>remains little</w:t>
      </w:r>
      <w:r w:rsidR="009F01F1">
        <w:t xml:space="preserve"> </w:t>
      </w:r>
      <w:r w:rsidR="00527900">
        <w:t xml:space="preserve">empirical research </w:t>
      </w:r>
      <w:r w:rsidR="00C86D76">
        <w:t xml:space="preserve">into </w:t>
      </w:r>
      <w:r w:rsidR="00527900">
        <w:t>experience</w:t>
      </w:r>
      <w:r w:rsidR="001E7B48">
        <w:t>s</w:t>
      </w:r>
      <w:r w:rsidR="00527900">
        <w:t xml:space="preserve"> of patients </w:t>
      </w:r>
      <w:r w:rsidR="003F30B9" w:rsidRPr="00D56CB1">
        <w:t>sharing bad news</w:t>
      </w:r>
      <w:r w:rsidR="00527900" w:rsidRPr="00D56CB1">
        <w:t xml:space="preserve"> with adult significant others</w:t>
      </w:r>
      <w:r w:rsidR="00C86D76" w:rsidRPr="00D56CB1">
        <w:t xml:space="preserve"> and</w:t>
      </w:r>
      <w:r w:rsidR="00647606" w:rsidRPr="00D56CB1">
        <w:t xml:space="preserve"> </w:t>
      </w:r>
      <w:r w:rsidR="00C86D76" w:rsidRPr="00D56CB1">
        <w:t xml:space="preserve">little </w:t>
      </w:r>
      <w:r w:rsidR="001E7B48" w:rsidRPr="00D56CB1">
        <w:t xml:space="preserve">understanding of the process involved </w:t>
      </w:r>
      <w:r w:rsidR="00C86D76" w:rsidRPr="00D56CB1">
        <w:t>or</w:t>
      </w:r>
      <w:r w:rsidR="00647606" w:rsidRPr="00D56CB1">
        <w:t xml:space="preserve"> </w:t>
      </w:r>
      <w:r w:rsidR="00C86D76" w:rsidRPr="00D56CB1">
        <w:t>of</w:t>
      </w:r>
      <w:r w:rsidR="00C86D76">
        <w:t xml:space="preserve"> </w:t>
      </w:r>
      <w:r w:rsidR="00647606">
        <w:t xml:space="preserve">how patients </w:t>
      </w:r>
      <w:r w:rsidR="00C86D76">
        <w:t xml:space="preserve">can best </w:t>
      </w:r>
      <w:r w:rsidR="00647606">
        <w:t>be supported</w:t>
      </w:r>
      <w:r w:rsidR="00525528">
        <w:t>.</w:t>
      </w:r>
      <w:r w:rsidR="002E054C">
        <w:t xml:space="preserve"> This remains so </w:t>
      </w:r>
      <w:r w:rsidR="002E054C" w:rsidRPr="007C345E">
        <w:t>despite open communication and social support being independently ass</w:t>
      </w:r>
      <w:r w:rsidR="002E054C">
        <w:t>ociated wit</w:t>
      </w:r>
      <w:r w:rsidR="00C5657D">
        <w:t>h better patient outcomes [</w:t>
      </w:r>
      <w:r w:rsidR="00CC62B2">
        <w:t>25</w:t>
      </w:r>
      <w:r w:rsidR="00E42EE9">
        <w:t>, 32</w:t>
      </w:r>
      <w:r w:rsidR="002E054C" w:rsidRPr="007C345E">
        <w:t>]</w:t>
      </w:r>
      <w:r w:rsidR="002E054C">
        <w:t>.</w:t>
      </w:r>
    </w:p>
    <w:p w14:paraId="4C8887FF" w14:textId="07C2E535" w:rsidR="00514C4F" w:rsidRPr="00514C4F" w:rsidRDefault="00514C4F" w:rsidP="00514C4F">
      <w:pPr>
        <w:spacing w:line="480" w:lineRule="auto"/>
        <w:jc w:val="center"/>
        <w:rPr>
          <w:i/>
        </w:rPr>
      </w:pPr>
      <w:r w:rsidRPr="006B62D5">
        <w:rPr>
          <w:i/>
        </w:rPr>
        <w:t xml:space="preserve">Insert Figure </w:t>
      </w:r>
      <w:r>
        <w:rPr>
          <w:i/>
        </w:rPr>
        <w:t>1</w:t>
      </w:r>
      <w:r w:rsidRPr="006B62D5">
        <w:rPr>
          <w:i/>
        </w:rPr>
        <w:t xml:space="preserve"> here</w:t>
      </w:r>
    </w:p>
    <w:p w14:paraId="3F20685E" w14:textId="30C5226B" w:rsidR="00B638F4" w:rsidRPr="00D56CB1" w:rsidRDefault="00274C68" w:rsidP="002519F4">
      <w:pPr>
        <w:spacing w:line="480" w:lineRule="auto"/>
      </w:pPr>
      <w:r w:rsidRPr="00D56CB1">
        <w:lastRenderedPageBreak/>
        <w:t>Figure 1 illustrates th</w:t>
      </w:r>
      <w:r w:rsidR="009F5444" w:rsidRPr="00D56CB1">
        <w:t>is</w:t>
      </w:r>
      <w:r w:rsidRPr="00D56CB1">
        <w:t xml:space="preserve"> knowledge gap</w:t>
      </w:r>
      <w:r w:rsidR="00487458" w:rsidRPr="00D56CB1">
        <w:t xml:space="preserve"> between the well</w:t>
      </w:r>
      <w:r w:rsidR="009F5444" w:rsidRPr="00D56CB1">
        <w:t>-</w:t>
      </w:r>
      <w:r w:rsidR="00487458" w:rsidRPr="00D56CB1">
        <w:t xml:space="preserve">researched process </w:t>
      </w:r>
      <w:r w:rsidR="00514C4F" w:rsidRPr="00D56CB1">
        <w:t>of</w:t>
      </w:r>
      <w:r w:rsidR="00487458" w:rsidRPr="00D56CB1">
        <w:t xml:space="preserve"> break</w:t>
      </w:r>
      <w:r w:rsidR="00514C4F" w:rsidRPr="00D56CB1">
        <w:t>ing bad news</w:t>
      </w:r>
      <w:r w:rsidR="00487458" w:rsidRPr="00D56CB1">
        <w:t xml:space="preserve"> to patients and the under</w:t>
      </w:r>
      <w:r w:rsidR="009F5444" w:rsidRPr="00D56CB1">
        <w:t>-</w:t>
      </w:r>
      <w:r w:rsidR="00487458" w:rsidRPr="00D56CB1">
        <w:t>researched later stage when patients subsequently share news received with adult significant others</w:t>
      </w:r>
      <w:r w:rsidRPr="00D56CB1">
        <w:t>.</w:t>
      </w:r>
      <w:r w:rsidR="006D4F48" w:rsidRPr="00D56CB1">
        <w:t xml:space="preserve"> </w:t>
      </w:r>
      <w:r w:rsidR="005C5A9E" w:rsidRPr="00D56CB1">
        <w:t>Th</w:t>
      </w:r>
      <w:r w:rsidR="00D823D9" w:rsidRPr="00D56CB1">
        <w:t>e present</w:t>
      </w:r>
      <w:r w:rsidR="005C5A9E" w:rsidRPr="00D56CB1">
        <w:t xml:space="preserve"> </w:t>
      </w:r>
      <w:r w:rsidR="00072D76" w:rsidRPr="00D56CB1">
        <w:t xml:space="preserve">study sought </w:t>
      </w:r>
      <w:r w:rsidR="0067272A" w:rsidRPr="00D56CB1">
        <w:t>to</w:t>
      </w:r>
      <w:r w:rsidRPr="00D56CB1">
        <w:t xml:space="preserve"> </w:t>
      </w:r>
      <w:r w:rsidR="005C5A9E" w:rsidRPr="00D56CB1">
        <w:t>address</w:t>
      </w:r>
      <w:r w:rsidR="00527900" w:rsidRPr="00D56CB1">
        <w:t xml:space="preserve"> </w:t>
      </w:r>
      <w:r w:rsidR="001010D1" w:rsidRPr="00D56CB1">
        <w:t>this gap</w:t>
      </w:r>
      <w:r w:rsidR="00514C4F" w:rsidRPr="00D56CB1">
        <w:t>:</w:t>
      </w:r>
      <w:r w:rsidR="005C5A9E" w:rsidRPr="00D56CB1">
        <w:t xml:space="preserve"> </w:t>
      </w:r>
      <w:r w:rsidR="00613771" w:rsidRPr="00D56CB1">
        <w:t xml:space="preserve">to </w:t>
      </w:r>
      <w:r w:rsidR="00C8317D" w:rsidRPr="00D56CB1">
        <w:t>examine</w:t>
      </w:r>
      <w:r w:rsidR="00072D76" w:rsidRPr="00D56CB1">
        <w:t xml:space="preserve"> the </w:t>
      </w:r>
      <w:r w:rsidR="00613771" w:rsidRPr="00D56CB1">
        <w:t xml:space="preserve">perspectives </w:t>
      </w:r>
      <w:r w:rsidR="00072D76" w:rsidRPr="00D56CB1">
        <w:t>of patients, tho</w:t>
      </w:r>
      <w:r w:rsidR="00A41231" w:rsidRPr="00D56CB1">
        <w:t>se accompanying them and health</w:t>
      </w:r>
      <w:r w:rsidR="00072D76" w:rsidRPr="00D56CB1">
        <w:t>care professionals</w:t>
      </w:r>
      <w:r w:rsidR="00EC403A" w:rsidRPr="00D56CB1">
        <w:t xml:space="preserve"> in relation to patients </w:t>
      </w:r>
      <w:r w:rsidR="003F30B9" w:rsidRPr="00D56CB1">
        <w:t>sharing bad news</w:t>
      </w:r>
      <w:r w:rsidR="00EC403A" w:rsidRPr="00D56CB1">
        <w:t xml:space="preserve"> with adult others</w:t>
      </w:r>
      <w:r w:rsidR="00C0003B" w:rsidRPr="00D56CB1">
        <w:t xml:space="preserve">, </w:t>
      </w:r>
      <w:r w:rsidR="00072D76" w:rsidRPr="00D56CB1">
        <w:t xml:space="preserve">and from this to develop </w:t>
      </w:r>
      <w:r w:rsidR="00527900" w:rsidRPr="00D56CB1">
        <w:t>an evidence-based intervention</w:t>
      </w:r>
      <w:r w:rsidR="00B73BE7" w:rsidRPr="00D56CB1">
        <w:t xml:space="preserve"> </w:t>
      </w:r>
      <w:r w:rsidR="009F5444" w:rsidRPr="00D56CB1">
        <w:t xml:space="preserve">to support </w:t>
      </w:r>
      <w:r w:rsidR="00B73BE7" w:rsidRPr="00D56CB1">
        <w:t>sharing bad news</w:t>
      </w:r>
      <w:r w:rsidR="005C5A9E" w:rsidRPr="00D56CB1">
        <w:t xml:space="preserve">. </w:t>
      </w:r>
      <w:r w:rsidR="00A9567F" w:rsidRPr="00D56CB1">
        <w:t>The present</w:t>
      </w:r>
      <w:r w:rsidR="00C23CD7" w:rsidRPr="00D56CB1">
        <w:t xml:space="preserve"> study did not examine sharing bad news with children.</w:t>
      </w:r>
    </w:p>
    <w:p w14:paraId="06F48A81" w14:textId="2C7D62D5" w:rsidR="00040D90" w:rsidRPr="00B744EB" w:rsidRDefault="00B744EB" w:rsidP="002519F4">
      <w:pPr>
        <w:pStyle w:val="NoSpacing"/>
        <w:spacing w:line="480" w:lineRule="auto"/>
        <w:rPr>
          <w:rFonts w:eastAsia="Times New Roman" w:cs="Arial"/>
          <w:b/>
          <w:bCs/>
          <w:color w:val="333333"/>
          <w:sz w:val="24"/>
          <w:lang w:eastAsia="en-GB"/>
        </w:rPr>
      </w:pPr>
      <w:r>
        <w:rPr>
          <w:rFonts w:eastAsia="Times New Roman" w:cs="Arial"/>
          <w:b/>
          <w:bCs/>
          <w:color w:val="333333"/>
          <w:sz w:val="24"/>
          <w:lang w:eastAsia="en-GB"/>
        </w:rPr>
        <w:t xml:space="preserve">2 </w:t>
      </w:r>
      <w:r w:rsidR="00E753B3" w:rsidRPr="00B744EB">
        <w:rPr>
          <w:rFonts w:eastAsia="Times New Roman" w:cs="Arial"/>
          <w:b/>
          <w:bCs/>
          <w:color w:val="333333"/>
          <w:sz w:val="24"/>
          <w:lang w:eastAsia="en-GB"/>
        </w:rPr>
        <w:t>Methods</w:t>
      </w:r>
    </w:p>
    <w:p w14:paraId="1D206D3B" w14:textId="5ADFE95C" w:rsidR="005E64A8" w:rsidRPr="006B62D5" w:rsidRDefault="005E64A8" w:rsidP="00246107">
      <w:pPr>
        <w:spacing w:line="480" w:lineRule="auto"/>
        <w:jc w:val="center"/>
        <w:rPr>
          <w:i/>
        </w:rPr>
      </w:pPr>
      <w:r w:rsidRPr="006B62D5">
        <w:rPr>
          <w:i/>
        </w:rPr>
        <w:t xml:space="preserve">Insert Figure </w:t>
      </w:r>
      <w:r>
        <w:rPr>
          <w:i/>
        </w:rPr>
        <w:t>2</w:t>
      </w:r>
      <w:r w:rsidRPr="006B62D5">
        <w:rPr>
          <w:i/>
        </w:rPr>
        <w:t xml:space="preserve"> here</w:t>
      </w:r>
    </w:p>
    <w:p w14:paraId="2FAD2B19" w14:textId="51D7B752" w:rsidR="00495CD0" w:rsidRPr="00D56CB1" w:rsidRDefault="008B04E9" w:rsidP="00495CD0">
      <w:pPr>
        <w:pStyle w:val="PlainText"/>
        <w:spacing w:line="480" w:lineRule="auto"/>
        <w:rPr>
          <w:rFonts w:asciiTheme="minorHAnsi" w:hAnsiTheme="minorHAnsi"/>
          <w:sz w:val="22"/>
        </w:rPr>
      </w:pPr>
      <w:r w:rsidRPr="00D56CB1">
        <w:rPr>
          <w:rFonts w:asciiTheme="minorHAnsi" w:eastAsia="Times New Roman" w:hAnsiTheme="minorHAnsi"/>
          <w:sz w:val="22"/>
        </w:rPr>
        <w:t>We used a</w:t>
      </w:r>
      <w:r w:rsidR="0080063D" w:rsidRPr="00D56CB1">
        <w:rPr>
          <w:rFonts w:asciiTheme="minorHAnsi" w:eastAsia="Times New Roman" w:hAnsiTheme="minorHAnsi"/>
          <w:sz w:val="22"/>
        </w:rPr>
        <w:t xml:space="preserve"> </w:t>
      </w:r>
      <w:r w:rsidR="00487458" w:rsidRPr="00D56CB1">
        <w:rPr>
          <w:rFonts w:asciiTheme="minorHAnsi" w:eastAsia="Times New Roman" w:hAnsiTheme="minorHAnsi"/>
          <w:sz w:val="22"/>
        </w:rPr>
        <w:t xml:space="preserve">qualitative approach in </w:t>
      </w:r>
      <w:r w:rsidR="0080063D" w:rsidRPr="00D56CB1">
        <w:rPr>
          <w:rFonts w:asciiTheme="minorHAnsi" w:eastAsia="Times New Roman" w:hAnsiTheme="minorHAnsi"/>
          <w:sz w:val="22"/>
        </w:rPr>
        <w:t>tw</w:t>
      </w:r>
      <w:r w:rsidR="00503CF9" w:rsidRPr="00D56CB1">
        <w:rPr>
          <w:rFonts w:asciiTheme="minorHAnsi" w:eastAsia="Times New Roman" w:hAnsiTheme="minorHAnsi"/>
          <w:sz w:val="22"/>
        </w:rPr>
        <w:t>o</w:t>
      </w:r>
      <w:r w:rsidR="0080063D" w:rsidRPr="00D56CB1">
        <w:rPr>
          <w:rFonts w:asciiTheme="minorHAnsi" w:eastAsia="Times New Roman" w:hAnsiTheme="minorHAnsi"/>
          <w:sz w:val="22"/>
        </w:rPr>
        <w:t xml:space="preserve"> stage</w:t>
      </w:r>
      <w:r w:rsidR="00487458" w:rsidRPr="00D56CB1">
        <w:rPr>
          <w:rFonts w:asciiTheme="minorHAnsi" w:eastAsia="Times New Roman" w:hAnsiTheme="minorHAnsi"/>
          <w:sz w:val="22"/>
        </w:rPr>
        <w:t>s</w:t>
      </w:r>
      <w:r w:rsidR="00274C68" w:rsidRPr="00D56CB1">
        <w:rPr>
          <w:rFonts w:asciiTheme="minorHAnsi" w:eastAsia="Times New Roman" w:hAnsiTheme="minorHAnsi"/>
          <w:sz w:val="22"/>
        </w:rPr>
        <w:t xml:space="preserve"> (</w:t>
      </w:r>
      <w:r w:rsidR="00422318" w:rsidRPr="00D56CB1">
        <w:rPr>
          <w:rFonts w:asciiTheme="minorHAnsi" w:eastAsia="Times New Roman" w:hAnsiTheme="minorHAnsi"/>
          <w:sz w:val="22"/>
        </w:rPr>
        <w:t>Figure 2</w:t>
      </w:r>
      <w:r w:rsidR="00274C68" w:rsidRPr="00D56CB1">
        <w:rPr>
          <w:rFonts w:asciiTheme="minorHAnsi" w:eastAsia="Times New Roman" w:hAnsiTheme="minorHAnsi"/>
          <w:sz w:val="22"/>
        </w:rPr>
        <w:t>)</w:t>
      </w:r>
      <w:r w:rsidR="00E504C3" w:rsidRPr="00D56CB1">
        <w:rPr>
          <w:rFonts w:asciiTheme="minorHAnsi" w:eastAsia="Times New Roman" w:hAnsiTheme="minorHAnsi"/>
          <w:sz w:val="22"/>
        </w:rPr>
        <w:t xml:space="preserve">, </w:t>
      </w:r>
      <w:r w:rsidR="00E504C3" w:rsidRPr="00D56CB1">
        <w:rPr>
          <w:rFonts w:asciiTheme="minorHAnsi" w:hAnsiTheme="minorHAnsi"/>
          <w:sz w:val="22"/>
        </w:rPr>
        <w:t>informed by pre-study pilot work with clinicians and interviews with three service users with experience of sharing news of a cancer diagnosis</w:t>
      </w:r>
      <w:r w:rsidR="00495CD0" w:rsidRPr="00D56CB1">
        <w:rPr>
          <w:rFonts w:asciiTheme="minorHAnsi" w:hAnsiTheme="minorHAnsi"/>
          <w:sz w:val="22"/>
        </w:rPr>
        <w:t xml:space="preserve"> to guide development of the study methodology. User interviews informed the study in three ways: (i) the timing of recruitment</w:t>
      </w:r>
      <w:r w:rsidR="00927F0B" w:rsidRPr="00D56CB1">
        <w:rPr>
          <w:rFonts w:asciiTheme="minorHAnsi" w:hAnsiTheme="minorHAnsi"/>
          <w:sz w:val="22"/>
        </w:rPr>
        <w:t>, (ii) purposive sampling of participants and (iii) interview guide development. A</w:t>
      </w:r>
      <w:r w:rsidR="00495CD0" w:rsidRPr="00D56CB1">
        <w:rPr>
          <w:rFonts w:asciiTheme="minorHAnsi" w:hAnsiTheme="minorHAnsi"/>
          <w:sz w:val="22"/>
        </w:rPr>
        <w:t xml:space="preserve"> timeframe for recruitment was established from analysis of treatment schedules with recruitment of patients via clinical nurse specialist approximately eight to twelve weeks post-diagnosis</w:t>
      </w:r>
      <w:r w:rsidR="00927F0B" w:rsidRPr="00D56CB1">
        <w:rPr>
          <w:rFonts w:asciiTheme="minorHAnsi" w:hAnsiTheme="minorHAnsi"/>
          <w:sz w:val="22"/>
        </w:rPr>
        <w:t>; a</w:t>
      </w:r>
      <w:r w:rsidR="00495CD0" w:rsidRPr="00D56CB1">
        <w:rPr>
          <w:rFonts w:asciiTheme="minorHAnsi" w:hAnsiTheme="minorHAnsi"/>
          <w:sz w:val="22"/>
        </w:rPr>
        <w:t xml:space="preserve">cceptability of this </w:t>
      </w:r>
      <w:r w:rsidR="00A73643" w:rsidRPr="00D56CB1">
        <w:rPr>
          <w:rFonts w:asciiTheme="minorHAnsi" w:hAnsiTheme="minorHAnsi"/>
          <w:sz w:val="22"/>
        </w:rPr>
        <w:t xml:space="preserve">schedule </w:t>
      </w:r>
      <w:r w:rsidR="00495CD0" w:rsidRPr="00D56CB1">
        <w:rPr>
          <w:rFonts w:asciiTheme="minorHAnsi" w:hAnsiTheme="minorHAnsi"/>
          <w:sz w:val="22"/>
        </w:rPr>
        <w:t>w</w:t>
      </w:r>
      <w:r w:rsidR="00A73643" w:rsidRPr="00D56CB1">
        <w:rPr>
          <w:rFonts w:asciiTheme="minorHAnsi" w:hAnsiTheme="minorHAnsi"/>
          <w:sz w:val="22"/>
        </w:rPr>
        <w:t>as verified by users</w:t>
      </w:r>
      <w:r w:rsidR="00927F0B" w:rsidRPr="00D56CB1">
        <w:rPr>
          <w:rFonts w:asciiTheme="minorHAnsi" w:hAnsiTheme="minorHAnsi"/>
          <w:sz w:val="22"/>
        </w:rPr>
        <w:t>. Discu</w:t>
      </w:r>
      <w:r w:rsidR="00495CD0" w:rsidRPr="00D56CB1">
        <w:rPr>
          <w:rFonts w:asciiTheme="minorHAnsi" w:hAnsiTheme="minorHAnsi"/>
          <w:sz w:val="22"/>
        </w:rPr>
        <w:t xml:space="preserve">ssions with users suggested presence or absence of an accompanying person may affect the process and experience of </w:t>
      </w:r>
      <w:r w:rsidR="00927F0B" w:rsidRPr="00D56CB1">
        <w:rPr>
          <w:rFonts w:asciiTheme="minorHAnsi" w:hAnsiTheme="minorHAnsi"/>
          <w:sz w:val="22"/>
        </w:rPr>
        <w:t>SBN (o</w:t>
      </w:r>
      <w:r w:rsidR="00495CD0" w:rsidRPr="00D56CB1">
        <w:rPr>
          <w:rFonts w:asciiTheme="minorHAnsi" w:hAnsiTheme="minorHAnsi"/>
          <w:sz w:val="22"/>
        </w:rPr>
        <w:t>ne of the service users attended the diagnosis consultation alone and subsequently managed sharing bad news alone</w:t>
      </w:r>
      <w:r w:rsidR="00927F0B" w:rsidRPr="00D56CB1">
        <w:rPr>
          <w:rFonts w:asciiTheme="minorHAnsi" w:hAnsiTheme="minorHAnsi"/>
          <w:sz w:val="22"/>
        </w:rPr>
        <w:t xml:space="preserve">); </w:t>
      </w:r>
      <w:r w:rsidR="00495CD0" w:rsidRPr="00D56CB1">
        <w:rPr>
          <w:rFonts w:asciiTheme="minorHAnsi" w:hAnsiTheme="minorHAnsi"/>
          <w:sz w:val="22"/>
        </w:rPr>
        <w:t xml:space="preserve">the study </w:t>
      </w:r>
      <w:r w:rsidR="00927F0B" w:rsidRPr="00D56CB1">
        <w:rPr>
          <w:rFonts w:asciiTheme="minorHAnsi" w:hAnsiTheme="minorHAnsi"/>
          <w:sz w:val="22"/>
        </w:rPr>
        <w:t xml:space="preserve">therefore </w:t>
      </w:r>
      <w:r w:rsidR="00495CD0" w:rsidRPr="00D56CB1">
        <w:rPr>
          <w:rFonts w:asciiTheme="minorHAnsi" w:hAnsiTheme="minorHAnsi"/>
          <w:sz w:val="22"/>
        </w:rPr>
        <w:t xml:space="preserve">recruited both accompanied and unaccompanied patients. </w:t>
      </w:r>
    </w:p>
    <w:p w14:paraId="2C746CC4" w14:textId="77777777" w:rsidR="00A73643" w:rsidRPr="00495CD0" w:rsidRDefault="00A73643" w:rsidP="00495CD0">
      <w:pPr>
        <w:pStyle w:val="PlainText"/>
        <w:spacing w:line="480" w:lineRule="auto"/>
        <w:rPr>
          <w:rFonts w:asciiTheme="minorHAnsi" w:hAnsiTheme="minorHAnsi"/>
          <w:sz w:val="22"/>
        </w:rPr>
      </w:pPr>
    </w:p>
    <w:p w14:paraId="476608C1" w14:textId="22BEF7F0" w:rsidR="00246107" w:rsidRDefault="00E504C3" w:rsidP="002519F4">
      <w:pPr>
        <w:spacing w:line="480" w:lineRule="auto"/>
        <w:rPr>
          <w:rFonts w:eastAsia="Times New Roman"/>
        </w:rPr>
      </w:pPr>
      <w:r>
        <w:t>The</w:t>
      </w:r>
      <w:r w:rsidRPr="002E2ED7">
        <w:t xml:space="preserve"> study received ethics approval from </w:t>
      </w:r>
      <w:r w:rsidRPr="002E2ED7">
        <w:rPr>
          <w:bCs/>
        </w:rPr>
        <w:t>NRES Committee East of England – Hertfordshire (Reference number 11/EE/0440</w:t>
      </w:r>
      <w:r>
        <w:rPr>
          <w:bCs/>
        </w:rPr>
        <w:t>)</w:t>
      </w:r>
      <w:r>
        <w:t xml:space="preserve">. </w:t>
      </w:r>
      <w:r w:rsidR="0026181F">
        <w:rPr>
          <w:rFonts w:eastAsia="Times New Roman"/>
        </w:rPr>
        <w:t>I</w:t>
      </w:r>
      <w:r w:rsidR="00125801">
        <w:rPr>
          <w:rFonts w:eastAsia="Times New Roman"/>
        </w:rPr>
        <w:t>nformed consent was obtained from all participants</w:t>
      </w:r>
      <w:r>
        <w:rPr>
          <w:rFonts w:eastAsia="Times New Roman"/>
        </w:rPr>
        <w:t>.</w:t>
      </w:r>
    </w:p>
    <w:p w14:paraId="789D7638" w14:textId="77777777" w:rsidR="009D4602" w:rsidRDefault="009D4602" w:rsidP="002519F4">
      <w:pPr>
        <w:spacing w:line="480" w:lineRule="auto"/>
        <w:rPr>
          <w:rFonts w:eastAsia="Times New Roman"/>
        </w:rPr>
      </w:pPr>
    </w:p>
    <w:p w14:paraId="7EB4CBF2" w14:textId="5BA099FB" w:rsidR="004A066E" w:rsidRPr="00D56CB1" w:rsidRDefault="0010536E" w:rsidP="002519F4">
      <w:pPr>
        <w:spacing w:line="480" w:lineRule="auto"/>
        <w:rPr>
          <w:rFonts w:eastAsia="Times New Roman" w:cs="Arial"/>
          <w:b/>
          <w:bCs/>
          <w:sz w:val="24"/>
        </w:rPr>
      </w:pPr>
      <w:r w:rsidRPr="00D56CB1">
        <w:rPr>
          <w:rFonts w:eastAsia="Times New Roman" w:cs="Arial"/>
          <w:b/>
          <w:bCs/>
          <w:sz w:val="24"/>
        </w:rPr>
        <w:lastRenderedPageBreak/>
        <w:t xml:space="preserve">2.1 </w:t>
      </w:r>
      <w:r w:rsidR="004A066E" w:rsidRPr="00D56CB1">
        <w:rPr>
          <w:rFonts w:eastAsia="Times New Roman" w:cs="Arial"/>
          <w:b/>
          <w:bCs/>
          <w:sz w:val="24"/>
        </w:rPr>
        <w:t>Stage 1</w:t>
      </w:r>
      <w:r w:rsidR="00E504C3" w:rsidRPr="00D56CB1">
        <w:rPr>
          <w:rFonts w:eastAsia="Times New Roman" w:cs="Arial"/>
          <w:b/>
          <w:bCs/>
          <w:sz w:val="24"/>
        </w:rPr>
        <w:t xml:space="preserve">: </w:t>
      </w:r>
      <w:r w:rsidR="00063675" w:rsidRPr="00D56CB1">
        <w:rPr>
          <w:rFonts w:eastAsia="Times New Roman" w:cs="Arial"/>
          <w:b/>
          <w:bCs/>
          <w:sz w:val="24"/>
        </w:rPr>
        <w:t xml:space="preserve">Perspectives </w:t>
      </w:r>
      <w:r w:rsidR="00E504C3" w:rsidRPr="00D56CB1">
        <w:rPr>
          <w:rFonts w:eastAsia="Times New Roman" w:cs="Arial"/>
          <w:b/>
          <w:bCs/>
          <w:sz w:val="24"/>
        </w:rPr>
        <w:t>of sharing bad news</w:t>
      </w:r>
    </w:p>
    <w:p w14:paraId="6E18D547" w14:textId="77777777" w:rsidR="003F338E" w:rsidRPr="00D56CB1" w:rsidRDefault="0010536E" w:rsidP="002519F4">
      <w:pPr>
        <w:spacing w:line="480" w:lineRule="auto"/>
        <w:ind w:right="138"/>
        <w:rPr>
          <w:rFonts w:eastAsia="Times New Roman" w:cs="Arial"/>
          <w:b/>
          <w:color w:val="000000"/>
          <w:sz w:val="24"/>
          <w:szCs w:val="17"/>
        </w:rPr>
      </w:pPr>
      <w:r w:rsidRPr="00D56CB1">
        <w:rPr>
          <w:rFonts w:eastAsia="Times New Roman" w:cs="Arial"/>
          <w:b/>
          <w:color w:val="000000"/>
          <w:sz w:val="24"/>
          <w:szCs w:val="17"/>
        </w:rPr>
        <w:t xml:space="preserve">2.1.1 </w:t>
      </w:r>
      <w:r w:rsidR="00F907A7" w:rsidRPr="00D56CB1">
        <w:rPr>
          <w:rFonts w:eastAsia="Times New Roman" w:cs="Arial"/>
          <w:b/>
          <w:color w:val="000000"/>
          <w:sz w:val="24"/>
          <w:szCs w:val="17"/>
        </w:rPr>
        <w:t>Recruitment and data collection</w:t>
      </w:r>
      <w:r w:rsidR="00C00D0E" w:rsidRPr="00D56CB1">
        <w:rPr>
          <w:rFonts w:eastAsia="Times New Roman" w:cs="Arial"/>
          <w:b/>
          <w:color w:val="000000"/>
          <w:sz w:val="24"/>
          <w:szCs w:val="17"/>
        </w:rPr>
        <w:t>: Patients and Accompanying Persons</w:t>
      </w:r>
    </w:p>
    <w:p w14:paraId="70F8E7E2" w14:textId="6A7C99A2" w:rsidR="00444C57" w:rsidRPr="00D56CB1" w:rsidRDefault="00504244" w:rsidP="002519F4">
      <w:pPr>
        <w:spacing w:line="480" w:lineRule="auto"/>
        <w:ind w:right="138"/>
        <w:rPr>
          <w:rFonts w:eastAsia="Times New Roman" w:cs="Arial"/>
          <w:color w:val="333333"/>
          <w:u w:val="single"/>
        </w:rPr>
      </w:pPr>
      <w:r w:rsidRPr="00D56CB1">
        <w:rPr>
          <w:rFonts w:eastAsia="Times New Roman" w:cs="Arial"/>
          <w:color w:val="000000"/>
          <w:szCs w:val="17"/>
        </w:rPr>
        <w:t>We recruited p</w:t>
      </w:r>
      <w:r w:rsidR="00150F33" w:rsidRPr="00D56CB1">
        <w:rPr>
          <w:rFonts w:eastAsia="Times New Roman" w:cs="Arial"/>
          <w:color w:val="000000"/>
          <w:szCs w:val="17"/>
        </w:rPr>
        <w:t xml:space="preserve">atients with </w:t>
      </w:r>
      <w:r w:rsidR="002E156C" w:rsidRPr="00D56CB1">
        <w:rPr>
          <w:rFonts w:eastAsia="Times New Roman" w:cs="Arial"/>
          <w:color w:val="000000"/>
          <w:szCs w:val="17"/>
        </w:rPr>
        <w:t xml:space="preserve">advanced </w:t>
      </w:r>
      <w:r w:rsidR="00150F33" w:rsidRPr="00D56CB1">
        <w:rPr>
          <w:rFonts w:eastAsia="Times New Roman" w:cs="Arial"/>
          <w:color w:val="000000"/>
          <w:szCs w:val="17"/>
        </w:rPr>
        <w:t>l</w:t>
      </w:r>
      <w:r w:rsidR="004E74F1" w:rsidRPr="00D56CB1">
        <w:rPr>
          <w:rFonts w:eastAsia="Times New Roman" w:cs="Arial"/>
          <w:color w:val="000000"/>
          <w:szCs w:val="17"/>
        </w:rPr>
        <w:t>ung cancer</w:t>
      </w:r>
      <w:r w:rsidR="00BA15F6" w:rsidRPr="00D56CB1">
        <w:rPr>
          <w:rFonts w:eastAsia="Times New Roman" w:cs="Arial"/>
          <w:color w:val="000000"/>
          <w:szCs w:val="17"/>
        </w:rPr>
        <w:t>.</w:t>
      </w:r>
      <w:r w:rsidR="00546628" w:rsidRPr="00D56CB1">
        <w:rPr>
          <w:rFonts w:eastAsia="Times New Roman" w:cs="Arial"/>
          <w:color w:val="000000"/>
          <w:szCs w:val="17"/>
        </w:rPr>
        <w:t xml:space="preserve"> </w:t>
      </w:r>
      <w:r w:rsidR="002E156C" w:rsidRPr="00D56CB1">
        <w:t>This patient group was selected because of the significance of the disease to the NHS</w:t>
      </w:r>
      <w:r w:rsidR="0075480C" w:rsidRPr="00D56CB1">
        <w:t>: a</w:t>
      </w:r>
      <w:r w:rsidR="0067272A" w:rsidRPr="00D56CB1">
        <w:rPr>
          <w:rFonts w:eastAsia="Times New Roman"/>
        </w:rPr>
        <w:t>round 43</w:t>
      </w:r>
      <w:r w:rsidR="002E156C" w:rsidRPr="00D56CB1">
        <w:rPr>
          <w:rFonts w:eastAsia="Times New Roman"/>
        </w:rPr>
        <w:t xml:space="preserve">,000 patients are diagnosed with lung </w:t>
      </w:r>
      <w:r w:rsidR="00514C4F" w:rsidRPr="00D56CB1">
        <w:rPr>
          <w:rFonts w:eastAsia="Times New Roman"/>
        </w:rPr>
        <w:t xml:space="preserve">cancer each year </w:t>
      </w:r>
      <w:r w:rsidR="0024085F" w:rsidRPr="00D56CB1">
        <w:rPr>
          <w:rFonts w:eastAsia="Times New Roman"/>
        </w:rPr>
        <w:t>[</w:t>
      </w:r>
      <w:r w:rsidR="006B0529" w:rsidRPr="00D56CB1">
        <w:rPr>
          <w:rFonts w:eastAsia="Times New Roman"/>
        </w:rPr>
        <w:t>33</w:t>
      </w:r>
      <w:r w:rsidR="002306CF" w:rsidRPr="00D56CB1">
        <w:rPr>
          <w:rFonts w:eastAsia="Times New Roman"/>
        </w:rPr>
        <w:t>]</w:t>
      </w:r>
      <w:r w:rsidR="002E156C" w:rsidRPr="00D56CB1">
        <w:rPr>
          <w:rFonts w:eastAsia="Times New Roman"/>
        </w:rPr>
        <w:t xml:space="preserve">. </w:t>
      </w:r>
      <w:r w:rsidR="00BA15F6" w:rsidRPr="00D56CB1">
        <w:t>There is considerable</w:t>
      </w:r>
      <w:r w:rsidR="002E156C" w:rsidRPr="00D56CB1">
        <w:t xml:space="preserve"> impact of the disease on patients and families </w:t>
      </w:r>
      <w:r w:rsidR="00BA15F6" w:rsidRPr="00D56CB1">
        <w:t>due to</w:t>
      </w:r>
      <w:r w:rsidR="002E156C" w:rsidRPr="00D56CB1">
        <w:t xml:space="preserve"> poor survival rates [</w:t>
      </w:r>
      <w:r w:rsidR="006B0529" w:rsidRPr="00D56CB1">
        <w:t>34</w:t>
      </w:r>
      <w:r w:rsidR="002E156C" w:rsidRPr="00D56CB1">
        <w:t>]</w:t>
      </w:r>
      <w:r w:rsidR="00D6444A" w:rsidRPr="00D56CB1">
        <w:t xml:space="preserve">. Patients were </w:t>
      </w:r>
      <w:r w:rsidR="000F63BA" w:rsidRPr="00D56CB1">
        <w:t xml:space="preserve">recruited </w:t>
      </w:r>
      <w:r w:rsidR="00D6444A" w:rsidRPr="00D56CB1">
        <w:t xml:space="preserve">from </w:t>
      </w:r>
      <w:r w:rsidR="001264B0" w:rsidRPr="00D56CB1">
        <w:t>three</w:t>
      </w:r>
      <w:r w:rsidR="00962D10" w:rsidRPr="00D56CB1">
        <w:t xml:space="preserve"> different </w:t>
      </w:r>
      <w:r w:rsidR="00FE7371" w:rsidRPr="00D56CB1">
        <w:t xml:space="preserve">Thoracic Oncology clinics </w:t>
      </w:r>
      <w:r w:rsidR="00962D10" w:rsidRPr="00D56CB1">
        <w:t xml:space="preserve">in two hospitals </w:t>
      </w:r>
      <w:r w:rsidR="00FE7371" w:rsidRPr="00D56CB1">
        <w:t xml:space="preserve">in the East of England, purposively sampled from </w:t>
      </w:r>
      <w:r w:rsidR="00D6444A" w:rsidRPr="00D56CB1">
        <w:t>different palliative treatment pathways</w:t>
      </w:r>
      <w:r w:rsidR="00E76672" w:rsidRPr="00D56CB1">
        <w:t xml:space="preserve"> (palliative chemotherapy, palliative radiotherapy and supportive care</w:t>
      </w:r>
      <w:r w:rsidR="00D6444A" w:rsidRPr="00D56CB1">
        <w:t>.</w:t>
      </w:r>
      <w:r w:rsidR="003F338E" w:rsidRPr="00D56CB1">
        <w:t xml:space="preserve"> </w:t>
      </w:r>
      <w:r w:rsidR="00B84655" w:rsidRPr="00D56CB1">
        <w:t xml:space="preserve">Exclusion criteria were </w:t>
      </w:r>
      <w:r w:rsidR="00031A52" w:rsidRPr="00D56CB1">
        <w:rPr>
          <w:rFonts w:eastAsia="Times New Roman" w:cs="Arial"/>
          <w:color w:val="000000"/>
          <w:szCs w:val="17"/>
        </w:rPr>
        <w:t xml:space="preserve">potentially curative surgery, </w:t>
      </w:r>
      <w:r w:rsidR="00444C57" w:rsidRPr="00D56CB1">
        <w:rPr>
          <w:rFonts w:eastAsia="Times New Roman" w:cs="Arial"/>
          <w:color w:val="000000"/>
          <w:szCs w:val="17"/>
        </w:rPr>
        <w:t>under 18 years</w:t>
      </w:r>
      <w:r w:rsidR="003D4FD2" w:rsidRPr="00D56CB1">
        <w:rPr>
          <w:rFonts w:eastAsia="Times New Roman" w:cs="Arial"/>
          <w:color w:val="000000"/>
          <w:szCs w:val="17"/>
        </w:rPr>
        <w:t>, unable to complete an interview in English</w:t>
      </w:r>
      <w:r w:rsidR="00031A52" w:rsidRPr="00D56CB1">
        <w:rPr>
          <w:rFonts w:eastAsia="Times New Roman" w:cs="Arial"/>
          <w:color w:val="000000"/>
          <w:szCs w:val="17"/>
        </w:rPr>
        <w:t xml:space="preserve"> or </w:t>
      </w:r>
      <w:r w:rsidR="003D4FD2" w:rsidRPr="00D56CB1">
        <w:rPr>
          <w:rFonts w:eastAsia="Times New Roman" w:cs="Arial"/>
          <w:color w:val="000000"/>
          <w:szCs w:val="17"/>
        </w:rPr>
        <w:t>not capable of</w:t>
      </w:r>
      <w:r w:rsidR="00444C57" w:rsidRPr="00D56CB1">
        <w:rPr>
          <w:rFonts w:eastAsia="Times New Roman" w:cs="Arial"/>
          <w:color w:val="000000"/>
          <w:szCs w:val="17"/>
        </w:rPr>
        <w:t xml:space="preserve"> giv</w:t>
      </w:r>
      <w:r w:rsidR="003D4FD2" w:rsidRPr="00D56CB1">
        <w:rPr>
          <w:rFonts w:eastAsia="Times New Roman" w:cs="Arial"/>
          <w:color w:val="000000"/>
          <w:szCs w:val="17"/>
        </w:rPr>
        <w:t>ing</w:t>
      </w:r>
      <w:r w:rsidR="00444C57" w:rsidRPr="00D56CB1">
        <w:rPr>
          <w:rFonts w:eastAsia="Times New Roman" w:cs="Arial"/>
          <w:color w:val="000000"/>
          <w:szCs w:val="17"/>
        </w:rPr>
        <w:t xml:space="preserve"> informed consent</w:t>
      </w:r>
      <w:r w:rsidR="004E74F1" w:rsidRPr="00D56CB1">
        <w:rPr>
          <w:rFonts w:eastAsia="Times New Roman" w:cs="Arial"/>
          <w:color w:val="000000"/>
          <w:szCs w:val="17"/>
        </w:rPr>
        <w:t xml:space="preserve">. </w:t>
      </w:r>
    </w:p>
    <w:p w14:paraId="17E4BDD8" w14:textId="0FC029C2" w:rsidR="00444C57" w:rsidRPr="00D56CB1" w:rsidRDefault="00444C57" w:rsidP="002519F4">
      <w:pPr>
        <w:spacing w:line="480" w:lineRule="auto"/>
        <w:ind w:right="138"/>
      </w:pPr>
      <w:r w:rsidRPr="00D56CB1">
        <w:rPr>
          <w:rFonts w:eastAsia="Times New Roman" w:cs="Arial"/>
          <w:color w:val="000000"/>
          <w:szCs w:val="17"/>
        </w:rPr>
        <w:t xml:space="preserve">Recruitment was facilitated by </w:t>
      </w:r>
      <w:r w:rsidR="00915CB9" w:rsidRPr="00D56CB1">
        <w:rPr>
          <w:rFonts w:eastAsia="Times New Roman" w:cs="Arial"/>
          <w:color w:val="000000"/>
          <w:szCs w:val="17"/>
        </w:rPr>
        <w:t>healthcare professional</w:t>
      </w:r>
      <w:r w:rsidR="00707836" w:rsidRPr="00D56CB1">
        <w:rPr>
          <w:rFonts w:eastAsia="Times New Roman" w:cs="Arial"/>
          <w:color w:val="000000"/>
          <w:szCs w:val="17"/>
        </w:rPr>
        <w:t>s</w:t>
      </w:r>
      <w:r w:rsidR="00031A52" w:rsidRPr="00D56CB1">
        <w:rPr>
          <w:rFonts w:eastAsia="Times New Roman" w:cs="Arial"/>
          <w:color w:val="000000"/>
          <w:szCs w:val="17"/>
        </w:rPr>
        <w:t xml:space="preserve"> from </w:t>
      </w:r>
      <w:r w:rsidR="00FE7371" w:rsidRPr="00D56CB1">
        <w:rPr>
          <w:rFonts w:eastAsia="Times New Roman" w:cs="Arial"/>
          <w:color w:val="000000"/>
          <w:szCs w:val="17"/>
        </w:rPr>
        <w:t xml:space="preserve">the Unit </w:t>
      </w:r>
      <w:r w:rsidR="00313843" w:rsidRPr="00D56CB1">
        <w:rPr>
          <w:rFonts w:eastAsia="Times New Roman" w:cs="Arial"/>
          <w:color w:val="000000"/>
          <w:szCs w:val="17"/>
        </w:rPr>
        <w:t>(</w:t>
      </w:r>
      <w:r w:rsidR="00514C4F" w:rsidRPr="00D56CB1">
        <w:t>February</w:t>
      </w:r>
      <w:r w:rsidR="00D6444A" w:rsidRPr="00D56CB1">
        <w:t>-</w:t>
      </w:r>
      <w:r w:rsidR="00514C4F" w:rsidRPr="00D56CB1">
        <w:t>October 2012</w:t>
      </w:r>
      <w:r w:rsidR="00313843" w:rsidRPr="00D56CB1">
        <w:t>)</w:t>
      </w:r>
      <w:r w:rsidR="000A7CBA" w:rsidRPr="00D56CB1">
        <w:rPr>
          <w:rFonts w:eastAsia="Times New Roman" w:cs="Arial"/>
          <w:color w:val="000000"/>
          <w:szCs w:val="17"/>
        </w:rPr>
        <w:t>.</w:t>
      </w:r>
      <w:r w:rsidRPr="00D56CB1">
        <w:rPr>
          <w:rFonts w:eastAsia="Times New Roman" w:cs="Arial"/>
          <w:color w:val="000000"/>
          <w:szCs w:val="17"/>
        </w:rPr>
        <w:t xml:space="preserve"> </w:t>
      </w:r>
      <w:r w:rsidR="00313843" w:rsidRPr="00D56CB1">
        <w:t>E</w:t>
      </w:r>
      <w:r w:rsidR="000A7CBA" w:rsidRPr="00D56CB1">
        <w:t xml:space="preserve">ligible patients </w:t>
      </w:r>
      <w:r w:rsidRPr="00D56CB1">
        <w:t>attend</w:t>
      </w:r>
      <w:r w:rsidR="00313843" w:rsidRPr="00D56CB1">
        <w:t>ing</w:t>
      </w:r>
      <w:r w:rsidRPr="00D56CB1">
        <w:t xml:space="preserve"> clinics 4-6 weeks post</w:t>
      </w:r>
      <w:r w:rsidR="00D20343" w:rsidRPr="00D56CB1">
        <w:t>-</w:t>
      </w:r>
      <w:r w:rsidRPr="00D56CB1">
        <w:t>diagnosis</w:t>
      </w:r>
      <w:r w:rsidR="000A7CBA" w:rsidRPr="00D56CB1">
        <w:t xml:space="preserve"> </w:t>
      </w:r>
      <w:r w:rsidR="00313843" w:rsidRPr="00D56CB1">
        <w:rPr>
          <w:rFonts w:eastAsia="Times New Roman" w:cs="Arial"/>
          <w:color w:val="000000"/>
          <w:szCs w:val="17"/>
        </w:rPr>
        <w:t xml:space="preserve">were given a </w:t>
      </w:r>
      <w:r w:rsidR="005C3AA2" w:rsidRPr="00D56CB1">
        <w:t>r</w:t>
      </w:r>
      <w:r w:rsidRPr="00D56CB1">
        <w:t xml:space="preserve">ecruitment pack </w:t>
      </w:r>
      <w:r w:rsidR="000A7CBA" w:rsidRPr="00D56CB1">
        <w:t>(</w:t>
      </w:r>
      <w:r w:rsidR="00A5724E" w:rsidRPr="00D56CB1">
        <w:t xml:space="preserve">invitation </w:t>
      </w:r>
      <w:r w:rsidR="00514C4F" w:rsidRPr="00D56CB1">
        <w:t>letter,</w:t>
      </w:r>
      <w:r w:rsidRPr="00D56CB1">
        <w:t xml:space="preserve"> information sheet, reply form and freepost envelope to the research team</w:t>
      </w:r>
      <w:r w:rsidR="000A7CBA" w:rsidRPr="00D56CB1">
        <w:t>)</w:t>
      </w:r>
      <w:r w:rsidR="00FA5A13" w:rsidRPr="00D56CB1">
        <w:t>.</w:t>
      </w:r>
      <w:r w:rsidRPr="00D56CB1">
        <w:t xml:space="preserve"> </w:t>
      </w:r>
      <w:r w:rsidR="0048623C" w:rsidRPr="00D56CB1">
        <w:t>We contacted p</w:t>
      </w:r>
      <w:r w:rsidR="00D20343" w:rsidRPr="00D56CB1">
        <w:t>atient</w:t>
      </w:r>
      <w:r w:rsidR="00313843" w:rsidRPr="00D56CB1">
        <w:t xml:space="preserve">s returning </w:t>
      </w:r>
      <w:r w:rsidRPr="00D56CB1">
        <w:t>positive repl</w:t>
      </w:r>
      <w:r w:rsidR="00313843" w:rsidRPr="00D56CB1">
        <w:t>ies</w:t>
      </w:r>
      <w:r w:rsidRPr="00D56CB1">
        <w:t xml:space="preserve"> to answer any questions and arrange an interview. </w:t>
      </w:r>
      <w:r w:rsidR="000C5267" w:rsidRPr="00D56CB1">
        <w:t>Patients</w:t>
      </w:r>
      <w:r w:rsidRPr="00D56CB1">
        <w:t xml:space="preserve"> were asked</w:t>
      </w:r>
      <w:r w:rsidR="00514C4F" w:rsidRPr="00D56CB1">
        <w:t xml:space="preserve"> if anyone accompanied them at consultations (</w:t>
      </w:r>
      <w:r w:rsidR="003F30B9" w:rsidRPr="00D56CB1">
        <w:t>accompanying person</w:t>
      </w:r>
      <w:r w:rsidRPr="00D56CB1">
        <w:t xml:space="preserve">) and for permission to contact them. The </w:t>
      </w:r>
      <w:r w:rsidR="003F30B9" w:rsidRPr="00D56CB1">
        <w:t>accompanying person</w:t>
      </w:r>
      <w:r w:rsidR="00927F0B" w:rsidRPr="00D56CB1">
        <w:t xml:space="preserve"> </w:t>
      </w:r>
      <w:r w:rsidR="00313843" w:rsidRPr="00D56CB1">
        <w:t xml:space="preserve">then </w:t>
      </w:r>
      <w:r w:rsidRPr="00D56CB1">
        <w:t>received a similar recruitment pack inviting them to take part</w:t>
      </w:r>
      <w:r w:rsidR="00B84655" w:rsidRPr="00D56CB1">
        <w:t>, and the same process as patients was followed in recruiting them</w:t>
      </w:r>
      <w:r w:rsidRPr="00D56CB1">
        <w:t>.</w:t>
      </w:r>
    </w:p>
    <w:p w14:paraId="3D53BAF2" w14:textId="4C9F5878" w:rsidR="004A066E" w:rsidRPr="00D56CB1" w:rsidRDefault="004A066E" w:rsidP="002519F4">
      <w:pPr>
        <w:spacing w:line="480" w:lineRule="auto"/>
        <w:rPr>
          <w:rFonts w:cs="Arial"/>
          <w:szCs w:val="20"/>
        </w:rPr>
      </w:pPr>
      <w:r w:rsidRPr="00D56CB1">
        <w:rPr>
          <w:rFonts w:cs="Arial"/>
          <w:szCs w:val="20"/>
        </w:rPr>
        <w:t>Semi</w:t>
      </w:r>
      <w:r w:rsidR="00313843" w:rsidRPr="00D56CB1">
        <w:rPr>
          <w:rFonts w:cs="Arial"/>
          <w:szCs w:val="20"/>
        </w:rPr>
        <w:t>-</w:t>
      </w:r>
      <w:r w:rsidRPr="00D56CB1">
        <w:rPr>
          <w:rFonts w:cs="Arial"/>
          <w:szCs w:val="20"/>
        </w:rPr>
        <w:t xml:space="preserve">structured </w:t>
      </w:r>
      <w:r w:rsidR="004F100A" w:rsidRPr="00D56CB1">
        <w:rPr>
          <w:rFonts w:cs="Arial"/>
          <w:szCs w:val="20"/>
        </w:rPr>
        <w:t xml:space="preserve">face to face </w:t>
      </w:r>
      <w:r w:rsidRPr="00D56CB1">
        <w:rPr>
          <w:rFonts w:cs="Arial"/>
          <w:szCs w:val="20"/>
        </w:rPr>
        <w:t>interviews were condu</w:t>
      </w:r>
      <w:r w:rsidR="008B6A44" w:rsidRPr="00D56CB1">
        <w:rPr>
          <w:rFonts w:cs="Arial"/>
          <w:szCs w:val="20"/>
        </w:rPr>
        <w:t>cted by two researchers (NN/</w:t>
      </w:r>
      <w:r w:rsidRPr="00D56CB1">
        <w:rPr>
          <w:rFonts w:cs="Arial"/>
          <w:szCs w:val="20"/>
        </w:rPr>
        <w:t xml:space="preserve">GE) with patients and </w:t>
      </w:r>
      <w:r w:rsidR="003F30B9" w:rsidRPr="00D56CB1">
        <w:rPr>
          <w:rFonts w:cs="Arial"/>
          <w:szCs w:val="20"/>
        </w:rPr>
        <w:t>accompanying person</w:t>
      </w:r>
      <w:r w:rsidRPr="00D56CB1">
        <w:rPr>
          <w:rFonts w:cs="Arial"/>
          <w:szCs w:val="20"/>
        </w:rPr>
        <w:t>s</w:t>
      </w:r>
      <w:r w:rsidR="0083111D" w:rsidRPr="00D56CB1">
        <w:rPr>
          <w:rFonts w:cs="Arial"/>
          <w:szCs w:val="20"/>
        </w:rPr>
        <w:t xml:space="preserve"> separately</w:t>
      </w:r>
      <w:r w:rsidRPr="00D56CB1">
        <w:rPr>
          <w:rFonts w:cs="Arial"/>
          <w:szCs w:val="20"/>
        </w:rPr>
        <w:t xml:space="preserve"> </w:t>
      </w:r>
      <w:r w:rsidR="00685DD1" w:rsidRPr="00D56CB1">
        <w:rPr>
          <w:rFonts w:cs="Arial"/>
          <w:szCs w:val="20"/>
        </w:rPr>
        <w:t>(</w:t>
      </w:r>
      <w:r w:rsidRPr="00D56CB1">
        <w:rPr>
          <w:rFonts w:cs="Arial"/>
          <w:szCs w:val="20"/>
        </w:rPr>
        <w:t xml:space="preserve">except for three </w:t>
      </w:r>
      <w:r w:rsidR="0083111D" w:rsidRPr="00D56CB1">
        <w:rPr>
          <w:rFonts w:cs="Arial"/>
          <w:szCs w:val="20"/>
        </w:rPr>
        <w:t>patient–</w:t>
      </w:r>
      <w:r w:rsidR="003F30B9" w:rsidRPr="00D56CB1">
        <w:rPr>
          <w:rFonts w:cs="Arial"/>
          <w:szCs w:val="20"/>
        </w:rPr>
        <w:t>accompanying person</w:t>
      </w:r>
      <w:r w:rsidR="00236E29" w:rsidRPr="00D56CB1">
        <w:rPr>
          <w:rFonts w:cs="Arial"/>
          <w:szCs w:val="20"/>
        </w:rPr>
        <w:t>s</w:t>
      </w:r>
      <w:r w:rsidR="0083111D" w:rsidRPr="00D56CB1">
        <w:rPr>
          <w:rFonts w:cs="Arial"/>
          <w:szCs w:val="20"/>
        </w:rPr>
        <w:t xml:space="preserve"> pairs</w:t>
      </w:r>
      <w:r w:rsidR="00707836" w:rsidRPr="00D56CB1">
        <w:rPr>
          <w:rFonts w:cs="Arial"/>
          <w:szCs w:val="20"/>
        </w:rPr>
        <w:t xml:space="preserve"> requesting</w:t>
      </w:r>
      <w:r w:rsidRPr="00D56CB1">
        <w:rPr>
          <w:rFonts w:cs="Arial"/>
          <w:szCs w:val="20"/>
        </w:rPr>
        <w:t xml:space="preserve"> joint interview</w:t>
      </w:r>
      <w:r w:rsidR="00313843" w:rsidRPr="00D56CB1">
        <w:rPr>
          <w:rFonts w:cs="Arial"/>
          <w:szCs w:val="20"/>
        </w:rPr>
        <w:t>s</w:t>
      </w:r>
      <w:r w:rsidR="00685DD1" w:rsidRPr="00D56CB1">
        <w:rPr>
          <w:rFonts w:cs="Arial"/>
          <w:szCs w:val="20"/>
        </w:rPr>
        <w:t>), in their place of choice (usually home)</w:t>
      </w:r>
      <w:r w:rsidR="006A0DF5" w:rsidRPr="00D56CB1">
        <w:rPr>
          <w:rFonts w:cs="Arial"/>
          <w:szCs w:val="20"/>
        </w:rPr>
        <w:t xml:space="preserve">. </w:t>
      </w:r>
      <w:r w:rsidR="002D0194" w:rsidRPr="00D56CB1">
        <w:rPr>
          <w:rFonts w:cs="Arial"/>
          <w:szCs w:val="20"/>
        </w:rPr>
        <w:t>A</w:t>
      </w:r>
      <w:r w:rsidR="004E101C" w:rsidRPr="00D56CB1">
        <w:rPr>
          <w:rFonts w:cs="Arial"/>
          <w:szCs w:val="20"/>
        </w:rPr>
        <w:t>udio-recorded</w:t>
      </w:r>
      <w:r w:rsidR="00707836" w:rsidRPr="00D56CB1">
        <w:rPr>
          <w:rFonts w:cs="Arial"/>
          <w:szCs w:val="20"/>
        </w:rPr>
        <w:t xml:space="preserve"> </w:t>
      </w:r>
      <w:r w:rsidR="00E504C3" w:rsidRPr="00D56CB1">
        <w:rPr>
          <w:rFonts w:cs="Arial"/>
          <w:szCs w:val="20"/>
        </w:rPr>
        <w:t>interview</w:t>
      </w:r>
      <w:r w:rsidR="002D0194" w:rsidRPr="00D56CB1">
        <w:rPr>
          <w:rFonts w:cs="Arial"/>
          <w:szCs w:val="20"/>
        </w:rPr>
        <w:t>s</w:t>
      </w:r>
      <w:r w:rsidR="00E504C3" w:rsidRPr="00D56CB1">
        <w:rPr>
          <w:rFonts w:cs="Arial"/>
          <w:szCs w:val="20"/>
        </w:rPr>
        <w:t xml:space="preserve"> </w:t>
      </w:r>
      <w:r w:rsidR="00D64A24" w:rsidRPr="00D56CB1">
        <w:rPr>
          <w:rFonts w:cs="Arial"/>
          <w:szCs w:val="20"/>
        </w:rPr>
        <w:t xml:space="preserve">(averaging </w:t>
      </w:r>
      <w:r w:rsidR="008B6A44" w:rsidRPr="00D56CB1">
        <w:rPr>
          <w:rFonts w:cs="Arial"/>
          <w:szCs w:val="20"/>
        </w:rPr>
        <w:t>5</w:t>
      </w:r>
      <w:r w:rsidR="001608D6" w:rsidRPr="00D56CB1">
        <w:rPr>
          <w:rFonts w:cs="Arial"/>
          <w:szCs w:val="20"/>
        </w:rPr>
        <w:t>0</w:t>
      </w:r>
      <w:r w:rsidR="00D64A24" w:rsidRPr="00D56CB1">
        <w:rPr>
          <w:rFonts w:cs="Arial"/>
          <w:szCs w:val="20"/>
        </w:rPr>
        <w:t xml:space="preserve"> minutes) </w:t>
      </w:r>
      <w:r w:rsidR="00E504C3" w:rsidRPr="00D56CB1">
        <w:rPr>
          <w:rFonts w:cs="Arial"/>
          <w:szCs w:val="20"/>
        </w:rPr>
        <w:t>w</w:t>
      </w:r>
      <w:r w:rsidR="002D0194" w:rsidRPr="00D56CB1">
        <w:rPr>
          <w:rFonts w:cs="Arial"/>
          <w:szCs w:val="20"/>
        </w:rPr>
        <w:t>ere</w:t>
      </w:r>
      <w:r w:rsidR="00707836" w:rsidRPr="00D56CB1">
        <w:rPr>
          <w:rFonts w:cs="Arial"/>
          <w:szCs w:val="20"/>
        </w:rPr>
        <w:t xml:space="preserve"> conducted, using a topic guide </w:t>
      </w:r>
      <w:r w:rsidR="00E504C3" w:rsidRPr="00D56CB1">
        <w:rPr>
          <w:rFonts w:cs="Arial"/>
          <w:szCs w:val="20"/>
        </w:rPr>
        <w:t>informed by pilot work with users and clinicians. The guide was reviewed after initial interviews and minor adjustments made to ordering and prompts. Interviews began by asking for a brief account of diagnosis-giving consultation</w:t>
      </w:r>
      <w:r w:rsidR="002D0194" w:rsidRPr="00D56CB1">
        <w:rPr>
          <w:rFonts w:cs="Arial"/>
          <w:szCs w:val="20"/>
        </w:rPr>
        <w:t>s</w:t>
      </w:r>
      <w:r w:rsidR="00E504C3" w:rsidRPr="00D56CB1">
        <w:rPr>
          <w:rFonts w:cs="Arial"/>
          <w:szCs w:val="20"/>
        </w:rPr>
        <w:t xml:space="preserve"> to provide a context for </w:t>
      </w:r>
      <w:r w:rsidR="00B43364" w:rsidRPr="00D56CB1">
        <w:rPr>
          <w:rFonts w:cs="Arial"/>
          <w:szCs w:val="20"/>
        </w:rPr>
        <w:t xml:space="preserve">sharing bad news </w:t>
      </w:r>
      <w:r w:rsidR="00E504C3" w:rsidRPr="00D56CB1">
        <w:rPr>
          <w:rFonts w:cs="Arial"/>
          <w:szCs w:val="20"/>
        </w:rPr>
        <w:t xml:space="preserve">and to understand its impact. Then the </w:t>
      </w:r>
      <w:r w:rsidRPr="00D56CB1">
        <w:rPr>
          <w:rFonts w:cs="Arial"/>
          <w:szCs w:val="20"/>
        </w:rPr>
        <w:t xml:space="preserve">process of sharing </w:t>
      </w:r>
      <w:r w:rsidRPr="00D56CB1">
        <w:rPr>
          <w:rFonts w:cs="Arial"/>
          <w:szCs w:val="20"/>
        </w:rPr>
        <w:lastRenderedPageBreak/>
        <w:t xml:space="preserve">news with </w:t>
      </w:r>
      <w:r w:rsidR="00C23CD7" w:rsidRPr="00D56CB1">
        <w:rPr>
          <w:rFonts w:cs="Arial"/>
          <w:szCs w:val="20"/>
        </w:rPr>
        <w:t xml:space="preserve">adult </w:t>
      </w:r>
      <w:r w:rsidRPr="00D56CB1">
        <w:rPr>
          <w:rFonts w:cs="Arial"/>
          <w:szCs w:val="20"/>
        </w:rPr>
        <w:t>family/friends was explored. Participants were a</w:t>
      </w:r>
      <w:r w:rsidR="00707836" w:rsidRPr="00D56CB1">
        <w:rPr>
          <w:rFonts w:cs="Arial"/>
          <w:szCs w:val="20"/>
        </w:rPr>
        <w:t>lso asked about preparation/</w:t>
      </w:r>
      <w:r w:rsidRPr="00D56CB1">
        <w:rPr>
          <w:rFonts w:cs="Arial"/>
          <w:szCs w:val="20"/>
        </w:rPr>
        <w:t xml:space="preserve">support </w:t>
      </w:r>
      <w:r w:rsidR="00004262" w:rsidRPr="00D56CB1">
        <w:rPr>
          <w:rFonts w:cs="Arial"/>
          <w:szCs w:val="20"/>
        </w:rPr>
        <w:t xml:space="preserve">from </w:t>
      </w:r>
      <w:r w:rsidR="00915CB9" w:rsidRPr="00D56CB1">
        <w:rPr>
          <w:rFonts w:cs="Arial"/>
          <w:szCs w:val="20"/>
        </w:rPr>
        <w:t>healthcare professional</w:t>
      </w:r>
      <w:r w:rsidR="00004262" w:rsidRPr="00D56CB1">
        <w:rPr>
          <w:rFonts w:cs="Arial"/>
          <w:szCs w:val="20"/>
        </w:rPr>
        <w:t>s with</w:t>
      </w:r>
      <w:r w:rsidR="002B76E7" w:rsidRPr="00D56CB1">
        <w:rPr>
          <w:rFonts w:cs="Arial"/>
          <w:szCs w:val="20"/>
        </w:rPr>
        <w:t xml:space="preserve"> </w:t>
      </w:r>
      <w:r w:rsidR="003F30B9" w:rsidRPr="00D56CB1">
        <w:rPr>
          <w:rFonts w:cs="Arial"/>
          <w:szCs w:val="20"/>
        </w:rPr>
        <w:t>sharing bad news</w:t>
      </w:r>
      <w:r w:rsidRPr="00D56CB1">
        <w:rPr>
          <w:rFonts w:cs="Arial"/>
          <w:szCs w:val="20"/>
        </w:rPr>
        <w:t xml:space="preserve">, information/resources they sought out themselves and </w:t>
      </w:r>
      <w:r w:rsidR="00004262" w:rsidRPr="00D56CB1">
        <w:rPr>
          <w:rFonts w:cs="Arial"/>
          <w:szCs w:val="20"/>
        </w:rPr>
        <w:t>what</w:t>
      </w:r>
      <w:r w:rsidRPr="00D56CB1">
        <w:rPr>
          <w:rFonts w:cs="Arial"/>
          <w:szCs w:val="20"/>
        </w:rPr>
        <w:t xml:space="preserve"> might have been helpful.</w:t>
      </w:r>
      <w:r w:rsidR="00E504C3" w:rsidRPr="00D56CB1">
        <w:rPr>
          <w:rFonts w:cs="Arial"/>
          <w:szCs w:val="20"/>
        </w:rPr>
        <w:t xml:space="preserve"> </w:t>
      </w:r>
      <w:r w:rsidR="00B84655" w:rsidRPr="00D56CB1">
        <w:rPr>
          <w:rFonts w:cs="Arial"/>
          <w:szCs w:val="20"/>
        </w:rPr>
        <w:t>I</w:t>
      </w:r>
      <w:r w:rsidR="00E504C3" w:rsidRPr="00D56CB1">
        <w:rPr>
          <w:rFonts w:cs="Arial"/>
          <w:szCs w:val="20"/>
        </w:rPr>
        <w:t xml:space="preserve">nterviews finished with a period of general discussion and a post-interview phone call </w:t>
      </w:r>
      <w:r w:rsidR="00B84655" w:rsidRPr="00D56CB1">
        <w:rPr>
          <w:rFonts w:cs="Arial"/>
          <w:szCs w:val="20"/>
        </w:rPr>
        <w:t xml:space="preserve">made to </w:t>
      </w:r>
      <w:r w:rsidR="00E504C3" w:rsidRPr="00D56CB1">
        <w:rPr>
          <w:rFonts w:cs="Arial"/>
          <w:szCs w:val="20"/>
        </w:rPr>
        <w:t>check on emotional well-being</w:t>
      </w:r>
      <w:r w:rsidR="00D64A24" w:rsidRPr="00D56CB1">
        <w:rPr>
          <w:rFonts w:cs="Arial"/>
          <w:szCs w:val="20"/>
        </w:rPr>
        <w:t xml:space="preserve">. </w:t>
      </w:r>
      <w:r w:rsidR="00BA15F6" w:rsidRPr="00D56CB1">
        <w:rPr>
          <w:rFonts w:cs="Arial"/>
          <w:szCs w:val="20"/>
        </w:rPr>
        <w:t>We provided</w:t>
      </w:r>
      <w:r w:rsidRPr="00D56CB1">
        <w:rPr>
          <w:rFonts w:cs="Arial"/>
          <w:szCs w:val="20"/>
        </w:rPr>
        <w:t xml:space="preserve"> access to a </w:t>
      </w:r>
      <w:r w:rsidR="002D0194" w:rsidRPr="00D56CB1">
        <w:rPr>
          <w:rFonts w:cs="Arial"/>
          <w:szCs w:val="20"/>
        </w:rPr>
        <w:t>support contact:</w:t>
      </w:r>
      <w:r w:rsidRPr="00D56CB1">
        <w:rPr>
          <w:rFonts w:cs="Arial"/>
          <w:szCs w:val="20"/>
        </w:rPr>
        <w:t xml:space="preserve"> </w:t>
      </w:r>
      <w:r w:rsidRPr="00D56CB1">
        <w:rPr>
          <w:szCs w:val="20"/>
        </w:rPr>
        <w:t>a</w:t>
      </w:r>
      <w:r w:rsidRPr="00D56CB1">
        <w:rPr>
          <w:rFonts w:ascii="Calibri" w:eastAsia="Calibri" w:hAnsi="Calibri" w:cs="Times New Roman"/>
          <w:szCs w:val="20"/>
        </w:rPr>
        <w:t xml:space="preserve"> highly experienced oncology nurse with advanced communication skills training</w:t>
      </w:r>
      <w:r w:rsidR="00004262" w:rsidRPr="00D56CB1">
        <w:rPr>
          <w:rFonts w:ascii="Calibri" w:eastAsia="Calibri" w:hAnsi="Calibri" w:cs="Times New Roman"/>
          <w:szCs w:val="20"/>
        </w:rPr>
        <w:t xml:space="preserve"> </w:t>
      </w:r>
      <w:r w:rsidR="00004262" w:rsidRPr="00D56CB1">
        <w:rPr>
          <w:szCs w:val="20"/>
        </w:rPr>
        <w:t>(S</w:t>
      </w:r>
      <w:r w:rsidR="009758EC" w:rsidRPr="00D56CB1">
        <w:rPr>
          <w:szCs w:val="20"/>
        </w:rPr>
        <w:t xml:space="preserve">ue </w:t>
      </w:r>
      <w:r w:rsidR="00004262" w:rsidRPr="00D56CB1">
        <w:rPr>
          <w:szCs w:val="20"/>
        </w:rPr>
        <w:t>B</w:t>
      </w:r>
      <w:r w:rsidR="009758EC" w:rsidRPr="00D56CB1">
        <w:rPr>
          <w:szCs w:val="20"/>
        </w:rPr>
        <w:t>ailey</w:t>
      </w:r>
      <w:r w:rsidR="00004262" w:rsidRPr="00D56CB1">
        <w:rPr>
          <w:szCs w:val="20"/>
        </w:rPr>
        <w:t xml:space="preserve"> from the research team). </w:t>
      </w:r>
    </w:p>
    <w:p w14:paraId="5037A796" w14:textId="3471A366" w:rsidR="00925870" w:rsidRPr="008A4FB8" w:rsidRDefault="00C00D0E" w:rsidP="002519F4">
      <w:pPr>
        <w:spacing w:line="480" w:lineRule="auto"/>
        <w:rPr>
          <w:rFonts w:eastAsia="Times New Roman" w:cs="Arial"/>
          <w:b/>
          <w:bCs/>
          <w:color w:val="333333"/>
          <w:sz w:val="24"/>
        </w:rPr>
      </w:pPr>
      <w:r w:rsidRPr="008A4FB8">
        <w:rPr>
          <w:rFonts w:eastAsia="Times New Roman" w:cs="Arial"/>
          <w:b/>
          <w:bCs/>
          <w:color w:val="333333"/>
          <w:sz w:val="24"/>
        </w:rPr>
        <w:t xml:space="preserve">2.1.2 Recruitment and Data Collection: </w:t>
      </w:r>
      <w:r w:rsidR="00B06E5C" w:rsidRPr="008A4FB8">
        <w:rPr>
          <w:rFonts w:eastAsia="Times New Roman" w:cs="Arial"/>
          <w:b/>
          <w:bCs/>
          <w:color w:val="333333"/>
          <w:sz w:val="24"/>
        </w:rPr>
        <w:t>Healthcare P</w:t>
      </w:r>
      <w:r w:rsidR="00925870" w:rsidRPr="008A4FB8">
        <w:rPr>
          <w:rFonts w:eastAsia="Times New Roman" w:cs="Arial"/>
          <w:b/>
          <w:bCs/>
          <w:color w:val="333333"/>
          <w:sz w:val="24"/>
        </w:rPr>
        <w:t>rofessionals</w:t>
      </w:r>
    </w:p>
    <w:p w14:paraId="0224FEE3" w14:textId="666AD05B" w:rsidR="00925870" w:rsidRPr="00D56CB1" w:rsidRDefault="00B84655" w:rsidP="002519F4">
      <w:pPr>
        <w:spacing w:line="480" w:lineRule="auto"/>
      </w:pPr>
      <w:r w:rsidRPr="00D56CB1">
        <w:t xml:space="preserve">To prevent change in practice resulting from the study itself, healthcare professional recruitment took place after patient and accompanying person data collection. </w:t>
      </w:r>
      <w:r w:rsidR="00504244" w:rsidRPr="00D56CB1">
        <w:rPr>
          <w:rFonts w:eastAsia="Times New Roman" w:cs="Arial"/>
          <w:color w:val="000000"/>
          <w:szCs w:val="17"/>
        </w:rPr>
        <w:t>We recruited m</w:t>
      </w:r>
      <w:r w:rsidR="00925870" w:rsidRPr="00D56CB1">
        <w:rPr>
          <w:rFonts w:eastAsia="Times New Roman" w:cs="Arial"/>
          <w:color w:val="000000"/>
          <w:szCs w:val="17"/>
        </w:rPr>
        <w:t>edical and nursing staff routinely involved in bad news consultations with lung</w:t>
      </w:r>
      <w:r w:rsidR="00504244" w:rsidRPr="00D56CB1">
        <w:rPr>
          <w:rFonts w:eastAsia="Times New Roman" w:cs="Arial"/>
          <w:color w:val="000000"/>
          <w:szCs w:val="17"/>
        </w:rPr>
        <w:t xml:space="preserve"> cancer patients </w:t>
      </w:r>
      <w:r w:rsidR="00925870" w:rsidRPr="00D56CB1">
        <w:rPr>
          <w:rFonts w:eastAsia="Times New Roman" w:cs="Arial"/>
          <w:color w:val="000000"/>
          <w:szCs w:val="17"/>
        </w:rPr>
        <w:t xml:space="preserve">from four East of England hospitals: chest physicians, palliative medicine consultants, lung oncologists and </w:t>
      </w:r>
      <w:r w:rsidR="00B84D86" w:rsidRPr="00D56CB1">
        <w:rPr>
          <w:rFonts w:eastAsia="Times New Roman" w:cs="Arial"/>
          <w:color w:val="000000"/>
          <w:szCs w:val="17"/>
        </w:rPr>
        <w:t>Clinical Nurse Specialists</w:t>
      </w:r>
      <w:r w:rsidR="00D06177" w:rsidRPr="00D56CB1">
        <w:rPr>
          <w:rFonts w:eastAsia="Times New Roman" w:cs="Arial"/>
          <w:color w:val="000000"/>
          <w:szCs w:val="17"/>
        </w:rPr>
        <w:t xml:space="preserve">. Potential participants </w:t>
      </w:r>
      <w:r w:rsidR="00925870" w:rsidRPr="00D56CB1">
        <w:rPr>
          <w:rFonts w:eastAsia="Times New Roman" w:cs="Arial"/>
          <w:color w:val="000000"/>
          <w:szCs w:val="17"/>
        </w:rPr>
        <w:t>(N=3</w:t>
      </w:r>
      <w:r w:rsidR="001F60C6" w:rsidRPr="00D56CB1">
        <w:rPr>
          <w:rFonts w:eastAsia="Times New Roman" w:cs="Arial"/>
          <w:color w:val="000000"/>
          <w:szCs w:val="17"/>
        </w:rPr>
        <w:t>9</w:t>
      </w:r>
      <w:r w:rsidR="00925870" w:rsidRPr="00D56CB1">
        <w:rPr>
          <w:rFonts w:eastAsia="Times New Roman" w:cs="Arial"/>
          <w:color w:val="000000"/>
          <w:szCs w:val="17"/>
        </w:rPr>
        <w:t xml:space="preserve">) were sent a recruitment pack (invitation </w:t>
      </w:r>
      <w:r w:rsidR="00D20343" w:rsidRPr="00D56CB1">
        <w:t>letter</w:t>
      </w:r>
      <w:r w:rsidR="00925870" w:rsidRPr="00D56CB1">
        <w:t xml:space="preserve">, information sheet, reply form and freepost envelope for its return). </w:t>
      </w:r>
      <w:r w:rsidR="00C70AC1" w:rsidRPr="00D56CB1">
        <w:t>Figure 3 describes the recruitment process for healthcare professionals.</w:t>
      </w:r>
    </w:p>
    <w:p w14:paraId="15AC1D87" w14:textId="06F57413" w:rsidR="00C70AC1" w:rsidRPr="00D56CB1" w:rsidRDefault="00C70AC1" w:rsidP="008A4FB8">
      <w:pPr>
        <w:spacing w:line="480" w:lineRule="auto"/>
        <w:jc w:val="center"/>
      </w:pPr>
      <w:r w:rsidRPr="00D56CB1">
        <w:t>Insert Figure 3 about here</w:t>
      </w:r>
    </w:p>
    <w:p w14:paraId="6052F253" w14:textId="27A2CC18" w:rsidR="009D5593" w:rsidRPr="00D56CB1" w:rsidRDefault="00814499" w:rsidP="002519F4">
      <w:pPr>
        <w:spacing w:line="480" w:lineRule="auto"/>
        <w:rPr>
          <w:rFonts w:cs="Arial"/>
          <w:szCs w:val="20"/>
        </w:rPr>
      </w:pPr>
      <w:r w:rsidRPr="00D56CB1">
        <w:rPr>
          <w:rFonts w:cs="Arial"/>
          <w:szCs w:val="20"/>
        </w:rPr>
        <w:t>H</w:t>
      </w:r>
      <w:r w:rsidR="00915CB9" w:rsidRPr="00D56CB1">
        <w:rPr>
          <w:rFonts w:cs="Arial"/>
          <w:szCs w:val="20"/>
        </w:rPr>
        <w:t>ealthcare professional</w:t>
      </w:r>
      <w:r w:rsidR="00925870" w:rsidRPr="00D56CB1">
        <w:rPr>
          <w:rFonts w:cs="Arial"/>
          <w:szCs w:val="20"/>
        </w:rPr>
        <w:t>s took part in focus group</w:t>
      </w:r>
      <w:r w:rsidR="00707836" w:rsidRPr="00D56CB1">
        <w:rPr>
          <w:rFonts w:cs="Arial"/>
          <w:szCs w:val="20"/>
        </w:rPr>
        <w:t>s (</w:t>
      </w:r>
      <w:r w:rsidRPr="00D56CB1">
        <w:rPr>
          <w:rFonts w:cs="Arial"/>
          <w:szCs w:val="20"/>
        </w:rPr>
        <w:t xml:space="preserve">16 participants in four groups; </w:t>
      </w:r>
      <w:r w:rsidR="00707836" w:rsidRPr="00D56CB1">
        <w:rPr>
          <w:rFonts w:cs="Arial"/>
          <w:szCs w:val="20"/>
        </w:rPr>
        <w:t>approximately 45 minutes</w:t>
      </w:r>
      <w:r w:rsidR="00925870" w:rsidRPr="00D56CB1">
        <w:rPr>
          <w:rFonts w:cs="Arial"/>
          <w:szCs w:val="20"/>
        </w:rPr>
        <w:t xml:space="preserve">) or </w:t>
      </w:r>
      <w:r w:rsidRPr="00D56CB1">
        <w:rPr>
          <w:rFonts w:cs="Arial"/>
          <w:szCs w:val="20"/>
        </w:rPr>
        <w:t xml:space="preserve">individual </w:t>
      </w:r>
      <w:r w:rsidR="00925870" w:rsidRPr="00D56CB1">
        <w:rPr>
          <w:rFonts w:cs="Arial"/>
          <w:szCs w:val="20"/>
        </w:rPr>
        <w:t>interviews (</w:t>
      </w:r>
      <w:r w:rsidRPr="00D56CB1">
        <w:rPr>
          <w:rFonts w:cs="Arial"/>
          <w:szCs w:val="20"/>
        </w:rPr>
        <w:t xml:space="preserve">11 participants; </w:t>
      </w:r>
      <w:r w:rsidR="00925870" w:rsidRPr="00D56CB1">
        <w:rPr>
          <w:rFonts w:cs="Arial"/>
          <w:szCs w:val="20"/>
        </w:rPr>
        <w:t xml:space="preserve">approximately 30 minutes) depending on their availability. </w:t>
      </w:r>
      <w:r w:rsidR="009D5593" w:rsidRPr="00D56CB1">
        <w:rPr>
          <w:rFonts w:cs="Arial"/>
          <w:szCs w:val="20"/>
        </w:rPr>
        <w:t>The topic guide, based on pilot work with clinicians</w:t>
      </w:r>
      <w:r w:rsidR="00B84655" w:rsidRPr="00D56CB1">
        <w:rPr>
          <w:rFonts w:cs="Arial"/>
          <w:szCs w:val="20"/>
        </w:rPr>
        <w:t>,</w:t>
      </w:r>
      <w:r w:rsidR="009D5593" w:rsidRPr="00D56CB1">
        <w:rPr>
          <w:rFonts w:cs="Arial"/>
          <w:szCs w:val="20"/>
        </w:rPr>
        <w:t xml:space="preserve"> users and </w:t>
      </w:r>
      <w:r w:rsidR="00BA15F6" w:rsidRPr="00D56CB1">
        <w:rPr>
          <w:rFonts w:cs="Arial"/>
          <w:szCs w:val="20"/>
        </w:rPr>
        <w:t xml:space="preserve">literature </w:t>
      </w:r>
      <w:r w:rsidR="009D5593" w:rsidRPr="00D56CB1">
        <w:rPr>
          <w:rFonts w:cs="Arial"/>
          <w:szCs w:val="20"/>
        </w:rPr>
        <w:t>rev</w:t>
      </w:r>
      <w:r w:rsidR="00BA15F6" w:rsidRPr="00D56CB1">
        <w:rPr>
          <w:rFonts w:cs="Arial"/>
          <w:szCs w:val="20"/>
        </w:rPr>
        <w:t>iew,</w:t>
      </w:r>
      <w:r w:rsidR="009D5593" w:rsidRPr="00D56CB1">
        <w:rPr>
          <w:rFonts w:cs="Arial"/>
          <w:szCs w:val="20"/>
        </w:rPr>
        <w:t xml:space="preserve"> covered roles in diagnosis-giving consultations, experiences with supporting patients with </w:t>
      </w:r>
      <w:r w:rsidR="003F30B9" w:rsidRPr="00D56CB1">
        <w:rPr>
          <w:rFonts w:cs="Arial"/>
          <w:szCs w:val="20"/>
        </w:rPr>
        <w:t>sharing bad news</w:t>
      </w:r>
      <w:r w:rsidR="00B43364" w:rsidRPr="00D56CB1">
        <w:rPr>
          <w:rFonts w:cs="Arial"/>
          <w:szCs w:val="20"/>
        </w:rPr>
        <w:t xml:space="preserve"> </w:t>
      </w:r>
      <w:r w:rsidR="009D5593" w:rsidRPr="00D56CB1">
        <w:rPr>
          <w:rFonts w:cs="Arial"/>
          <w:szCs w:val="20"/>
        </w:rPr>
        <w:t xml:space="preserve">and potential methods of supporting patients with </w:t>
      </w:r>
      <w:r w:rsidR="00B43364" w:rsidRPr="00D56CB1">
        <w:rPr>
          <w:rFonts w:cs="Arial"/>
          <w:szCs w:val="20"/>
        </w:rPr>
        <w:t>this process</w:t>
      </w:r>
      <w:r w:rsidR="009D5593" w:rsidRPr="00D56CB1">
        <w:rPr>
          <w:rFonts w:cs="Arial"/>
          <w:szCs w:val="20"/>
        </w:rPr>
        <w:t>. The guide was used for both focus groups and interviews.</w:t>
      </w:r>
    </w:p>
    <w:p w14:paraId="69274C45" w14:textId="6E322C5D" w:rsidR="00134EAA" w:rsidRPr="008A4FB8" w:rsidRDefault="0010536E" w:rsidP="002519F4">
      <w:pPr>
        <w:spacing w:line="480" w:lineRule="auto"/>
        <w:rPr>
          <w:b/>
          <w:sz w:val="24"/>
        </w:rPr>
      </w:pPr>
      <w:r w:rsidRPr="008A4FB8">
        <w:rPr>
          <w:b/>
          <w:sz w:val="24"/>
        </w:rPr>
        <w:t>2.1.</w:t>
      </w:r>
      <w:r w:rsidR="00C00D0E" w:rsidRPr="008A4FB8">
        <w:rPr>
          <w:b/>
          <w:sz w:val="24"/>
        </w:rPr>
        <w:t>3</w:t>
      </w:r>
      <w:r w:rsidRPr="008A4FB8">
        <w:rPr>
          <w:b/>
          <w:sz w:val="24"/>
        </w:rPr>
        <w:t xml:space="preserve"> </w:t>
      </w:r>
      <w:r w:rsidR="00313180" w:rsidRPr="008A4FB8">
        <w:rPr>
          <w:b/>
          <w:sz w:val="24"/>
        </w:rPr>
        <w:t xml:space="preserve">Data </w:t>
      </w:r>
      <w:r w:rsidR="00134EAA" w:rsidRPr="008A4FB8">
        <w:rPr>
          <w:b/>
          <w:sz w:val="24"/>
        </w:rPr>
        <w:t>analysis</w:t>
      </w:r>
    </w:p>
    <w:p w14:paraId="4F444940" w14:textId="77777777" w:rsidR="008C45FD" w:rsidRPr="00D56CB1" w:rsidRDefault="00DA7FCB" w:rsidP="002519F4">
      <w:pPr>
        <w:spacing w:line="480" w:lineRule="auto"/>
        <w:rPr>
          <w:rFonts w:eastAsia="Times New Roman" w:cs="Arial"/>
          <w:color w:val="000000"/>
          <w:szCs w:val="17"/>
        </w:rPr>
      </w:pPr>
      <w:r w:rsidRPr="00D56CB1">
        <w:rPr>
          <w:rFonts w:eastAsia="Times New Roman" w:cs="Arial"/>
          <w:color w:val="000000"/>
          <w:szCs w:val="17"/>
        </w:rPr>
        <w:t>Framework a</w:t>
      </w:r>
      <w:r w:rsidR="001264B0" w:rsidRPr="00D56CB1">
        <w:rPr>
          <w:rFonts w:eastAsia="Times New Roman" w:cs="Arial"/>
          <w:color w:val="000000"/>
          <w:szCs w:val="17"/>
        </w:rPr>
        <w:t>nalysis</w:t>
      </w:r>
      <w:r w:rsidRPr="00D56CB1">
        <w:rPr>
          <w:rFonts w:eastAsia="Times New Roman" w:cs="Arial"/>
          <w:color w:val="000000"/>
          <w:szCs w:val="17"/>
        </w:rPr>
        <w:t xml:space="preserve"> (supported by NVivo)</w:t>
      </w:r>
      <w:r w:rsidR="001264B0" w:rsidRPr="00D56CB1">
        <w:rPr>
          <w:rFonts w:eastAsia="Times New Roman" w:cs="Arial"/>
          <w:color w:val="000000"/>
          <w:szCs w:val="17"/>
        </w:rPr>
        <w:t xml:space="preserve"> </w:t>
      </w:r>
      <w:r w:rsidRPr="00D56CB1">
        <w:rPr>
          <w:rFonts w:eastAsia="Times New Roman" w:cs="Arial"/>
          <w:color w:val="000000"/>
          <w:szCs w:val="17"/>
        </w:rPr>
        <w:t>was used</w:t>
      </w:r>
      <w:r w:rsidR="001264B0" w:rsidRPr="00D56CB1">
        <w:rPr>
          <w:rFonts w:eastAsia="Times New Roman" w:cs="Arial"/>
          <w:color w:val="000000"/>
          <w:szCs w:val="17"/>
        </w:rPr>
        <w:t xml:space="preserve"> [35]</w:t>
      </w:r>
      <w:r w:rsidR="00BF4F49" w:rsidRPr="00D56CB1">
        <w:rPr>
          <w:rFonts w:eastAsia="Times New Roman" w:cs="Arial"/>
          <w:color w:val="000000"/>
          <w:szCs w:val="17"/>
        </w:rPr>
        <w:t>, a systematic approach to qualitative analysis designed for d</w:t>
      </w:r>
      <w:r w:rsidR="008F34D1" w:rsidRPr="00D56CB1">
        <w:rPr>
          <w:rFonts w:eastAsia="Times New Roman" w:cs="Arial"/>
          <w:color w:val="000000"/>
          <w:szCs w:val="17"/>
        </w:rPr>
        <w:t>elivery of results for policy and</w:t>
      </w:r>
      <w:r w:rsidR="00BF4F49" w:rsidRPr="00D56CB1">
        <w:rPr>
          <w:rFonts w:eastAsia="Times New Roman" w:cs="Arial"/>
          <w:color w:val="000000"/>
          <w:szCs w:val="17"/>
        </w:rPr>
        <w:t xml:space="preserve"> practice.</w:t>
      </w:r>
      <w:r w:rsidR="008F34D1" w:rsidRPr="00D56CB1">
        <w:rPr>
          <w:rFonts w:eastAsia="Times New Roman" w:cs="Arial"/>
          <w:color w:val="000000"/>
          <w:szCs w:val="17"/>
        </w:rPr>
        <w:t xml:space="preserve"> This </w:t>
      </w:r>
      <w:r w:rsidRPr="00D56CB1">
        <w:rPr>
          <w:rFonts w:eastAsia="Times New Roman" w:cs="Arial"/>
          <w:color w:val="000000"/>
          <w:szCs w:val="17"/>
        </w:rPr>
        <w:t>method</w:t>
      </w:r>
      <w:r w:rsidR="008F34D1" w:rsidRPr="00D56CB1">
        <w:rPr>
          <w:rFonts w:eastAsia="Times New Roman" w:cs="Arial"/>
          <w:color w:val="000000"/>
          <w:szCs w:val="17"/>
        </w:rPr>
        <w:t xml:space="preserve"> is particularly</w:t>
      </w:r>
      <w:r w:rsidR="00BF4F49" w:rsidRPr="00D56CB1">
        <w:rPr>
          <w:rFonts w:eastAsia="Times New Roman" w:cs="Arial"/>
          <w:color w:val="000000"/>
          <w:szCs w:val="17"/>
        </w:rPr>
        <w:t xml:space="preserve"> </w:t>
      </w:r>
      <w:r w:rsidR="00BF4F49" w:rsidRPr="00D56CB1">
        <w:rPr>
          <w:rFonts w:eastAsia="Times New Roman" w:cs="Arial"/>
          <w:color w:val="000000"/>
          <w:szCs w:val="17"/>
        </w:rPr>
        <w:lastRenderedPageBreak/>
        <w:t xml:space="preserve">appropriate for use in applied research </w:t>
      </w:r>
      <w:r w:rsidR="008956A7" w:rsidRPr="00D56CB1">
        <w:rPr>
          <w:rFonts w:eastAsia="Times New Roman" w:cs="Arial"/>
          <w:color w:val="000000"/>
          <w:szCs w:val="17"/>
        </w:rPr>
        <w:t>allowing analysis both within and across cases.</w:t>
      </w:r>
      <w:r w:rsidRPr="00D56CB1">
        <w:rPr>
          <w:rFonts w:eastAsia="Times New Roman" w:cs="Arial"/>
          <w:color w:val="000000"/>
          <w:szCs w:val="17"/>
        </w:rPr>
        <w:t xml:space="preserve"> </w:t>
      </w:r>
      <w:r w:rsidR="008956A7" w:rsidRPr="00D56CB1">
        <w:rPr>
          <w:rFonts w:eastAsia="Times New Roman" w:cs="Arial"/>
          <w:color w:val="000000"/>
          <w:szCs w:val="17"/>
        </w:rPr>
        <w:t>A</w:t>
      </w:r>
      <w:r w:rsidRPr="00D56CB1">
        <w:rPr>
          <w:rFonts w:eastAsia="Times New Roman" w:cs="Arial"/>
          <w:color w:val="000000"/>
          <w:szCs w:val="17"/>
        </w:rPr>
        <w:t>nalysis was conducted by two of the authors (NN/GE) with a third author (MF) involved in the interpretative phase.</w:t>
      </w:r>
      <w:r w:rsidR="00134EAA" w:rsidRPr="00D56CB1">
        <w:rPr>
          <w:rFonts w:eastAsia="Times New Roman" w:cs="Arial"/>
          <w:color w:val="000000"/>
          <w:szCs w:val="17"/>
        </w:rPr>
        <w:t xml:space="preserve"> </w:t>
      </w:r>
      <w:r w:rsidR="008956A7" w:rsidRPr="00D56CB1">
        <w:rPr>
          <w:rFonts w:eastAsia="Times New Roman" w:cs="Arial"/>
          <w:color w:val="000000"/>
          <w:szCs w:val="17"/>
        </w:rPr>
        <w:t>To ensure rigour from the outset of the study, an</w:t>
      </w:r>
      <w:r w:rsidRPr="00D56CB1">
        <w:rPr>
          <w:rFonts w:eastAsia="Times New Roman" w:cs="Arial"/>
          <w:color w:val="000000"/>
          <w:szCs w:val="17"/>
        </w:rPr>
        <w:t xml:space="preserve"> iterative process of data collection and analysis was employed, beginning after </w:t>
      </w:r>
      <w:r w:rsidR="00B84655" w:rsidRPr="00D56CB1">
        <w:rPr>
          <w:rFonts w:eastAsia="Times New Roman" w:cs="Arial"/>
          <w:color w:val="000000"/>
          <w:szCs w:val="17"/>
        </w:rPr>
        <w:t>initial</w:t>
      </w:r>
      <w:r w:rsidRPr="00D56CB1">
        <w:rPr>
          <w:rFonts w:eastAsia="Times New Roman" w:cs="Arial"/>
          <w:color w:val="000000"/>
          <w:szCs w:val="17"/>
        </w:rPr>
        <w:t xml:space="preserve"> interviews were conducted. </w:t>
      </w:r>
      <w:r w:rsidR="008956A7" w:rsidRPr="00D56CB1">
        <w:rPr>
          <w:rFonts w:eastAsia="Times New Roman" w:cs="Arial"/>
          <w:color w:val="000000"/>
          <w:szCs w:val="17"/>
        </w:rPr>
        <w:t xml:space="preserve">This involved both researchers reading and re-reading </w:t>
      </w:r>
      <w:r w:rsidR="00B84655" w:rsidRPr="00D56CB1">
        <w:rPr>
          <w:rFonts w:eastAsia="Times New Roman" w:cs="Arial"/>
          <w:color w:val="000000"/>
          <w:szCs w:val="17"/>
        </w:rPr>
        <w:t>the transcripts</w:t>
      </w:r>
      <w:r w:rsidR="008956A7" w:rsidRPr="00D56CB1">
        <w:rPr>
          <w:rFonts w:eastAsia="Times New Roman" w:cs="Arial"/>
          <w:color w:val="000000"/>
          <w:szCs w:val="17"/>
        </w:rPr>
        <w:t xml:space="preserve"> to identify emerging key topics, allowing interview questions to be revised in line with the developing analysis. We also adjusted data collection in the early stages of the study to include time lines to provide greater clarity on the timi</w:t>
      </w:r>
      <w:r w:rsidR="00CC62B2" w:rsidRPr="00D56CB1">
        <w:rPr>
          <w:rFonts w:eastAsia="Times New Roman" w:cs="Arial"/>
          <w:color w:val="000000"/>
          <w:szCs w:val="17"/>
        </w:rPr>
        <w:t xml:space="preserve">ng of </w:t>
      </w:r>
      <w:r w:rsidR="003F30B9" w:rsidRPr="00D56CB1">
        <w:rPr>
          <w:rFonts w:eastAsia="Times New Roman" w:cs="Arial"/>
          <w:color w:val="000000"/>
          <w:szCs w:val="17"/>
        </w:rPr>
        <w:t>sharing bad news</w:t>
      </w:r>
      <w:r w:rsidR="00CC62B2" w:rsidRPr="00D56CB1">
        <w:rPr>
          <w:rFonts w:eastAsia="Times New Roman" w:cs="Arial"/>
          <w:color w:val="000000"/>
          <w:szCs w:val="17"/>
        </w:rPr>
        <w:t xml:space="preserve"> (</w:t>
      </w:r>
      <w:r w:rsidR="008956A7" w:rsidRPr="00D56CB1">
        <w:rPr>
          <w:rFonts w:eastAsia="Times New Roman" w:cs="Arial"/>
          <w:color w:val="000000"/>
          <w:szCs w:val="17"/>
        </w:rPr>
        <w:t xml:space="preserve">reported elsewhere </w:t>
      </w:r>
      <w:r w:rsidR="00CC62B2" w:rsidRPr="00D56CB1">
        <w:rPr>
          <w:rFonts w:eastAsia="Times New Roman" w:cs="Arial"/>
          <w:color w:val="000000"/>
          <w:szCs w:val="17"/>
        </w:rPr>
        <w:t>[36]</w:t>
      </w:r>
      <w:r w:rsidR="008956A7" w:rsidRPr="00D56CB1">
        <w:rPr>
          <w:rFonts w:eastAsia="Times New Roman" w:cs="Arial"/>
          <w:color w:val="000000"/>
          <w:szCs w:val="17"/>
        </w:rPr>
        <w:t>), thus ensuring methodological coherence</w:t>
      </w:r>
      <w:r w:rsidR="00CC62B2" w:rsidRPr="00D56CB1">
        <w:rPr>
          <w:rFonts w:eastAsia="Times New Roman" w:cs="Arial"/>
          <w:color w:val="000000"/>
          <w:szCs w:val="17"/>
        </w:rPr>
        <w:t xml:space="preserve"> [37].</w:t>
      </w:r>
      <w:r w:rsidR="00134EAA" w:rsidRPr="00D56CB1">
        <w:rPr>
          <w:rFonts w:eastAsia="Times New Roman" w:cs="Arial"/>
          <w:color w:val="000000"/>
          <w:szCs w:val="17"/>
        </w:rPr>
        <w:t xml:space="preserve"> </w:t>
      </w:r>
      <w:r w:rsidR="008956A7" w:rsidRPr="00D56CB1">
        <w:rPr>
          <w:rFonts w:eastAsia="Times New Roman" w:cs="Arial"/>
          <w:color w:val="000000"/>
          <w:szCs w:val="17"/>
        </w:rPr>
        <w:t xml:space="preserve">Emerging themes were reviewed, discussed and agreed to inform the coding framework used for analysis. </w:t>
      </w:r>
      <w:r w:rsidR="00134EAA" w:rsidRPr="00D56CB1">
        <w:rPr>
          <w:rFonts w:eastAsia="Times New Roman" w:cs="Arial"/>
          <w:color w:val="000000"/>
          <w:szCs w:val="17"/>
        </w:rPr>
        <w:t xml:space="preserve">Notes and memos written throughout the </w:t>
      </w:r>
      <w:r w:rsidR="008956A7" w:rsidRPr="00D56CB1">
        <w:rPr>
          <w:rFonts w:eastAsia="Times New Roman" w:cs="Arial"/>
          <w:color w:val="000000"/>
          <w:szCs w:val="17"/>
        </w:rPr>
        <w:t xml:space="preserve">analysis </w:t>
      </w:r>
      <w:r w:rsidR="00134EAA" w:rsidRPr="00D56CB1">
        <w:rPr>
          <w:rFonts w:eastAsia="Times New Roman" w:cs="Arial"/>
          <w:color w:val="000000"/>
          <w:szCs w:val="17"/>
        </w:rPr>
        <w:t>process.</w:t>
      </w:r>
      <w:r w:rsidR="00D20343" w:rsidRPr="00D56CB1">
        <w:rPr>
          <w:rFonts w:eastAsia="Times New Roman" w:cs="Arial"/>
          <w:color w:val="000000"/>
          <w:szCs w:val="17"/>
        </w:rPr>
        <w:t xml:space="preserve"> </w:t>
      </w:r>
      <w:r w:rsidR="002B76E7" w:rsidRPr="00D56CB1">
        <w:rPr>
          <w:rFonts w:eastAsia="Times New Roman" w:cs="Arial"/>
          <w:color w:val="000000"/>
          <w:szCs w:val="17"/>
        </w:rPr>
        <w:t xml:space="preserve">A similar process of management and analysis was undertaken with </w:t>
      </w:r>
      <w:r w:rsidR="00915CB9" w:rsidRPr="00D56CB1">
        <w:rPr>
          <w:rFonts w:eastAsia="Times New Roman" w:cs="Arial"/>
          <w:color w:val="000000"/>
          <w:szCs w:val="17"/>
        </w:rPr>
        <w:t>healthcare professional</w:t>
      </w:r>
      <w:r w:rsidR="00BA15F6" w:rsidRPr="00D56CB1">
        <w:rPr>
          <w:rFonts w:eastAsia="Times New Roman" w:cs="Arial"/>
          <w:color w:val="000000"/>
          <w:szCs w:val="17"/>
        </w:rPr>
        <w:t xml:space="preserve"> data</w:t>
      </w:r>
      <w:r w:rsidR="002B76E7" w:rsidRPr="00D56CB1">
        <w:rPr>
          <w:rFonts w:eastAsia="Times New Roman" w:cs="Arial"/>
          <w:color w:val="000000"/>
          <w:szCs w:val="17"/>
        </w:rPr>
        <w:t xml:space="preserve">. </w:t>
      </w:r>
      <w:r w:rsidR="008956A7" w:rsidRPr="00D56CB1">
        <w:rPr>
          <w:rFonts w:eastAsia="Times New Roman" w:cs="Arial"/>
          <w:color w:val="000000"/>
          <w:szCs w:val="17"/>
        </w:rPr>
        <w:t>As a further strategy to enhance rigour, i</w:t>
      </w:r>
      <w:r w:rsidR="002B76E7" w:rsidRPr="00D56CB1">
        <w:rPr>
          <w:rFonts w:eastAsia="Times New Roman" w:cs="Arial"/>
          <w:color w:val="000000"/>
          <w:szCs w:val="17"/>
        </w:rPr>
        <w:t>nitial findings across Stage 1 (patients</w:t>
      </w:r>
      <w:r w:rsidR="00707836" w:rsidRPr="00D56CB1">
        <w:rPr>
          <w:rFonts w:eastAsia="Times New Roman" w:cs="Arial"/>
          <w:color w:val="000000"/>
          <w:szCs w:val="17"/>
        </w:rPr>
        <w:t>/</w:t>
      </w:r>
      <w:r w:rsidR="00236E29" w:rsidRPr="00D56CB1">
        <w:rPr>
          <w:rFonts w:eastAsia="Times New Roman" w:cs="Arial"/>
          <w:color w:val="000000"/>
          <w:szCs w:val="17"/>
        </w:rPr>
        <w:t>accompanying person</w:t>
      </w:r>
      <w:r w:rsidR="00707836" w:rsidRPr="00D56CB1">
        <w:rPr>
          <w:rFonts w:eastAsia="Times New Roman" w:cs="Arial"/>
          <w:color w:val="000000"/>
          <w:szCs w:val="17"/>
        </w:rPr>
        <w:t>s/</w:t>
      </w:r>
      <w:r w:rsidR="00915CB9" w:rsidRPr="00D56CB1">
        <w:rPr>
          <w:rFonts w:eastAsia="Times New Roman" w:cs="Arial"/>
          <w:color w:val="000000"/>
          <w:szCs w:val="17"/>
        </w:rPr>
        <w:t>healthcare professional</w:t>
      </w:r>
      <w:r w:rsidR="002B76E7" w:rsidRPr="00D56CB1">
        <w:rPr>
          <w:rFonts w:eastAsia="Times New Roman" w:cs="Arial"/>
          <w:color w:val="000000"/>
          <w:szCs w:val="17"/>
        </w:rPr>
        <w:t xml:space="preserve">s) were discussed with the Monitoring and Advisory Group </w:t>
      </w:r>
      <w:r w:rsidR="002B76E7" w:rsidRPr="00D56CB1">
        <w:t xml:space="preserve">(authors plus </w:t>
      </w:r>
      <w:r w:rsidR="0047680B" w:rsidRPr="00D56CB1">
        <w:t xml:space="preserve">communication </w:t>
      </w:r>
      <w:r w:rsidR="002B76E7" w:rsidRPr="00D56CB1">
        <w:t xml:space="preserve">skills expert and two user representatives) </w:t>
      </w:r>
      <w:r w:rsidR="002B76E7" w:rsidRPr="00D56CB1">
        <w:rPr>
          <w:rFonts w:eastAsia="Times New Roman" w:cs="Arial"/>
          <w:color w:val="000000"/>
          <w:szCs w:val="17"/>
        </w:rPr>
        <w:t>and feedback synthesised into the analysis.</w:t>
      </w:r>
    </w:p>
    <w:p w14:paraId="2C11622D" w14:textId="09BB048E" w:rsidR="00134EAA" w:rsidRPr="004A066E" w:rsidRDefault="0010536E" w:rsidP="002519F4">
      <w:pPr>
        <w:spacing w:line="480" w:lineRule="auto"/>
        <w:rPr>
          <w:rFonts w:eastAsia="Times New Roman" w:cs="Arial"/>
          <w:b/>
          <w:bCs/>
          <w:sz w:val="24"/>
        </w:rPr>
      </w:pPr>
      <w:r>
        <w:rPr>
          <w:rFonts w:eastAsia="Times New Roman" w:cs="Arial"/>
          <w:b/>
          <w:bCs/>
          <w:sz w:val="24"/>
        </w:rPr>
        <w:t xml:space="preserve">2.2 </w:t>
      </w:r>
      <w:r w:rsidR="00134EAA" w:rsidRPr="004A066E">
        <w:rPr>
          <w:rFonts w:eastAsia="Times New Roman" w:cs="Arial"/>
          <w:b/>
          <w:bCs/>
          <w:sz w:val="24"/>
        </w:rPr>
        <w:t xml:space="preserve">Stage </w:t>
      </w:r>
      <w:r w:rsidR="00134EAA">
        <w:rPr>
          <w:rFonts w:eastAsia="Times New Roman" w:cs="Arial"/>
          <w:b/>
          <w:bCs/>
          <w:sz w:val="24"/>
        </w:rPr>
        <w:t>2</w:t>
      </w:r>
      <w:r w:rsidR="009D5593">
        <w:rPr>
          <w:rFonts w:eastAsia="Times New Roman" w:cs="Arial"/>
          <w:b/>
          <w:bCs/>
          <w:sz w:val="24"/>
        </w:rPr>
        <w:t xml:space="preserve">: </w:t>
      </w:r>
      <w:r w:rsidR="00C70AC1">
        <w:rPr>
          <w:rFonts w:eastAsia="Times New Roman" w:cs="Arial"/>
          <w:b/>
          <w:bCs/>
          <w:sz w:val="24"/>
        </w:rPr>
        <w:t>S</w:t>
      </w:r>
      <w:r w:rsidR="00B84D86">
        <w:rPr>
          <w:rFonts w:eastAsia="Times New Roman" w:cs="Arial"/>
          <w:b/>
          <w:bCs/>
          <w:sz w:val="24"/>
        </w:rPr>
        <w:t xml:space="preserve">takeholder </w:t>
      </w:r>
      <w:r w:rsidR="009D5593">
        <w:rPr>
          <w:rFonts w:eastAsia="Times New Roman" w:cs="Arial"/>
          <w:b/>
          <w:bCs/>
          <w:sz w:val="24"/>
        </w:rPr>
        <w:t>feedback on Stage 1 analysis to develop a supportive intervention</w:t>
      </w:r>
    </w:p>
    <w:p w14:paraId="31F02DB1" w14:textId="23A60A1C" w:rsidR="00925870" w:rsidRPr="00D56CB1" w:rsidRDefault="0010536E" w:rsidP="002519F4">
      <w:pPr>
        <w:spacing w:line="480" w:lineRule="auto"/>
        <w:rPr>
          <w:rFonts w:eastAsia="Times New Roman" w:cs="Arial"/>
          <w:b/>
          <w:sz w:val="24"/>
        </w:rPr>
      </w:pPr>
      <w:r w:rsidRPr="00D56CB1">
        <w:rPr>
          <w:rFonts w:eastAsia="Times New Roman" w:cs="Arial"/>
          <w:b/>
          <w:color w:val="000000"/>
          <w:sz w:val="24"/>
          <w:szCs w:val="17"/>
        </w:rPr>
        <w:t xml:space="preserve">2.2.1 </w:t>
      </w:r>
      <w:r w:rsidR="00925870" w:rsidRPr="00D56CB1">
        <w:rPr>
          <w:rFonts w:eastAsia="Times New Roman" w:cs="Arial"/>
          <w:b/>
          <w:color w:val="000000"/>
          <w:sz w:val="24"/>
          <w:szCs w:val="17"/>
        </w:rPr>
        <w:t>Recruitment and data collection</w:t>
      </w:r>
      <w:r w:rsidR="00C00D0E" w:rsidRPr="00D56CB1">
        <w:rPr>
          <w:rFonts w:eastAsia="Times New Roman" w:cs="Arial"/>
          <w:b/>
          <w:color w:val="000000"/>
          <w:sz w:val="24"/>
          <w:szCs w:val="17"/>
        </w:rPr>
        <w:t>: Service Users</w:t>
      </w:r>
    </w:p>
    <w:p w14:paraId="4EC0EA5F" w14:textId="00675235" w:rsidR="00052FFE" w:rsidRDefault="00BA15F6" w:rsidP="002519F4">
      <w:pPr>
        <w:spacing w:line="480" w:lineRule="auto"/>
        <w:rPr>
          <w:rFonts w:eastAsia="Times New Roman"/>
        </w:rPr>
      </w:pPr>
      <w:r>
        <w:rPr>
          <w:rFonts w:eastAsia="Times New Roman"/>
        </w:rPr>
        <w:t>Poor prognosis prevented return to Stage 1 patients</w:t>
      </w:r>
      <w:r>
        <w:rPr>
          <w:rFonts w:eastAsia="Times New Roman" w:cs="Arial"/>
          <w:color w:val="000000"/>
          <w:szCs w:val="17"/>
        </w:rPr>
        <w:t xml:space="preserve">, thus we recruited </w:t>
      </w:r>
      <w:r w:rsidR="00134EAA">
        <w:rPr>
          <w:rFonts w:eastAsia="Times New Roman" w:cs="Times New Roman"/>
        </w:rPr>
        <w:t>ser</w:t>
      </w:r>
      <w:r w:rsidR="00134EAA">
        <w:rPr>
          <w:rFonts w:eastAsia="Times New Roman"/>
        </w:rPr>
        <w:t xml:space="preserve">vice users </w:t>
      </w:r>
      <w:r w:rsidR="00134EAA" w:rsidRPr="00CB31ED">
        <w:rPr>
          <w:rFonts w:eastAsia="Times New Roman"/>
        </w:rPr>
        <w:t xml:space="preserve">from local and national </w:t>
      </w:r>
      <w:r w:rsidR="00563029">
        <w:rPr>
          <w:rFonts w:eastAsia="Times New Roman"/>
        </w:rPr>
        <w:t>users groups</w:t>
      </w:r>
      <w:r w:rsidR="00462D8D">
        <w:rPr>
          <w:rFonts w:eastAsia="Times New Roman"/>
        </w:rPr>
        <w:t xml:space="preserve"> to participate in Stage 2</w:t>
      </w:r>
      <w:r w:rsidR="00134EAA">
        <w:rPr>
          <w:rFonts w:eastAsia="Times New Roman"/>
        </w:rPr>
        <w:t xml:space="preserve">. A brief was sent to </w:t>
      </w:r>
      <w:r>
        <w:rPr>
          <w:rFonts w:eastAsia="Times New Roman"/>
        </w:rPr>
        <w:t>a</w:t>
      </w:r>
      <w:r w:rsidR="00134EAA">
        <w:rPr>
          <w:rFonts w:eastAsia="Times New Roman"/>
        </w:rPr>
        <w:t xml:space="preserve"> local Cancer Help Centre and to the </w:t>
      </w:r>
      <w:r w:rsidR="00134EAA" w:rsidRPr="00DA1787">
        <w:rPr>
          <w:rFonts w:eastAsia="Times New Roman"/>
        </w:rPr>
        <w:t>P</w:t>
      </w:r>
      <w:r w:rsidR="00134EAA" w:rsidRPr="00DA1787">
        <w:rPr>
          <w:bCs/>
        </w:rPr>
        <w:t xml:space="preserve">atient and Public Involvement Lead at the National Institute for Health Research Cancer Research Network </w:t>
      </w:r>
      <w:r w:rsidR="00052FFE">
        <w:rPr>
          <w:bCs/>
        </w:rPr>
        <w:t>for</w:t>
      </w:r>
      <w:r w:rsidR="00134EAA">
        <w:rPr>
          <w:bCs/>
        </w:rPr>
        <w:t xml:space="preserve"> circulat</w:t>
      </w:r>
      <w:r w:rsidR="00052FFE">
        <w:rPr>
          <w:bCs/>
        </w:rPr>
        <w:t>ion to</w:t>
      </w:r>
      <w:r w:rsidR="00134EAA">
        <w:rPr>
          <w:bCs/>
        </w:rPr>
        <w:t xml:space="preserve"> the Consumer Liaison Group. </w:t>
      </w:r>
      <w:r w:rsidR="00134EAA">
        <w:rPr>
          <w:rFonts w:eastAsia="Times New Roman"/>
        </w:rPr>
        <w:t xml:space="preserve">Interested participants with direct experience of sharing a cancer diagnosis </w:t>
      </w:r>
      <w:r w:rsidR="00052FFE">
        <w:rPr>
          <w:rFonts w:eastAsia="Times New Roman"/>
        </w:rPr>
        <w:t xml:space="preserve">contacted </w:t>
      </w:r>
      <w:r w:rsidR="00134EAA">
        <w:rPr>
          <w:rFonts w:eastAsia="Times New Roman"/>
        </w:rPr>
        <w:t xml:space="preserve">the researchers </w:t>
      </w:r>
      <w:r w:rsidR="00052FFE">
        <w:rPr>
          <w:rFonts w:eastAsia="Times New Roman"/>
        </w:rPr>
        <w:t>for further information.</w:t>
      </w:r>
    </w:p>
    <w:p w14:paraId="03E7C882" w14:textId="593F3319" w:rsidR="00690CB1" w:rsidRPr="00D56CB1" w:rsidRDefault="008A70AF" w:rsidP="002519F4">
      <w:pPr>
        <w:spacing w:line="480" w:lineRule="auto"/>
        <w:rPr>
          <w:rFonts w:cs="Arial"/>
        </w:rPr>
      </w:pPr>
      <w:r w:rsidRPr="00270224">
        <w:t xml:space="preserve">The </w:t>
      </w:r>
      <w:r>
        <w:t xml:space="preserve">two hour </w:t>
      </w:r>
      <w:r w:rsidR="004E101C">
        <w:t xml:space="preserve">audio-recorded </w:t>
      </w:r>
      <w:r w:rsidR="00D20343">
        <w:t>workshop</w:t>
      </w:r>
      <w:r w:rsidR="004E296D">
        <w:t xml:space="preserve"> </w:t>
      </w:r>
      <w:r w:rsidRPr="00270224">
        <w:t xml:space="preserve">with service users </w:t>
      </w:r>
      <w:r>
        <w:t xml:space="preserve">was </w:t>
      </w:r>
      <w:r w:rsidRPr="00270224">
        <w:t>facilitated by three research</w:t>
      </w:r>
      <w:r>
        <w:t>ers</w:t>
      </w:r>
      <w:r w:rsidRPr="00270224">
        <w:t xml:space="preserve"> </w:t>
      </w:r>
      <w:r w:rsidRPr="00D56CB1">
        <w:t>(NN</w:t>
      </w:r>
      <w:r w:rsidR="00462D8D" w:rsidRPr="00D56CB1">
        <w:t>/</w:t>
      </w:r>
      <w:r w:rsidRPr="00D56CB1">
        <w:t>MF</w:t>
      </w:r>
      <w:r w:rsidR="00462D8D" w:rsidRPr="00D56CB1">
        <w:t>/</w:t>
      </w:r>
      <w:r w:rsidRPr="00D56CB1">
        <w:t>GE)</w:t>
      </w:r>
      <w:r w:rsidR="00052FFE" w:rsidRPr="00D56CB1">
        <w:t xml:space="preserve">. </w:t>
      </w:r>
      <w:r w:rsidR="008956A7" w:rsidRPr="00D56CB1">
        <w:t>As part of a verification process, the workshop</w:t>
      </w:r>
      <w:r w:rsidR="0030150D" w:rsidRPr="00D56CB1">
        <w:t xml:space="preserve"> began with presentation </w:t>
      </w:r>
      <w:r w:rsidR="00665806" w:rsidRPr="00D56CB1">
        <w:t>and discussion of</w:t>
      </w:r>
      <w:r w:rsidR="0030150D" w:rsidRPr="00D56CB1">
        <w:t xml:space="preserve"> Stage 1 findings</w:t>
      </w:r>
      <w:r w:rsidR="007E58F8" w:rsidRPr="00D56CB1">
        <w:t xml:space="preserve">, asking participants to reflect on the findings in light of their experiences of </w:t>
      </w:r>
      <w:r w:rsidR="007E58F8" w:rsidRPr="00D56CB1">
        <w:lastRenderedPageBreak/>
        <w:t>sharing news of a cancer diagnosis. Then</w:t>
      </w:r>
      <w:r w:rsidR="0030150D" w:rsidRPr="00D56CB1">
        <w:t xml:space="preserve"> </w:t>
      </w:r>
      <w:r w:rsidR="0047680B" w:rsidRPr="00D56CB1">
        <w:t xml:space="preserve">group work </w:t>
      </w:r>
      <w:r w:rsidR="007E58F8" w:rsidRPr="00D56CB1">
        <w:t xml:space="preserve">focussed on </w:t>
      </w:r>
      <w:r w:rsidR="0030150D" w:rsidRPr="00D56CB1">
        <w:t>translat</w:t>
      </w:r>
      <w:r w:rsidR="007E58F8" w:rsidRPr="00D56CB1">
        <w:t>ing the study</w:t>
      </w:r>
      <w:r w:rsidR="0047680B" w:rsidRPr="00D56CB1">
        <w:t xml:space="preserve"> findings </w:t>
      </w:r>
      <w:r w:rsidR="0030150D" w:rsidRPr="00D56CB1">
        <w:t xml:space="preserve">into </w:t>
      </w:r>
      <w:r w:rsidR="0047680B" w:rsidRPr="00D56CB1">
        <w:t>a potential intervention</w:t>
      </w:r>
      <w:r w:rsidR="00665806" w:rsidRPr="00D56CB1">
        <w:rPr>
          <w:iCs/>
        </w:rPr>
        <w:t xml:space="preserve">. </w:t>
      </w:r>
      <w:r w:rsidRPr="00D56CB1">
        <w:rPr>
          <w:rFonts w:ascii="Calibri" w:eastAsia="Times New Roman" w:hAnsi="Calibri" w:cs="Arial"/>
          <w:szCs w:val="20"/>
        </w:rPr>
        <w:t xml:space="preserve">The session finished with a </w:t>
      </w:r>
      <w:r w:rsidR="0047680B" w:rsidRPr="00D56CB1">
        <w:rPr>
          <w:rFonts w:ascii="Calibri" w:eastAsia="Times New Roman" w:hAnsi="Calibri" w:cs="Arial"/>
          <w:szCs w:val="20"/>
        </w:rPr>
        <w:t>debriefing general</w:t>
      </w:r>
      <w:r w:rsidRPr="00D56CB1">
        <w:rPr>
          <w:rFonts w:ascii="Calibri" w:eastAsia="Times New Roman" w:hAnsi="Calibri" w:cs="Arial"/>
          <w:szCs w:val="20"/>
        </w:rPr>
        <w:t xml:space="preserve"> discussion and refreshments</w:t>
      </w:r>
      <w:r w:rsidR="00C0003B" w:rsidRPr="00D56CB1">
        <w:rPr>
          <w:rFonts w:ascii="Calibri" w:eastAsia="Times New Roman" w:hAnsi="Calibri" w:cs="Arial"/>
          <w:szCs w:val="20"/>
        </w:rPr>
        <w:t>. A</w:t>
      </w:r>
      <w:r w:rsidR="00052FFE" w:rsidRPr="00D56CB1">
        <w:t xml:space="preserve"> support contact (SB) was available </w:t>
      </w:r>
      <w:r w:rsidR="00C73FFE" w:rsidRPr="00D56CB1">
        <w:t xml:space="preserve">throughout </w:t>
      </w:r>
      <w:r w:rsidR="00052FFE" w:rsidRPr="00D56CB1">
        <w:t>and a</w:t>
      </w:r>
      <w:r w:rsidRPr="00D56CB1">
        <w:t xml:space="preserve"> </w:t>
      </w:r>
      <w:r w:rsidR="00665806" w:rsidRPr="00D56CB1">
        <w:t xml:space="preserve">post-workshop </w:t>
      </w:r>
      <w:r w:rsidRPr="00D56CB1">
        <w:t xml:space="preserve">phone call </w:t>
      </w:r>
      <w:r w:rsidR="00462D8D" w:rsidRPr="00D56CB1">
        <w:t xml:space="preserve">to </w:t>
      </w:r>
      <w:r w:rsidR="0080063D" w:rsidRPr="00D56CB1">
        <w:t>participant</w:t>
      </w:r>
      <w:r w:rsidR="00462D8D" w:rsidRPr="00D56CB1">
        <w:t>s</w:t>
      </w:r>
      <w:r w:rsidRPr="00D56CB1">
        <w:t xml:space="preserve"> check</w:t>
      </w:r>
      <w:r w:rsidR="00665806" w:rsidRPr="00D56CB1">
        <w:t>ed</w:t>
      </w:r>
      <w:r w:rsidRPr="00D56CB1">
        <w:t xml:space="preserve"> </w:t>
      </w:r>
      <w:r w:rsidR="00665806" w:rsidRPr="00D56CB1">
        <w:t xml:space="preserve">their emotional </w:t>
      </w:r>
      <w:r w:rsidRPr="00D56CB1">
        <w:t xml:space="preserve">well-being. </w:t>
      </w:r>
      <w:r w:rsidRPr="00D56CB1">
        <w:rPr>
          <w:rFonts w:ascii="Calibri" w:eastAsia="Times New Roman" w:hAnsi="Calibri" w:cs="Arial"/>
          <w:szCs w:val="20"/>
        </w:rPr>
        <w:t>Participants received travel costs and a</w:t>
      </w:r>
      <w:r w:rsidRPr="00D56CB1">
        <w:rPr>
          <w:rFonts w:cs="Arial"/>
        </w:rPr>
        <w:t xml:space="preserve"> payment for taking part, </w:t>
      </w:r>
      <w:r w:rsidR="00052FFE" w:rsidRPr="00D56CB1">
        <w:rPr>
          <w:rFonts w:cs="Arial"/>
        </w:rPr>
        <w:t>guided by</w:t>
      </w:r>
      <w:r w:rsidRPr="00D56CB1">
        <w:rPr>
          <w:rFonts w:cs="Arial"/>
        </w:rPr>
        <w:t xml:space="preserve"> Involve</w:t>
      </w:r>
      <w:r w:rsidR="00686075" w:rsidRPr="00D56CB1">
        <w:rPr>
          <w:rFonts w:cs="Arial"/>
        </w:rPr>
        <w:t xml:space="preserve">, the </w:t>
      </w:r>
      <w:r w:rsidR="00686075" w:rsidRPr="00D56CB1">
        <w:rPr>
          <w:rStyle w:val="st1"/>
          <w:rFonts w:cs="Arial"/>
          <w:lang w:val="en"/>
        </w:rPr>
        <w:t xml:space="preserve">national advisory group that supports greater </w:t>
      </w:r>
      <w:r w:rsidR="00686075" w:rsidRPr="00D56CB1">
        <w:rPr>
          <w:rStyle w:val="Emphasis"/>
          <w:rFonts w:cs="Arial"/>
          <w:b w:val="0"/>
          <w:lang w:val="en"/>
        </w:rPr>
        <w:t>public involvement</w:t>
      </w:r>
      <w:r w:rsidR="00686075" w:rsidRPr="00D56CB1">
        <w:rPr>
          <w:rStyle w:val="st1"/>
          <w:rFonts w:cs="Arial"/>
          <w:lang w:val="en"/>
        </w:rPr>
        <w:t xml:space="preserve"> in NHS, </w:t>
      </w:r>
      <w:r w:rsidR="00686075" w:rsidRPr="00D56CB1">
        <w:rPr>
          <w:rStyle w:val="Emphasis"/>
          <w:rFonts w:cs="Arial"/>
          <w:b w:val="0"/>
          <w:lang w:val="en"/>
        </w:rPr>
        <w:t>public</w:t>
      </w:r>
      <w:r w:rsidR="00686075" w:rsidRPr="00D56CB1">
        <w:rPr>
          <w:rStyle w:val="st1"/>
          <w:rFonts w:cs="Arial"/>
          <w:lang w:val="en"/>
        </w:rPr>
        <w:t xml:space="preserve"> health and</w:t>
      </w:r>
      <w:r w:rsidR="00D56CB1">
        <w:rPr>
          <w:rStyle w:val="st1"/>
          <w:rFonts w:cs="Arial"/>
          <w:lang w:val="en"/>
        </w:rPr>
        <w:t xml:space="preserve"> social care research in the UK</w:t>
      </w:r>
      <w:r w:rsidR="0024085F" w:rsidRPr="00D56CB1">
        <w:rPr>
          <w:rFonts w:cs="Arial"/>
        </w:rPr>
        <w:t>[</w:t>
      </w:r>
      <w:r w:rsidR="006B0529" w:rsidRPr="00D56CB1">
        <w:rPr>
          <w:rFonts w:cs="Arial"/>
        </w:rPr>
        <w:t>3</w:t>
      </w:r>
      <w:r w:rsidR="00CC62B2" w:rsidRPr="00D56CB1">
        <w:rPr>
          <w:rFonts w:cs="Arial"/>
        </w:rPr>
        <w:t>8</w:t>
      </w:r>
      <w:r w:rsidR="00296FD3" w:rsidRPr="00D56CB1">
        <w:rPr>
          <w:rFonts w:cs="Arial"/>
        </w:rPr>
        <w:t>]</w:t>
      </w:r>
      <w:r w:rsidR="00D56CB1">
        <w:rPr>
          <w:rFonts w:cs="Arial"/>
        </w:rPr>
        <w:t>.</w:t>
      </w:r>
    </w:p>
    <w:p w14:paraId="718BC9C6" w14:textId="11F76E9C" w:rsidR="00C00D0E" w:rsidRPr="008A4FB8" w:rsidRDefault="00C00D0E" w:rsidP="00C00D0E">
      <w:pPr>
        <w:spacing w:line="480" w:lineRule="auto"/>
        <w:rPr>
          <w:rFonts w:eastAsia="Times New Roman" w:cs="Arial"/>
          <w:b/>
          <w:sz w:val="24"/>
        </w:rPr>
      </w:pPr>
      <w:r w:rsidRPr="008A4FB8">
        <w:rPr>
          <w:rFonts w:eastAsia="Times New Roman" w:cs="Arial"/>
          <w:b/>
          <w:color w:val="000000"/>
          <w:sz w:val="24"/>
          <w:szCs w:val="17"/>
        </w:rPr>
        <w:t>2.2.2 Recruitment and data collection: Healthcare Professionals</w:t>
      </w:r>
    </w:p>
    <w:p w14:paraId="2F21E5AB" w14:textId="241F3E39" w:rsidR="000829F3" w:rsidRPr="00E21A77" w:rsidRDefault="0042053D" w:rsidP="002519F4">
      <w:pPr>
        <w:spacing w:line="480" w:lineRule="auto"/>
        <w:rPr>
          <w:rFonts w:ascii="Calibri" w:eastAsia="Times New Roman" w:hAnsi="Calibri" w:cs="Arial"/>
          <w:szCs w:val="20"/>
        </w:rPr>
      </w:pPr>
      <w:r w:rsidRPr="00D56CB1">
        <w:rPr>
          <w:rFonts w:ascii="Calibri" w:eastAsia="Calibri" w:hAnsi="Calibri" w:cs="Times New Roman"/>
        </w:rPr>
        <w:t>H</w:t>
      </w:r>
      <w:r w:rsidR="00915CB9" w:rsidRPr="00D56CB1">
        <w:rPr>
          <w:rFonts w:ascii="Calibri" w:eastAsia="Calibri" w:hAnsi="Calibri" w:cs="Times New Roman"/>
        </w:rPr>
        <w:t>ealthcare professional</w:t>
      </w:r>
      <w:r w:rsidR="000829F3" w:rsidRPr="00D56CB1">
        <w:rPr>
          <w:rFonts w:ascii="Calibri" w:eastAsia="Calibri" w:hAnsi="Calibri" w:cs="Times New Roman"/>
        </w:rPr>
        <w:t xml:space="preserve">s who had initially agreed to take part in Stage 1 were </w:t>
      </w:r>
      <w:r w:rsidR="00BA15F6" w:rsidRPr="00D56CB1">
        <w:rPr>
          <w:rFonts w:ascii="Calibri" w:eastAsia="Calibri" w:hAnsi="Calibri" w:cs="Times New Roman"/>
        </w:rPr>
        <w:t>invited to</w:t>
      </w:r>
      <w:r w:rsidR="000829F3" w:rsidRPr="00D56CB1">
        <w:rPr>
          <w:rFonts w:ascii="Calibri" w:eastAsia="Calibri" w:hAnsi="Calibri" w:cs="Times New Roman"/>
        </w:rPr>
        <w:t xml:space="preserve"> </w:t>
      </w:r>
      <w:r w:rsidRPr="00D56CB1">
        <w:rPr>
          <w:rFonts w:ascii="Calibri" w:eastAsia="Calibri" w:hAnsi="Calibri" w:cs="Times New Roman"/>
        </w:rPr>
        <w:t xml:space="preserve">participate in </w:t>
      </w:r>
      <w:r w:rsidR="000829F3" w:rsidRPr="00D56CB1">
        <w:rPr>
          <w:rFonts w:ascii="Calibri" w:eastAsia="Calibri" w:hAnsi="Calibri" w:cs="Times New Roman"/>
        </w:rPr>
        <w:t>Stage 2</w:t>
      </w:r>
      <w:r w:rsidRPr="00D56CB1">
        <w:rPr>
          <w:rFonts w:ascii="Calibri" w:eastAsia="Calibri" w:hAnsi="Calibri" w:cs="Times New Roman"/>
        </w:rPr>
        <w:t>. Due to work</w:t>
      </w:r>
      <w:r w:rsidR="00D35CCE" w:rsidRPr="00D56CB1">
        <w:rPr>
          <w:rFonts w:ascii="Calibri" w:eastAsia="Calibri" w:hAnsi="Calibri" w:cs="Times New Roman"/>
        </w:rPr>
        <w:t xml:space="preserve"> commitments</w:t>
      </w:r>
      <w:r w:rsidRPr="00D56CB1">
        <w:rPr>
          <w:rFonts w:ascii="Calibri" w:eastAsia="Calibri" w:hAnsi="Calibri" w:cs="Times New Roman"/>
        </w:rPr>
        <w:t>, not all healthcare professionals were able to attend</w:t>
      </w:r>
      <w:r w:rsidR="00D11563" w:rsidRPr="00D56CB1">
        <w:rPr>
          <w:rFonts w:ascii="Calibri" w:eastAsia="Calibri" w:hAnsi="Calibri" w:cs="Times New Roman"/>
        </w:rPr>
        <w:t xml:space="preserve"> </w:t>
      </w:r>
      <w:r w:rsidR="000829F3" w:rsidRPr="00D56CB1">
        <w:rPr>
          <w:rFonts w:ascii="Calibri" w:eastAsia="Calibri" w:hAnsi="Calibri" w:cs="Times New Roman"/>
        </w:rPr>
        <w:t>workshops</w:t>
      </w:r>
      <w:r w:rsidRPr="00D56CB1">
        <w:rPr>
          <w:rFonts w:ascii="Calibri" w:eastAsia="Calibri" w:hAnsi="Calibri" w:cs="Times New Roman"/>
        </w:rPr>
        <w:t>, but were able to take part in individual</w:t>
      </w:r>
      <w:r w:rsidR="0071670E" w:rsidRPr="00D56CB1">
        <w:rPr>
          <w:rFonts w:ascii="Calibri" w:eastAsia="Calibri" w:hAnsi="Calibri" w:cs="Times New Roman"/>
        </w:rPr>
        <w:t xml:space="preserve"> or joint</w:t>
      </w:r>
      <w:r w:rsidR="00D11563" w:rsidRPr="00D56CB1">
        <w:rPr>
          <w:rFonts w:ascii="Calibri" w:eastAsia="Times New Roman" w:hAnsi="Calibri" w:cs="Arial"/>
          <w:szCs w:val="20"/>
        </w:rPr>
        <w:t xml:space="preserve"> </w:t>
      </w:r>
      <w:r w:rsidR="000829F3" w:rsidRPr="00D56CB1">
        <w:rPr>
          <w:rFonts w:ascii="Calibri" w:eastAsia="Times New Roman" w:hAnsi="Calibri" w:cs="Arial"/>
          <w:szCs w:val="20"/>
        </w:rPr>
        <w:t>interviews</w:t>
      </w:r>
      <w:r w:rsidR="0071670E" w:rsidRPr="00D56CB1">
        <w:rPr>
          <w:rFonts w:ascii="Calibri" w:eastAsia="Times New Roman" w:hAnsi="Calibri" w:cs="Arial"/>
          <w:szCs w:val="20"/>
        </w:rPr>
        <w:t xml:space="preserve"> (see Figure 3)</w:t>
      </w:r>
      <w:r w:rsidR="000829F3" w:rsidRPr="00D56CB1">
        <w:rPr>
          <w:rFonts w:ascii="Calibri" w:eastAsia="Times New Roman" w:hAnsi="Calibri" w:cs="Arial"/>
          <w:szCs w:val="20"/>
        </w:rPr>
        <w:t xml:space="preserve">. Ten </w:t>
      </w:r>
      <w:r w:rsidR="004E101C" w:rsidRPr="00D56CB1">
        <w:rPr>
          <w:rFonts w:ascii="Calibri" w:eastAsia="Times New Roman" w:hAnsi="Calibri" w:cs="Arial"/>
          <w:szCs w:val="20"/>
        </w:rPr>
        <w:t xml:space="preserve">audio-recorded </w:t>
      </w:r>
      <w:r w:rsidR="000829F3" w:rsidRPr="00D56CB1">
        <w:rPr>
          <w:rFonts w:ascii="Calibri" w:eastAsia="Times New Roman" w:hAnsi="Calibri" w:cs="Arial"/>
          <w:szCs w:val="20"/>
        </w:rPr>
        <w:t xml:space="preserve">workshops/interviews were conducted (30-60 minutes). Each workshop/interview </w:t>
      </w:r>
      <w:r w:rsidRPr="00D56CB1">
        <w:rPr>
          <w:rFonts w:ascii="Calibri" w:eastAsia="Times New Roman" w:hAnsi="Calibri" w:cs="Arial"/>
          <w:szCs w:val="20"/>
        </w:rPr>
        <w:t xml:space="preserve">followed the same format. The researchers </w:t>
      </w:r>
      <w:r w:rsidR="000829F3" w:rsidRPr="00D56CB1">
        <w:rPr>
          <w:rFonts w:ascii="Calibri" w:eastAsia="Times New Roman" w:hAnsi="Calibri" w:cs="Arial"/>
          <w:szCs w:val="20"/>
        </w:rPr>
        <w:t xml:space="preserve">briefly </w:t>
      </w:r>
      <w:r w:rsidR="000829F3" w:rsidRPr="00D56CB1">
        <w:t>presented Stage 1 findings</w:t>
      </w:r>
      <w:r w:rsidR="001E059C" w:rsidRPr="00D56CB1">
        <w:t>,</w:t>
      </w:r>
      <w:r w:rsidR="000829F3" w:rsidRPr="00D56CB1">
        <w:t xml:space="preserve"> then </w:t>
      </w:r>
      <w:r w:rsidRPr="00D56CB1">
        <w:t xml:space="preserve">participants were asked to </w:t>
      </w:r>
      <w:r w:rsidR="000829F3" w:rsidRPr="00D56CB1">
        <w:t>focus on translating these</w:t>
      </w:r>
      <w:r w:rsidR="00462D8D" w:rsidRPr="00D56CB1">
        <w:t xml:space="preserve"> into </w:t>
      </w:r>
      <w:r w:rsidR="00D20343" w:rsidRPr="00D56CB1">
        <w:t>intervention</w:t>
      </w:r>
      <w:r w:rsidR="00BA15F6" w:rsidRPr="00D56CB1">
        <w:t xml:space="preserve">s </w:t>
      </w:r>
      <w:r w:rsidR="00C73FFE" w:rsidRPr="00D56CB1">
        <w:t>feasible for</w:t>
      </w:r>
      <w:r w:rsidR="000829F3" w:rsidRPr="00D56CB1">
        <w:t xml:space="preserve"> everyday practice. </w:t>
      </w:r>
      <w:r w:rsidR="000829F3" w:rsidRPr="00D56CB1">
        <w:rPr>
          <w:rFonts w:ascii="Calibri" w:eastAsia="Times New Roman" w:hAnsi="Calibri" w:cs="Arial"/>
          <w:szCs w:val="20"/>
        </w:rPr>
        <w:t>Potential</w:t>
      </w:r>
      <w:r w:rsidR="000829F3">
        <w:rPr>
          <w:rFonts w:ascii="Calibri" w:eastAsia="Times New Roman" w:hAnsi="Calibri" w:cs="Arial"/>
          <w:szCs w:val="20"/>
        </w:rPr>
        <w:t xml:space="preserve"> i</w:t>
      </w:r>
      <w:r w:rsidR="000829F3" w:rsidRPr="00ED0D86">
        <w:rPr>
          <w:rFonts w:ascii="Calibri" w:eastAsia="Times New Roman" w:hAnsi="Calibri" w:cs="Arial"/>
          <w:szCs w:val="20"/>
        </w:rPr>
        <w:t>ntervention</w:t>
      </w:r>
      <w:r w:rsidR="000829F3">
        <w:rPr>
          <w:rFonts w:ascii="Calibri" w:eastAsia="Times New Roman" w:hAnsi="Calibri" w:cs="Arial"/>
          <w:szCs w:val="20"/>
        </w:rPr>
        <w:t>s</w:t>
      </w:r>
      <w:r w:rsidR="00BA15F6">
        <w:rPr>
          <w:rFonts w:ascii="Calibri" w:eastAsia="Times New Roman" w:hAnsi="Calibri" w:cs="Arial"/>
          <w:szCs w:val="20"/>
        </w:rPr>
        <w:t xml:space="preserve"> </w:t>
      </w:r>
      <w:r w:rsidR="000829F3">
        <w:rPr>
          <w:rFonts w:ascii="Calibri" w:eastAsia="Times New Roman" w:hAnsi="Calibri" w:cs="Arial"/>
          <w:szCs w:val="20"/>
        </w:rPr>
        <w:t>identified in each</w:t>
      </w:r>
      <w:r w:rsidR="000829F3" w:rsidRPr="00ED0D86">
        <w:rPr>
          <w:rFonts w:ascii="Calibri" w:eastAsia="Times New Roman" w:hAnsi="Calibri" w:cs="Arial"/>
          <w:szCs w:val="20"/>
        </w:rPr>
        <w:t xml:space="preserve"> workshop</w:t>
      </w:r>
      <w:r w:rsidR="000829F3">
        <w:rPr>
          <w:rFonts w:ascii="Calibri" w:eastAsia="Times New Roman" w:hAnsi="Calibri" w:cs="Arial"/>
          <w:szCs w:val="20"/>
        </w:rPr>
        <w:t>/interview</w:t>
      </w:r>
      <w:r w:rsidR="000829F3" w:rsidRPr="00ED0D86">
        <w:rPr>
          <w:rFonts w:ascii="Calibri" w:eastAsia="Times New Roman" w:hAnsi="Calibri" w:cs="Arial"/>
          <w:szCs w:val="20"/>
        </w:rPr>
        <w:t xml:space="preserve"> were shared </w:t>
      </w:r>
      <w:r w:rsidR="000829F3">
        <w:rPr>
          <w:rFonts w:ascii="Calibri" w:eastAsia="Times New Roman" w:hAnsi="Calibri" w:cs="Arial"/>
          <w:szCs w:val="20"/>
        </w:rPr>
        <w:t xml:space="preserve">iteratively </w:t>
      </w:r>
      <w:r w:rsidR="000829F3" w:rsidRPr="00ED0D86">
        <w:rPr>
          <w:rFonts w:ascii="Calibri" w:eastAsia="Times New Roman" w:hAnsi="Calibri" w:cs="Arial"/>
          <w:szCs w:val="20"/>
        </w:rPr>
        <w:t>with par</w:t>
      </w:r>
      <w:r w:rsidR="000829F3">
        <w:rPr>
          <w:rFonts w:ascii="Calibri" w:eastAsia="Times New Roman" w:hAnsi="Calibri" w:cs="Arial"/>
          <w:szCs w:val="20"/>
        </w:rPr>
        <w:t>ticipants in later workshops/interviews.</w:t>
      </w:r>
    </w:p>
    <w:p w14:paraId="427493F5" w14:textId="14E173F4" w:rsidR="00DC7AE1" w:rsidRPr="008A4FB8" w:rsidRDefault="0010536E" w:rsidP="002519F4">
      <w:pPr>
        <w:spacing w:line="480" w:lineRule="auto"/>
        <w:rPr>
          <w:rFonts w:eastAsia="Times New Roman" w:cs="Arial"/>
          <w:b/>
          <w:color w:val="000000"/>
          <w:sz w:val="24"/>
          <w:szCs w:val="17"/>
        </w:rPr>
      </w:pPr>
      <w:r w:rsidRPr="008A4FB8">
        <w:rPr>
          <w:rFonts w:eastAsia="Times New Roman" w:cs="Arial"/>
          <w:b/>
          <w:color w:val="000000"/>
          <w:sz w:val="24"/>
          <w:szCs w:val="17"/>
        </w:rPr>
        <w:t>2.2.</w:t>
      </w:r>
      <w:r w:rsidR="00C00D0E" w:rsidRPr="008A4FB8">
        <w:rPr>
          <w:rFonts w:eastAsia="Times New Roman" w:cs="Arial"/>
          <w:b/>
          <w:color w:val="000000"/>
          <w:sz w:val="24"/>
          <w:szCs w:val="17"/>
        </w:rPr>
        <w:t>3</w:t>
      </w:r>
      <w:r w:rsidRPr="008A4FB8">
        <w:rPr>
          <w:rFonts w:eastAsia="Times New Roman" w:cs="Arial"/>
          <w:b/>
          <w:color w:val="000000"/>
          <w:sz w:val="24"/>
          <w:szCs w:val="17"/>
        </w:rPr>
        <w:t xml:space="preserve"> </w:t>
      </w:r>
      <w:r w:rsidR="00DC7AE1" w:rsidRPr="008A4FB8">
        <w:rPr>
          <w:rFonts w:eastAsia="Times New Roman" w:cs="Arial"/>
          <w:b/>
          <w:color w:val="000000"/>
          <w:sz w:val="24"/>
          <w:szCs w:val="17"/>
        </w:rPr>
        <w:t>Data analysis</w:t>
      </w:r>
    </w:p>
    <w:p w14:paraId="0D5CF8BF" w14:textId="59B84FB7" w:rsidR="009D5593" w:rsidRPr="00D56CB1" w:rsidRDefault="00DC7AE1" w:rsidP="002519F4">
      <w:pPr>
        <w:spacing w:line="480" w:lineRule="auto"/>
        <w:rPr>
          <w:rFonts w:ascii="Calibri" w:eastAsia="Times New Roman" w:hAnsi="Calibri" w:cs="Arial"/>
          <w:color w:val="000000"/>
          <w:szCs w:val="17"/>
        </w:rPr>
      </w:pPr>
      <w:r w:rsidRPr="00D56CB1">
        <w:rPr>
          <w:rFonts w:eastAsia="Times New Roman" w:cs="Arial"/>
          <w:color w:val="000000"/>
          <w:szCs w:val="17"/>
        </w:rPr>
        <w:t xml:space="preserve">Workshop audiofiles were </w:t>
      </w:r>
      <w:r w:rsidR="007B7EC5" w:rsidRPr="00D56CB1">
        <w:rPr>
          <w:rFonts w:eastAsia="Times New Roman" w:cs="Arial"/>
          <w:color w:val="000000"/>
          <w:szCs w:val="17"/>
        </w:rPr>
        <w:t xml:space="preserve">managed as </w:t>
      </w:r>
      <w:r w:rsidR="000B23DA" w:rsidRPr="00D56CB1">
        <w:rPr>
          <w:rFonts w:eastAsia="Times New Roman" w:cs="Arial"/>
          <w:color w:val="000000"/>
          <w:szCs w:val="17"/>
        </w:rPr>
        <w:t>for</w:t>
      </w:r>
      <w:r w:rsidR="007B7EC5" w:rsidRPr="00D56CB1">
        <w:rPr>
          <w:rFonts w:eastAsia="Times New Roman" w:cs="Arial"/>
          <w:color w:val="000000"/>
          <w:szCs w:val="17"/>
        </w:rPr>
        <w:t xml:space="preserve"> Stage 1.</w:t>
      </w:r>
      <w:r w:rsidR="009D5593" w:rsidRPr="00D56CB1">
        <w:rPr>
          <w:rFonts w:eastAsia="Times New Roman" w:cs="Arial"/>
          <w:color w:val="000000"/>
          <w:szCs w:val="17"/>
        </w:rPr>
        <w:t xml:space="preserve"> </w:t>
      </w:r>
      <w:r w:rsidR="00D25C05" w:rsidRPr="00D56CB1">
        <w:rPr>
          <w:rFonts w:ascii="Calibri" w:eastAsia="Times New Roman" w:hAnsi="Calibri" w:cs="Arial"/>
          <w:color w:val="000000"/>
          <w:szCs w:val="17"/>
        </w:rPr>
        <w:t xml:space="preserve">Data were analysed thematically, </w:t>
      </w:r>
      <w:r w:rsidR="009D5593" w:rsidRPr="00D56CB1">
        <w:rPr>
          <w:rFonts w:ascii="Calibri" w:eastAsia="Times New Roman" w:hAnsi="Calibri" w:cs="Arial"/>
          <w:color w:val="000000"/>
          <w:szCs w:val="17"/>
        </w:rPr>
        <w:t>guided by Stage 1 findings</w:t>
      </w:r>
      <w:r w:rsidR="00D25C05" w:rsidRPr="00D56CB1">
        <w:rPr>
          <w:rFonts w:ascii="Calibri" w:eastAsia="Times New Roman" w:hAnsi="Calibri" w:cs="Arial"/>
          <w:color w:val="000000"/>
          <w:szCs w:val="17"/>
        </w:rPr>
        <w:t>,</w:t>
      </w:r>
      <w:r w:rsidR="009D5593" w:rsidRPr="00D56CB1">
        <w:rPr>
          <w:rFonts w:ascii="Calibri" w:eastAsia="Times New Roman" w:hAnsi="Calibri" w:cs="Arial"/>
          <w:color w:val="000000"/>
          <w:szCs w:val="17"/>
        </w:rPr>
        <w:t xml:space="preserve"> focusing on</w:t>
      </w:r>
      <w:r w:rsidR="00B60E45" w:rsidRPr="00D56CB1">
        <w:rPr>
          <w:rFonts w:ascii="Calibri" w:eastAsia="Times New Roman" w:hAnsi="Calibri" w:cs="Arial"/>
          <w:color w:val="000000"/>
          <w:szCs w:val="17"/>
        </w:rPr>
        <w:t>:</w:t>
      </w:r>
      <w:r w:rsidR="009D5593" w:rsidRPr="00D56CB1">
        <w:rPr>
          <w:rFonts w:ascii="Calibri" w:eastAsia="Times New Roman" w:hAnsi="Calibri" w:cs="Arial"/>
          <w:color w:val="000000"/>
          <w:szCs w:val="17"/>
        </w:rPr>
        <w:t xml:space="preserve"> (1) synthesising data from the experiences of patients, </w:t>
      </w:r>
      <w:r w:rsidR="00236E29" w:rsidRPr="00D56CB1">
        <w:rPr>
          <w:rFonts w:ascii="Calibri" w:eastAsia="Times New Roman" w:hAnsi="Calibri" w:cs="Arial"/>
          <w:color w:val="000000"/>
          <w:szCs w:val="17"/>
        </w:rPr>
        <w:t>accompanying person</w:t>
      </w:r>
      <w:r w:rsidR="009D5593" w:rsidRPr="00D56CB1">
        <w:rPr>
          <w:rFonts w:ascii="Calibri" w:eastAsia="Times New Roman" w:hAnsi="Calibri" w:cs="Arial"/>
          <w:color w:val="000000"/>
          <w:szCs w:val="17"/>
        </w:rPr>
        <w:t xml:space="preserve">s and service users on the identified elements of the </w:t>
      </w:r>
      <w:r w:rsidR="003F30B9" w:rsidRPr="00D56CB1">
        <w:rPr>
          <w:rFonts w:ascii="Calibri" w:eastAsia="Times New Roman" w:hAnsi="Calibri" w:cs="Arial"/>
          <w:color w:val="000000"/>
          <w:szCs w:val="17"/>
        </w:rPr>
        <w:t>sharing bad news</w:t>
      </w:r>
      <w:r w:rsidR="00462D8D" w:rsidRPr="00D56CB1">
        <w:rPr>
          <w:rFonts w:ascii="Calibri" w:eastAsia="Times New Roman" w:hAnsi="Calibri" w:cs="Arial"/>
          <w:color w:val="000000"/>
          <w:szCs w:val="17"/>
        </w:rPr>
        <w:t xml:space="preserve"> process</w:t>
      </w:r>
      <w:r w:rsidR="009D5593" w:rsidRPr="00D56CB1">
        <w:rPr>
          <w:rFonts w:ascii="Calibri" w:eastAsia="Times New Roman" w:hAnsi="Calibri" w:cs="Arial"/>
          <w:color w:val="000000"/>
          <w:szCs w:val="17"/>
        </w:rPr>
        <w:t xml:space="preserve"> to develop a supportive intervention</w:t>
      </w:r>
      <w:r w:rsidR="00D25C05" w:rsidRPr="00D56CB1">
        <w:rPr>
          <w:rFonts w:ascii="Calibri" w:eastAsia="Times New Roman" w:hAnsi="Calibri" w:cs="Arial"/>
          <w:color w:val="000000"/>
          <w:szCs w:val="17"/>
        </w:rPr>
        <w:t>,</w:t>
      </w:r>
      <w:r w:rsidR="009D5593" w:rsidRPr="00D56CB1">
        <w:rPr>
          <w:rFonts w:ascii="Calibri" w:eastAsia="Times New Roman" w:hAnsi="Calibri" w:cs="Arial"/>
          <w:color w:val="000000"/>
          <w:szCs w:val="17"/>
        </w:rPr>
        <w:t xml:space="preserve"> (2) identifying the nature of support currently delivered </w:t>
      </w:r>
      <w:r w:rsidR="00D25C05" w:rsidRPr="00D56CB1">
        <w:rPr>
          <w:rFonts w:ascii="Calibri" w:eastAsia="Times New Roman" w:hAnsi="Calibri" w:cs="Arial"/>
          <w:color w:val="000000"/>
          <w:szCs w:val="17"/>
        </w:rPr>
        <w:t>for</w:t>
      </w:r>
      <w:r w:rsidR="009D5593" w:rsidRPr="00D56CB1">
        <w:rPr>
          <w:rFonts w:ascii="Calibri" w:eastAsia="Times New Roman" w:hAnsi="Calibri" w:cs="Arial"/>
          <w:color w:val="000000"/>
          <w:szCs w:val="17"/>
        </w:rPr>
        <w:t xml:space="preserve"> </w:t>
      </w:r>
      <w:r w:rsidR="003F30B9" w:rsidRPr="00D56CB1">
        <w:rPr>
          <w:rFonts w:ascii="Calibri" w:eastAsia="Times New Roman" w:hAnsi="Calibri" w:cs="Arial"/>
          <w:color w:val="000000"/>
          <w:szCs w:val="17"/>
        </w:rPr>
        <w:t>sharing bad news</w:t>
      </w:r>
      <w:r w:rsidR="009D5593" w:rsidRPr="00D56CB1">
        <w:rPr>
          <w:rFonts w:ascii="Calibri" w:eastAsia="Times New Roman" w:hAnsi="Calibri" w:cs="Arial"/>
          <w:color w:val="000000"/>
          <w:szCs w:val="17"/>
        </w:rPr>
        <w:t xml:space="preserve"> and (3) addressing the individual nature of </w:t>
      </w:r>
      <w:r w:rsidR="003F30B9" w:rsidRPr="00D56CB1">
        <w:rPr>
          <w:rFonts w:ascii="Calibri" w:eastAsia="Times New Roman" w:hAnsi="Calibri" w:cs="Arial"/>
          <w:color w:val="000000"/>
          <w:szCs w:val="17"/>
        </w:rPr>
        <w:t>sharing bad news</w:t>
      </w:r>
      <w:r w:rsidR="00462D8D" w:rsidRPr="00D56CB1">
        <w:rPr>
          <w:rFonts w:ascii="Calibri" w:eastAsia="Times New Roman" w:hAnsi="Calibri" w:cs="Arial"/>
          <w:color w:val="000000"/>
          <w:szCs w:val="17"/>
        </w:rPr>
        <w:t xml:space="preserve"> for patients/</w:t>
      </w:r>
      <w:r w:rsidR="00236E29" w:rsidRPr="00D56CB1">
        <w:rPr>
          <w:rFonts w:ascii="Calibri" w:eastAsia="Times New Roman" w:hAnsi="Calibri" w:cs="Arial"/>
          <w:color w:val="000000"/>
          <w:szCs w:val="17"/>
        </w:rPr>
        <w:t>accompanying person</w:t>
      </w:r>
      <w:r w:rsidR="009D5593" w:rsidRPr="00D56CB1">
        <w:rPr>
          <w:rFonts w:ascii="Calibri" w:eastAsia="Times New Roman" w:hAnsi="Calibri" w:cs="Arial"/>
          <w:color w:val="000000"/>
          <w:szCs w:val="17"/>
        </w:rPr>
        <w:t xml:space="preserve">s and how that might be </w:t>
      </w:r>
      <w:r w:rsidR="004A178E" w:rsidRPr="00D56CB1">
        <w:rPr>
          <w:rFonts w:ascii="Calibri" w:eastAsia="Times New Roman" w:hAnsi="Calibri" w:cs="Arial"/>
          <w:color w:val="000000"/>
          <w:szCs w:val="17"/>
        </w:rPr>
        <w:t>accommodated</w:t>
      </w:r>
      <w:r w:rsidR="00F42837" w:rsidRPr="00D56CB1">
        <w:rPr>
          <w:rFonts w:ascii="Calibri" w:eastAsia="Times New Roman" w:hAnsi="Calibri" w:cs="Arial"/>
          <w:color w:val="000000"/>
          <w:szCs w:val="17"/>
        </w:rPr>
        <w:t xml:space="preserve"> </w:t>
      </w:r>
      <w:r w:rsidR="009D5593" w:rsidRPr="00D56CB1">
        <w:rPr>
          <w:rFonts w:ascii="Calibri" w:eastAsia="Times New Roman" w:hAnsi="Calibri" w:cs="Arial"/>
          <w:color w:val="000000"/>
          <w:szCs w:val="17"/>
        </w:rPr>
        <w:t xml:space="preserve">in  a supportive intervention delivered by </w:t>
      </w:r>
      <w:r w:rsidR="00915CB9" w:rsidRPr="00D56CB1">
        <w:rPr>
          <w:rFonts w:ascii="Calibri" w:eastAsia="Times New Roman" w:hAnsi="Calibri" w:cs="Arial"/>
          <w:color w:val="000000"/>
          <w:szCs w:val="17"/>
        </w:rPr>
        <w:t>healthcare professional</w:t>
      </w:r>
      <w:r w:rsidR="009D5593" w:rsidRPr="00D56CB1">
        <w:rPr>
          <w:rFonts w:ascii="Calibri" w:eastAsia="Times New Roman" w:hAnsi="Calibri" w:cs="Arial"/>
          <w:color w:val="000000"/>
          <w:szCs w:val="17"/>
        </w:rPr>
        <w:t>s.</w:t>
      </w:r>
    </w:p>
    <w:p w14:paraId="00150EF3" w14:textId="77777777" w:rsidR="004640E8" w:rsidRDefault="004640E8" w:rsidP="002519F4">
      <w:pPr>
        <w:spacing w:line="480" w:lineRule="auto"/>
        <w:rPr>
          <w:rFonts w:ascii="Calibri" w:eastAsia="Times New Roman" w:hAnsi="Calibri" w:cs="Arial"/>
          <w:color w:val="000000"/>
          <w:szCs w:val="17"/>
        </w:rPr>
      </w:pPr>
    </w:p>
    <w:p w14:paraId="42EB267E" w14:textId="77777777" w:rsidR="004640E8" w:rsidRDefault="004640E8" w:rsidP="002519F4">
      <w:pPr>
        <w:spacing w:line="480" w:lineRule="auto"/>
        <w:rPr>
          <w:rFonts w:ascii="Calibri" w:eastAsia="Times New Roman" w:hAnsi="Calibri" w:cs="Arial"/>
          <w:color w:val="000000"/>
          <w:szCs w:val="17"/>
        </w:rPr>
      </w:pPr>
    </w:p>
    <w:p w14:paraId="42BF6997" w14:textId="7E89D9E7" w:rsidR="007D3A02" w:rsidRPr="0010536E" w:rsidRDefault="0010536E" w:rsidP="002519F4">
      <w:pPr>
        <w:spacing w:line="480" w:lineRule="auto"/>
        <w:rPr>
          <w:rFonts w:ascii="Calibri" w:eastAsia="Calibri" w:hAnsi="Calibri" w:cs="Times New Roman"/>
          <w:b/>
          <w:sz w:val="24"/>
        </w:rPr>
      </w:pPr>
      <w:r>
        <w:rPr>
          <w:rFonts w:ascii="Calibri" w:eastAsia="Calibri" w:hAnsi="Calibri" w:cs="Times New Roman"/>
          <w:b/>
          <w:sz w:val="24"/>
        </w:rPr>
        <w:t xml:space="preserve">3 </w:t>
      </w:r>
      <w:r w:rsidR="006E09AD" w:rsidRPr="0010536E">
        <w:rPr>
          <w:rFonts w:ascii="Calibri" w:eastAsia="Calibri" w:hAnsi="Calibri" w:cs="Times New Roman"/>
          <w:b/>
          <w:sz w:val="24"/>
        </w:rPr>
        <w:t>Findings</w:t>
      </w:r>
    </w:p>
    <w:p w14:paraId="44429428" w14:textId="2F06D58B" w:rsidR="00FA0AD9" w:rsidRPr="00D11563" w:rsidRDefault="0010536E" w:rsidP="002519F4">
      <w:pPr>
        <w:spacing w:line="480" w:lineRule="auto"/>
        <w:rPr>
          <w:b/>
        </w:rPr>
      </w:pPr>
      <w:r>
        <w:rPr>
          <w:b/>
          <w:sz w:val="24"/>
        </w:rPr>
        <w:t xml:space="preserve">3.1 </w:t>
      </w:r>
      <w:r w:rsidR="002F08A5">
        <w:rPr>
          <w:b/>
          <w:sz w:val="24"/>
        </w:rPr>
        <w:t>Participants</w:t>
      </w:r>
      <w:r w:rsidR="00071747">
        <w:rPr>
          <w:b/>
          <w:sz w:val="24"/>
        </w:rPr>
        <w:tab/>
      </w:r>
      <w:r w:rsidR="00690CB1">
        <w:rPr>
          <w:b/>
          <w:sz w:val="24"/>
        </w:rPr>
        <w:tab/>
      </w:r>
      <w:r w:rsidR="00072FD4" w:rsidRPr="00D11563">
        <w:rPr>
          <w:b/>
        </w:rPr>
        <w:t>Insert Table</w:t>
      </w:r>
      <w:r w:rsidR="0006036E" w:rsidRPr="00D11563">
        <w:rPr>
          <w:b/>
        </w:rPr>
        <w:t>s</w:t>
      </w:r>
      <w:r w:rsidR="00072FD4" w:rsidRPr="00D11563">
        <w:rPr>
          <w:b/>
        </w:rPr>
        <w:t xml:space="preserve"> 1 </w:t>
      </w:r>
      <w:r w:rsidR="001F60C6" w:rsidRPr="00D11563">
        <w:rPr>
          <w:b/>
        </w:rPr>
        <w:t xml:space="preserve">and </w:t>
      </w:r>
      <w:r w:rsidR="0006036E" w:rsidRPr="00D11563">
        <w:rPr>
          <w:b/>
        </w:rPr>
        <w:t xml:space="preserve">2 </w:t>
      </w:r>
      <w:r w:rsidR="00D11563">
        <w:rPr>
          <w:b/>
        </w:rPr>
        <w:t>ab</w:t>
      </w:r>
      <w:r w:rsidR="00072FD4" w:rsidRPr="00D11563">
        <w:rPr>
          <w:b/>
        </w:rPr>
        <w:t>out here</w:t>
      </w:r>
    </w:p>
    <w:p w14:paraId="0E898BE8" w14:textId="782E7594" w:rsidR="009A512B" w:rsidRPr="00FA0AD9" w:rsidRDefault="00072FD4" w:rsidP="0006036E">
      <w:pPr>
        <w:spacing w:line="480" w:lineRule="auto"/>
        <w:rPr>
          <w:i/>
        </w:rPr>
      </w:pPr>
      <w:r w:rsidRPr="00D56CB1">
        <w:t>Table 1 shows the characteristics</w:t>
      </w:r>
      <w:r w:rsidR="00FC7EAE" w:rsidRPr="00D56CB1">
        <w:t xml:space="preserve"> </w:t>
      </w:r>
      <w:r w:rsidRPr="00D56CB1">
        <w:t xml:space="preserve">of </w:t>
      </w:r>
      <w:r w:rsidR="0047407E" w:rsidRPr="00D56CB1">
        <w:t xml:space="preserve">participating </w:t>
      </w:r>
      <w:r w:rsidRPr="00D56CB1">
        <w:t>patient</w:t>
      </w:r>
      <w:r w:rsidR="007105EC" w:rsidRPr="00D56CB1">
        <w:t>s</w:t>
      </w:r>
      <w:r w:rsidR="00C70AC1" w:rsidRPr="00D56CB1">
        <w:t>,</w:t>
      </w:r>
      <w:r w:rsidR="007105EC" w:rsidRPr="00D56CB1">
        <w:t xml:space="preserve"> </w:t>
      </w:r>
      <w:r w:rsidR="00236E29" w:rsidRPr="00D56CB1">
        <w:t>accompanying person</w:t>
      </w:r>
      <w:r w:rsidR="0047407E" w:rsidRPr="00D56CB1">
        <w:t xml:space="preserve">s </w:t>
      </w:r>
      <w:r w:rsidR="00D25C05" w:rsidRPr="00D56CB1">
        <w:t>(Stage 1)</w:t>
      </w:r>
      <w:r w:rsidRPr="00D56CB1">
        <w:t xml:space="preserve"> and service users</w:t>
      </w:r>
      <w:r w:rsidR="00D25C05" w:rsidRPr="00D56CB1">
        <w:t xml:space="preserve"> (Stage 2)</w:t>
      </w:r>
      <w:r w:rsidRPr="00D56CB1">
        <w:t>. All but one patient was</w:t>
      </w:r>
      <w:r w:rsidR="00FC7EAE" w:rsidRPr="00D56CB1">
        <w:t xml:space="preserve"> managed</w:t>
      </w:r>
      <w:r w:rsidRPr="00D56CB1">
        <w:t xml:space="preserve"> </w:t>
      </w:r>
      <w:r w:rsidR="00D25C05" w:rsidRPr="00D56CB1">
        <w:t>with</w:t>
      </w:r>
      <w:r w:rsidRPr="00D56CB1">
        <w:t xml:space="preserve"> </w:t>
      </w:r>
      <w:r w:rsidR="007D3A02" w:rsidRPr="00D56CB1">
        <w:t>palliative chemotherapy</w:t>
      </w:r>
      <w:r w:rsidR="00FC7EAE" w:rsidRPr="00D56CB1">
        <w:t xml:space="preserve"> and</w:t>
      </w:r>
      <w:r w:rsidR="002F08A5" w:rsidRPr="00D56CB1">
        <w:t>/</w:t>
      </w:r>
      <w:r w:rsidR="00FC7EAE" w:rsidRPr="00D56CB1">
        <w:t xml:space="preserve">or </w:t>
      </w:r>
      <w:r w:rsidR="007D3A02" w:rsidRPr="00D56CB1">
        <w:t>radiotherapy</w:t>
      </w:r>
      <w:r w:rsidR="007C3038" w:rsidRPr="00D56CB1">
        <w:t xml:space="preserve"> </w:t>
      </w:r>
      <w:r w:rsidR="007D3A02" w:rsidRPr="00D56CB1">
        <w:t>or supportive ca</w:t>
      </w:r>
      <w:r w:rsidRPr="00D56CB1">
        <w:t>re</w:t>
      </w:r>
      <w:r w:rsidR="007D3A02" w:rsidRPr="00D56CB1">
        <w:t xml:space="preserve">. </w:t>
      </w:r>
      <w:r w:rsidR="004C4A8B" w:rsidRPr="00D56CB1">
        <w:rPr>
          <w:rFonts w:eastAsia="Times New Roman"/>
        </w:rPr>
        <w:t xml:space="preserve">Five </w:t>
      </w:r>
      <w:r w:rsidRPr="00D56CB1">
        <w:rPr>
          <w:rFonts w:eastAsia="Times New Roman"/>
        </w:rPr>
        <w:t xml:space="preserve">service users </w:t>
      </w:r>
      <w:r w:rsidR="004C4A8B" w:rsidRPr="00D56CB1">
        <w:rPr>
          <w:rFonts w:eastAsia="Times New Roman"/>
        </w:rPr>
        <w:t xml:space="preserve">had personal experience of sharing their </w:t>
      </w:r>
      <w:r w:rsidRPr="00D56CB1">
        <w:rPr>
          <w:rFonts w:eastAsia="Times New Roman"/>
        </w:rPr>
        <w:t xml:space="preserve">own </w:t>
      </w:r>
      <w:r w:rsidR="004C4A8B" w:rsidRPr="00D56CB1">
        <w:rPr>
          <w:rFonts w:eastAsia="Times New Roman"/>
        </w:rPr>
        <w:t>cancer diagnosis as w</w:t>
      </w:r>
      <w:r w:rsidRPr="00D56CB1">
        <w:rPr>
          <w:rFonts w:eastAsia="Times New Roman"/>
        </w:rPr>
        <w:t xml:space="preserve">ell as that of </w:t>
      </w:r>
      <w:r w:rsidR="004C4A8B" w:rsidRPr="00D56CB1">
        <w:rPr>
          <w:rFonts w:eastAsia="Times New Roman"/>
        </w:rPr>
        <w:t>family members</w:t>
      </w:r>
      <w:r w:rsidR="00C0003B" w:rsidRPr="00D56CB1">
        <w:rPr>
          <w:rFonts w:eastAsia="Times New Roman"/>
        </w:rPr>
        <w:t>.</w:t>
      </w:r>
      <w:r w:rsidR="00927F11" w:rsidRPr="00D56CB1">
        <w:rPr>
          <w:rFonts w:eastAsia="Times New Roman"/>
        </w:rPr>
        <w:t xml:space="preserve"> </w:t>
      </w:r>
      <w:r w:rsidR="00C0003B" w:rsidRPr="00D56CB1">
        <w:rPr>
          <w:rFonts w:eastAsia="Times New Roman"/>
        </w:rPr>
        <w:t>T</w:t>
      </w:r>
      <w:r w:rsidR="004C4A8B" w:rsidRPr="00D56CB1">
        <w:rPr>
          <w:rFonts w:eastAsia="Times New Roman"/>
        </w:rPr>
        <w:t xml:space="preserve">he sixth had extensive experience of sharing news of cancer of close family members. </w:t>
      </w:r>
      <w:r w:rsidR="0006036E" w:rsidRPr="00D56CB1">
        <w:rPr>
          <w:rFonts w:eastAsia="Times New Roman"/>
        </w:rPr>
        <w:t xml:space="preserve">Table 2 gives the characteristics of healthcare professionals. </w:t>
      </w:r>
      <w:r w:rsidR="007D3A02" w:rsidRPr="00D56CB1">
        <w:t>Most</w:t>
      </w:r>
      <w:r w:rsidR="002F08A5" w:rsidRPr="00D56CB1">
        <w:t xml:space="preserve"> </w:t>
      </w:r>
      <w:r w:rsidR="007D3A02" w:rsidRPr="00D56CB1">
        <w:t>had received advanced communications skills training, the majority</w:t>
      </w:r>
      <w:r w:rsidR="003F2EF1" w:rsidRPr="00D56CB1">
        <w:t xml:space="preserve"> with</w:t>
      </w:r>
      <w:r w:rsidR="002F08A5" w:rsidRPr="00D56CB1">
        <w:t xml:space="preserve">in </w:t>
      </w:r>
      <w:r w:rsidR="007D3A02" w:rsidRPr="00D56CB1">
        <w:t xml:space="preserve">the </w:t>
      </w:r>
      <w:r w:rsidR="007D3A02">
        <w:t>last two years.</w:t>
      </w:r>
      <w:r w:rsidR="0057211F" w:rsidRPr="00ED0D86">
        <w:rPr>
          <w:rFonts w:ascii="Calibri" w:eastAsia="Times New Roman" w:hAnsi="Calibri" w:cs="Times New Roman"/>
        </w:rPr>
        <w:t xml:space="preserve"> </w:t>
      </w:r>
    </w:p>
    <w:p w14:paraId="656BCEA2" w14:textId="20046070" w:rsidR="00D04CCF" w:rsidRPr="00D04CCF" w:rsidRDefault="00D04CCF" w:rsidP="002519F4">
      <w:pPr>
        <w:spacing w:line="480" w:lineRule="auto"/>
        <w:rPr>
          <w:rFonts w:ascii="Calibri" w:eastAsia="Times New Roman" w:hAnsi="Calibri" w:cs="Times New Roman"/>
        </w:rPr>
      </w:pPr>
      <w:r>
        <w:t>In p</w:t>
      </w:r>
      <w:r w:rsidR="0047407E">
        <w:t xml:space="preserve">resenting the findings, </w:t>
      </w:r>
      <w:r>
        <w:t xml:space="preserve">italics </w:t>
      </w:r>
      <w:r w:rsidR="0047407E">
        <w:t>indicate</w:t>
      </w:r>
      <w:r>
        <w:t xml:space="preserve"> verbatim quotations, followed by the participant’s study ID number</w:t>
      </w:r>
      <w:r w:rsidR="004B5065">
        <w:t>. The first letter indicates participant: P</w:t>
      </w:r>
      <w:r>
        <w:t xml:space="preserve"> (patients), AP (accompanying persons), H (healthcare professionals) and S (service users). Original IDs have been recoded to ensure anonymity. </w:t>
      </w:r>
    </w:p>
    <w:p w14:paraId="340B2ADA" w14:textId="14BDACF1" w:rsidR="00CA3D18" w:rsidRPr="00CA3D18" w:rsidRDefault="0010536E" w:rsidP="002519F4">
      <w:pPr>
        <w:spacing w:line="480" w:lineRule="auto"/>
        <w:rPr>
          <w:rFonts w:ascii="Calibri" w:eastAsia="Times New Roman" w:hAnsi="Calibri" w:cs="Times New Roman"/>
        </w:rPr>
      </w:pPr>
      <w:r>
        <w:rPr>
          <w:rFonts w:eastAsia="Times New Roman"/>
          <w:b/>
          <w:sz w:val="24"/>
        </w:rPr>
        <w:t xml:space="preserve">3.2 </w:t>
      </w:r>
      <w:r w:rsidR="00263B44">
        <w:rPr>
          <w:rFonts w:eastAsia="Times New Roman"/>
          <w:b/>
          <w:sz w:val="24"/>
        </w:rPr>
        <w:t>The difficulty of</w:t>
      </w:r>
      <w:r w:rsidR="00CA3D18">
        <w:rPr>
          <w:rFonts w:eastAsia="Times New Roman"/>
          <w:b/>
          <w:sz w:val="24"/>
        </w:rPr>
        <w:t xml:space="preserve"> sharing bad news</w:t>
      </w:r>
    </w:p>
    <w:p w14:paraId="2B77BE32" w14:textId="6AD9716C" w:rsidR="00263B44" w:rsidRDefault="00CA3D18" w:rsidP="002519F4">
      <w:pPr>
        <w:spacing w:line="480" w:lineRule="auto"/>
        <w:rPr>
          <w:sz w:val="23"/>
          <w:szCs w:val="23"/>
        </w:rPr>
      </w:pPr>
      <w:r w:rsidRPr="003F78EF">
        <w:rPr>
          <w:rFonts w:eastAsia="Times New Roman" w:cs="Arial"/>
          <w:color w:val="000000"/>
          <w:szCs w:val="17"/>
        </w:rPr>
        <w:t xml:space="preserve">Receiving </w:t>
      </w:r>
      <w:r>
        <w:rPr>
          <w:rFonts w:eastAsia="Times New Roman" w:cs="Arial"/>
          <w:color w:val="000000"/>
          <w:szCs w:val="17"/>
        </w:rPr>
        <w:t>a lung cancer diagnosis for which there was no curative option was a very difficul</w:t>
      </w:r>
      <w:r w:rsidR="0047407E">
        <w:rPr>
          <w:rFonts w:eastAsia="Times New Roman" w:cs="Arial"/>
          <w:color w:val="000000"/>
          <w:szCs w:val="17"/>
        </w:rPr>
        <w:t>t experience</w:t>
      </w:r>
      <w:r w:rsidR="00766E36">
        <w:rPr>
          <w:rFonts w:eastAsia="Times New Roman" w:cs="Arial"/>
          <w:color w:val="000000"/>
          <w:szCs w:val="17"/>
        </w:rPr>
        <w:t>. For m</w:t>
      </w:r>
      <w:r>
        <w:rPr>
          <w:rFonts w:eastAsia="Times New Roman" w:cs="Arial"/>
          <w:color w:val="000000"/>
          <w:szCs w:val="17"/>
        </w:rPr>
        <w:t xml:space="preserve">any </w:t>
      </w:r>
      <w:r w:rsidR="00766E36">
        <w:rPr>
          <w:rFonts w:eastAsia="Times New Roman" w:cs="Arial"/>
          <w:color w:val="000000"/>
          <w:szCs w:val="17"/>
        </w:rPr>
        <w:t>it was a</w:t>
      </w:r>
      <w:r>
        <w:rPr>
          <w:rFonts w:eastAsia="Times New Roman" w:cs="Arial"/>
          <w:color w:val="000000"/>
          <w:szCs w:val="17"/>
        </w:rPr>
        <w:t xml:space="preserve"> </w:t>
      </w:r>
      <w:r w:rsidRPr="00627F21">
        <w:rPr>
          <w:rFonts w:eastAsia="Times New Roman" w:cs="Arial"/>
          <w:i/>
          <w:color w:val="000000"/>
          <w:szCs w:val="17"/>
        </w:rPr>
        <w:t>shock</w:t>
      </w:r>
      <w:r w:rsidR="00D04CCF">
        <w:rPr>
          <w:rFonts w:eastAsia="Times New Roman" w:cs="Arial"/>
          <w:color w:val="000000"/>
          <w:szCs w:val="17"/>
        </w:rPr>
        <w:t xml:space="preserve"> </w:t>
      </w:r>
      <w:r>
        <w:rPr>
          <w:rFonts w:eastAsia="Times New Roman" w:cs="Arial"/>
          <w:color w:val="000000"/>
          <w:szCs w:val="17"/>
        </w:rPr>
        <w:t>(</w:t>
      </w:r>
      <w:r w:rsidR="00B271A5">
        <w:rPr>
          <w:rFonts w:eastAsia="Times New Roman" w:cs="Arial"/>
          <w:color w:val="000000"/>
          <w:szCs w:val="17"/>
        </w:rPr>
        <w:t>P</w:t>
      </w:r>
      <w:r w:rsidR="00C90612">
        <w:rPr>
          <w:rFonts w:eastAsia="Times New Roman" w:cs="Arial"/>
          <w:color w:val="000000"/>
          <w:szCs w:val="17"/>
        </w:rPr>
        <w:t>07,P08,P12,</w:t>
      </w:r>
      <w:r w:rsidR="00855655">
        <w:rPr>
          <w:rFonts w:eastAsia="Times New Roman" w:cs="Arial"/>
          <w:color w:val="000000"/>
          <w:szCs w:val="17"/>
        </w:rPr>
        <w:t>P</w:t>
      </w:r>
      <w:r w:rsidR="00424018">
        <w:rPr>
          <w:rFonts w:eastAsia="Times New Roman" w:cs="Arial"/>
          <w:color w:val="000000"/>
          <w:szCs w:val="17"/>
        </w:rPr>
        <w:t>18</w:t>
      </w:r>
      <w:r>
        <w:rPr>
          <w:rFonts w:eastAsia="Times New Roman" w:cs="Arial"/>
          <w:color w:val="000000"/>
          <w:szCs w:val="17"/>
        </w:rPr>
        <w:t xml:space="preserve">), </w:t>
      </w:r>
      <w:r w:rsidR="00766E36">
        <w:rPr>
          <w:rFonts w:eastAsia="Times New Roman" w:cs="Arial"/>
          <w:color w:val="000000"/>
          <w:szCs w:val="17"/>
        </w:rPr>
        <w:t xml:space="preserve">they were </w:t>
      </w:r>
      <w:r w:rsidR="00766E36">
        <w:rPr>
          <w:rFonts w:eastAsia="Times New Roman" w:cs="Arial"/>
          <w:i/>
          <w:color w:val="000000"/>
          <w:szCs w:val="17"/>
        </w:rPr>
        <w:t xml:space="preserve">stunned </w:t>
      </w:r>
      <w:r w:rsidR="00D25C05">
        <w:rPr>
          <w:rFonts w:eastAsia="Times New Roman" w:cs="Arial"/>
          <w:color w:val="000000"/>
          <w:szCs w:val="17"/>
        </w:rPr>
        <w:t>(P</w:t>
      </w:r>
      <w:r w:rsidR="00B271A5">
        <w:rPr>
          <w:rFonts w:eastAsia="Times New Roman" w:cs="Arial"/>
          <w:color w:val="000000"/>
          <w:szCs w:val="17"/>
        </w:rPr>
        <w:t>01</w:t>
      </w:r>
      <w:r>
        <w:rPr>
          <w:rFonts w:eastAsia="Times New Roman" w:cs="Arial"/>
          <w:color w:val="000000"/>
          <w:szCs w:val="17"/>
        </w:rPr>
        <w:t xml:space="preserve">) or </w:t>
      </w:r>
      <w:r w:rsidRPr="00627F21">
        <w:rPr>
          <w:rFonts w:eastAsia="Times New Roman" w:cs="Arial"/>
          <w:i/>
          <w:color w:val="000000"/>
          <w:szCs w:val="17"/>
        </w:rPr>
        <w:t>knocked sideways</w:t>
      </w:r>
      <w:r w:rsidR="00855655">
        <w:rPr>
          <w:rFonts w:eastAsia="Times New Roman" w:cs="Arial"/>
          <w:color w:val="000000"/>
          <w:szCs w:val="17"/>
        </w:rPr>
        <w:t xml:space="preserve"> (</w:t>
      </w:r>
      <w:r>
        <w:rPr>
          <w:rFonts w:eastAsia="Times New Roman" w:cs="Arial"/>
          <w:color w:val="000000"/>
          <w:szCs w:val="17"/>
        </w:rPr>
        <w:t>A</w:t>
      </w:r>
      <w:r w:rsidR="00B271A5">
        <w:rPr>
          <w:rFonts w:eastAsia="Times New Roman" w:cs="Arial"/>
          <w:color w:val="000000"/>
          <w:szCs w:val="17"/>
        </w:rPr>
        <w:t>P06</w:t>
      </w:r>
      <w:r>
        <w:rPr>
          <w:rFonts w:eastAsia="Times New Roman" w:cs="Arial"/>
          <w:color w:val="000000"/>
          <w:szCs w:val="17"/>
        </w:rPr>
        <w:t>) often because the diagnosis was unexpected:</w:t>
      </w:r>
      <w:r w:rsidRPr="00627F21">
        <w:rPr>
          <w:rFonts w:eastAsia="Times New Roman" w:cs="Arial"/>
          <w:i/>
          <w:color w:val="000000"/>
          <w:szCs w:val="17"/>
        </w:rPr>
        <w:t xml:space="preserve"> a bombshell</w:t>
      </w:r>
      <w:r>
        <w:rPr>
          <w:rFonts w:eastAsia="Times New Roman" w:cs="Arial"/>
          <w:color w:val="000000"/>
          <w:szCs w:val="17"/>
        </w:rPr>
        <w:t xml:space="preserve"> (</w:t>
      </w:r>
      <w:r w:rsidR="00F56E54">
        <w:rPr>
          <w:rFonts w:eastAsia="Times New Roman" w:cs="Arial"/>
          <w:color w:val="000000"/>
          <w:szCs w:val="17"/>
        </w:rPr>
        <w:t>P19</w:t>
      </w:r>
      <w:r>
        <w:rPr>
          <w:rFonts w:eastAsia="Times New Roman" w:cs="Arial"/>
          <w:color w:val="000000"/>
          <w:szCs w:val="17"/>
        </w:rPr>
        <w:t xml:space="preserve">). </w:t>
      </w:r>
      <w:r>
        <w:rPr>
          <w:rFonts w:eastAsia="Times New Roman" w:cs="Arial"/>
          <w:color w:val="000000"/>
        </w:rPr>
        <w:t xml:space="preserve">They </w:t>
      </w:r>
      <w:r w:rsidRPr="00952FCC">
        <w:rPr>
          <w:rFonts w:eastAsia="Times New Roman" w:cs="Arial"/>
          <w:color w:val="000000"/>
        </w:rPr>
        <w:t xml:space="preserve">were then faced with telling others </w:t>
      </w:r>
      <w:r>
        <w:rPr>
          <w:rFonts w:eastAsia="Times New Roman" w:cs="Arial"/>
          <w:color w:val="000000"/>
        </w:rPr>
        <w:t>this shocking</w:t>
      </w:r>
      <w:r w:rsidRPr="00952FCC">
        <w:rPr>
          <w:rFonts w:eastAsia="Times New Roman" w:cs="Arial"/>
          <w:color w:val="000000"/>
        </w:rPr>
        <w:t xml:space="preserve"> news whil</w:t>
      </w:r>
      <w:r>
        <w:rPr>
          <w:rFonts w:eastAsia="Times New Roman" w:cs="Arial"/>
          <w:color w:val="000000"/>
        </w:rPr>
        <w:t>st</w:t>
      </w:r>
      <w:r w:rsidRPr="00952FCC">
        <w:rPr>
          <w:rFonts w:eastAsia="Times New Roman" w:cs="Arial"/>
          <w:color w:val="000000"/>
        </w:rPr>
        <w:t xml:space="preserve"> trying to </w:t>
      </w:r>
      <w:r>
        <w:rPr>
          <w:rFonts w:eastAsia="Times New Roman" w:cs="Arial"/>
          <w:color w:val="000000"/>
        </w:rPr>
        <w:t>come to terms</w:t>
      </w:r>
      <w:r w:rsidRPr="00952FCC">
        <w:rPr>
          <w:rFonts w:eastAsia="Times New Roman" w:cs="Arial"/>
          <w:color w:val="000000"/>
        </w:rPr>
        <w:t xml:space="preserve"> with </w:t>
      </w:r>
      <w:r>
        <w:rPr>
          <w:rFonts w:eastAsia="Times New Roman" w:cs="Arial"/>
          <w:color w:val="000000"/>
        </w:rPr>
        <w:t>it themselves:</w:t>
      </w:r>
      <w:r w:rsidRPr="005074AE">
        <w:rPr>
          <w:rFonts w:eastAsia="Times New Roman" w:cs="Arial"/>
          <w:i/>
          <w:color w:val="000000"/>
        </w:rPr>
        <w:t xml:space="preserve"> </w:t>
      </w:r>
      <w:r>
        <w:rPr>
          <w:rFonts w:eastAsia="Times New Roman" w:cs="Arial"/>
          <w:i/>
          <w:color w:val="000000"/>
        </w:rPr>
        <w:t xml:space="preserve">It was all difficult and I dreaded every phone call or email, specifically to those people very close to me </w:t>
      </w:r>
      <w:r w:rsidRPr="0078773C">
        <w:rPr>
          <w:rFonts w:eastAsia="Times New Roman" w:cs="Arial"/>
          <w:color w:val="000000"/>
        </w:rPr>
        <w:t>(</w:t>
      </w:r>
      <w:r w:rsidR="00F56E54">
        <w:rPr>
          <w:rFonts w:eastAsia="Times New Roman" w:cs="Arial"/>
          <w:color w:val="000000"/>
        </w:rPr>
        <w:t>P18</w:t>
      </w:r>
      <w:r w:rsidRPr="0078773C">
        <w:rPr>
          <w:rFonts w:eastAsia="Times New Roman" w:cs="Arial"/>
          <w:color w:val="000000"/>
        </w:rPr>
        <w:t>)</w:t>
      </w:r>
      <w:r>
        <w:rPr>
          <w:rFonts w:eastAsia="Times New Roman" w:cs="Arial"/>
          <w:color w:val="000000"/>
        </w:rPr>
        <w:t>;</w:t>
      </w:r>
      <w:r>
        <w:rPr>
          <w:rFonts w:eastAsia="Times New Roman" w:cs="Arial"/>
          <w:i/>
          <w:color w:val="000000"/>
        </w:rPr>
        <w:t xml:space="preserve"> </w:t>
      </w:r>
      <w:r w:rsidRPr="005074AE">
        <w:rPr>
          <w:rFonts w:eastAsia="Times New Roman" w:cs="Arial"/>
          <w:i/>
          <w:color w:val="000000"/>
        </w:rPr>
        <w:t xml:space="preserve">it is one of the hardest things anybody has to do is to tell people that you’re close to that </w:t>
      </w:r>
      <w:r w:rsidRPr="00D56CB1">
        <w:rPr>
          <w:rFonts w:eastAsia="Times New Roman" w:cs="Arial"/>
          <w:i/>
          <w:color w:val="000000"/>
        </w:rPr>
        <w:t>you’ve got cancer</w:t>
      </w:r>
      <w:r w:rsidRPr="00D56CB1">
        <w:rPr>
          <w:rFonts w:eastAsia="Times New Roman" w:cs="Arial"/>
          <w:color w:val="000000"/>
        </w:rPr>
        <w:t xml:space="preserve"> (P</w:t>
      </w:r>
      <w:r w:rsidR="00B271A5" w:rsidRPr="00D56CB1">
        <w:rPr>
          <w:rFonts w:eastAsia="Times New Roman" w:cs="Arial"/>
          <w:color w:val="000000"/>
        </w:rPr>
        <w:t>01</w:t>
      </w:r>
      <w:r w:rsidRPr="00D56CB1">
        <w:rPr>
          <w:rFonts w:eastAsia="Times New Roman" w:cs="Arial"/>
          <w:color w:val="000000"/>
        </w:rPr>
        <w:t>)</w:t>
      </w:r>
      <w:r w:rsidR="00B317E1" w:rsidRPr="00D56CB1">
        <w:rPr>
          <w:rFonts w:eastAsia="Times New Roman" w:cs="Arial"/>
          <w:color w:val="000000"/>
        </w:rPr>
        <w:t>.</w:t>
      </w:r>
      <w:r w:rsidR="00263B44" w:rsidRPr="00D56CB1">
        <w:rPr>
          <w:rFonts w:eastAsia="Times New Roman" w:cs="Arial"/>
          <w:color w:val="000000"/>
        </w:rPr>
        <w:t xml:space="preserve"> </w:t>
      </w:r>
      <w:r w:rsidRPr="00D56CB1">
        <w:rPr>
          <w:sz w:val="23"/>
          <w:szCs w:val="23"/>
        </w:rPr>
        <w:t xml:space="preserve">Various aspects of </w:t>
      </w:r>
      <w:r w:rsidR="003F30B9" w:rsidRPr="00D56CB1">
        <w:rPr>
          <w:sz w:val="23"/>
          <w:szCs w:val="23"/>
        </w:rPr>
        <w:t>sharing bad news</w:t>
      </w:r>
      <w:r w:rsidRPr="00D56CB1">
        <w:rPr>
          <w:sz w:val="23"/>
          <w:szCs w:val="23"/>
        </w:rPr>
        <w:t xml:space="preserve"> were difficult</w:t>
      </w:r>
      <w:r w:rsidR="00B317E1" w:rsidRPr="00D56CB1">
        <w:rPr>
          <w:sz w:val="23"/>
          <w:szCs w:val="23"/>
        </w:rPr>
        <w:t xml:space="preserve"> (outlined below)</w:t>
      </w:r>
      <w:r w:rsidRPr="00D56CB1">
        <w:rPr>
          <w:sz w:val="23"/>
          <w:szCs w:val="23"/>
        </w:rPr>
        <w:t>, not</w:t>
      </w:r>
      <w:r>
        <w:rPr>
          <w:sz w:val="23"/>
          <w:szCs w:val="23"/>
        </w:rPr>
        <w:t xml:space="preserve"> just the news itself. </w:t>
      </w:r>
      <w:r w:rsidR="004C4A8B">
        <w:rPr>
          <w:sz w:val="23"/>
          <w:szCs w:val="23"/>
        </w:rPr>
        <w:t>The</w:t>
      </w:r>
      <w:r>
        <w:rPr>
          <w:sz w:val="23"/>
          <w:szCs w:val="23"/>
        </w:rPr>
        <w:t>se</w:t>
      </w:r>
      <w:r w:rsidR="004C4A8B">
        <w:rPr>
          <w:sz w:val="23"/>
          <w:szCs w:val="23"/>
        </w:rPr>
        <w:t xml:space="preserve"> </w:t>
      </w:r>
      <w:r w:rsidR="00073B14">
        <w:rPr>
          <w:sz w:val="23"/>
          <w:szCs w:val="23"/>
        </w:rPr>
        <w:t>finding</w:t>
      </w:r>
      <w:r>
        <w:rPr>
          <w:sz w:val="23"/>
          <w:szCs w:val="23"/>
        </w:rPr>
        <w:t>s</w:t>
      </w:r>
      <w:r w:rsidR="00073B14">
        <w:rPr>
          <w:sz w:val="23"/>
          <w:szCs w:val="23"/>
        </w:rPr>
        <w:t xml:space="preserve"> </w:t>
      </w:r>
      <w:r w:rsidR="0045767E">
        <w:t>proved</w:t>
      </w:r>
      <w:r w:rsidR="000E00EC" w:rsidRPr="008B03A1">
        <w:t xml:space="preserve"> </w:t>
      </w:r>
      <w:r w:rsidR="000E00EC">
        <w:t>crucial</w:t>
      </w:r>
      <w:r w:rsidR="000E00EC" w:rsidRPr="008B03A1">
        <w:t xml:space="preserve"> in </w:t>
      </w:r>
      <w:r>
        <w:t>both</w:t>
      </w:r>
      <w:r w:rsidR="0045767E">
        <w:t xml:space="preserve"> </w:t>
      </w:r>
      <w:r w:rsidR="000E00EC">
        <w:t>identifying the</w:t>
      </w:r>
      <w:r w:rsidR="00DB47C5">
        <w:t xml:space="preserve"> importance</w:t>
      </w:r>
      <w:r w:rsidR="000E00EC">
        <w:t xml:space="preserve"> of a supportive intervention </w:t>
      </w:r>
      <w:r>
        <w:t>and</w:t>
      </w:r>
      <w:r w:rsidR="00364461">
        <w:t xml:space="preserve"> in</w:t>
      </w:r>
      <w:r w:rsidR="0045767E">
        <w:t xml:space="preserve"> </w:t>
      </w:r>
      <w:r w:rsidR="000E00EC">
        <w:t xml:space="preserve">informing its </w:t>
      </w:r>
      <w:r w:rsidR="00DB47C5">
        <w:t>content</w:t>
      </w:r>
      <w:r w:rsidR="000E00EC">
        <w:t>.</w:t>
      </w:r>
      <w:r w:rsidR="004C4A8B" w:rsidRPr="004C4A8B" w:rsidDel="00A2027F">
        <w:rPr>
          <w:sz w:val="23"/>
          <w:szCs w:val="23"/>
        </w:rPr>
        <w:t xml:space="preserve"> </w:t>
      </w:r>
    </w:p>
    <w:p w14:paraId="52307BAD" w14:textId="77777777" w:rsidR="004640E8" w:rsidRDefault="004640E8" w:rsidP="002519F4">
      <w:pPr>
        <w:spacing w:line="480" w:lineRule="auto"/>
      </w:pPr>
    </w:p>
    <w:p w14:paraId="2BC84534" w14:textId="6830158A" w:rsidR="00263B44" w:rsidRPr="0010536E" w:rsidRDefault="0010536E" w:rsidP="002519F4">
      <w:pPr>
        <w:spacing w:line="480" w:lineRule="auto"/>
        <w:rPr>
          <w:rFonts w:eastAsia="Times New Roman"/>
          <w:b/>
          <w:sz w:val="24"/>
        </w:rPr>
      </w:pPr>
      <w:r>
        <w:rPr>
          <w:rFonts w:eastAsia="Times New Roman"/>
          <w:b/>
          <w:sz w:val="24"/>
        </w:rPr>
        <w:t xml:space="preserve">3.3 </w:t>
      </w:r>
      <w:r w:rsidR="00263B44" w:rsidRPr="0010536E">
        <w:rPr>
          <w:rFonts w:eastAsia="Times New Roman"/>
          <w:b/>
          <w:sz w:val="24"/>
        </w:rPr>
        <w:t xml:space="preserve">Six </w:t>
      </w:r>
      <w:r w:rsidR="00171F1F" w:rsidRPr="0010536E">
        <w:rPr>
          <w:rFonts w:eastAsia="Times New Roman"/>
          <w:b/>
          <w:sz w:val="24"/>
        </w:rPr>
        <w:t>core</w:t>
      </w:r>
      <w:r w:rsidR="00263B44" w:rsidRPr="0010536E">
        <w:rPr>
          <w:rFonts w:eastAsia="Times New Roman"/>
          <w:b/>
          <w:sz w:val="24"/>
        </w:rPr>
        <w:t xml:space="preserve"> elements </w:t>
      </w:r>
      <w:r w:rsidR="00833CAB" w:rsidRPr="0010536E">
        <w:rPr>
          <w:rFonts w:eastAsia="Times New Roman"/>
          <w:b/>
          <w:sz w:val="24"/>
        </w:rPr>
        <w:t>of</w:t>
      </w:r>
      <w:r w:rsidR="00263B44" w:rsidRPr="0010536E">
        <w:rPr>
          <w:rFonts w:eastAsia="Times New Roman"/>
          <w:b/>
          <w:sz w:val="24"/>
        </w:rPr>
        <w:t xml:space="preserve"> Sharing Bad News</w:t>
      </w:r>
    </w:p>
    <w:p w14:paraId="3D13A8D8" w14:textId="199F3EA7" w:rsidR="00263B44" w:rsidRPr="00D56CB1" w:rsidRDefault="00D25C05" w:rsidP="002519F4">
      <w:pPr>
        <w:spacing w:line="480" w:lineRule="auto"/>
      </w:pPr>
      <w:r w:rsidRPr="00D56CB1">
        <w:t>S</w:t>
      </w:r>
      <w:r w:rsidR="00263B44" w:rsidRPr="00D56CB1">
        <w:t xml:space="preserve">ix </w:t>
      </w:r>
      <w:r w:rsidR="00171F1F" w:rsidRPr="00D56CB1">
        <w:t>core</w:t>
      </w:r>
      <w:r w:rsidR="00263B44" w:rsidRPr="00D56CB1">
        <w:t xml:space="preserve"> elements of </w:t>
      </w:r>
      <w:r w:rsidR="003F30B9" w:rsidRPr="00D56CB1">
        <w:t>sharing bad news</w:t>
      </w:r>
      <w:r w:rsidR="00B43364" w:rsidRPr="00D56CB1">
        <w:t xml:space="preserve"> </w:t>
      </w:r>
      <w:r w:rsidR="00DF254E" w:rsidRPr="00D56CB1">
        <w:t xml:space="preserve">were identified </w:t>
      </w:r>
      <w:r w:rsidR="001F60C6" w:rsidRPr="00D56CB1">
        <w:t xml:space="preserve">from </w:t>
      </w:r>
      <w:r w:rsidRPr="00D56CB1">
        <w:t xml:space="preserve">patients’ and </w:t>
      </w:r>
      <w:r w:rsidR="00236E29" w:rsidRPr="00D56CB1">
        <w:t>accompanying person</w:t>
      </w:r>
      <w:r w:rsidRPr="00D56CB1">
        <w:t xml:space="preserve">s’ accounts </w:t>
      </w:r>
      <w:r w:rsidR="00DF254E" w:rsidRPr="00D56CB1">
        <w:t>which provide a framework for</w:t>
      </w:r>
      <w:r w:rsidR="00263B44" w:rsidRPr="00D56CB1">
        <w:t xml:space="preserve"> a potential supportive intervention: </w:t>
      </w:r>
      <w:r w:rsidR="00DF254E" w:rsidRPr="00D56CB1">
        <w:t xml:space="preserve">(1) </w:t>
      </w:r>
      <w:r w:rsidR="00263B44" w:rsidRPr="00D56CB1">
        <w:t xml:space="preserve">people to be told, </w:t>
      </w:r>
      <w:r w:rsidR="00DF254E" w:rsidRPr="00D56CB1">
        <w:t xml:space="preserve">(2) </w:t>
      </w:r>
      <w:r w:rsidR="00263B44" w:rsidRPr="00D56CB1">
        <w:t xml:space="preserve">information to be shared, </w:t>
      </w:r>
      <w:r w:rsidR="00DF254E" w:rsidRPr="00D56CB1">
        <w:t xml:space="preserve">(3) </w:t>
      </w:r>
      <w:r w:rsidR="00263B44" w:rsidRPr="00D56CB1">
        <w:t xml:space="preserve">timing of sharing, </w:t>
      </w:r>
      <w:r w:rsidR="00DF254E" w:rsidRPr="00D56CB1">
        <w:t xml:space="preserve">(4) </w:t>
      </w:r>
      <w:r w:rsidR="00263B44" w:rsidRPr="00D56CB1">
        <w:t xml:space="preserve">responsibility for sharing, </w:t>
      </w:r>
      <w:r w:rsidR="00DF254E" w:rsidRPr="00D56CB1">
        <w:t xml:space="preserve">(5) </w:t>
      </w:r>
      <w:r w:rsidR="00263B44" w:rsidRPr="00D56CB1">
        <w:t xml:space="preserve">methods of telling others and </w:t>
      </w:r>
      <w:r w:rsidR="00DF254E" w:rsidRPr="00D56CB1">
        <w:t xml:space="preserve">(6) </w:t>
      </w:r>
      <w:r w:rsidR="00263B44" w:rsidRPr="00D56CB1">
        <w:t>r</w:t>
      </w:r>
      <w:r w:rsidR="003C3BAE" w:rsidRPr="00D56CB1">
        <w:t>eactions of those told (Figure 4</w:t>
      </w:r>
      <w:r w:rsidR="00263B44" w:rsidRPr="00D56CB1">
        <w:t xml:space="preserve">). Presented </w:t>
      </w:r>
      <w:r w:rsidR="00C90612" w:rsidRPr="00D56CB1">
        <w:t>as</w:t>
      </w:r>
      <w:r w:rsidR="00FB1BDD" w:rsidRPr="00D56CB1">
        <w:t xml:space="preserve"> a</w:t>
      </w:r>
      <w:r w:rsidR="00263B44" w:rsidRPr="00D56CB1">
        <w:t xml:space="preserve"> guiding </w:t>
      </w:r>
      <w:r w:rsidR="00FB1BDD" w:rsidRPr="00D56CB1">
        <w:t xml:space="preserve">framework </w:t>
      </w:r>
      <w:r w:rsidRPr="00D56CB1">
        <w:t>to consider</w:t>
      </w:r>
      <w:r w:rsidR="00263B44" w:rsidRPr="00D56CB1">
        <w:t xml:space="preserve"> when </w:t>
      </w:r>
      <w:r w:rsidR="003F30B9" w:rsidRPr="00D56CB1">
        <w:t>sharing bad news</w:t>
      </w:r>
      <w:r w:rsidR="00263B44" w:rsidRPr="00D56CB1">
        <w:t>, they are</w:t>
      </w:r>
      <w:r w:rsidR="00927F11" w:rsidRPr="00D56CB1">
        <w:t>as</w:t>
      </w:r>
      <w:r w:rsidR="00B43364" w:rsidRPr="00D56CB1">
        <w:t xml:space="preserve"> </w:t>
      </w:r>
      <w:r w:rsidR="00C90612" w:rsidRPr="00D56CB1">
        <w:t>for discussion</w:t>
      </w:r>
      <w:r w:rsidR="00263B44" w:rsidRPr="00D56CB1">
        <w:t xml:space="preserve"> with </w:t>
      </w:r>
      <w:r w:rsidR="001F60C6" w:rsidRPr="00D56CB1">
        <w:t xml:space="preserve">patients by </w:t>
      </w:r>
      <w:r w:rsidR="00915CB9" w:rsidRPr="00D56CB1">
        <w:t>healthcare professional</w:t>
      </w:r>
      <w:r w:rsidR="001F60C6" w:rsidRPr="00D56CB1">
        <w:t>s.</w:t>
      </w:r>
    </w:p>
    <w:p w14:paraId="219048C0" w14:textId="5EDACF3F" w:rsidR="00690CB1" w:rsidRPr="00C90612" w:rsidRDefault="005E64A8" w:rsidP="004640E8">
      <w:pPr>
        <w:spacing w:line="480" w:lineRule="auto"/>
        <w:jc w:val="center"/>
        <w:rPr>
          <w:i/>
        </w:rPr>
      </w:pPr>
      <w:r w:rsidRPr="006B62D5">
        <w:rPr>
          <w:i/>
        </w:rPr>
        <w:t xml:space="preserve">Insert Figure </w:t>
      </w:r>
      <w:r>
        <w:rPr>
          <w:i/>
        </w:rPr>
        <w:t>4</w:t>
      </w:r>
      <w:r w:rsidRPr="006B62D5">
        <w:rPr>
          <w:i/>
        </w:rPr>
        <w:t xml:space="preserve"> about here</w:t>
      </w:r>
    </w:p>
    <w:p w14:paraId="36412EDA" w14:textId="5FA977DC" w:rsidR="000E00EC" w:rsidRPr="008A4FB8" w:rsidRDefault="0010536E" w:rsidP="002519F4">
      <w:pPr>
        <w:spacing w:line="480" w:lineRule="auto"/>
        <w:rPr>
          <w:b/>
          <w:sz w:val="24"/>
        </w:rPr>
      </w:pPr>
      <w:r w:rsidRPr="008A4FB8">
        <w:rPr>
          <w:b/>
          <w:sz w:val="24"/>
        </w:rPr>
        <w:t xml:space="preserve">3.3.1 </w:t>
      </w:r>
      <w:r w:rsidR="00651317" w:rsidRPr="008A4FB8">
        <w:rPr>
          <w:b/>
          <w:sz w:val="24"/>
        </w:rPr>
        <w:t>People to be told</w:t>
      </w:r>
    </w:p>
    <w:p w14:paraId="7DAF2680" w14:textId="10CA65A5" w:rsidR="000E00EC" w:rsidRPr="00D56CB1" w:rsidRDefault="000E00EC" w:rsidP="002519F4">
      <w:pPr>
        <w:spacing w:line="480" w:lineRule="auto"/>
        <w:rPr>
          <w:rFonts w:eastAsia="Times New Roman" w:cs="Arial"/>
          <w:color w:val="000000"/>
        </w:rPr>
      </w:pPr>
      <w:r w:rsidRPr="00D56CB1">
        <w:rPr>
          <w:rFonts w:eastAsia="Times New Roman"/>
        </w:rPr>
        <w:t xml:space="preserve">Unlike breaking bad news, which </w:t>
      </w:r>
      <w:r w:rsidR="0044334E" w:rsidRPr="00D56CB1">
        <w:rPr>
          <w:rFonts w:eastAsia="Times New Roman"/>
        </w:rPr>
        <w:t xml:space="preserve">occurs only with </w:t>
      </w:r>
      <w:r w:rsidRPr="00D56CB1">
        <w:rPr>
          <w:rFonts w:eastAsia="Times New Roman"/>
        </w:rPr>
        <w:t xml:space="preserve">those at the consultation, patients and </w:t>
      </w:r>
      <w:r w:rsidR="00236E29" w:rsidRPr="00D56CB1">
        <w:rPr>
          <w:rFonts w:eastAsia="Times New Roman"/>
        </w:rPr>
        <w:t>accompanying person</w:t>
      </w:r>
      <w:r w:rsidRPr="00D56CB1">
        <w:rPr>
          <w:rFonts w:eastAsia="Times New Roman"/>
        </w:rPr>
        <w:t>s had to share their news with many different people: immediate family</w:t>
      </w:r>
      <w:r w:rsidR="0044334E" w:rsidRPr="00D56CB1">
        <w:rPr>
          <w:rFonts w:eastAsia="Times New Roman"/>
        </w:rPr>
        <w:t>,</w:t>
      </w:r>
      <w:r w:rsidR="00C90612" w:rsidRPr="00D56CB1">
        <w:rPr>
          <w:rFonts w:eastAsia="Times New Roman"/>
        </w:rPr>
        <w:t xml:space="preserve"> </w:t>
      </w:r>
      <w:r w:rsidR="00684DDE" w:rsidRPr="00D56CB1">
        <w:rPr>
          <w:rFonts w:eastAsia="Times New Roman"/>
        </w:rPr>
        <w:t>wide group</w:t>
      </w:r>
      <w:r w:rsidR="00C90612" w:rsidRPr="00D56CB1">
        <w:rPr>
          <w:rFonts w:eastAsia="Times New Roman"/>
        </w:rPr>
        <w:t>s</w:t>
      </w:r>
      <w:r w:rsidR="00684DDE" w:rsidRPr="00D56CB1">
        <w:rPr>
          <w:rFonts w:eastAsia="Times New Roman"/>
        </w:rPr>
        <w:t xml:space="preserve"> of relatives/</w:t>
      </w:r>
      <w:r w:rsidRPr="00D56CB1">
        <w:rPr>
          <w:rFonts w:eastAsia="Times New Roman"/>
        </w:rPr>
        <w:t>close friends</w:t>
      </w:r>
      <w:r w:rsidR="0044334E" w:rsidRPr="00D56CB1">
        <w:rPr>
          <w:rFonts w:eastAsia="Times New Roman"/>
        </w:rPr>
        <w:t>,</w:t>
      </w:r>
      <w:r w:rsidRPr="00D56CB1">
        <w:rPr>
          <w:rFonts w:eastAsia="Times New Roman"/>
        </w:rPr>
        <w:t xml:space="preserve"> employers</w:t>
      </w:r>
      <w:r w:rsidR="00A2027F" w:rsidRPr="00D56CB1">
        <w:rPr>
          <w:rFonts w:eastAsia="Times New Roman"/>
        </w:rPr>
        <w:t>/</w:t>
      </w:r>
      <w:r w:rsidRPr="00D56CB1">
        <w:rPr>
          <w:rFonts w:eastAsia="Times New Roman"/>
        </w:rPr>
        <w:t>colleagues, neighbours and distant friends.</w:t>
      </w:r>
      <w:r w:rsidR="000361CE" w:rsidRPr="00D56CB1">
        <w:rPr>
          <w:rFonts w:eastAsia="Times New Roman"/>
        </w:rPr>
        <w:t xml:space="preserve"> The situation of those told was</w:t>
      </w:r>
      <w:r w:rsidR="000F70EE" w:rsidRPr="00D56CB1">
        <w:rPr>
          <w:rFonts w:eastAsia="Times New Roman"/>
        </w:rPr>
        <w:t xml:space="preserve"> often</w:t>
      </w:r>
      <w:r w:rsidR="000361CE" w:rsidRPr="00D56CB1">
        <w:rPr>
          <w:rFonts w:eastAsia="Times New Roman"/>
        </w:rPr>
        <w:t xml:space="preserve"> </w:t>
      </w:r>
      <w:r w:rsidR="00A2027F" w:rsidRPr="00D56CB1">
        <w:rPr>
          <w:rFonts w:eastAsia="Times New Roman"/>
        </w:rPr>
        <w:t>considered</w:t>
      </w:r>
      <w:r w:rsidR="000361CE" w:rsidRPr="00D56CB1">
        <w:rPr>
          <w:rFonts w:eastAsia="Times New Roman"/>
        </w:rPr>
        <w:t xml:space="preserve">: </w:t>
      </w:r>
      <w:r w:rsidRPr="00D56CB1">
        <w:rPr>
          <w:rFonts w:eastAsia="Times New Roman"/>
        </w:rPr>
        <w:t xml:space="preserve"> </w:t>
      </w:r>
      <w:r w:rsidRPr="00D56CB1">
        <w:rPr>
          <w:i/>
        </w:rPr>
        <w:t>with the elderly aunts and uncles I felt I had to be much more cautious in how I approached it and at what point in the conversation</w:t>
      </w:r>
      <w:r w:rsidR="00A2027F" w:rsidRPr="00D56CB1">
        <w:rPr>
          <w:i/>
        </w:rPr>
        <w:t xml:space="preserve"> […]</w:t>
      </w:r>
      <w:r w:rsidRPr="00D56CB1">
        <w:rPr>
          <w:i/>
        </w:rPr>
        <w:t xml:space="preserve"> because t</w:t>
      </w:r>
      <w:r w:rsidR="00684DDE" w:rsidRPr="00D56CB1">
        <w:rPr>
          <w:i/>
        </w:rPr>
        <w:t>hey’re a lot older than me</w:t>
      </w:r>
      <w:r w:rsidRPr="00D56CB1">
        <w:rPr>
          <w:i/>
        </w:rPr>
        <w:t xml:space="preserve"> </w:t>
      </w:r>
      <w:r w:rsidRPr="00D56CB1">
        <w:t>(</w:t>
      </w:r>
      <w:r w:rsidR="00F56E54" w:rsidRPr="00D56CB1">
        <w:rPr>
          <w:rFonts w:eastAsia="Times New Roman"/>
        </w:rPr>
        <w:t>P20</w:t>
      </w:r>
      <w:r w:rsidRPr="00D56CB1">
        <w:rPr>
          <w:rFonts w:eastAsia="Times New Roman"/>
        </w:rPr>
        <w:t xml:space="preserve">). </w:t>
      </w:r>
      <w:r w:rsidR="00A2027F" w:rsidRPr="00D56CB1">
        <w:rPr>
          <w:rFonts w:eastAsia="Times New Roman"/>
        </w:rPr>
        <w:t>Thought</w:t>
      </w:r>
      <w:r w:rsidRPr="00D56CB1">
        <w:rPr>
          <w:rFonts w:eastAsia="Times New Roman"/>
        </w:rPr>
        <w:t xml:space="preserve"> was </w:t>
      </w:r>
      <w:r w:rsidR="00A2027F" w:rsidRPr="00D56CB1">
        <w:rPr>
          <w:rFonts w:eastAsia="Times New Roman"/>
        </w:rPr>
        <w:t xml:space="preserve">also </w:t>
      </w:r>
      <w:r w:rsidRPr="00D56CB1">
        <w:rPr>
          <w:rFonts w:eastAsia="Times New Roman"/>
        </w:rPr>
        <w:t xml:space="preserve">given to how news was shared with </w:t>
      </w:r>
      <w:r w:rsidR="00C23CD7" w:rsidRPr="00D56CB1">
        <w:rPr>
          <w:rFonts w:eastAsia="Times New Roman"/>
        </w:rPr>
        <w:t xml:space="preserve">adult </w:t>
      </w:r>
      <w:r w:rsidRPr="00D56CB1">
        <w:rPr>
          <w:rFonts w:eastAsia="Times New Roman"/>
        </w:rPr>
        <w:t>friends</w:t>
      </w:r>
      <w:r w:rsidR="000F70EE" w:rsidRPr="00D56CB1">
        <w:rPr>
          <w:rFonts w:eastAsia="Times New Roman"/>
        </w:rPr>
        <w:t>/</w:t>
      </w:r>
      <w:r w:rsidRPr="00D56CB1">
        <w:rPr>
          <w:rFonts w:eastAsia="Times New Roman"/>
        </w:rPr>
        <w:t>family who were ill at the time</w:t>
      </w:r>
      <w:r w:rsidR="0044334E" w:rsidRPr="00D56CB1">
        <w:rPr>
          <w:rFonts w:eastAsia="Times New Roman"/>
        </w:rPr>
        <w:t>,</w:t>
      </w:r>
      <w:r w:rsidRPr="00D56CB1">
        <w:rPr>
          <w:rFonts w:eastAsia="Times New Roman"/>
        </w:rPr>
        <w:t xml:space="preserve"> and those recently bereaved. Patients and </w:t>
      </w:r>
      <w:r w:rsidR="00236E29" w:rsidRPr="00D56CB1">
        <w:rPr>
          <w:rFonts w:eastAsia="Times New Roman"/>
        </w:rPr>
        <w:t>accompanying person</w:t>
      </w:r>
      <w:r w:rsidRPr="00D56CB1">
        <w:rPr>
          <w:rFonts w:eastAsia="Times New Roman"/>
        </w:rPr>
        <w:t>s sought to minimise upset</w:t>
      </w:r>
      <w:r w:rsidR="00D00A86" w:rsidRPr="00D56CB1">
        <w:rPr>
          <w:rFonts w:eastAsia="Times New Roman"/>
        </w:rPr>
        <w:t xml:space="preserve"> and therefore the context of people being told was always a priority</w:t>
      </w:r>
      <w:r w:rsidRPr="00D56CB1">
        <w:rPr>
          <w:rFonts w:eastAsia="Times New Roman"/>
        </w:rPr>
        <w:t>.</w:t>
      </w:r>
    </w:p>
    <w:p w14:paraId="4364FD60" w14:textId="036820EC" w:rsidR="00364461" w:rsidRPr="008A4FB8" w:rsidRDefault="0010536E" w:rsidP="002519F4">
      <w:pPr>
        <w:spacing w:line="480" w:lineRule="auto"/>
        <w:rPr>
          <w:b/>
          <w:sz w:val="24"/>
        </w:rPr>
      </w:pPr>
      <w:r w:rsidRPr="008A4FB8">
        <w:rPr>
          <w:b/>
          <w:sz w:val="24"/>
        </w:rPr>
        <w:t xml:space="preserve">3.3.2 </w:t>
      </w:r>
      <w:r w:rsidR="00364461" w:rsidRPr="008A4FB8">
        <w:rPr>
          <w:b/>
          <w:sz w:val="24"/>
        </w:rPr>
        <w:t>Information to be shared</w:t>
      </w:r>
    </w:p>
    <w:p w14:paraId="145935E7" w14:textId="57B552F7" w:rsidR="00364461" w:rsidRPr="000307CC" w:rsidRDefault="00364461" w:rsidP="002519F4">
      <w:pPr>
        <w:spacing w:line="480" w:lineRule="auto"/>
      </w:pPr>
      <w:r>
        <w:t>How much detail was shared</w:t>
      </w:r>
      <w:r w:rsidR="0044334E">
        <w:t>,</w:t>
      </w:r>
      <w:r>
        <w:t xml:space="preserve"> a</w:t>
      </w:r>
      <w:r w:rsidR="00C90612">
        <w:t>dditional to the diagnosis</w:t>
      </w:r>
      <w:r w:rsidR="0044334E">
        <w:t>,</w:t>
      </w:r>
      <w:r>
        <w:t xml:space="preserve"> depended on </w:t>
      </w:r>
      <w:r w:rsidRPr="005578B2">
        <w:t xml:space="preserve">who was </w:t>
      </w:r>
      <w:r>
        <w:t xml:space="preserve">told and their situation. Few shared their </w:t>
      </w:r>
      <w:r>
        <w:rPr>
          <w:sz w:val="23"/>
          <w:szCs w:val="23"/>
        </w:rPr>
        <w:t>prognosis</w:t>
      </w:r>
      <w:r>
        <w:t>:</w:t>
      </w:r>
      <w:r w:rsidRPr="005578B2">
        <w:t xml:space="preserve"> </w:t>
      </w:r>
      <w:r>
        <w:rPr>
          <w:i/>
          <w:iCs/>
        </w:rPr>
        <w:t xml:space="preserve">[you] </w:t>
      </w:r>
      <w:r w:rsidRPr="00451B53">
        <w:rPr>
          <w:i/>
          <w:iCs/>
        </w:rPr>
        <w:t>play it by ear as you tell people. And there are certain things that I have not told everyone. For instance, the prognosis is actually very bad in terms of life expectation</w:t>
      </w:r>
      <w:r>
        <w:rPr>
          <w:i/>
          <w:iCs/>
        </w:rPr>
        <w:t xml:space="preserve"> </w:t>
      </w:r>
      <w:r w:rsidRPr="00B4211E">
        <w:rPr>
          <w:iCs/>
        </w:rPr>
        <w:t>(</w:t>
      </w:r>
      <w:r w:rsidR="00B271A5">
        <w:t>P</w:t>
      </w:r>
      <w:r w:rsidR="00F56E54">
        <w:t>20</w:t>
      </w:r>
      <w:r>
        <w:t xml:space="preserve">). Instead they </w:t>
      </w:r>
      <w:r w:rsidRPr="005578B2">
        <w:t>focus</w:t>
      </w:r>
      <w:r>
        <w:t>ed</w:t>
      </w:r>
      <w:r w:rsidRPr="005578B2">
        <w:t xml:space="preserve"> on </w:t>
      </w:r>
      <w:r>
        <w:t xml:space="preserve">the treatment or </w:t>
      </w:r>
      <w:r w:rsidRPr="005578B2">
        <w:t>management plan</w:t>
      </w:r>
      <w:r>
        <w:t xml:space="preserve"> - </w:t>
      </w:r>
      <w:r w:rsidRPr="005578B2">
        <w:t xml:space="preserve">what one </w:t>
      </w:r>
      <w:r>
        <w:t xml:space="preserve">patient referred to as the </w:t>
      </w:r>
      <w:r w:rsidRPr="007E42A8">
        <w:rPr>
          <w:i/>
        </w:rPr>
        <w:t>good news</w:t>
      </w:r>
      <w:r>
        <w:t xml:space="preserve"> (</w:t>
      </w:r>
      <w:r w:rsidR="00F56E54">
        <w:t>P19</w:t>
      </w:r>
      <w:r>
        <w:t>). This reflected breaking bad news consultation</w:t>
      </w:r>
      <w:r w:rsidR="00684DDE">
        <w:t>s</w:t>
      </w:r>
      <w:r>
        <w:t xml:space="preserve"> which a</w:t>
      </w:r>
      <w:r w:rsidR="00684DDE">
        <w:t xml:space="preserve">lso </w:t>
      </w:r>
      <w:r w:rsidR="00684DDE">
        <w:lastRenderedPageBreak/>
        <w:t>focused on management. D</w:t>
      </w:r>
      <w:r>
        <w:t>elivery was also considered</w:t>
      </w:r>
      <w:r w:rsidRPr="002344FC">
        <w:t xml:space="preserve">: </w:t>
      </w:r>
      <w:r w:rsidRPr="002344FC">
        <w:rPr>
          <w:i/>
        </w:rPr>
        <w:t>Y</w:t>
      </w:r>
      <w:r w:rsidRPr="002344FC">
        <w:rPr>
          <w:rFonts w:eastAsia="Trebuchet MS"/>
          <w:i/>
        </w:rPr>
        <w:t xml:space="preserve">ou can’t just blurt it out.  It’s got to be </w:t>
      </w:r>
      <w:r>
        <w:rPr>
          <w:rFonts w:eastAsia="Trebuchet MS"/>
          <w:i/>
        </w:rPr>
        <w:t>[…]</w:t>
      </w:r>
      <w:r w:rsidRPr="002344FC">
        <w:rPr>
          <w:rFonts w:eastAsia="Trebuchet MS"/>
          <w:i/>
        </w:rPr>
        <w:t xml:space="preserve"> gentle, and saying you’ve been to hospital, and things are not so good</w:t>
      </w:r>
      <w:r w:rsidRPr="002344FC">
        <w:rPr>
          <w:rFonts w:eastAsia="Trebuchet MS"/>
        </w:rPr>
        <w:t xml:space="preserve"> (A</w:t>
      </w:r>
      <w:r w:rsidR="00B271A5">
        <w:rPr>
          <w:rFonts w:eastAsia="Trebuchet MS"/>
        </w:rPr>
        <w:t>P06</w:t>
      </w:r>
      <w:r w:rsidRPr="002344FC">
        <w:rPr>
          <w:rFonts w:eastAsia="Trebuchet MS"/>
        </w:rPr>
        <w:t xml:space="preserve">). </w:t>
      </w:r>
    </w:p>
    <w:p w14:paraId="3D759338" w14:textId="4CC3A3B9" w:rsidR="00257CDE" w:rsidRPr="008A4FB8" w:rsidRDefault="0010536E" w:rsidP="002519F4">
      <w:pPr>
        <w:spacing w:line="480" w:lineRule="auto"/>
        <w:rPr>
          <w:b/>
          <w:sz w:val="24"/>
          <w:szCs w:val="23"/>
        </w:rPr>
      </w:pPr>
      <w:r w:rsidRPr="008A4FB8">
        <w:rPr>
          <w:b/>
          <w:sz w:val="24"/>
          <w:szCs w:val="23"/>
        </w:rPr>
        <w:t xml:space="preserve">3.3.3 </w:t>
      </w:r>
      <w:r w:rsidR="000307CC" w:rsidRPr="008A4FB8">
        <w:rPr>
          <w:b/>
          <w:sz w:val="24"/>
          <w:szCs w:val="23"/>
        </w:rPr>
        <w:t>Timing of sharing</w:t>
      </w:r>
    </w:p>
    <w:p w14:paraId="629D9CF0" w14:textId="1F7DC366" w:rsidR="000307CC" w:rsidRDefault="00554BD1" w:rsidP="002519F4">
      <w:pPr>
        <w:spacing w:line="480" w:lineRule="auto"/>
      </w:pPr>
      <w:r>
        <w:t>People</w:t>
      </w:r>
      <w:r w:rsidR="000307CC" w:rsidRPr="00ED3A0F">
        <w:t xml:space="preserve"> needed to feel ready to share</w:t>
      </w:r>
      <w:r>
        <w:t xml:space="preserve"> their cancer diagnosis</w:t>
      </w:r>
      <w:r w:rsidR="000307CC" w:rsidRPr="00ED3A0F">
        <w:t xml:space="preserve">. For some this was </w:t>
      </w:r>
      <w:r w:rsidR="002575BF">
        <w:t>immediate</w:t>
      </w:r>
      <w:r w:rsidR="00C73FFE">
        <w:t>ly</w:t>
      </w:r>
      <w:r w:rsidR="000307CC" w:rsidRPr="00ED3A0F">
        <w:t xml:space="preserve">: </w:t>
      </w:r>
      <w:r w:rsidR="000307CC" w:rsidRPr="00ED3A0F">
        <w:rPr>
          <w:rFonts w:cs="Courier New"/>
          <w:i/>
          <w:lang w:val="en-US"/>
        </w:rPr>
        <w:t>I told as many close friends as possible almost straight away</w:t>
      </w:r>
      <w:r w:rsidR="00D05DAC">
        <w:rPr>
          <w:rFonts w:cs="Courier New"/>
          <w:lang w:val="en-US"/>
        </w:rPr>
        <w:t xml:space="preserve"> </w:t>
      </w:r>
      <w:r w:rsidR="000307CC">
        <w:rPr>
          <w:rFonts w:cs="Courier New"/>
          <w:lang w:val="en-US"/>
        </w:rPr>
        <w:t>(</w:t>
      </w:r>
      <w:r w:rsidR="00B271A5">
        <w:rPr>
          <w:rFonts w:cs="Courier New"/>
          <w:lang w:val="en-US"/>
        </w:rPr>
        <w:t>P16</w:t>
      </w:r>
      <w:r w:rsidR="000307CC">
        <w:rPr>
          <w:rFonts w:cs="Courier New"/>
          <w:lang w:val="en-US"/>
        </w:rPr>
        <w:t>)</w:t>
      </w:r>
      <w:r w:rsidR="000307CC" w:rsidRPr="00ED3A0F">
        <w:rPr>
          <w:rFonts w:cs="Courier New"/>
          <w:lang w:val="en-US"/>
        </w:rPr>
        <w:t>.</w:t>
      </w:r>
      <w:r w:rsidR="000307CC">
        <w:rPr>
          <w:rFonts w:cs="Courier New"/>
          <w:lang w:val="en-US"/>
        </w:rPr>
        <w:t xml:space="preserve"> Others</w:t>
      </w:r>
      <w:r w:rsidR="000307CC" w:rsidRPr="00ED3A0F">
        <w:rPr>
          <w:rFonts w:cs="Courier New"/>
          <w:lang w:val="en-US"/>
        </w:rPr>
        <w:t xml:space="preserve"> took longer: </w:t>
      </w:r>
      <w:r w:rsidR="000307CC" w:rsidRPr="00ED3A0F">
        <w:rPr>
          <w:rFonts w:cs="Courier New"/>
          <w:i/>
          <w:lang w:val="en-US"/>
        </w:rPr>
        <w:t>I didn’t want none of my friends to know to start with, until I came to terms with it</w:t>
      </w:r>
      <w:r w:rsidR="000307CC">
        <w:rPr>
          <w:rFonts w:cs="Courier New"/>
          <w:lang w:val="en-US"/>
        </w:rPr>
        <w:t xml:space="preserve"> (</w:t>
      </w:r>
      <w:r w:rsidR="00B271A5">
        <w:rPr>
          <w:rFonts w:cs="Courier New"/>
          <w:lang w:val="en-US"/>
        </w:rPr>
        <w:t>P14</w:t>
      </w:r>
      <w:r w:rsidR="000307CC">
        <w:rPr>
          <w:rFonts w:cs="Courier New"/>
          <w:lang w:val="en-US"/>
        </w:rPr>
        <w:t>)</w:t>
      </w:r>
      <w:r w:rsidR="000307CC" w:rsidRPr="00ED3A0F">
        <w:rPr>
          <w:rFonts w:cs="Courier New"/>
          <w:lang w:val="en-US"/>
        </w:rPr>
        <w:t>. The</w:t>
      </w:r>
      <w:r w:rsidR="00D05DAC">
        <w:rPr>
          <w:rFonts w:cs="Courier New"/>
          <w:lang w:val="en-US"/>
        </w:rPr>
        <w:t xml:space="preserve">y needed </w:t>
      </w:r>
      <w:r w:rsidR="000307CC" w:rsidRPr="00ED3A0F">
        <w:rPr>
          <w:rFonts w:cs="Courier New"/>
          <w:lang w:val="en-US"/>
        </w:rPr>
        <w:t xml:space="preserve">to prepare themselves: </w:t>
      </w:r>
      <w:r w:rsidR="000307CC" w:rsidRPr="00ED3A0F">
        <w:rPr>
          <w:i/>
          <w:iCs/>
        </w:rPr>
        <w:t>because it’s a hell of a thing to do to start phoning around all the family and relatives and loved ones and work colleagues and all your social infrastructure</w:t>
      </w:r>
      <w:r w:rsidR="000307CC">
        <w:rPr>
          <w:i/>
          <w:iCs/>
        </w:rPr>
        <w:t xml:space="preserve"> </w:t>
      </w:r>
      <w:r w:rsidR="000307CC">
        <w:rPr>
          <w:iCs/>
        </w:rPr>
        <w:t>(</w:t>
      </w:r>
      <w:r w:rsidR="00F56E54">
        <w:rPr>
          <w:iCs/>
        </w:rPr>
        <w:t>P18</w:t>
      </w:r>
      <w:r w:rsidR="000307CC">
        <w:t xml:space="preserve">). </w:t>
      </w:r>
      <w:r w:rsidR="000307CC" w:rsidRPr="00ED3A0F">
        <w:t xml:space="preserve">It was about finding the </w:t>
      </w:r>
      <w:r w:rsidR="000307CC" w:rsidRPr="00D56CB1">
        <w:t>right moment</w:t>
      </w:r>
      <w:r w:rsidR="007D7477" w:rsidRPr="00D56CB1">
        <w:t xml:space="preserve">, </w:t>
      </w:r>
      <w:r w:rsidR="00357AD8" w:rsidRPr="00D56CB1">
        <w:t>which at times</w:t>
      </w:r>
      <w:r w:rsidR="007D7477" w:rsidRPr="00D56CB1">
        <w:t xml:space="preserve"> </w:t>
      </w:r>
      <w:r w:rsidR="002575BF" w:rsidRPr="00D56CB1">
        <w:t>was hampered</w:t>
      </w:r>
      <w:r w:rsidR="007D7477" w:rsidRPr="00D56CB1">
        <w:t xml:space="preserve"> </w:t>
      </w:r>
      <w:r w:rsidR="000307CC" w:rsidRPr="00D56CB1">
        <w:t xml:space="preserve">where family members knew the patient was attending a consultation and </w:t>
      </w:r>
      <w:r w:rsidR="00C90612" w:rsidRPr="00D56CB1">
        <w:t>called</w:t>
      </w:r>
      <w:r w:rsidR="000307CC" w:rsidRPr="00D56CB1">
        <w:t xml:space="preserve"> to find out what happened: </w:t>
      </w:r>
      <w:r w:rsidR="000307CC" w:rsidRPr="00D56CB1">
        <w:rPr>
          <w:i/>
        </w:rPr>
        <w:t xml:space="preserve">there </w:t>
      </w:r>
      <w:r w:rsidR="00766E36" w:rsidRPr="00D56CB1">
        <w:rPr>
          <w:i/>
        </w:rPr>
        <w:t>was</w:t>
      </w:r>
      <w:r w:rsidR="000307CC" w:rsidRPr="00D56CB1">
        <w:rPr>
          <w:i/>
        </w:rPr>
        <w:t xml:space="preserve"> a few calls that I just didn’t take </w:t>
      </w:r>
      <w:r w:rsidR="000307CC" w:rsidRPr="00D56CB1">
        <w:t>(</w:t>
      </w:r>
      <w:r w:rsidR="00B271A5" w:rsidRPr="00D56CB1">
        <w:t>P19</w:t>
      </w:r>
      <w:r w:rsidR="000307CC" w:rsidRPr="00D56CB1">
        <w:t xml:space="preserve">). Being supported in this aspect of </w:t>
      </w:r>
      <w:r w:rsidR="003F30B9" w:rsidRPr="00D56CB1">
        <w:t>sharing bad news</w:t>
      </w:r>
      <w:r w:rsidR="00B43364" w:rsidRPr="00D56CB1">
        <w:t xml:space="preserve"> </w:t>
      </w:r>
      <w:r w:rsidR="000307CC" w:rsidRPr="00D56CB1">
        <w:t>would have been helpful:</w:t>
      </w:r>
      <w:r w:rsidR="000307CC" w:rsidRPr="00A857EE">
        <w:t xml:space="preserve"> </w:t>
      </w:r>
      <w:r w:rsidR="000307CC" w:rsidRPr="006272F2">
        <w:rPr>
          <w:i/>
        </w:rPr>
        <w:t>somebody could have helped in giving me a bit of space to deal with it myself before telling people. And then maybe I would maybe been able to tell people in a better way</w:t>
      </w:r>
      <w:r w:rsidR="00F56E54">
        <w:t xml:space="preserve"> (AP19</w:t>
      </w:r>
      <w:r w:rsidR="000307CC" w:rsidRPr="00A857EE">
        <w:t>).</w:t>
      </w:r>
    </w:p>
    <w:p w14:paraId="539A9BF9" w14:textId="086CCD92" w:rsidR="00AC6559" w:rsidRPr="008A4FB8" w:rsidRDefault="0010536E" w:rsidP="002519F4">
      <w:pPr>
        <w:spacing w:line="480" w:lineRule="auto"/>
        <w:rPr>
          <w:rFonts w:eastAsia="Times New Roman" w:cs="Arial"/>
          <w:b/>
          <w:color w:val="000000"/>
          <w:sz w:val="24"/>
          <w:szCs w:val="17"/>
        </w:rPr>
      </w:pPr>
      <w:r w:rsidRPr="008A4FB8">
        <w:rPr>
          <w:rFonts w:eastAsia="Times New Roman" w:cs="Arial"/>
          <w:b/>
          <w:color w:val="000000"/>
          <w:sz w:val="24"/>
          <w:szCs w:val="17"/>
        </w:rPr>
        <w:t xml:space="preserve">3.3.4 </w:t>
      </w:r>
      <w:r w:rsidR="000307CC" w:rsidRPr="008A4FB8">
        <w:rPr>
          <w:rFonts w:eastAsia="Times New Roman" w:cs="Arial"/>
          <w:b/>
          <w:color w:val="000000"/>
          <w:sz w:val="24"/>
          <w:szCs w:val="17"/>
        </w:rPr>
        <w:t>Responsibility for sharing</w:t>
      </w:r>
      <w:r w:rsidR="00071747" w:rsidRPr="008A4FB8">
        <w:rPr>
          <w:rFonts w:eastAsia="Times New Roman" w:cs="Arial"/>
          <w:b/>
          <w:color w:val="000000"/>
          <w:sz w:val="24"/>
          <w:szCs w:val="17"/>
        </w:rPr>
        <w:t xml:space="preserve">  </w:t>
      </w:r>
    </w:p>
    <w:p w14:paraId="6D5E71CD" w14:textId="2BF5C086" w:rsidR="000307CC" w:rsidRDefault="000307CC" w:rsidP="002519F4">
      <w:pPr>
        <w:spacing w:line="480" w:lineRule="auto"/>
      </w:pPr>
      <w:r w:rsidRPr="00D56CB1">
        <w:rPr>
          <w:sz w:val="23"/>
          <w:szCs w:val="23"/>
        </w:rPr>
        <w:t xml:space="preserve">Some patients </w:t>
      </w:r>
      <w:r w:rsidR="00D25C05" w:rsidRPr="00D56CB1">
        <w:rPr>
          <w:sz w:val="23"/>
          <w:szCs w:val="23"/>
        </w:rPr>
        <w:t>preferred to control news-</w:t>
      </w:r>
      <w:r w:rsidR="00A87155" w:rsidRPr="00D56CB1">
        <w:rPr>
          <w:sz w:val="23"/>
          <w:szCs w:val="23"/>
        </w:rPr>
        <w:t>sharing but</w:t>
      </w:r>
      <w:r w:rsidR="00AC6559" w:rsidRPr="00D56CB1">
        <w:rPr>
          <w:sz w:val="23"/>
          <w:szCs w:val="23"/>
        </w:rPr>
        <w:t>,</w:t>
      </w:r>
      <w:r w:rsidR="00A87155" w:rsidRPr="00D56CB1">
        <w:rPr>
          <w:sz w:val="23"/>
          <w:szCs w:val="23"/>
        </w:rPr>
        <w:t xml:space="preserve"> on</w:t>
      </w:r>
      <w:r w:rsidRPr="00D56CB1">
        <w:rPr>
          <w:sz w:val="23"/>
          <w:szCs w:val="23"/>
        </w:rPr>
        <w:t xml:space="preserve"> the whole, we</w:t>
      </w:r>
      <w:r w:rsidRPr="00D56CB1">
        <w:t xml:space="preserve"> found </w:t>
      </w:r>
      <w:r w:rsidR="00236E29" w:rsidRPr="00D56CB1">
        <w:t>accompanying person</w:t>
      </w:r>
      <w:r w:rsidRPr="00D56CB1">
        <w:t xml:space="preserve">s were very involved in sharing news </w:t>
      </w:r>
      <w:r w:rsidR="00C73FFE" w:rsidRPr="00D56CB1">
        <w:t>and</w:t>
      </w:r>
      <w:r w:rsidRPr="00D56CB1">
        <w:t xml:space="preserve"> also found it difficult. </w:t>
      </w:r>
      <w:r w:rsidR="00C90612" w:rsidRPr="00D56CB1">
        <w:t>They too needed support:</w:t>
      </w:r>
      <w:r w:rsidR="00C90612">
        <w:t xml:space="preserve"> </w:t>
      </w:r>
      <w:r w:rsidR="00224FA1">
        <w:t>thus any intervention need</w:t>
      </w:r>
      <w:r w:rsidR="00D25C05">
        <w:t>s</w:t>
      </w:r>
      <w:r w:rsidR="00224FA1">
        <w:t xml:space="preserve"> to support them, not just patients.</w:t>
      </w:r>
      <w:r w:rsidR="008949F5">
        <w:t xml:space="preserve"> </w:t>
      </w:r>
      <w:r w:rsidR="00224FA1">
        <w:rPr>
          <w:sz w:val="23"/>
          <w:szCs w:val="23"/>
        </w:rPr>
        <w:t xml:space="preserve">The patients decided what </w:t>
      </w:r>
      <w:r>
        <w:rPr>
          <w:sz w:val="23"/>
          <w:szCs w:val="23"/>
        </w:rPr>
        <w:t xml:space="preserve">news </w:t>
      </w:r>
      <w:r w:rsidR="008949F5">
        <w:rPr>
          <w:sz w:val="23"/>
          <w:szCs w:val="23"/>
        </w:rPr>
        <w:t>was to be shared</w:t>
      </w:r>
      <w:r>
        <w:rPr>
          <w:sz w:val="23"/>
          <w:szCs w:val="23"/>
        </w:rPr>
        <w:t xml:space="preserve"> and </w:t>
      </w:r>
      <w:r w:rsidR="00224FA1">
        <w:rPr>
          <w:sz w:val="23"/>
          <w:szCs w:val="23"/>
        </w:rPr>
        <w:t>when</w:t>
      </w:r>
      <w:r>
        <w:rPr>
          <w:sz w:val="23"/>
          <w:szCs w:val="23"/>
        </w:rPr>
        <w:t xml:space="preserve">: </w:t>
      </w:r>
      <w:r w:rsidRPr="000048E9">
        <w:rPr>
          <w:i/>
          <w:lang w:val="en-US"/>
        </w:rPr>
        <w:t>‘Don’t say anything to anyone till I’m ready.’ Then when I was ready and if anyone come to see me, visit me, I told them. But if they asked… if anybody asked them outside how I was, I gave them permission then that they can just say</w:t>
      </w:r>
      <w:r>
        <w:rPr>
          <w:lang w:val="en-US"/>
        </w:rPr>
        <w:t xml:space="preserve"> (</w:t>
      </w:r>
      <w:r w:rsidR="00B271A5">
        <w:rPr>
          <w:lang w:val="en-US"/>
        </w:rPr>
        <w:t>P14</w:t>
      </w:r>
      <w:r>
        <w:rPr>
          <w:lang w:val="en-US"/>
        </w:rPr>
        <w:t>)</w:t>
      </w:r>
      <w:r w:rsidR="005560F5">
        <w:rPr>
          <w:lang w:val="en-US"/>
        </w:rPr>
        <w:t>.</w:t>
      </w:r>
      <w:r w:rsidR="00224FA1" w:rsidRPr="00224FA1">
        <w:t xml:space="preserve"> </w:t>
      </w:r>
    </w:p>
    <w:p w14:paraId="5B40B736" w14:textId="511719F4" w:rsidR="008949F5" w:rsidRPr="008A4FB8" w:rsidRDefault="0010536E" w:rsidP="002519F4">
      <w:pPr>
        <w:spacing w:line="480" w:lineRule="auto"/>
        <w:rPr>
          <w:b/>
          <w:sz w:val="24"/>
        </w:rPr>
      </w:pPr>
      <w:r w:rsidRPr="008A4FB8">
        <w:rPr>
          <w:b/>
          <w:sz w:val="24"/>
        </w:rPr>
        <w:t xml:space="preserve">3.3.5 </w:t>
      </w:r>
      <w:r w:rsidR="008949F5" w:rsidRPr="008A4FB8">
        <w:rPr>
          <w:b/>
          <w:sz w:val="24"/>
        </w:rPr>
        <w:t xml:space="preserve">Methods of </w:t>
      </w:r>
      <w:r w:rsidR="00073B14" w:rsidRPr="008A4FB8">
        <w:rPr>
          <w:b/>
          <w:sz w:val="24"/>
        </w:rPr>
        <w:t>telling others</w:t>
      </w:r>
      <w:r w:rsidR="008949F5" w:rsidRPr="008A4FB8">
        <w:rPr>
          <w:b/>
          <w:sz w:val="24"/>
        </w:rPr>
        <w:t xml:space="preserve"> </w:t>
      </w:r>
    </w:p>
    <w:p w14:paraId="5CC188A1" w14:textId="0DE7ABD3" w:rsidR="008949F5" w:rsidRDefault="008949F5" w:rsidP="002519F4">
      <w:pPr>
        <w:spacing w:line="480" w:lineRule="auto"/>
      </w:pPr>
      <w:r w:rsidRPr="008949F5">
        <w:t>Various methods</w:t>
      </w:r>
      <w:r>
        <w:t xml:space="preserve"> </w:t>
      </w:r>
      <w:r w:rsidRPr="005578B2">
        <w:t>of sharing</w:t>
      </w:r>
      <w:r>
        <w:t xml:space="preserve"> were used, </w:t>
      </w:r>
      <w:r w:rsidRPr="005578B2">
        <w:t>depen</w:t>
      </w:r>
      <w:r>
        <w:t xml:space="preserve">ding </w:t>
      </w:r>
      <w:r w:rsidRPr="005578B2">
        <w:t xml:space="preserve">on </w:t>
      </w:r>
      <w:r>
        <w:t>who was</w:t>
      </w:r>
      <w:r w:rsidRPr="005578B2">
        <w:t xml:space="preserve"> being told</w:t>
      </w:r>
      <w:r>
        <w:t xml:space="preserve"> and what was shared. </w:t>
      </w:r>
      <w:r w:rsidRPr="00D56CB1">
        <w:t xml:space="preserve">Participants preferred to tell </w:t>
      </w:r>
      <w:r w:rsidR="00C23CD7" w:rsidRPr="00D56CB1">
        <w:t xml:space="preserve">elderly </w:t>
      </w:r>
      <w:r w:rsidRPr="00D56CB1">
        <w:t>family members in person</w:t>
      </w:r>
      <w:r w:rsidR="00A35BAA" w:rsidRPr="00D56CB1">
        <w:t>,</w:t>
      </w:r>
      <w:r w:rsidRPr="00D56CB1">
        <w:t xml:space="preserve"> however, sharing by phone was</w:t>
      </w:r>
      <w:r>
        <w:t xml:space="preserve"> </w:t>
      </w:r>
      <w:r>
        <w:lastRenderedPageBreak/>
        <w:t xml:space="preserve">necessary </w:t>
      </w:r>
      <w:r w:rsidR="00E45060">
        <w:t>with distant</w:t>
      </w:r>
      <w:r>
        <w:t xml:space="preserve"> friends and relatives </w:t>
      </w:r>
      <w:r w:rsidR="00E45060">
        <w:t xml:space="preserve">or </w:t>
      </w:r>
      <w:r>
        <w:t xml:space="preserve">when participants wanted to tell several family members </w:t>
      </w:r>
      <w:r w:rsidR="00E45060">
        <w:t>around</w:t>
      </w:r>
      <w:r>
        <w:t xml:space="preserve"> the same time: </w:t>
      </w:r>
      <w:r w:rsidRPr="0092405D">
        <w:rPr>
          <w:i/>
        </w:rPr>
        <w:t>they’ve all got their smart</w:t>
      </w:r>
      <w:r>
        <w:rPr>
          <w:i/>
        </w:rPr>
        <w:t xml:space="preserve"> </w:t>
      </w:r>
      <w:r w:rsidRPr="0092405D">
        <w:rPr>
          <w:i/>
        </w:rPr>
        <w:t>phones and their……there’s always the fear that one of them will cluck off to the other one before I’d got round to it.  If I didn’t tell all three of them at once, almost</w:t>
      </w:r>
      <w:r>
        <w:t xml:space="preserve"> (</w:t>
      </w:r>
      <w:r w:rsidR="00B271A5">
        <w:t>P05</w:t>
      </w:r>
      <w:r>
        <w:t>). Where emotions were high, the phone could be easier as it avoided seeing</w:t>
      </w:r>
      <w:r w:rsidRPr="005578B2">
        <w:t xml:space="preserve"> reaction of others</w:t>
      </w:r>
      <w:r>
        <w:t xml:space="preserve"> to the news. News was also shared by email and social networking, but this method was usually for updates rather than initial sharing of </w:t>
      </w:r>
      <w:r w:rsidR="007C34EA">
        <w:t>news. Group-e</w:t>
      </w:r>
      <w:r>
        <w:t>mails or Facebook groups reduced th</w:t>
      </w:r>
      <w:r w:rsidR="007C34EA">
        <w:t>e burden of repeated</w:t>
      </w:r>
      <w:r>
        <w:t xml:space="preserve"> updating.</w:t>
      </w:r>
    </w:p>
    <w:p w14:paraId="07A3658E" w14:textId="7E4B7D27" w:rsidR="00364461" w:rsidRPr="008A4FB8" w:rsidRDefault="0010536E" w:rsidP="002519F4">
      <w:pPr>
        <w:spacing w:line="480" w:lineRule="auto"/>
        <w:rPr>
          <w:rFonts w:eastAsia="Times New Roman"/>
          <w:b/>
          <w:sz w:val="24"/>
        </w:rPr>
      </w:pPr>
      <w:r w:rsidRPr="008A4FB8">
        <w:rPr>
          <w:rFonts w:eastAsia="Times New Roman"/>
          <w:b/>
          <w:sz w:val="24"/>
        </w:rPr>
        <w:t xml:space="preserve">3.3.6 </w:t>
      </w:r>
      <w:r w:rsidR="00364461" w:rsidRPr="008A4FB8">
        <w:rPr>
          <w:rFonts w:eastAsia="Times New Roman"/>
          <w:b/>
          <w:sz w:val="24"/>
        </w:rPr>
        <w:t>Reactions of those told</w:t>
      </w:r>
    </w:p>
    <w:p w14:paraId="227B9CA1" w14:textId="0BB77AA6" w:rsidR="00364461" w:rsidRDefault="00364461" w:rsidP="002519F4">
      <w:pPr>
        <w:spacing w:line="480" w:lineRule="auto"/>
        <w:rPr>
          <w:rFonts w:cs="Courier New"/>
        </w:rPr>
      </w:pPr>
      <w:r w:rsidRPr="00D56CB1">
        <w:rPr>
          <w:rFonts w:eastAsia="Times New Roman"/>
        </w:rPr>
        <w:t xml:space="preserve">Dealing with reactions of those told was difficult for all. Support </w:t>
      </w:r>
      <w:r w:rsidR="00BE3176" w:rsidRPr="00D56CB1">
        <w:rPr>
          <w:rFonts w:eastAsia="Times New Roman"/>
        </w:rPr>
        <w:t>from recipients</w:t>
      </w:r>
      <w:r w:rsidRPr="00D56CB1">
        <w:t xml:space="preserve"> was not always</w:t>
      </w:r>
      <w:r>
        <w:t xml:space="preserve"> forthcoming and some distanced themselves: </w:t>
      </w:r>
      <w:r w:rsidRPr="005074AE">
        <w:rPr>
          <w:i/>
        </w:rPr>
        <w:t xml:space="preserve"> I found that they were shying awa</w:t>
      </w:r>
      <w:r>
        <w:t>y</w:t>
      </w:r>
      <w:r w:rsidRPr="00B0323D">
        <w:t xml:space="preserve"> (</w:t>
      </w:r>
      <w:r w:rsidR="00B271A5">
        <w:t>P08</w:t>
      </w:r>
      <w:r w:rsidRPr="00B0323D">
        <w:t>)</w:t>
      </w:r>
      <w:r>
        <w:t xml:space="preserve">. </w:t>
      </w:r>
      <w:r>
        <w:rPr>
          <w:rFonts w:eastAsia="Times New Roman"/>
        </w:rPr>
        <w:t xml:space="preserve">Equally difficult were excessive emotional reactions which often came about when the news was unexpected: </w:t>
      </w:r>
      <w:r>
        <w:rPr>
          <w:rFonts w:eastAsia="Times New Roman"/>
          <w:i/>
        </w:rPr>
        <w:t xml:space="preserve"> </w:t>
      </w:r>
      <w:r w:rsidRPr="00EC2BBA">
        <w:rPr>
          <w:rFonts w:eastAsia="Times New Roman"/>
          <w:i/>
        </w:rPr>
        <w:t xml:space="preserve"> some people</w:t>
      </w:r>
      <w:r>
        <w:rPr>
          <w:rFonts w:eastAsia="Times New Roman"/>
          <w:i/>
        </w:rPr>
        <w:t xml:space="preserve"> […]</w:t>
      </w:r>
      <w:r w:rsidRPr="00EC2BBA">
        <w:rPr>
          <w:rFonts w:eastAsia="Times New Roman"/>
          <w:i/>
        </w:rPr>
        <w:t xml:space="preserve"> make it more difficult </w:t>
      </w:r>
      <w:r>
        <w:rPr>
          <w:rFonts w:eastAsia="Times New Roman"/>
          <w:i/>
        </w:rPr>
        <w:t>[…]</w:t>
      </w:r>
      <w:r w:rsidRPr="00EC2BBA">
        <w:rPr>
          <w:rFonts w:eastAsia="Times New Roman"/>
          <w:i/>
        </w:rPr>
        <w:t xml:space="preserve"> You’ve got enough problems with trying to explain what it is without very emotional scenes</w:t>
      </w:r>
      <w:r>
        <w:rPr>
          <w:rFonts w:eastAsia="Times New Roman"/>
          <w:i/>
        </w:rPr>
        <w:t xml:space="preserve"> […]</w:t>
      </w:r>
      <w:r w:rsidRPr="00EC2BBA">
        <w:rPr>
          <w:rFonts w:eastAsia="Times New Roman"/>
          <w:i/>
        </w:rPr>
        <w:t xml:space="preserve"> </w:t>
      </w:r>
      <w:r>
        <w:rPr>
          <w:rFonts w:eastAsia="Times New Roman"/>
          <w:i/>
        </w:rPr>
        <w:t>(</w:t>
      </w:r>
      <w:r w:rsidR="00B271A5">
        <w:rPr>
          <w:rFonts w:eastAsia="Times New Roman"/>
        </w:rPr>
        <w:t>P06</w:t>
      </w:r>
      <w:r>
        <w:rPr>
          <w:rFonts w:eastAsia="Times New Roman"/>
        </w:rPr>
        <w:t>)</w:t>
      </w:r>
      <w:r w:rsidR="00927C5D">
        <w:rPr>
          <w:rFonts w:eastAsia="Times New Roman"/>
        </w:rPr>
        <w:t>.</w:t>
      </w:r>
      <w:r>
        <w:rPr>
          <w:rFonts w:eastAsia="Times New Roman"/>
        </w:rPr>
        <w:t xml:space="preserve"> Some found themselves supporting those </w:t>
      </w:r>
      <w:r w:rsidR="00D25C05">
        <w:rPr>
          <w:rFonts w:eastAsia="Times New Roman"/>
        </w:rPr>
        <w:t xml:space="preserve">they </w:t>
      </w:r>
      <w:r>
        <w:rPr>
          <w:rFonts w:eastAsia="Times New Roman"/>
        </w:rPr>
        <w:t xml:space="preserve">told: </w:t>
      </w:r>
      <w:r w:rsidRPr="00E64E41">
        <w:rPr>
          <w:rFonts w:eastAsia="Times New Roman"/>
          <w:i/>
        </w:rPr>
        <w:t>It’s me who has got the illness and they can’t cope.</w:t>
      </w:r>
      <w:r>
        <w:rPr>
          <w:rFonts w:eastAsia="Times New Roman"/>
        </w:rPr>
        <w:t xml:space="preserve"> […] </w:t>
      </w:r>
      <w:r>
        <w:rPr>
          <w:rFonts w:cs="Courier New"/>
          <w:i/>
          <w:lang w:val="en-US"/>
        </w:rPr>
        <w:t>I</w:t>
      </w:r>
      <w:r w:rsidRPr="00193885">
        <w:rPr>
          <w:rFonts w:cs="Courier New"/>
          <w:i/>
          <w:lang w:val="en-US"/>
        </w:rPr>
        <w:t>t’s quite a burden to have to have to be responsible for other people’s emotions</w:t>
      </w:r>
      <w:r>
        <w:rPr>
          <w:rFonts w:cs="Courier New"/>
          <w:i/>
          <w:lang w:val="en-US"/>
        </w:rPr>
        <w:t xml:space="preserve"> </w:t>
      </w:r>
      <w:r>
        <w:rPr>
          <w:rFonts w:cs="Courier New"/>
          <w:lang w:val="en-US"/>
        </w:rPr>
        <w:t>(P</w:t>
      </w:r>
      <w:r w:rsidR="00B271A5">
        <w:rPr>
          <w:rFonts w:cs="Courier New"/>
          <w:lang w:val="en-US"/>
        </w:rPr>
        <w:t>03</w:t>
      </w:r>
      <w:r>
        <w:rPr>
          <w:rFonts w:cs="Courier New"/>
          <w:lang w:val="en-US"/>
        </w:rPr>
        <w:t xml:space="preserve">). </w:t>
      </w:r>
      <w:r>
        <w:rPr>
          <w:rFonts w:cs="Courier New"/>
        </w:rPr>
        <w:t xml:space="preserve">Others wanted to carry on as normal and not dwell on their illness and </w:t>
      </w:r>
      <w:r>
        <w:rPr>
          <w:rFonts w:eastAsia="Times New Roman" w:cs="Arial"/>
          <w:color w:val="000000"/>
        </w:rPr>
        <w:t xml:space="preserve">expected people to respect that: </w:t>
      </w:r>
      <w:r w:rsidRPr="009E69FC">
        <w:rPr>
          <w:rFonts w:cs="Courier New"/>
          <w:i/>
          <w:iCs/>
        </w:rPr>
        <w:t xml:space="preserve">I’ve got a neighbour over the road keeps coming over here every night and worrying about it.  I don’t want that </w:t>
      </w:r>
      <w:r>
        <w:rPr>
          <w:rFonts w:cs="Courier New"/>
          <w:iCs/>
        </w:rPr>
        <w:t>(</w:t>
      </w:r>
      <w:r w:rsidR="00B271A5">
        <w:rPr>
          <w:rFonts w:cs="Courier New"/>
        </w:rPr>
        <w:t>P10</w:t>
      </w:r>
      <w:r>
        <w:rPr>
          <w:rFonts w:cs="Courier New"/>
        </w:rPr>
        <w:t xml:space="preserve">). Once news was shared patients often received repeated phone calls to check on how they were. Such contacts, intended to be supportive, often had the opposite effect and were burdensome. </w:t>
      </w:r>
    </w:p>
    <w:p w14:paraId="7B348E1F" w14:textId="18E8E03D" w:rsidR="00225537" w:rsidRPr="00225537" w:rsidRDefault="0010536E" w:rsidP="002519F4">
      <w:pPr>
        <w:spacing w:line="480" w:lineRule="auto"/>
      </w:pPr>
      <w:r>
        <w:rPr>
          <w:rFonts w:eastAsia="Times New Roman"/>
          <w:b/>
          <w:sz w:val="24"/>
        </w:rPr>
        <w:t xml:space="preserve">3.4 </w:t>
      </w:r>
      <w:r w:rsidR="00D51C7B">
        <w:rPr>
          <w:rFonts w:eastAsia="Times New Roman"/>
          <w:b/>
          <w:sz w:val="24"/>
        </w:rPr>
        <w:t xml:space="preserve">Perceived support for </w:t>
      </w:r>
      <w:r w:rsidR="00B43364">
        <w:rPr>
          <w:rFonts w:eastAsia="Times New Roman"/>
          <w:b/>
          <w:sz w:val="24"/>
        </w:rPr>
        <w:t>Sharing Bad News</w:t>
      </w:r>
      <w:r w:rsidR="00D51C7B">
        <w:rPr>
          <w:rFonts w:eastAsia="Times New Roman"/>
          <w:b/>
          <w:sz w:val="24"/>
        </w:rPr>
        <w:t>, or lack of it</w:t>
      </w:r>
    </w:p>
    <w:p w14:paraId="2A3D3FF6" w14:textId="73618591" w:rsidR="00225537" w:rsidRPr="00D56CB1" w:rsidRDefault="008252AF" w:rsidP="002519F4">
      <w:pPr>
        <w:spacing w:line="480" w:lineRule="auto"/>
      </w:pPr>
      <w:r>
        <w:t xml:space="preserve">Participating </w:t>
      </w:r>
      <w:r w:rsidR="00225537">
        <w:rPr>
          <w:rFonts w:eastAsia="Times New Roman" w:cs="Arial"/>
          <w:color w:val="000000"/>
          <w:szCs w:val="17"/>
        </w:rPr>
        <w:t>physicians and oncologists were rarely</w:t>
      </w:r>
      <w:r w:rsidR="00833CAB">
        <w:rPr>
          <w:rFonts w:eastAsia="Times New Roman" w:cs="Arial"/>
          <w:color w:val="000000"/>
          <w:szCs w:val="17"/>
        </w:rPr>
        <w:t xml:space="preserve"> </w:t>
      </w:r>
      <w:r w:rsidR="00225537">
        <w:rPr>
          <w:rFonts w:eastAsia="Times New Roman" w:cs="Arial"/>
          <w:color w:val="000000"/>
          <w:szCs w:val="17"/>
        </w:rPr>
        <w:t>involved in supporting patients</w:t>
      </w:r>
      <w:r w:rsidR="00225537" w:rsidRPr="00726830">
        <w:t xml:space="preserve">: </w:t>
      </w:r>
      <w:r w:rsidR="00225537" w:rsidRPr="005A442B">
        <w:rPr>
          <w:i/>
        </w:rPr>
        <w:t>I would say 80%, 90% of the time there is someone else within the room so then you sort of focus on the people there and don’t think beyond</w:t>
      </w:r>
      <w:r w:rsidR="00225537">
        <w:rPr>
          <w:i/>
        </w:rPr>
        <w:t xml:space="preserve"> </w:t>
      </w:r>
      <w:r w:rsidR="00225537">
        <w:t>(</w:t>
      </w:r>
      <w:r w:rsidR="00A12A47">
        <w:t>HD01</w:t>
      </w:r>
      <w:r w:rsidR="00225537">
        <w:t xml:space="preserve">). They described time constraints: </w:t>
      </w:r>
      <w:r w:rsidR="00225537" w:rsidRPr="00726830">
        <w:rPr>
          <w:i/>
        </w:rPr>
        <w:t>Unfortunately, I don’t talk about that aspect at all.</w:t>
      </w:r>
      <w:r w:rsidR="00927C5D">
        <w:rPr>
          <w:i/>
        </w:rPr>
        <w:t xml:space="preserve"> </w:t>
      </w:r>
      <w:r w:rsidR="00225537" w:rsidRPr="00726830">
        <w:rPr>
          <w:i/>
        </w:rPr>
        <w:t xml:space="preserve">[…] with half an hour … because I look at the treatment, immediate care packages, </w:t>
      </w:r>
      <w:r w:rsidR="00225537" w:rsidRPr="00726830">
        <w:rPr>
          <w:i/>
        </w:rPr>
        <w:lastRenderedPageBreak/>
        <w:t>specialist palliative care, my consultation stops at that point</w:t>
      </w:r>
      <w:r w:rsidR="00684DDE">
        <w:t xml:space="preserve"> (</w:t>
      </w:r>
      <w:r w:rsidR="00A12A47">
        <w:t>HB08</w:t>
      </w:r>
      <w:r w:rsidR="00684DDE">
        <w:t>). Support provided</w:t>
      </w:r>
      <w:r w:rsidR="00225537">
        <w:t xml:space="preserve"> </w:t>
      </w:r>
      <w:r w:rsidR="00684DDE">
        <w:t>tended to be encouragement</w:t>
      </w:r>
      <w:r w:rsidR="00225537">
        <w:t xml:space="preserve"> to share the diagnosis, suggesting </w:t>
      </w:r>
      <w:r w:rsidR="00225537" w:rsidRPr="007D7E0B">
        <w:rPr>
          <w:i/>
        </w:rPr>
        <w:t>complete honesty</w:t>
      </w:r>
      <w:r w:rsidR="00225537">
        <w:t xml:space="preserve"> (</w:t>
      </w:r>
      <w:r w:rsidR="00A12A47">
        <w:t>HC01</w:t>
      </w:r>
      <w:r w:rsidR="00225537">
        <w:t xml:space="preserve">) and </w:t>
      </w:r>
      <w:r w:rsidR="00A418F0">
        <w:t>keeping it</w:t>
      </w:r>
      <w:r w:rsidR="00225537">
        <w:t xml:space="preserve"> </w:t>
      </w:r>
      <w:r w:rsidR="00225537" w:rsidRPr="007D7E0B">
        <w:rPr>
          <w:i/>
        </w:rPr>
        <w:t xml:space="preserve">as open </w:t>
      </w:r>
      <w:r w:rsidR="00225537" w:rsidRPr="00D56CB1">
        <w:rPr>
          <w:i/>
        </w:rPr>
        <w:t>as at all possible</w:t>
      </w:r>
      <w:r w:rsidR="00225537" w:rsidRPr="00D56CB1">
        <w:t xml:space="preserve"> (</w:t>
      </w:r>
      <w:r w:rsidR="00A12A47" w:rsidRPr="00D56CB1">
        <w:t>HA06</w:t>
      </w:r>
      <w:r w:rsidR="00225537" w:rsidRPr="00D56CB1">
        <w:t xml:space="preserve">), rather than </w:t>
      </w:r>
      <w:r w:rsidR="00684DDE" w:rsidRPr="00D56CB1">
        <w:t>specific</w:t>
      </w:r>
      <w:r w:rsidR="00225537" w:rsidRPr="00D56CB1">
        <w:t xml:space="preserve"> strategies to manage telling others.</w:t>
      </w:r>
    </w:p>
    <w:p w14:paraId="0ACB8E39" w14:textId="2E7C76A5" w:rsidR="00225537" w:rsidRDefault="00225537" w:rsidP="002519F4">
      <w:pPr>
        <w:spacing w:line="480" w:lineRule="auto"/>
      </w:pPr>
      <w:r w:rsidRPr="00D56CB1">
        <w:t xml:space="preserve">In contrast, nurse specialists were familiar with the issue of </w:t>
      </w:r>
      <w:r w:rsidR="003F30B9" w:rsidRPr="00D56CB1">
        <w:t>sharing bad news</w:t>
      </w:r>
      <w:r w:rsidRPr="00D56CB1">
        <w:t xml:space="preserve"> e.g</w:t>
      </w:r>
      <w:r w:rsidR="00833CAB" w:rsidRPr="00D56CB1">
        <w:t>.</w:t>
      </w:r>
      <w:r w:rsidRPr="00D56CB1">
        <w:t xml:space="preserve"> being asked</w:t>
      </w:r>
      <w:r w:rsidR="00833CAB" w:rsidRPr="00D56CB1">
        <w:t>:</w:t>
      </w:r>
      <w:r w:rsidRPr="00D56CB1">
        <w:t xml:space="preserve"> </w:t>
      </w:r>
      <w:r w:rsidRPr="00D56CB1">
        <w:rPr>
          <w:i/>
        </w:rPr>
        <w:t>how will I tell my sons</w:t>
      </w:r>
      <w:r w:rsidRPr="00D56CB1">
        <w:t xml:space="preserve"> (</w:t>
      </w:r>
      <w:r w:rsidR="00A12A47" w:rsidRPr="00D56CB1">
        <w:t>HC07</w:t>
      </w:r>
      <w:r w:rsidRPr="00D56CB1">
        <w:t xml:space="preserve">). They saw it as part of their role, a view shared by </w:t>
      </w:r>
      <w:r w:rsidR="00927C5D" w:rsidRPr="00D56CB1">
        <w:t xml:space="preserve">their </w:t>
      </w:r>
      <w:r w:rsidRPr="00D56CB1">
        <w:t>medical colleagues:</w:t>
      </w:r>
      <w:r>
        <w:t xml:space="preserve">  </w:t>
      </w:r>
      <w:r w:rsidRPr="0078474B">
        <w:rPr>
          <w:rFonts w:cs="Arial"/>
          <w:i/>
        </w:rPr>
        <w:t>we do rely so much on the specialist nurses and patients just naturally feel more able to ask nurses things that they would never bother doctors with because they feel we are time-constrained</w:t>
      </w:r>
      <w:r>
        <w:rPr>
          <w:rFonts w:cs="Arial"/>
          <w:i/>
        </w:rPr>
        <w:t xml:space="preserve"> </w:t>
      </w:r>
      <w:r>
        <w:rPr>
          <w:rFonts w:cs="Arial"/>
        </w:rPr>
        <w:t>(</w:t>
      </w:r>
      <w:r w:rsidR="00A12A47">
        <w:rPr>
          <w:rFonts w:cs="Arial"/>
        </w:rPr>
        <w:t>HA03</w:t>
      </w:r>
      <w:r>
        <w:rPr>
          <w:rFonts w:cs="Arial"/>
        </w:rPr>
        <w:t>).</w:t>
      </w:r>
      <w:r>
        <w:t xml:space="preserve"> Early sharing was advised: </w:t>
      </w:r>
      <w:r w:rsidRPr="007D7E0B">
        <w:rPr>
          <w:i/>
        </w:rPr>
        <w:t xml:space="preserve">I </w:t>
      </w:r>
      <w:r>
        <w:rPr>
          <w:i/>
        </w:rPr>
        <w:t>[…]</w:t>
      </w:r>
      <w:r w:rsidR="00833CAB">
        <w:rPr>
          <w:i/>
        </w:rPr>
        <w:t xml:space="preserve"> </w:t>
      </w:r>
      <w:r w:rsidRPr="007D7E0B">
        <w:rPr>
          <w:i/>
        </w:rPr>
        <w:t>encourage people to at least explain there’s a problem and that doctors are looking into it, because otherwise it’s such a huge shock</w:t>
      </w:r>
      <w:r>
        <w:rPr>
          <w:i/>
        </w:rPr>
        <w:t xml:space="preserve"> </w:t>
      </w:r>
      <w:r>
        <w:t>(</w:t>
      </w:r>
      <w:r w:rsidR="00A12A47">
        <w:t>HC06</w:t>
      </w:r>
      <w:r>
        <w:t>). Without</w:t>
      </w:r>
      <w:r w:rsidR="00833CAB">
        <w:t xml:space="preserve"> any</w:t>
      </w:r>
      <w:r>
        <w:t xml:space="preserve"> </w:t>
      </w:r>
      <w:r w:rsidR="008252AF">
        <w:t xml:space="preserve">professional </w:t>
      </w:r>
      <w:r>
        <w:t xml:space="preserve">guidelines they relied on experience: </w:t>
      </w:r>
      <w:r w:rsidRPr="00762119">
        <w:rPr>
          <w:i/>
        </w:rPr>
        <w:t xml:space="preserve">we don’t have a checklist or anything in front of us that we go through as to </w:t>
      </w:r>
      <w:r w:rsidRPr="00F2731D">
        <w:rPr>
          <w:i/>
        </w:rPr>
        <w:t>whether we’ve checked and asked that, or how they’ve dealt with that […]  It’s just through experience.</w:t>
      </w:r>
      <w:r w:rsidR="00F2731D" w:rsidRPr="00F2731D">
        <w:t>(</w:t>
      </w:r>
      <w:r w:rsidR="00A12A47">
        <w:t>HC04</w:t>
      </w:r>
      <w:r w:rsidRPr="00F2731D">
        <w:t>)</w:t>
      </w:r>
      <w:r w:rsidR="00F2731D" w:rsidRPr="00F2731D">
        <w:t>.</w:t>
      </w:r>
    </w:p>
    <w:p w14:paraId="3E1BC99E" w14:textId="055578E8" w:rsidR="00927C5D" w:rsidRDefault="00927C5D" w:rsidP="002519F4">
      <w:pPr>
        <w:spacing w:line="480" w:lineRule="auto"/>
      </w:pPr>
      <w:r w:rsidRPr="00D56CB1">
        <w:t xml:space="preserve">Patients and </w:t>
      </w:r>
      <w:r w:rsidR="00927F11" w:rsidRPr="00D56CB1">
        <w:t>accompanying persons</w:t>
      </w:r>
      <w:r w:rsidRPr="00D56CB1">
        <w:t xml:space="preserve"> </w:t>
      </w:r>
      <w:r w:rsidRPr="00D56CB1">
        <w:rPr>
          <w:rFonts w:eastAsia="Times New Roman"/>
        </w:rPr>
        <w:t xml:space="preserve">recalled </w:t>
      </w:r>
      <w:r w:rsidRPr="00D56CB1">
        <w:t xml:space="preserve">general support from </w:t>
      </w:r>
      <w:r w:rsidR="00915CB9" w:rsidRPr="00D56CB1">
        <w:t>healthcare professional</w:t>
      </w:r>
      <w:r w:rsidR="00874FD9" w:rsidRPr="00D56CB1">
        <w:t>s</w:t>
      </w:r>
      <w:r w:rsidRPr="00D56CB1">
        <w:t>,</w:t>
      </w:r>
      <w:r>
        <w:t xml:space="preserve"> particularly nurses, but that involved </w:t>
      </w:r>
      <w:r w:rsidRPr="00FF3873">
        <w:t xml:space="preserve">explaining their cancer and management options. </w:t>
      </w:r>
      <w:r w:rsidR="00D25C05">
        <w:t>I</w:t>
      </w:r>
      <w:r>
        <w:t>n contrast to the nurses’ role alluded to above, they had no</w:t>
      </w:r>
      <w:r w:rsidRPr="005C2D69">
        <w:t xml:space="preserve"> recall </w:t>
      </w:r>
      <w:r>
        <w:t xml:space="preserve">of receiving specific </w:t>
      </w:r>
      <w:r w:rsidRPr="005C2D69">
        <w:t xml:space="preserve">help or support </w:t>
      </w:r>
      <w:r>
        <w:t>on sharing their new</w:t>
      </w:r>
      <w:r w:rsidR="005758CD">
        <w:t>s</w:t>
      </w:r>
      <w:r>
        <w:t xml:space="preserve"> with others</w:t>
      </w:r>
      <w:r w:rsidRPr="005C2D69">
        <w:t xml:space="preserve">. One patient explained: </w:t>
      </w:r>
      <w:r w:rsidRPr="005C2D69">
        <w:rPr>
          <w:i/>
        </w:rPr>
        <w:t>The specialist cancer girls are very kind, very good at supporting me, giving me phone numbers where they can be reached whenever I need to reach them and all that sort of thing.  But I wouldn’t say that anybody has actually offered…nobody’s offered me any advice as to how I might share the news</w:t>
      </w:r>
      <w:r w:rsidRPr="005C2D69">
        <w:t xml:space="preserve">. </w:t>
      </w:r>
      <w:r>
        <w:t>(</w:t>
      </w:r>
      <w:r w:rsidR="00B271A5">
        <w:t>P05</w:t>
      </w:r>
      <w:r>
        <w:t xml:space="preserve">) </w:t>
      </w:r>
    </w:p>
    <w:p w14:paraId="4B1292FB" w14:textId="1D6D1DAD" w:rsidR="00E21A77" w:rsidRDefault="0010536E" w:rsidP="002519F4">
      <w:pPr>
        <w:spacing w:line="480" w:lineRule="auto"/>
        <w:rPr>
          <w:b/>
          <w:sz w:val="24"/>
          <w:lang w:val="en-US"/>
        </w:rPr>
      </w:pPr>
      <w:r>
        <w:rPr>
          <w:b/>
          <w:sz w:val="24"/>
          <w:lang w:val="en-US"/>
        </w:rPr>
        <w:t xml:space="preserve">3.5 </w:t>
      </w:r>
      <w:r w:rsidR="007C4DB3">
        <w:rPr>
          <w:b/>
          <w:sz w:val="24"/>
          <w:lang w:val="en-US"/>
        </w:rPr>
        <w:t>Value of a guiding framework</w:t>
      </w:r>
      <w:r w:rsidR="00921507">
        <w:rPr>
          <w:b/>
          <w:sz w:val="24"/>
          <w:lang w:val="en-US"/>
        </w:rPr>
        <w:t xml:space="preserve"> to support </w:t>
      </w:r>
      <w:r w:rsidR="00B43364">
        <w:rPr>
          <w:b/>
          <w:sz w:val="24"/>
          <w:lang w:val="en-US"/>
        </w:rPr>
        <w:t>Sharing Bad News</w:t>
      </w:r>
    </w:p>
    <w:p w14:paraId="229D8632" w14:textId="3E5A0618" w:rsidR="00A01041" w:rsidRPr="00A01041" w:rsidRDefault="007C4DB3" w:rsidP="002519F4">
      <w:pPr>
        <w:spacing w:line="480" w:lineRule="auto"/>
      </w:pPr>
      <w:r w:rsidRPr="00D56CB1">
        <w:rPr>
          <w:lang w:val="en-US"/>
        </w:rPr>
        <w:t>The</w:t>
      </w:r>
      <w:r w:rsidR="00244E20" w:rsidRPr="00D56CB1">
        <w:rPr>
          <w:lang w:val="en-US"/>
        </w:rPr>
        <w:t>se</w:t>
      </w:r>
      <w:r w:rsidR="00A01041" w:rsidRPr="00D56CB1">
        <w:rPr>
          <w:lang w:val="en-US"/>
        </w:rPr>
        <w:t xml:space="preserve"> six </w:t>
      </w:r>
      <w:r w:rsidR="00171F1F" w:rsidRPr="00D56CB1">
        <w:rPr>
          <w:lang w:val="en-US"/>
        </w:rPr>
        <w:t>core</w:t>
      </w:r>
      <w:r w:rsidR="00A01041" w:rsidRPr="00D56CB1">
        <w:rPr>
          <w:lang w:val="en-US"/>
        </w:rPr>
        <w:t xml:space="preserve"> elements of </w:t>
      </w:r>
      <w:r w:rsidR="003F30B9" w:rsidRPr="00D56CB1">
        <w:rPr>
          <w:lang w:val="en-US"/>
        </w:rPr>
        <w:t>sharing bad news</w:t>
      </w:r>
      <w:r w:rsidR="00B43364" w:rsidRPr="00D56CB1">
        <w:rPr>
          <w:lang w:val="en-US"/>
        </w:rPr>
        <w:t xml:space="preserve"> </w:t>
      </w:r>
      <w:r w:rsidR="00244E20" w:rsidRPr="00D56CB1">
        <w:rPr>
          <w:lang w:val="en-US"/>
        </w:rPr>
        <w:t xml:space="preserve">were </w:t>
      </w:r>
      <w:r w:rsidR="00A01041" w:rsidRPr="00D56CB1">
        <w:rPr>
          <w:lang w:val="en-US"/>
        </w:rPr>
        <w:t>presented at the service users’ workshop as key</w:t>
      </w:r>
      <w:r w:rsidR="00A01041">
        <w:rPr>
          <w:lang w:val="en-US"/>
        </w:rPr>
        <w:t xml:space="preserve"> areas to </w:t>
      </w:r>
      <w:r w:rsidR="00D25C05">
        <w:rPr>
          <w:lang w:val="en-US"/>
        </w:rPr>
        <w:t>consider</w:t>
      </w:r>
      <w:r w:rsidR="00A01041">
        <w:rPr>
          <w:lang w:val="en-US"/>
        </w:rPr>
        <w:t xml:space="preserve"> when sharing news of a cancer diagnosis</w:t>
      </w:r>
      <w:r w:rsidR="00244E20">
        <w:rPr>
          <w:lang w:val="en-US"/>
        </w:rPr>
        <w:t xml:space="preserve"> and</w:t>
      </w:r>
      <w:r w:rsidR="00A01041">
        <w:rPr>
          <w:lang w:val="en-US"/>
        </w:rPr>
        <w:t xml:space="preserve"> were</w:t>
      </w:r>
      <w:r w:rsidR="00A01041">
        <w:rPr>
          <w:color w:val="000000"/>
        </w:rPr>
        <w:t xml:space="preserve"> endorsed as valid based on their similar experiences. ‘People to be told’ was viewed as key - all other elements depended on who had to be told: </w:t>
      </w:r>
      <w:r w:rsidR="00A01041" w:rsidRPr="008E0D24">
        <w:rPr>
          <w:i/>
          <w:color w:val="000000"/>
        </w:rPr>
        <w:t>to me the first question is actually ‘who do I have to tell</w:t>
      </w:r>
      <w:r w:rsidR="00A01041">
        <w:rPr>
          <w:color w:val="000000"/>
        </w:rPr>
        <w:t>?’</w:t>
      </w:r>
      <w:r w:rsidR="00874FD9">
        <w:rPr>
          <w:color w:val="000000"/>
        </w:rPr>
        <w:t xml:space="preserve"> </w:t>
      </w:r>
      <w:r w:rsidR="00A01041" w:rsidRPr="00B35F36">
        <w:rPr>
          <w:i/>
          <w:color w:val="000000"/>
        </w:rPr>
        <w:t xml:space="preserve">That’s actually the </w:t>
      </w:r>
      <w:r w:rsidR="00A01041" w:rsidRPr="00D56CB1">
        <w:rPr>
          <w:i/>
          <w:color w:val="000000"/>
        </w:rPr>
        <w:lastRenderedPageBreak/>
        <w:t>most important thing</w:t>
      </w:r>
      <w:r w:rsidR="00766E36" w:rsidRPr="00D56CB1">
        <w:rPr>
          <w:color w:val="000000"/>
        </w:rPr>
        <w:t xml:space="preserve"> (S</w:t>
      </w:r>
      <w:r w:rsidR="00A12A47" w:rsidRPr="00D56CB1">
        <w:rPr>
          <w:color w:val="000000"/>
        </w:rPr>
        <w:t>06</w:t>
      </w:r>
      <w:r w:rsidR="00A01041" w:rsidRPr="00D56CB1">
        <w:rPr>
          <w:color w:val="000000"/>
        </w:rPr>
        <w:t xml:space="preserve">). </w:t>
      </w:r>
      <w:r w:rsidR="00A01041" w:rsidRPr="00D56CB1">
        <w:t>Similarly</w:t>
      </w:r>
      <w:r w:rsidR="00244E20" w:rsidRPr="00D56CB1">
        <w:t>,</w:t>
      </w:r>
      <w:r w:rsidR="00A01041" w:rsidRPr="00D56CB1">
        <w:t xml:space="preserve"> at workshops, </w:t>
      </w:r>
      <w:r w:rsidR="009758EC" w:rsidRPr="00D56CB1">
        <w:t>Clinical Nurse Specialist</w:t>
      </w:r>
      <w:r w:rsidR="00A01041" w:rsidRPr="00D56CB1">
        <w:t>s in particular could</w:t>
      </w:r>
      <w:r w:rsidR="00A01041">
        <w:t xml:space="preserve"> </w:t>
      </w:r>
      <w:r w:rsidR="00A01041">
        <w:rPr>
          <w:i/>
        </w:rPr>
        <w:t>relate to a lot of it</w:t>
      </w:r>
      <w:r w:rsidR="00A01041">
        <w:t xml:space="preserve"> (</w:t>
      </w:r>
      <w:r w:rsidR="00A12A47">
        <w:t>HC07</w:t>
      </w:r>
      <w:r w:rsidR="00A01041">
        <w:t xml:space="preserve">), something they dealt with </w:t>
      </w:r>
      <w:r w:rsidR="00A01041">
        <w:rPr>
          <w:i/>
        </w:rPr>
        <w:t xml:space="preserve">at various different times, with different people </w:t>
      </w:r>
      <w:r w:rsidR="00A01041">
        <w:t>(</w:t>
      </w:r>
      <w:r w:rsidR="00A12A47">
        <w:t>HC04</w:t>
      </w:r>
      <w:r w:rsidR="00A01041">
        <w:t>). The usefulness of a framework was noted (</w:t>
      </w:r>
      <w:r w:rsidR="00A12A47">
        <w:t>HA03</w:t>
      </w:r>
      <w:r w:rsidR="00874FD9">
        <w:t>,</w:t>
      </w:r>
      <w:r w:rsidR="00A12A47">
        <w:t>HB01</w:t>
      </w:r>
      <w:r w:rsidR="00A01041">
        <w:t xml:space="preserve">): medical staff commented on </w:t>
      </w:r>
      <w:r w:rsidR="0055244C">
        <w:t>its</w:t>
      </w:r>
      <w:r w:rsidR="00A01041">
        <w:t xml:space="preserve"> </w:t>
      </w:r>
      <w:r w:rsidR="00A01041" w:rsidRPr="00D56CB1">
        <w:t xml:space="preserve">value in raising patient awareness about </w:t>
      </w:r>
      <w:r w:rsidR="003F30B9" w:rsidRPr="00D56CB1">
        <w:t>sharing bad news</w:t>
      </w:r>
      <w:r w:rsidR="00A01041" w:rsidRPr="00D56CB1">
        <w:t>, particularly in relation to people to tell</w:t>
      </w:r>
      <w:r w:rsidR="00A01041">
        <w:t xml:space="preserve"> and their reactions (</w:t>
      </w:r>
      <w:r w:rsidR="00A12A47">
        <w:t>HC02</w:t>
      </w:r>
      <w:r w:rsidR="00A01041">
        <w:t xml:space="preserve">). </w:t>
      </w:r>
    </w:p>
    <w:p w14:paraId="1031EBEE" w14:textId="6E9AAD1E" w:rsidR="001D183D" w:rsidRPr="00225537" w:rsidRDefault="007C4DB3" w:rsidP="002519F4">
      <w:pPr>
        <w:spacing w:line="480" w:lineRule="auto"/>
        <w:rPr>
          <w:szCs w:val="23"/>
        </w:rPr>
      </w:pPr>
      <w:r>
        <w:rPr>
          <w:szCs w:val="23"/>
        </w:rPr>
        <w:t xml:space="preserve">However the value of </w:t>
      </w:r>
      <w:r w:rsidR="00921507">
        <w:rPr>
          <w:szCs w:val="23"/>
        </w:rPr>
        <w:t>a</w:t>
      </w:r>
      <w:r>
        <w:rPr>
          <w:szCs w:val="23"/>
        </w:rPr>
        <w:t xml:space="preserve"> framework </w:t>
      </w:r>
      <w:r w:rsidR="00C73FFE">
        <w:rPr>
          <w:szCs w:val="23"/>
        </w:rPr>
        <w:t>as an intervention i</w:t>
      </w:r>
      <w:r w:rsidR="00921507">
        <w:rPr>
          <w:szCs w:val="23"/>
        </w:rPr>
        <w:t>s</w:t>
      </w:r>
      <w:r>
        <w:rPr>
          <w:szCs w:val="23"/>
        </w:rPr>
        <w:t xml:space="preserve"> </w:t>
      </w:r>
      <w:r w:rsidR="00921507">
        <w:rPr>
          <w:szCs w:val="23"/>
        </w:rPr>
        <w:t>that it e</w:t>
      </w:r>
      <w:r w:rsidR="00C73FFE">
        <w:rPr>
          <w:szCs w:val="23"/>
        </w:rPr>
        <w:t>nables</w:t>
      </w:r>
      <w:r w:rsidR="00921507">
        <w:rPr>
          <w:szCs w:val="23"/>
        </w:rPr>
        <w:t xml:space="preserve"> support to be individualised. </w:t>
      </w:r>
      <w:r w:rsidR="001D183D">
        <w:rPr>
          <w:rFonts w:eastAsia="Trebuchet MS"/>
        </w:rPr>
        <w:t xml:space="preserve">How </w:t>
      </w:r>
      <w:r w:rsidR="008252AF">
        <w:rPr>
          <w:rFonts w:eastAsia="Trebuchet MS"/>
        </w:rPr>
        <w:t>patients</w:t>
      </w:r>
      <w:r w:rsidR="001D183D">
        <w:rPr>
          <w:rFonts w:eastAsia="Trebuchet MS"/>
        </w:rPr>
        <w:t xml:space="preserve"> shared their news was personal to them: it was ‘their</w:t>
      </w:r>
      <w:r w:rsidR="004D4B66">
        <w:rPr>
          <w:rFonts w:eastAsia="Trebuchet MS"/>
        </w:rPr>
        <w:t>’</w:t>
      </w:r>
      <w:r w:rsidR="001D183D">
        <w:rPr>
          <w:rFonts w:eastAsia="Trebuchet MS"/>
        </w:rPr>
        <w:t xml:space="preserve"> news, </w:t>
      </w:r>
      <w:r w:rsidR="004D4B66">
        <w:rPr>
          <w:rFonts w:eastAsia="Trebuchet MS"/>
        </w:rPr>
        <w:t xml:space="preserve">to be </w:t>
      </w:r>
      <w:r w:rsidR="001D183D">
        <w:rPr>
          <w:rFonts w:eastAsia="Trebuchet MS"/>
        </w:rPr>
        <w:t xml:space="preserve">shared in their own way. Thus any supportive intervention needs to acknowledge individual preferences on how news </w:t>
      </w:r>
      <w:r w:rsidR="004D4B66">
        <w:rPr>
          <w:rFonts w:eastAsia="Trebuchet MS"/>
        </w:rPr>
        <w:t>can be</w:t>
      </w:r>
      <w:r w:rsidR="001D183D">
        <w:rPr>
          <w:rFonts w:eastAsia="Trebuchet MS"/>
        </w:rPr>
        <w:t xml:space="preserve"> shared. </w:t>
      </w:r>
      <w:r w:rsidR="001D183D">
        <w:t xml:space="preserve">This view was clearly </w:t>
      </w:r>
      <w:r w:rsidR="004D4B66">
        <w:t>supported</w:t>
      </w:r>
      <w:r w:rsidR="001D183D">
        <w:t xml:space="preserve"> </w:t>
      </w:r>
      <w:r w:rsidR="00874FD9">
        <w:t>by the service users</w:t>
      </w:r>
      <w:r w:rsidR="001D183D">
        <w:t>. Having cancer made them feel they had no control over anything</w:t>
      </w:r>
      <w:r w:rsidR="00C0003B">
        <w:t xml:space="preserve"> </w:t>
      </w:r>
      <w:r w:rsidR="00C0003B" w:rsidRPr="002A2B7F">
        <w:rPr>
          <w:b/>
        </w:rPr>
        <w:t>and</w:t>
      </w:r>
      <w:r w:rsidR="00C0003B">
        <w:t xml:space="preserve"> </w:t>
      </w:r>
      <w:r w:rsidR="001D183D">
        <w:t xml:space="preserve">deciding how to share their diagnosis gave back some control. They needed to share news </w:t>
      </w:r>
      <w:r w:rsidR="00BC23C9">
        <w:t>as</w:t>
      </w:r>
      <w:r w:rsidR="001D183D">
        <w:t xml:space="preserve"> they wanted: </w:t>
      </w:r>
      <w:r w:rsidR="001D183D" w:rsidRPr="00106C1B">
        <w:rPr>
          <w:i/>
        </w:rPr>
        <w:t xml:space="preserve">to </w:t>
      </w:r>
      <w:r w:rsidR="001D183D" w:rsidRPr="00E472B5">
        <w:rPr>
          <w:i/>
        </w:rPr>
        <w:t>create a time or create a situati</w:t>
      </w:r>
      <w:r w:rsidR="001D183D">
        <w:rPr>
          <w:i/>
        </w:rPr>
        <w:t xml:space="preserve">on where we can deliver </w:t>
      </w:r>
      <w:r w:rsidR="001D183D" w:rsidRPr="003E55B7">
        <w:rPr>
          <w:i/>
          <w:u w:val="single"/>
        </w:rPr>
        <w:t>our</w:t>
      </w:r>
      <w:r w:rsidR="001D183D">
        <w:rPr>
          <w:i/>
        </w:rPr>
        <w:t xml:space="preserve"> news’ </w:t>
      </w:r>
      <w:r w:rsidR="00766E36">
        <w:t>(S</w:t>
      </w:r>
      <w:r w:rsidR="00A12A47">
        <w:t>05</w:t>
      </w:r>
      <w:r w:rsidR="001D183D">
        <w:t xml:space="preserve">). </w:t>
      </w:r>
    </w:p>
    <w:p w14:paraId="6634D30A" w14:textId="1BED9587" w:rsidR="001D183D" w:rsidRDefault="001D183D" w:rsidP="002519F4">
      <w:pPr>
        <w:spacing w:line="480" w:lineRule="auto"/>
        <w:rPr>
          <w:rFonts w:eastAsia="Times New Roman"/>
        </w:rPr>
      </w:pPr>
      <w:r w:rsidRPr="00D56CB1">
        <w:rPr>
          <w:rFonts w:eastAsia="Times New Roman" w:cs="Arial"/>
          <w:color w:val="000000"/>
        </w:rPr>
        <w:t>This</w:t>
      </w:r>
      <w:r w:rsidRPr="00D56CB1">
        <w:t xml:space="preserve"> individual nature of </w:t>
      </w:r>
      <w:r w:rsidR="003F30B9" w:rsidRPr="00D56CB1">
        <w:t>sharing bad news</w:t>
      </w:r>
      <w:r w:rsidRPr="00D56CB1">
        <w:t xml:space="preserve"> was also a theme of the nurses’ discussions: </w:t>
      </w:r>
      <w:r w:rsidRPr="00D56CB1">
        <w:rPr>
          <w:i/>
        </w:rPr>
        <w:t>...it’s always</w:t>
      </w:r>
      <w:r w:rsidRPr="00ED02E1">
        <w:rPr>
          <w:i/>
        </w:rPr>
        <w:t xml:space="preserve"> different for each person</w:t>
      </w:r>
      <w:r>
        <w:t xml:space="preserve"> (</w:t>
      </w:r>
      <w:r w:rsidR="00A12A47">
        <w:t>HA07</w:t>
      </w:r>
      <w:r>
        <w:t xml:space="preserve">). </w:t>
      </w:r>
      <w:r w:rsidR="00BC23C9">
        <w:t>Consequently</w:t>
      </w:r>
      <w:r>
        <w:t xml:space="preserve">, they felt there could be no single approach: </w:t>
      </w:r>
      <w:r w:rsidRPr="00ED02E1">
        <w:rPr>
          <w:rFonts w:eastAsia="Times New Roman" w:cs="Microsoft Sans Serif"/>
          <w:i/>
          <w:color w:val="000000"/>
        </w:rPr>
        <w:t>no two scenarios will ever be exactly the same</w:t>
      </w:r>
      <w:r>
        <w:rPr>
          <w:rFonts w:eastAsia="Times New Roman" w:cs="Microsoft Sans Serif"/>
          <w:i/>
          <w:color w:val="000000"/>
        </w:rPr>
        <w:t xml:space="preserve"> </w:t>
      </w:r>
      <w:r w:rsidRPr="00ED02E1">
        <w:rPr>
          <w:rFonts w:eastAsia="Times New Roman" w:cs="Microsoft Sans Serif"/>
          <w:color w:val="000000"/>
        </w:rPr>
        <w:t>(</w:t>
      </w:r>
      <w:r w:rsidR="00A12A47">
        <w:rPr>
          <w:rFonts w:eastAsia="Times New Roman" w:cs="Microsoft Sans Serif"/>
          <w:color w:val="000000"/>
        </w:rPr>
        <w:t>HC08</w:t>
      </w:r>
      <w:r w:rsidRPr="00ED02E1">
        <w:rPr>
          <w:rFonts w:eastAsia="Times New Roman" w:cs="Microsoft Sans Serif"/>
          <w:color w:val="000000"/>
        </w:rPr>
        <w:t xml:space="preserve">). </w:t>
      </w:r>
      <w:r>
        <w:rPr>
          <w:rFonts w:eastAsia="Times New Roman" w:cs="Microsoft Sans Serif"/>
          <w:color w:val="000000"/>
        </w:rPr>
        <w:t xml:space="preserve">Furthermore it was important not to be prescriptive: </w:t>
      </w:r>
      <w:r w:rsidRPr="006E4F46">
        <w:rPr>
          <w:rFonts w:eastAsia="Times New Roman" w:cs="Microsoft Sans Serif"/>
          <w:i/>
          <w:color w:val="000000"/>
        </w:rPr>
        <w:t xml:space="preserve">You can’t say </w:t>
      </w:r>
      <w:r>
        <w:rPr>
          <w:rFonts w:eastAsia="Times New Roman" w:cs="Microsoft Sans Serif"/>
          <w:i/>
          <w:color w:val="000000"/>
        </w:rPr>
        <w:t>‘</w:t>
      </w:r>
      <w:r w:rsidRPr="006E4F46">
        <w:rPr>
          <w:rFonts w:eastAsia="Times New Roman" w:cs="Microsoft Sans Serif"/>
          <w:i/>
          <w:color w:val="000000"/>
        </w:rPr>
        <w:t>you must do this</w:t>
      </w:r>
      <w:r>
        <w:rPr>
          <w:rFonts w:eastAsia="Times New Roman" w:cs="Microsoft Sans Serif"/>
          <w:i/>
          <w:color w:val="000000"/>
        </w:rPr>
        <w:t>’</w:t>
      </w:r>
      <w:r>
        <w:rPr>
          <w:rFonts w:eastAsia="Times New Roman" w:cs="Microsoft Sans Serif"/>
          <w:color w:val="000000"/>
        </w:rPr>
        <w:t xml:space="preserve"> (</w:t>
      </w:r>
      <w:r w:rsidR="00A12A47">
        <w:rPr>
          <w:rFonts w:eastAsia="Times New Roman" w:cs="Microsoft Sans Serif"/>
          <w:color w:val="000000"/>
        </w:rPr>
        <w:t>HC10</w:t>
      </w:r>
      <w:r>
        <w:rPr>
          <w:rFonts w:eastAsia="Times New Roman" w:cs="Microsoft Sans Serif"/>
          <w:color w:val="000000"/>
        </w:rPr>
        <w:t xml:space="preserve">). </w:t>
      </w:r>
      <w:r w:rsidR="0055244C">
        <w:rPr>
          <w:rFonts w:eastAsia="Times New Roman" w:cs="Microsoft Sans Serif"/>
          <w:color w:val="000000"/>
        </w:rPr>
        <w:t>Medical staff were familiar with using principles</w:t>
      </w:r>
      <w:r>
        <w:rPr>
          <w:rFonts w:eastAsia="Times New Roman" w:cs="Microsoft Sans Serif"/>
          <w:color w:val="000000"/>
        </w:rPr>
        <w:t xml:space="preserve"> to guide </w:t>
      </w:r>
      <w:r w:rsidRPr="00D56CB1">
        <w:rPr>
          <w:rFonts w:eastAsia="Times New Roman" w:cs="Microsoft Sans Serif"/>
          <w:color w:val="000000"/>
        </w:rPr>
        <w:t xml:space="preserve">breaking bad news. </w:t>
      </w:r>
      <w:r w:rsidR="0055244C" w:rsidRPr="00D56CB1">
        <w:rPr>
          <w:rFonts w:eastAsia="Times New Roman" w:cs="Microsoft Sans Serif"/>
          <w:color w:val="000000"/>
        </w:rPr>
        <w:t>Thus a</w:t>
      </w:r>
      <w:r w:rsidR="00BD6B58" w:rsidRPr="00D56CB1">
        <w:rPr>
          <w:rFonts w:eastAsia="Times New Roman" w:cs="Microsoft Sans Serif"/>
          <w:color w:val="000000"/>
        </w:rPr>
        <w:t xml:space="preserve"> </w:t>
      </w:r>
      <w:r w:rsidR="00BD6B58" w:rsidRPr="00D56CB1">
        <w:rPr>
          <w:rFonts w:eastAsia="Times New Roman"/>
        </w:rPr>
        <w:t>framework for</w:t>
      </w:r>
      <w:r w:rsidRPr="00D56CB1">
        <w:rPr>
          <w:rFonts w:eastAsia="Times New Roman"/>
        </w:rPr>
        <w:t xml:space="preserve"> </w:t>
      </w:r>
      <w:r w:rsidR="003F30B9" w:rsidRPr="00D56CB1">
        <w:rPr>
          <w:rFonts w:eastAsia="Times New Roman"/>
        </w:rPr>
        <w:t>sharing bad news</w:t>
      </w:r>
      <w:r w:rsidRPr="00D56CB1">
        <w:rPr>
          <w:rFonts w:eastAsia="Times New Roman"/>
        </w:rPr>
        <w:t xml:space="preserve"> offered </w:t>
      </w:r>
      <w:r w:rsidR="00016A18" w:rsidRPr="00D56CB1">
        <w:rPr>
          <w:rFonts w:eastAsia="Times New Roman"/>
        </w:rPr>
        <w:t>guidance but also took account</w:t>
      </w:r>
      <w:r w:rsidR="00016A18">
        <w:rPr>
          <w:rFonts w:eastAsia="Times New Roman"/>
        </w:rPr>
        <w:t xml:space="preserve"> of the individual nature of news sharing</w:t>
      </w:r>
      <w:r>
        <w:rPr>
          <w:rFonts w:eastAsia="Times New Roman"/>
        </w:rPr>
        <w:t>.</w:t>
      </w:r>
    </w:p>
    <w:p w14:paraId="275D1C6F" w14:textId="71EE3491" w:rsidR="008B780F" w:rsidRPr="0010536E" w:rsidRDefault="0010536E" w:rsidP="002519F4">
      <w:pPr>
        <w:spacing w:line="480" w:lineRule="auto"/>
        <w:ind w:right="138"/>
        <w:rPr>
          <w:rFonts w:ascii="Calibri" w:eastAsia="Calibri" w:hAnsi="Calibri" w:cs="Times New Roman"/>
          <w:b/>
          <w:sz w:val="24"/>
        </w:rPr>
      </w:pPr>
      <w:r>
        <w:rPr>
          <w:rFonts w:ascii="Calibri" w:eastAsia="Calibri" w:hAnsi="Calibri" w:cs="Times New Roman"/>
          <w:b/>
          <w:sz w:val="24"/>
        </w:rPr>
        <w:t xml:space="preserve">4 </w:t>
      </w:r>
      <w:r w:rsidR="00553995" w:rsidRPr="0010536E">
        <w:rPr>
          <w:rFonts w:ascii="Calibri" w:eastAsia="Calibri" w:hAnsi="Calibri" w:cs="Times New Roman"/>
          <w:b/>
          <w:sz w:val="24"/>
        </w:rPr>
        <w:t>Discussion</w:t>
      </w:r>
      <w:r w:rsidRPr="0010536E">
        <w:rPr>
          <w:rFonts w:ascii="Calibri" w:eastAsia="Calibri" w:hAnsi="Calibri" w:cs="Times New Roman"/>
          <w:b/>
          <w:sz w:val="24"/>
        </w:rPr>
        <w:t xml:space="preserve"> and Conclusion</w:t>
      </w:r>
    </w:p>
    <w:p w14:paraId="48560558" w14:textId="77777777" w:rsidR="006F0704" w:rsidRPr="00694526" w:rsidRDefault="006F0704" w:rsidP="002519F4">
      <w:pPr>
        <w:spacing w:line="480" w:lineRule="auto"/>
        <w:rPr>
          <w:b/>
          <w:sz w:val="24"/>
        </w:rPr>
      </w:pPr>
      <w:r w:rsidRPr="00694526">
        <w:rPr>
          <w:b/>
          <w:sz w:val="24"/>
        </w:rPr>
        <w:t>4.1 Discussion</w:t>
      </w:r>
    </w:p>
    <w:p w14:paraId="3A18A88A" w14:textId="58411D19" w:rsidR="004E3F44" w:rsidRPr="00D56CB1" w:rsidRDefault="009D5593" w:rsidP="002519F4">
      <w:pPr>
        <w:spacing w:line="480" w:lineRule="auto"/>
      </w:pPr>
      <w:r w:rsidRPr="00D56CB1">
        <w:t xml:space="preserve">This paper </w:t>
      </w:r>
      <w:r w:rsidR="00D35CCE" w:rsidRPr="00D56CB1">
        <w:t xml:space="preserve">describes the </w:t>
      </w:r>
      <w:r w:rsidRPr="00D56CB1">
        <w:rPr>
          <w:noProof/>
        </w:rPr>
        <w:t xml:space="preserve">experiences of patients, those accompanying them at diagnosis-giving and </w:t>
      </w:r>
      <w:r w:rsidR="00915CB9" w:rsidRPr="00D56CB1">
        <w:rPr>
          <w:noProof/>
        </w:rPr>
        <w:t>healthcare professional</w:t>
      </w:r>
      <w:r w:rsidR="00707836" w:rsidRPr="00D56CB1">
        <w:rPr>
          <w:noProof/>
        </w:rPr>
        <w:t>s</w:t>
      </w:r>
      <w:r w:rsidRPr="00D56CB1">
        <w:rPr>
          <w:noProof/>
        </w:rPr>
        <w:t xml:space="preserve"> with </w:t>
      </w:r>
      <w:r w:rsidR="003F30B9" w:rsidRPr="00D56CB1">
        <w:rPr>
          <w:noProof/>
        </w:rPr>
        <w:t>sharing bad news</w:t>
      </w:r>
      <w:r w:rsidRPr="00D56CB1">
        <w:rPr>
          <w:noProof/>
        </w:rPr>
        <w:t xml:space="preserve"> and </w:t>
      </w:r>
      <w:r w:rsidR="00BB7943" w:rsidRPr="00D56CB1">
        <w:rPr>
          <w:noProof/>
        </w:rPr>
        <w:t>characterises</w:t>
      </w:r>
      <w:r w:rsidR="00AD0B73" w:rsidRPr="00D56CB1">
        <w:rPr>
          <w:noProof/>
        </w:rPr>
        <w:t xml:space="preserve"> </w:t>
      </w:r>
      <w:r w:rsidR="00992B00" w:rsidRPr="00D56CB1">
        <w:rPr>
          <w:noProof/>
        </w:rPr>
        <w:t>it</w:t>
      </w:r>
      <w:r w:rsidR="00AD0B73" w:rsidRPr="00D56CB1">
        <w:rPr>
          <w:noProof/>
        </w:rPr>
        <w:t xml:space="preserve"> </w:t>
      </w:r>
      <w:r w:rsidR="00992B00" w:rsidRPr="00D56CB1">
        <w:rPr>
          <w:noProof/>
        </w:rPr>
        <w:t xml:space="preserve">as a </w:t>
      </w:r>
      <w:r w:rsidR="006F0704" w:rsidRPr="00D56CB1">
        <w:rPr>
          <w:noProof/>
        </w:rPr>
        <w:t>difficult,</w:t>
      </w:r>
      <w:r w:rsidR="00992B00" w:rsidRPr="00D56CB1">
        <w:rPr>
          <w:noProof/>
        </w:rPr>
        <w:t xml:space="preserve"> personal </w:t>
      </w:r>
      <w:r w:rsidR="00AD0B73" w:rsidRPr="00D56CB1">
        <w:rPr>
          <w:noProof/>
        </w:rPr>
        <w:t>process</w:t>
      </w:r>
      <w:r w:rsidR="003D3208" w:rsidRPr="00D56CB1">
        <w:rPr>
          <w:noProof/>
        </w:rPr>
        <w:t xml:space="preserve">. </w:t>
      </w:r>
      <w:r w:rsidR="00992B00" w:rsidRPr="00D56CB1">
        <w:rPr>
          <w:rFonts w:eastAsia="Times New Roman" w:cs="Arial"/>
          <w:color w:val="000000"/>
        </w:rPr>
        <w:t>Six</w:t>
      </w:r>
      <w:r w:rsidR="00AD0B73" w:rsidRPr="00D56CB1">
        <w:t xml:space="preserve"> </w:t>
      </w:r>
      <w:r w:rsidR="00171F1F" w:rsidRPr="00D56CB1">
        <w:t>core</w:t>
      </w:r>
      <w:r w:rsidR="00AD0B73" w:rsidRPr="00D56CB1">
        <w:t xml:space="preserve"> elements were identified</w:t>
      </w:r>
      <w:r w:rsidR="00BB7943" w:rsidRPr="00D56CB1">
        <w:t>,</w:t>
      </w:r>
      <w:r w:rsidR="00AD0B73" w:rsidRPr="00D56CB1">
        <w:t xml:space="preserve"> provid</w:t>
      </w:r>
      <w:r w:rsidR="00BB7943" w:rsidRPr="00D56CB1">
        <w:t>ing</w:t>
      </w:r>
      <w:r w:rsidR="00AD0B73" w:rsidRPr="00D56CB1">
        <w:t xml:space="preserve"> a framework for a potential supportive intervention</w:t>
      </w:r>
      <w:r w:rsidRPr="00D56CB1">
        <w:rPr>
          <w:noProof/>
        </w:rPr>
        <w:t>: people to be told, information to be s</w:t>
      </w:r>
      <w:r w:rsidR="008C2080" w:rsidRPr="00D56CB1">
        <w:rPr>
          <w:noProof/>
        </w:rPr>
        <w:t>hared, timing of sharing, respo</w:t>
      </w:r>
      <w:r w:rsidRPr="00D56CB1">
        <w:rPr>
          <w:noProof/>
        </w:rPr>
        <w:t xml:space="preserve">nsibility for sharing, methods of </w:t>
      </w:r>
      <w:r w:rsidRPr="00D56CB1">
        <w:rPr>
          <w:noProof/>
        </w:rPr>
        <w:lastRenderedPageBreak/>
        <w:t xml:space="preserve">telling others and reactions of those told. </w:t>
      </w:r>
      <w:r w:rsidR="008C2080" w:rsidRPr="00D56CB1">
        <w:t>The study</w:t>
      </w:r>
      <w:r w:rsidR="00AD0B73" w:rsidRPr="00D56CB1">
        <w:t xml:space="preserve"> also</w:t>
      </w:r>
      <w:r w:rsidR="008C2080" w:rsidRPr="00D56CB1">
        <w:t xml:space="preserve"> identified different perceptions of support provided for </w:t>
      </w:r>
      <w:r w:rsidR="003F30B9" w:rsidRPr="00D56CB1">
        <w:t>sharing bad news</w:t>
      </w:r>
      <w:r w:rsidR="00B43364" w:rsidRPr="00D56CB1">
        <w:t xml:space="preserve"> </w:t>
      </w:r>
      <w:r w:rsidR="008C2080" w:rsidRPr="00D56CB1">
        <w:t>between patients/</w:t>
      </w:r>
      <w:r w:rsidR="00927F11" w:rsidRPr="00D56CB1">
        <w:t>accompanying persons</w:t>
      </w:r>
      <w:r w:rsidR="008C2080" w:rsidRPr="00D56CB1">
        <w:t xml:space="preserve"> and </w:t>
      </w:r>
      <w:r w:rsidR="00915CB9" w:rsidRPr="00D56CB1">
        <w:t>healthcare professional</w:t>
      </w:r>
      <w:r w:rsidR="008C2080" w:rsidRPr="00D56CB1">
        <w:t xml:space="preserve">s. </w:t>
      </w:r>
      <w:r w:rsidR="00992B00" w:rsidRPr="00D56CB1">
        <w:t>Regardless of</w:t>
      </w:r>
      <w:r w:rsidR="008C2080" w:rsidRPr="00D56CB1">
        <w:rPr>
          <w:rFonts w:eastAsia="Times New Roman"/>
        </w:rPr>
        <w:t xml:space="preserve"> whether support was delivered</w:t>
      </w:r>
      <w:r w:rsidR="00992B00" w:rsidRPr="00D56CB1">
        <w:rPr>
          <w:rFonts w:eastAsia="Times New Roman"/>
        </w:rPr>
        <w:t xml:space="preserve">, </w:t>
      </w:r>
      <w:r w:rsidR="009D6B18" w:rsidRPr="00D56CB1">
        <w:rPr>
          <w:rFonts w:eastAsia="Times New Roman"/>
        </w:rPr>
        <w:t>a</w:t>
      </w:r>
      <w:r w:rsidR="00992B00" w:rsidRPr="00D56CB1">
        <w:rPr>
          <w:rFonts w:eastAsia="Times New Roman"/>
        </w:rPr>
        <w:t xml:space="preserve"> crucial finding was </w:t>
      </w:r>
      <w:r w:rsidR="00F32680" w:rsidRPr="00D56CB1">
        <w:rPr>
          <w:rFonts w:eastAsia="Times New Roman"/>
        </w:rPr>
        <w:t>that</w:t>
      </w:r>
      <w:r w:rsidR="006F0704" w:rsidRPr="00D56CB1">
        <w:rPr>
          <w:rFonts w:eastAsia="Times New Roman"/>
        </w:rPr>
        <w:t xml:space="preserve"> </w:t>
      </w:r>
      <w:r w:rsidR="00992B00" w:rsidRPr="00D56CB1">
        <w:rPr>
          <w:rFonts w:eastAsia="Times New Roman"/>
        </w:rPr>
        <w:t>patient</w:t>
      </w:r>
      <w:r w:rsidR="008C2080" w:rsidRPr="00D56CB1">
        <w:rPr>
          <w:rFonts w:eastAsia="Times New Roman"/>
        </w:rPr>
        <w:t xml:space="preserve">s </w:t>
      </w:r>
      <w:r w:rsidR="006F0704" w:rsidRPr="00D56CB1">
        <w:rPr>
          <w:rFonts w:eastAsia="Times New Roman"/>
        </w:rPr>
        <w:t xml:space="preserve">were </w:t>
      </w:r>
      <w:r w:rsidR="008C2080" w:rsidRPr="00D56CB1">
        <w:rPr>
          <w:rFonts w:eastAsia="Times New Roman"/>
        </w:rPr>
        <w:t xml:space="preserve">not able to discern </w:t>
      </w:r>
      <w:r w:rsidR="00992B00" w:rsidRPr="00D56CB1">
        <w:rPr>
          <w:rFonts w:eastAsia="Times New Roman"/>
        </w:rPr>
        <w:t>help</w:t>
      </w:r>
      <w:r w:rsidR="008C2080" w:rsidRPr="00D56CB1">
        <w:rPr>
          <w:rFonts w:eastAsia="Times New Roman"/>
        </w:rPr>
        <w:t xml:space="preserve"> with </w:t>
      </w:r>
      <w:r w:rsidR="003F30B9" w:rsidRPr="00D56CB1">
        <w:rPr>
          <w:rFonts w:eastAsia="Times New Roman"/>
        </w:rPr>
        <w:t>sharing bad news</w:t>
      </w:r>
      <w:r w:rsidR="00992B00" w:rsidRPr="00D56CB1">
        <w:rPr>
          <w:rFonts w:eastAsia="Times New Roman"/>
        </w:rPr>
        <w:t xml:space="preserve"> from </w:t>
      </w:r>
      <w:r w:rsidR="00BB7943" w:rsidRPr="00D56CB1">
        <w:rPr>
          <w:rFonts w:eastAsia="Times New Roman"/>
        </w:rPr>
        <w:t>general</w:t>
      </w:r>
      <w:r w:rsidR="00992B00" w:rsidRPr="00D56CB1">
        <w:rPr>
          <w:rFonts w:eastAsia="Times New Roman"/>
        </w:rPr>
        <w:t xml:space="preserve"> support</w:t>
      </w:r>
      <w:r w:rsidR="00F32680" w:rsidRPr="00D56CB1">
        <w:rPr>
          <w:rFonts w:eastAsia="Times New Roman"/>
        </w:rPr>
        <w:t>: this has implications for intervention development</w:t>
      </w:r>
      <w:r w:rsidR="006F0704" w:rsidRPr="00D56CB1">
        <w:rPr>
          <w:rFonts w:eastAsia="Times New Roman"/>
        </w:rPr>
        <w:t>. T</w:t>
      </w:r>
      <w:r w:rsidR="00FE7EAC" w:rsidRPr="00D56CB1">
        <w:rPr>
          <w:noProof/>
        </w:rPr>
        <w:t>he identified guiding</w:t>
      </w:r>
      <w:r w:rsidR="004E3F44" w:rsidRPr="00D56CB1">
        <w:rPr>
          <w:noProof/>
        </w:rPr>
        <w:t xml:space="preserve"> framework </w:t>
      </w:r>
      <w:r w:rsidR="00AD0B73" w:rsidRPr="00D56CB1">
        <w:rPr>
          <w:noProof/>
        </w:rPr>
        <w:t>has the potential to</w:t>
      </w:r>
      <w:r w:rsidR="004E3F44" w:rsidRPr="00D56CB1">
        <w:rPr>
          <w:noProof/>
        </w:rPr>
        <w:t xml:space="preserve"> increase ‘visibility’ of </w:t>
      </w:r>
      <w:r w:rsidR="00915CB9" w:rsidRPr="00D56CB1">
        <w:rPr>
          <w:noProof/>
        </w:rPr>
        <w:t>healthcare professionals</w:t>
      </w:r>
      <w:r w:rsidR="009D6B18" w:rsidRPr="00D56CB1">
        <w:rPr>
          <w:noProof/>
        </w:rPr>
        <w:t xml:space="preserve"> </w:t>
      </w:r>
      <w:r w:rsidR="004E3F44" w:rsidRPr="00D56CB1">
        <w:rPr>
          <w:noProof/>
        </w:rPr>
        <w:t xml:space="preserve">support for </w:t>
      </w:r>
      <w:r w:rsidR="003F30B9" w:rsidRPr="00D56CB1">
        <w:rPr>
          <w:noProof/>
        </w:rPr>
        <w:t>sharing bad news</w:t>
      </w:r>
      <w:r w:rsidR="00FE7EAC" w:rsidRPr="00D56CB1">
        <w:rPr>
          <w:noProof/>
        </w:rPr>
        <w:t xml:space="preserve">. </w:t>
      </w:r>
      <w:r w:rsidR="004E3F44" w:rsidRPr="00D56CB1">
        <w:t xml:space="preserve">It </w:t>
      </w:r>
      <w:r w:rsidR="00BB7943" w:rsidRPr="00D56CB1">
        <w:t>could also facilitate</w:t>
      </w:r>
      <w:r w:rsidR="004E3F44" w:rsidRPr="00D56CB1">
        <w:t xml:space="preserve"> individualised support, </w:t>
      </w:r>
      <w:r w:rsidR="00BB7943" w:rsidRPr="00D56CB1">
        <w:t>through</w:t>
      </w:r>
      <w:r w:rsidR="004E3F44" w:rsidRPr="00D56CB1">
        <w:t xml:space="preserve"> del</w:t>
      </w:r>
      <w:r w:rsidR="00BB7943" w:rsidRPr="00D56CB1">
        <w:t xml:space="preserve">ivery of the intervention </w:t>
      </w:r>
      <w:r w:rsidR="004E3F44" w:rsidRPr="00D56CB1">
        <w:t xml:space="preserve">shaped to the needs of </w:t>
      </w:r>
      <w:r w:rsidR="00F32680" w:rsidRPr="00D56CB1">
        <w:t>individual patients.</w:t>
      </w:r>
    </w:p>
    <w:p w14:paraId="5F068448" w14:textId="386371A4" w:rsidR="00697487" w:rsidRPr="00D56CB1" w:rsidRDefault="006F0704" w:rsidP="002519F4">
      <w:pPr>
        <w:spacing w:line="480" w:lineRule="auto"/>
      </w:pPr>
      <w:r w:rsidRPr="00D56CB1">
        <w:t>As far as we know</w:t>
      </w:r>
      <w:r w:rsidR="00D75F99" w:rsidRPr="00D56CB1">
        <w:t>, this is the first study to</w:t>
      </w:r>
      <w:r w:rsidR="00697487" w:rsidRPr="00D56CB1">
        <w:t xml:space="preserve"> address </w:t>
      </w:r>
      <w:r w:rsidR="00D75F99" w:rsidRPr="00D56CB1">
        <w:t>this</w:t>
      </w:r>
      <w:r w:rsidR="00697487" w:rsidRPr="00D56CB1">
        <w:t xml:space="preserve"> area of patient experience around diagnosis-giving, providing new data on the difficult process of sharing a lung cancer diagnosi</w:t>
      </w:r>
      <w:r w:rsidRPr="00D56CB1">
        <w:t>s with adult family members/</w:t>
      </w:r>
      <w:r w:rsidR="00697487" w:rsidRPr="00D56CB1">
        <w:t xml:space="preserve">friends to inform a supportive intervention. </w:t>
      </w:r>
      <w:r w:rsidR="0055157A" w:rsidRPr="00D56CB1">
        <w:t>S</w:t>
      </w:r>
      <w:r w:rsidR="009F331C" w:rsidRPr="00D56CB1">
        <w:t xml:space="preserve">haring </w:t>
      </w:r>
      <w:r w:rsidR="00045A61" w:rsidRPr="00D56CB1">
        <w:t>a cancer diagnosis</w:t>
      </w:r>
      <w:r w:rsidR="009F331C" w:rsidRPr="00D56CB1">
        <w:t xml:space="preserve"> </w:t>
      </w:r>
      <w:r w:rsidR="0055157A" w:rsidRPr="00D56CB1">
        <w:t>is a challenge</w:t>
      </w:r>
      <w:r w:rsidR="001324F3" w:rsidRPr="00D56CB1">
        <w:t xml:space="preserve"> </w:t>
      </w:r>
      <w:r w:rsidR="0075224D" w:rsidRPr="00D56CB1">
        <w:t>face</w:t>
      </w:r>
      <w:r w:rsidR="00F1632C" w:rsidRPr="00D56CB1">
        <w:t xml:space="preserve">d </w:t>
      </w:r>
      <w:r w:rsidR="004E0F2F" w:rsidRPr="00D56CB1">
        <w:t xml:space="preserve">by </w:t>
      </w:r>
      <w:r w:rsidRPr="00D56CB1">
        <w:t xml:space="preserve">very </w:t>
      </w:r>
      <w:r w:rsidR="00F1632C" w:rsidRPr="00D56CB1">
        <w:t>many patients</w:t>
      </w:r>
      <w:r w:rsidR="001324F3" w:rsidRPr="00D56CB1">
        <w:t>.</w:t>
      </w:r>
      <w:r w:rsidR="003472EE" w:rsidRPr="00D56CB1">
        <w:t xml:space="preserve"> </w:t>
      </w:r>
      <w:r w:rsidR="001276EC" w:rsidRPr="00D56CB1">
        <w:t xml:space="preserve">More difficult still is </w:t>
      </w:r>
      <w:r w:rsidR="008B0ADB" w:rsidRPr="00D56CB1">
        <w:t xml:space="preserve">sharing </w:t>
      </w:r>
      <w:r w:rsidR="001276EC" w:rsidRPr="00D56CB1">
        <w:t>a diagnosis of advanced disease</w:t>
      </w:r>
      <w:r w:rsidR="00D22A29" w:rsidRPr="00D56CB1">
        <w:t xml:space="preserve"> such as in lung cancer. </w:t>
      </w:r>
      <w:r w:rsidR="00BB7943" w:rsidRPr="00D56CB1">
        <w:t>A</w:t>
      </w:r>
      <w:r w:rsidR="00171814" w:rsidRPr="00D56CB1">
        <w:t xml:space="preserve"> limitation</w:t>
      </w:r>
      <w:r w:rsidR="00BB7943" w:rsidRPr="00D56CB1">
        <w:t xml:space="preserve"> i</w:t>
      </w:r>
      <w:r w:rsidR="00171814" w:rsidRPr="00D56CB1">
        <w:t>s</w:t>
      </w:r>
      <w:r w:rsidR="00D22A29" w:rsidRPr="00D56CB1">
        <w:t xml:space="preserve"> that i</w:t>
      </w:r>
      <w:r w:rsidR="00702E43" w:rsidRPr="00D56CB1">
        <w:t>t was</w:t>
      </w:r>
      <w:r w:rsidR="00171814" w:rsidRPr="00D56CB1">
        <w:t xml:space="preserve"> conduc</w:t>
      </w:r>
      <w:r w:rsidR="00A43398" w:rsidRPr="00D56CB1">
        <w:t>ted with patients from one Thoracic On</w:t>
      </w:r>
      <w:r w:rsidR="00D22A29" w:rsidRPr="00D56CB1">
        <w:t>cology Unit</w:t>
      </w:r>
      <w:r w:rsidR="00BB7943" w:rsidRPr="00D56CB1">
        <w:t>, h</w:t>
      </w:r>
      <w:r w:rsidR="00171814" w:rsidRPr="00D56CB1">
        <w:t>owever</w:t>
      </w:r>
      <w:r w:rsidR="00684676" w:rsidRPr="00D56CB1">
        <w:t xml:space="preserve"> </w:t>
      </w:r>
      <w:r w:rsidR="009D5593" w:rsidRPr="00D56CB1">
        <w:t xml:space="preserve">its multi-perspective approach draws on experiences not just of </w:t>
      </w:r>
      <w:r w:rsidR="00BF6947" w:rsidRPr="00D56CB1">
        <w:t xml:space="preserve">patients but also of </w:t>
      </w:r>
      <w:r w:rsidR="00915CB9" w:rsidRPr="00D56CB1">
        <w:t>healthcare professional</w:t>
      </w:r>
      <w:r w:rsidR="00707836" w:rsidRPr="00D56CB1">
        <w:t>s</w:t>
      </w:r>
      <w:r w:rsidR="00702E43" w:rsidRPr="00D56CB1">
        <w:t xml:space="preserve"> from other centres</w:t>
      </w:r>
      <w:r w:rsidR="009D5593" w:rsidRPr="00D56CB1">
        <w:t xml:space="preserve"> and ser</w:t>
      </w:r>
      <w:r w:rsidR="00D22A29" w:rsidRPr="00D56CB1">
        <w:t>vice users beyond lung oncol</w:t>
      </w:r>
      <w:r w:rsidR="008B0ADB" w:rsidRPr="00D56CB1">
        <w:t xml:space="preserve">ogy. </w:t>
      </w:r>
    </w:p>
    <w:p w14:paraId="7ACD6E3A" w14:textId="1B0702E1" w:rsidR="00FD4FD9" w:rsidRPr="00D56CB1" w:rsidRDefault="00EB07AC" w:rsidP="002519F4">
      <w:pPr>
        <w:spacing w:line="480" w:lineRule="auto"/>
      </w:pPr>
      <w:r w:rsidRPr="00D56CB1">
        <w:t>W</w:t>
      </w:r>
      <w:r w:rsidR="00631724" w:rsidRPr="00D56CB1">
        <w:t>hile w</w:t>
      </w:r>
      <w:r w:rsidR="00B161AD" w:rsidRPr="00D56CB1">
        <w:t>e</w:t>
      </w:r>
      <w:r w:rsidR="00697487" w:rsidRPr="00D56CB1">
        <w:t xml:space="preserve"> were unable to identify </w:t>
      </w:r>
      <w:r w:rsidR="00631724" w:rsidRPr="00D56CB1">
        <w:t xml:space="preserve">other </w:t>
      </w:r>
      <w:r w:rsidR="00BB7943" w:rsidRPr="00D56CB1">
        <w:t>papers</w:t>
      </w:r>
      <w:r w:rsidR="00631724" w:rsidRPr="00D56CB1">
        <w:t xml:space="preserve"> in this area, </w:t>
      </w:r>
      <w:r w:rsidR="00596461" w:rsidRPr="00D56CB1">
        <w:t>t</w:t>
      </w:r>
      <w:r w:rsidR="008C2080" w:rsidRPr="00D56CB1">
        <w:t>he importance of this</w:t>
      </w:r>
      <w:r w:rsidR="00444325" w:rsidRPr="00D56CB1">
        <w:t xml:space="preserve"> issue</w:t>
      </w:r>
      <w:r w:rsidR="008B0ADB" w:rsidRPr="00D56CB1">
        <w:t xml:space="preserve"> was powerfully </w:t>
      </w:r>
      <w:r w:rsidR="00D22A29" w:rsidRPr="00D56CB1">
        <w:t xml:space="preserve">represented in </w:t>
      </w:r>
      <w:r w:rsidR="00686075" w:rsidRPr="00D56CB1">
        <w:t xml:space="preserve">Cancer Research UK’s </w:t>
      </w:r>
      <w:r w:rsidR="00D22A29" w:rsidRPr="00D56CB1">
        <w:t>a</w:t>
      </w:r>
      <w:r w:rsidR="00D3622D" w:rsidRPr="00D56CB1">
        <w:t>dvertising campaign in 2009 [</w:t>
      </w:r>
      <w:r w:rsidR="006B0529" w:rsidRPr="00D56CB1">
        <w:t>3</w:t>
      </w:r>
      <w:r w:rsidR="00CC62B2" w:rsidRPr="00D56CB1">
        <w:t>9</w:t>
      </w:r>
      <w:r w:rsidR="00D22A29" w:rsidRPr="00D56CB1">
        <w:t>] which show</w:t>
      </w:r>
      <w:r w:rsidR="00444325" w:rsidRPr="00D56CB1">
        <w:t>ed</w:t>
      </w:r>
      <w:r w:rsidR="00D22A29" w:rsidRPr="00D56CB1">
        <w:t xml:space="preserve"> a series of patients </w:t>
      </w:r>
      <w:r w:rsidR="00424A47" w:rsidRPr="00D56CB1">
        <w:t>describing</w:t>
      </w:r>
      <w:r w:rsidR="00D22A29" w:rsidRPr="00D56CB1">
        <w:t xml:space="preserve"> </w:t>
      </w:r>
      <w:r w:rsidR="00BB7943" w:rsidRPr="00D56CB1">
        <w:t xml:space="preserve">what happens after </w:t>
      </w:r>
      <w:r w:rsidR="00D22A29" w:rsidRPr="00D56CB1">
        <w:t xml:space="preserve">receiving </w:t>
      </w:r>
      <w:r w:rsidR="00BB7943" w:rsidRPr="00D56CB1">
        <w:t>their</w:t>
      </w:r>
      <w:r w:rsidR="00631724" w:rsidRPr="00D56CB1">
        <w:t xml:space="preserve"> diagnosis</w:t>
      </w:r>
      <w:r w:rsidR="00D22A29" w:rsidRPr="00D56CB1">
        <w:t xml:space="preserve">: “then you have to go and tell your children, mum, dad, daughter, husband… awful”. </w:t>
      </w:r>
      <w:r w:rsidR="00444325" w:rsidRPr="00D56CB1">
        <w:t>O</w:t>
      </w:r>
      <w:r w:rsidR="00684676" w:rsidRPr="00D56CB1">
        <w:t>ur findings</w:t>
      </w:r>
      <w:r w:rsidR="00F54246" w:rsidRPr="00D56CB1">
        <w:t xml:space="preserve"> </w:t>
      </w:r>
      <w:r w:rsidR="00444325" w:rsidRPr="00D56CB1">
        <w:t xml:space="preserve">also </w:t>
      </w:r>
      <w:r w:rsidR="00684676" w:rsidRPr="00D56CB1">
        <w:t xml:space="preserve">resonate </w:t>
      </w:r>
      <w:r w:rsidR="002F5F5B" w:rsidRPr="00D56CB1">
        <w:t xml:space="preserve">strongly </w:t>
      </w:r>
      <w:r w:rsidR="00F54246" w:rsidRPr="00D56CB1">
        <w:t>with</w:t>
      </w:r>
      <w:r w:rsidR="001503F8" w:rsidRPr="00D56CB1">
        <w:t xml:space="preserve"> </w:t>
      </w:r>
      <w:r w:rsidR="00684676" w:rsidRPr="00D56CB1">
        <w:t xml:space="preserve">patients’ experiences </w:t>
      </w:r>
      <w:r w:rsidR="00606C2A" w:rsidRPr="00D56CB1">
        <w:t>recorded for healthtal</w:t>
      </w:r>
      <w:r w:rsidR="00903FDE" w:rsidRPr="00D56CB1">
        <w:t xml:space="preserve">konline </w:t>
      </w:r>
      <w:r w:rsidR="00BB7943" w:rsidRPr="00D56CB1">
        <w:t>about</w:t>
      </w:r>
      <w:r w:rsidR="00684676" w:rsidRPr="00D56CB1">
        <w:t xml:space="preserve"> telling others </w:t>
      </w:r>
      <w:r w:rsidR="00BB7943" w:rsidRPr="00D56CB1">
        <w:t>of</w:t>
      </w:r>
      <w:r w:rsidR="00684676" w:rsidRPr="00D56CB1">
        <w:t xml:space="preserve"> </w:t>
      </w:r>
      <w:r w:rsidR="00606C2A" w:rsidRPr="00D56CB1">
        <w:t>a</w:t>
      </w:r>
      <w:r w:rsidR="00684676" w:rsidRPr="00D56CB1">
        <w:t xml:space="preserve"> diagnosis</w:t>
      </w:r>
      <w:r w:rsidR="00D3622D" w:rsidRPr="00D56CB1">
        <w:t xml:space="preserve"> [</w:t>
      </w:r>
      <w:r w:rsidR="00670022" w:rsidRPr="00D56CB1">
        <w:t>40</w:t>
      </w:r>
      <w:r w:rsidR="00903FDE" w:rsidRPr="00D56CB1">
        <w:t>]</w:t>
      </w:r>
      <w:r w:rsidR="00606C2A" w:rsidRPr="00D56CB1">
        <w:t xml:space="preserve">, not just of lung cancer, but of leukaemia, lymphoma and other cancers such as ovarian, colorectal and pancreatic. </w:t>
      </w:r>
      <w:r w:rsidR="00B10416" w:rsidRPr="00D56CB1">
        <w:t xml:space="preserve">Hilton </w:t>
      </w:r>
      <w:r w:rsidR="00B10416" w:rsidRPr="00D56CB1">
        <w:rPr>
          <w:i/>
        </w:rPr>
        <w:t>et al</w:t>
      </w:r>
      <w:r w:rsidR="006B0529" w:rsidRPr="00D56CB1">
        <w:t xml:space="preserve"> [</w:t>
      </w:r>
      <w:r w:rsidR="00CC62B2" w:rsidRPr="00D56CB1">
        <w:t>27</w:t>
      </w:r>
      <w:r w:rsidR="00B10416" w:rsidRPr="00D56CB1">
        <w:t xml:space="preserve">: 747] </w:t>
      </w:r>
      <w:r w:rsidRPr="00D56CB1">
        <w:t xml:space="preserve">in a secondary analysis of narrative interviews </w:t>
      </w:r>
      <w:r w:rsidR="00A35508" w:rsidRPr="00D56CB1">
        <w:t>primarily concerned with gender issues in disclosure decisions</w:t>
      </w:r>
      <w:r w:rsidR="00424A47" w:rsidRPr="00D56CB1">
        <w:t xml:space="preserve">, </w:t>
      </w:r>
      <w:r w:rsidR="00A35508" w:rsidRPr="00D56CB1">
        <w:t>report</w:t>
      </w:r>
      <w:r w:rsidR="00F563CD" w:rsidRPr="00D56CB1">
        <w:t>ed</w:t>
      </w:r>
      <w:r w:rsidR="00A35508" w:rsidRPr="00D56CB1">
        <w:t xml:space="preserve"> that telling friends and family was ‘one of the hard</w:t>
      </w:r>
      <w:r w:rsidR="00B10416" w:rsidRPr="00D56CB1">
        <w:t>est aspects of having cancer’.</w:t>
      </w:r>
    </w:p>
    <w:p w14:paraId="5083C867" w14:textId="66E8B10F" w:rsidR="00FD4FD9" w:rsidRPr="00D56CB1" w:rsidRDefault="00FD4FD9" w:rsidP="00FD4FD9">
      <w:pPr>
        <w:pStyle w:val="ListParagraph"/>
        <w:spacing w:line="480" w:lineRule="auto"/>
        <w:ind w:left="0"/>
      </w:pPr>
      <w:r w:rsidRPr="00D56CB1">
        <w:t xml:space="preserve">The common theme </w:t>
      </w:r>
      <w:r w:rsidR="00F563CD" w:rsidRPr="00D56CB1">
        <w:t xml:space="preserve">from patients and </w:t>
      </w:r>
      <w:r w:rsidR="00927F11" w:rsidRPr="00D56CB1">
        <w:t>accompanying persons</w:t>
      </w:r>
      <w:r w:rsidR="00F563CD" w:rsidRPr="00D56CB1">
        <w:t xml:space="preserve">, </w:t>
      </w:r>
      <w:r w:rsidRPr="00D56CB1">
        <w:t xml:space="preserve">service users and </w:t>
      </w:r>
      <w:r w:rsidR="00915CB9" w:rsidRPr="00D56CB1">
        <w:t>healthcare professional</w:t>
      </w:r>
      <w:r w:rsidRPr="00D56CB1">
        <w:t>s</w:t>
      </w:r>
      <w:r w:rsidR="00F563CD" w:rsidRPr="00D56CB1">
        <w:t>,</w:t>
      </w:r>
      <w:r w:rsidRPr="00D56CB1">
        <w:t xml:space="preserve"> was the individual nature of </w:t>
      </w:r>
      <w:r w:rsidR="003F30B9" w:rsidRPr="00D56CB1">
        <w:t>sharing bad news</w:t>
      </w:r>
      <w:r w:rsidRPr="00D56CB1">
        <w:t>. T</w:t>
      </w:r>
      <w:r w:rsidR="00F563CD" w:rsidRPr="00D56CB1">
        <w:t>hus t</w:t>
      </w:r>
      <w:r w:rsidRPr="00D56CB1">
        <w:t xml:space="preserve">he challenge </w:t>
      </w:r>
      <w:r w:rsidR="00F563CD" w:rsidRPr="00D56CB1">
        <w:t>i</w:t>
      </w:r>
      <w:r w:rsidRPr="00D56CB1">
        <w:t>s t</w:t>
      </w:r>
      <w:r w:rsidR="00F563CD" w:rsidRPr="00D56CB1">
        <w:t xml:space="preserve">o design an </w:t>
      </w:r>
      <w:r w:rsidR="00F563CD" w:rsidRPr="00D56CB1">
        <w:lastRenderedPageBreak/>
        <w:t>intervention that i</w:t>
      </w:r>
      <w:r w:rsidRPr="00D56CB1">
        <w:t xml:space="preserve">s supportive, without being prescriptive. The six core elements </w:t>
      </w:r>
      <w:r w:rsidR="00F563CD" w:rsidRPr="00D56CB1">
        <w:t>provide</w:t>
      </w:r>
      <w:r w:rsidRPr="00D56CB1">
        <w:t xml:space="preserve"> key areas to consider when sharing news of a cancer diagnosis, serving two purposes: (1) to inform training of </w:t>
      </w:r>
      <w:r w:rsidR="00915CB9" w:rsidRPr="00D56CB1">
        <w:t>healthcare professional</w:t>
      </w:r>
      <w:r w:rsidRPr="00D56CB1">
        <w:t xml:space="preserve">s within existing advanced communication skills courses and (2) to provide a guiding framework for </w:t>
      </w:r>
      <w:r w:rsidR="00915CB9" w:rsidRPr="00D56CB1">
        <w:t>healthcare professional</w:t>
      </w:r>
      <w:r w:rsidRPr="00D56CB1">
        <w:t xml:space="preserve">s to prepare patients with their personal process </w:t>
      </w:r>
      <w:r w:rsidR="00F563CD" w:rsidRPr="00D56CB1">
        <w:t>of sharing</w:t>
      </w:r>
      <w:r w:rsidR="00D35CCE" w:rsidRPr="00D56CB1">
        <w:t xml:space="preserve"> news</w:t>
      </w:r>
      <w:r w:rsidRPr="00D56CB1">
        <w:t>.</w:t>
      </w:r>
    </w:p>
    <w:p w14:paraId="19E07F7E" w14:textId="7F4B031A" w:rsidR="005A2203" w:rsidRPr="00694526" w:rsidRDefault="005A2203" w:rsidP="002519F4">
      <w:pPr>
        <w:spacing w:line="480" w:lineRule="auto"/>
        <w:rPr>
          <w:b/>
          <w:sz w:val="24"/>
        </w:rPr>
      </w:pPr>
      <w:r w:rsidRPr="00694526">
        <w:rPr>
          <w:b/>
          <w:sz w:val="24"/>
        </w:rPr>
        <w:t>4.2 Conclusion</w:t>
      </w:r>
    </w:p>
    <w:p w14:paraId="6D7FA197" w14:textId="236F4678" w:rsidR="00FD4FD9" w:rsidRPr="00D56CB1" w:rsidRDefault="00FD4FD9" w:rsidP="002519F4">
      <w:pPr>
        <w:pStyle w:val="ListParagraph"/>
        <w:spacing w:line="480" w:lineRule="auto"/>
        <w:ind w:left="0"/>
      </w:pPr>
      <w:r w:rsidRPr="00D56CB1">
        <w:t xml:space="preserve">This study addresses an important under-researched area of unmet need for patients and families at a key stage in the cancer journey, identifying the </w:t>
      </w:r>
      <w:r w:rsidR="00F563CD" w:rsidRPr="00D56CB1">
        <w:t>difficulty</w:t>
      </w:r>
      <w:r w:rsidRPr="00D56CB1">
        <w:t xml:space="preserve"> of </w:t>
      </w:r>
      <w:r w:rsidR="003F30B9" w:rsidRPr="00D56CB1">
        <w:t>sharing bad news</w:t>
      </w:r>
      <w:r w:rsidRPr="00D56CB1">
        <w:t xml:space="preserve"> and the lack of visible </w:t>
      </w:r>
      <w:r w:rsidR="00F563CD" w:rsidRPr="00D56CB1">
        <w:t>clinician-</w:t>
      </w:r>
      <w:r w:rsidRPr="00D56CB1">
        <w:t xml:space="preserve">support with this process. Ensuring </w:t>
      </w:r>
      <w:r w:rsidR="00915CB9" w:rsidRPr="00D56CB1">
        <w:t>healthcare professional</w:t>
      </w:r>
      <w:r w:rsidRPr="00D56CB1">
        <w:t xml:space="preserve">s are aware of this difficulty is the first step in attuning them to think about what happens beyond the bad news consultation and the potential need for support in telling others. The six elements identified in the process of </w:t>
      </w:r>
      <w:r w:rsidR="003F30B9" w:rsidRPr="00D56CB1">
        <w:t>sharing bad news</w:t>
      </w:r>
      <w:r w:rsidRPr="00D56CB1">
        <w:t xml:space="preserve"> provide a framework for a supportive intervention that is evidence-based and comprehensive, but responds to the individual nature of sharing news of a cancer diagnosis with others.</w:t>
      </w:r>
    </w:p>
    <w:p w14:paraId="107AD3E9" w14:textId="77777777" w:rsidR="00FD4FD9" w:rsidRPr="00D56CB1" w:rsidRDefault="00FD4FD9" w:rsidP="002519F4">
      <w:pPr>
        <w:pStyle w:val="ListParagraph"/>
        <w:spacing w:line="480" w:lineRule="auto"/>
        <w:ind w:left="0"/>
      </w:pPr>
    </w:p>
    <w:p w14:paraId="329119BA" w14:textId="77777777" w:rsidR="005A2203" w:rsidRPr="008A4FB8" w:rsidRDefault="005A2203" w:rsidP="002519F4">
      <w:pPr>
        <w:spacing w:line="480" w:lineRule="auto"/>
        <w:rPr>
          <w:b/>
          <w:sz w:val="24"/>
        </w:rPr>
      </w:pPr>
      <w:r w:rsidRPr="008A4FB8">
        <w:rPr>
          <w:b/>
          <w:sz w:val="24"/>
        </w:rPr>
        <w:t>4.3 Practice Implications</w:t>
      </w:r>
    </w:p>
    <w:p w14:paraId="2DF375DE" w14:textId="0F6CF488" w:rsidR="00FD4FD9" w:rsidRPr="00D56CB1" w:rsidRDefault="00CC62B2" w:rsidP="002519F4">
      <w:pPr>
        <w:spacing w:line="480" w:lineRule="auto"/>
      </w:pPr>
      <w:r w:rsidRPr="00D56CB1">
        <w:t>H</w:t>
      </w:r>
      <w:r w:rsidR="00915CB9" w:rsidRPr="00D56CB1">
        <w:t>ealthcare professional</w:t>
      </w:r>
      <w:r w:rsidR="00FD4FD9" w:rsidRPr="00D56CB1">
        <w:t xml:space="preserve">s are hindered in supporting patients with </w:t>
      </w:r>
      <w:r w:rsidR="003F30B9" w:rsidRPr="00D56CB1">
        <w:t>sharing bad news</w:t>
      </w:r>
      <w:r w:rsidR="00B43364" w:rsidRPr="00D56CB1">
        <w:t xml:space="preserve"> </w:t>
      </w:r>
      <w:r w:rsidR="00FD4FD9" w:rsidRPr="00D56CB1">
        <w:t>due to an absence of a guiding framework such as is available to them for breaking bad news [9], leaving them reliant on ‘experience’. Advanced communication skills training prepares practitioners to deliver bad news, but does not extend to methods of supporting patients with sharing their news [Personal communication with Communication Skills Tutor</w:t>
      </w:r>
      <w:r w:rsidR="00D35CCE" w:rsidRPr="00D56CB1">
        <w:t>,</w:t>
      </w:r>
      <w:r w:rsidR="00FD4FD9" w:rsidRPr="00D56CB1">
        <w:t xml:space="preserve"> 2014]. Materials on ‘telling others’ have been produced by charities such as Macmillan Cancer Support [</w:t>
      </w:r>
      <w:r w:rsidRPr="00D56CB1">
        <w:t>41</w:t>
      </w:r>
      <w:r w:rsidR="00FD4FD9" w:rsidRPr="00D56CB1">
        <w:t xml:space="preserve">], however, it is unclear on what basis these resources have been developed. Tips </w:t>
      </w:r>
      <w:r w:rsidR="00D35CCE" w:rsidRPr="00D56CB1">
        <w:t xml:space="preserve">they include </w:t>
      </w:r>
      <w:r w:rsidR="00FD4FD9" w:rsidRPr="00D56CB1">
        <w:t xml:space="preserve">such as trying to get the setting right, giving the information in small chunks and checking the person understands before carrying on would </w:t>
      </w:r>
      <w:r w:rsidR="00FD4FD9" w:rsidRPr="00D56CB1">
        <w:lastRenderedPageBreak/>
        <w:t xml:space="preserve">appear to be based on principles of </w:t>
      </w:r>
      <w:r w:rsidR="00FD4FD9" w:rsidRPr="00D56CB1">
        <w:rPr>
          <w:i/>
        </w:rPr>
        <w:t>breaking bad news</w:t>
      </w:r>
      <w:r w:rsidR="00FD4FD9" w:rsidRPr="00D56CB1">
        <w:t xml:space="preserve"> rather than any evidence or understanding of the process of </w:t>
      </w:r>
      <w:r w:rsidR="003F30B9" w:rsidRPr="00D56CB1">
        <w:rPr>
          <w:i/>
        </w:rPr>
        <w:t>sharing bad news</w:t>
      </w:r>
      <w:r w:rsidR="00FD4FD9" w:rsidRPr="00D56CB1">
        <w:rPr>
          <w:i/>
        </w:rPr>
        <w:t xml:space="preserve">. </w:t>
      </w:r>
      <w:r w:rsidR="00FD4FD9" w:rsidRPr="00D56CB1">
        <w:t xml:space="preserve">The six core elements of </w:t>
      </w:r>
      <w:r w:rsidR="003F30B9" w:rsidRPr="00D56CB1">
        <w:t>sharing bad news</w:t>
      </w:r>
      <w:r w:rsidR="00B43364" w:rsidRPr="00D56CB1">
        <w:t xml:space="preserve"> </w:t>
      </w:r>
      <w:r w:rsidR="00FD4FD9" w:rsidRPr="00D56CB1">
        <w:t>have</w:t>
      </w:r>
      <w:r w:rsidR="001632EA" w:rsidRPr="00D56CB1">
        <w:t xml:space="preserve"> the </w:t>
      </w:r>
      <w:r w:rsidR="00FD4FD9" w:rsidRPr="00D56CB1">
        <w:t>potential</w:t>
      </w:r>
      <w:r w:rsidR="001632EA" w:rsidRPr="00D56CB1">
        <w:t xml:space="preserve"> to u</w:t>
      </w:r>
      <w:r w:rsidR="00707836" w:rsidRPr="00D56CB1">
        <w:t>nd</w:t>
      </w:r>
      <w:r w:rsidR="001632EA" w:rsidRPr="00D56CB1">
        <w:t xml:space="preserve">erpin a toolkit of resources for supporting patients, providing </w:t>
      </w:r>
      <w:r w:rsidR="001C57B7" w:rsidRPr="00D56CB1">
        <w:t xml:space="preserve">a </w:t>
      </w:r>
      <w:r w:rsidR="0074152F" w:rsidRPr="00D56CB1">
        <w:t xml:space="preserve">much </w:t>
      </w:r>
      <w:r w:rsidR="001632EA" w:rsidRPr="00D56CB1">
        <w:t xml:space="preserve">needed </w:t>
      </w:r>
      <w:r w:rsidR="001C57B7" w:rsidRPr="00D56CB1">
        <w:t xml:space="preserve">framework </w:t>
      </w:r>
      <w:r w:rsidR="00BF6947" w:rsidRPr="00D56CB1">
        <w:t xml:space="preserve">for </w:t>
      </w:r>
      <w:r w:rsidR="00915CB9" w:rsidRPr="00D56CB1">
        <w:t>healthcare professional</w:t>
      </w:r>
      <w:r w:rsidR="00707836" w:rsidRPr="00D56CB1">
        <w:t xml:space="preserve">s </w:t>
      </w:r>
      <w:r w:rsidR="001632EA" w:rsidRPr="00D56CB1">
        <w:t>and extending the portfolio of guidance on communication in cancer</w:t>
      </w:r>
      <w:r w:rsidR="00E926AF" w:rsidRPr="00D56CB1">
        <w:t xml:space="preserve"> and potentially in othe</w:t>
      </w:r>
      <w:r w:rsidR="00D70581" w:rsidRPr="00D56CB1">
        <w:t>r life-limiting</w:t>
      </w:r>
      <w:r w:rsidR="00E926AF" w:rsidRPr="00D56CB1">
        <w:t xml:space="preserve"> conditions</w:t>
      </w:r>
      <w:r w:rsidR="001632EA" w:rsidRPr="00D56CB1">
        <w:t>.</w:t>
      </w:r>
    </w:p>
    <w:p w14:paraId="1A6025B4" w14:textId="77777777" w:rsidR="00FD4FD9" w:rsidRDefault="00FD4FD9" w:rsidP="002519F4">
      <w:pPr>
        <w:spacing w:line="480" w:lineRule="auto"/>
        <w:rPr>
          <w:i/>
        </w:rPr>
      </w:pPr>
    </w:p>
    <w:p w14:paraId="61776B53" w14:textId="77777777" w:rsidR="008E4ACD" w:rsidRPr="00FD4FD9" w:rsidRDefault="008E4ACD" w:rsidP="002519F4">
      <w:pPr>
        <w:spacing w:line="480" w:lineRule="auto"/>
        <w:rPr>
          <w:i/>
        </w:rPr>
      </w:pPr>
    </w:p>
    <w:p w14:paraId="16C1B8BD" w14:textId="77777777" w:rsidR="007D2B34" w:rsidRDefault="007D2B34">
      <w:pPr>
        <w:rPr>
          <w:b/>
          <w:sz w:val="24"/>
        </w:rPr>
      </w:pPr>
      <w:r>
        <w:rPr>
          <w:b/>
          <w:sz w:val="24"/>
        </w:rPr>
        <w:br w:type="page"/>
      </w:r>
    </w:p>
    <w:p w14:paraId="64A665C6" w14:textId="23372CE3" w:rsidR="00EC6702" w:rsidRPr="00552AD2" w:rsidRDefault="00EC6702" w:rsidP="002519F4">
      <w:pPr>
        <w:spacing w:line="480" w:lineRule="auto"/>
        <w:rPr>
          <w:b/>
          <w:sz w:val="24"/>
        </w:rPr>
      </w:pPr>
      <w:r w:rsidRPr="00552AD2">
        <w:rPr>
          <w:b/>
          <w:sz w:val="24"/>
        </w:rPr>
        <w:lastRenderedPageBreak/>
        <w:t xml:space="preserve">Acknowledgements </w:t>
      </w:r>
    </w:p>
    <w:p w14:paraId="5E9B57F6" w14:textId="5148C4F3" w:rsidR="00EC6702" w:rsidRPr="00D56CB1" w:rsidRDefault="00EC6702" w:rsidP="002519F4">
      <w:pPr>
        <w:spacing w:line="480" w:lineRule="auto"/>
      </w:pPr>
      <w:r w:rsidRPr="005A7912">
        <w:t>We are extremely grateful to the patients, their family members and friends who took part in this study and generously gave their time to be interviewed at a very difficult stage of their lives. W</w:t>
      </w:r>
      <w:r>
        <w:t>e also wish to thank the health</w:t>
      </w:r>
      <w:r w:rsidRPr="005A7912">
        <w:t xml:space="preserve">care professionals and service users who </w:t>
      </w:r>
      <w:r>
        <w:t>participated. A further group of health</w:t>
      </w:r>
      <w:r w:rsidRPr="005A7912">
        <w:t xml:space="preserve">care professionals advised on and facilitated recruitment of patients to the study and we </w:t>
      </w:r>
      <w:r w:rsidRPr="00D56CB1">
        <w:t xml:space="preserve">thank them for their help. We wish to acknowledge the assistance of three service users who advised us before study-start: </w:t>
      </w:r>
      <w:r w:rsidR="00236E29" w:rsidRPr="00D56CB1">
        <w:t>D</w:t>
      </w:r>
      <w:r w:rsidRPr="00D56CB1">
        <w:t>iscussions with them were an essential preparation for this study. We also thank Mrs Eve Godoy and Ms Hilary Tunnicliffe (</w:t>
      </w:r>
      <w:r w:rsidR="00236E29" w:rsidRPr="00D56CB1">
        <w:t xml:space="preserve">Patient and Public Involvement </w:t>
      </w:r>
      <w:r w:rsidRPr="00D56CB1">
        <w:t xml:space="preserve">advisors) and Ms Mandy Williams (Communication skills advisor, University of Cambridge) who were members of the study’s Monitoring and Advisory Group, for their advice and guidance. </w:t>
      </w:r>
    </w:p>
    <w:p w14:paraId="058BF6CD" w14:textId="6D770689" w:rsidR="00537605" w:rsidRDefault="00537605" w:rsidP="002519F4">
      <w:pPr>
        <w:spacing w:line="480" w:lineRule="auto"/>
      </w:pPr>
      <w:r w:rsidRPr="00D56CB1">
        <w:t>I confirm all patient/personal identifiers have been removed or disguised so the patients/persons</w:t>
      </w:r>
      <w:r>
        <w:t xml:space="preserve"> described are not identifiable and cannot be identified through the details of the story. </w:t>
      </w:r>
    </w:p>
    <w:p w14:paraId="3EF63C1D" w14:textId="28FE1E61" w:rsidR="00EC6702" w:rsidRPr="00552AD2" w:rsidRDefault="00EC6702" w:rsidP="002519F4">
      <w:pPr>
        <w:spacing w:line="480" w:lineRule="auto"/>
        <w:rPr>
          <w:b/>
          <w:sz w:val="24"/>
        </w:rPr>
      </w:pPr>
      <w:r w:rsidRPr="00552AD2">
        <w:rPr>
          <w:b/>
          <w:sz w:val="24"/>
        </w:rPr>
        <w:t>Funding</w:t>
      </w:r>
      <w:r w:rsidR="00537605" w:rsidRPr="00552AD2">
        <w:rPr>
          <w:b/>
          <w:sz w:val="24"/>
        </w:rPr>
        <w:t xml:space="preserve"> and sponsorship</w:t>
      </w:r>
    </w:p>
    <w:p w14:paraId="076CFF47" w14:textId="77777777" w:rsidR="00EC6702" w:rsidRDefault="00EC6702" w:rsidP="002519F4">
      <w:pPr>
        <w:spacing w:line="480" w:lineRule="auto"/>
        <w:rPr>
          <w:rFonts w:cs="Arial"/>
        </w:rPr>
      </w:pPr>
      <w:r>
        <w:t xml:space="preserve">The study was funded by a research grant from Dimbleby Cancer Care. GE and MF also received </w:t>
      </w:r>
      <w:r w:rsidRPr="005A7912">
        <w:rPr>
          <w:rFonts w:cs="Arial"/>
        </w:rPr>
        <w:t xml:space="preserve">Flexibility &amp; Sustainability Funding </w:t>
      </w:r>
      <w:r>
        <w:t>from</w:t>
      </w:r>
      <w:r w:rsidRPr="005A7912">
        <w:t xml:space="preserve"> </w:t>
      </w:r>
      <w:r w:rsidRPr="005A7912">
        <w:rPr>
          <w:rFonts w:eastAsia="Times New Roman" w:cs="Arial"/>
          <w:bCs/>
        </w:rPr>
        <w:t xml:space="preserve">West Anglia CLRN </w:t>
      </w:r>
      <w:r w:rsidRPr="005A7912">
        <w:rPr>
          <w:rFonts w:cs="Arial"/>
        </w:rPr>
        <w:t xml:space="preserve">to accomplish essential preparatory work </w:t>
      </w:r>
      <w:r>
        <w:rPr>
          <w:rFonts w:cs="Arial"/>
        </w:rPr>
        <w:t xml:space="preserve">and secure ethics and governance approvals </w:t>
      </w:r>
      <w:r w:rsidRPr="005A7912">
        <w:rPr>
          <w:rFonts w:cs="Arial"/>
        </w:rPr>
        <w:t xml:space="preserve">before </w:t>
      </w:r>
      <w:r>
        <w:rPr>
          <w:rFonts w:cs="Arial"/>
        </w:rPr>
        <w:t xml:space="preserve">the </w:t>
      </w:r>
      <w:r w:rsidRPr="005A7912">
        <w:rPr>
          <w:rFonts w:cs="Arial"/>
        </w:rPr>
        <w:t>study start</w:t>
      </w:r>
      <w:r>
        <w:rPr>
          <w:rFonts w:cs="Arial"/>
        </w:rPr>
        <w:t xml:space="preserve">. </w:t>
      </w:r>
    </w:p>
    <w:p w14:paraId="467139F0" w14:textId="0FA42811" w:rsidR="00537605" w:rsidRDefault="00537605" w:rsidP="002519F4">
      <w:pPr>
        <w:spacing w:line="480" w:lineRule="auto"/>
        <w:rPr>
          <w:rFonts w:cs="Arial"/>
        </w:rPr>
      </w:pPr>
      <w:r>
        <w:rPr>
          <w:lang w:val="en"/>
        </w:rPr>
        <w:t>The role of the sponsor was to ensure that the study was carried out in accordance with the Department of Health’s Research Governance Framework. Neither the funder nor the sponsor played any role in study design, data collection, data analysis, interpretation of the data or in the writing of this paper.</w:t>
      </w:r>
    </w:p>
    <w:p w14:paraId="77221CEF" w14:textId="77777777" w:rsidR="00EC6702" w:rsidRPr="00552AD2" w:rsidRDefault="00EC6702" w:rsidP="002519F4">
      <w:pPr>
        <w:spacing w:line="480" w:lineRule="auto"/>
        <w:rPr>
          <w:b/>
          <w:sz w:val="24"/>
        </w:rPr>
      </w:pPr>
      <w:r w:rsidRPr="00552AD2">
        <w:rPr>
          <w:b/>
          <w:sz w:val="24"/>
        </w:rPr>
        <w:t>Conflict of Interest</w:t>
      </w:r>
    </w:p>
    <w:p w14:paraId="72BCF5FB" w14:textId="77777777" w:rsidR="00EC6702" w:rsidRDefault="00EC6702" w:rsidP="002519F4">
      <w:pPr>
        <w:spacing w:line="480" w:lineRule="auto"/>
        <w:rPr>
          <w:color w:val="000000"/>
          <w:szCs w:val="17"/>
        </w:rPr>
      </w:pPr>
      <w:r w:rsidRPr="00E27D7A">
        <w:rPr>
          <w:color w:val="000000"/>
          <w:szCs w:val="17"/>
        </w:rPr>
        <w:t>All authors declare</w:t>
      </w:r>
      <w:r>
        <w:rPr>
          <w:color w:val="000000"/>
          <w:szCs w:val="17"/>
        </w:rPr>
        <w:t xml:space="preserve"> no conflicts of interest.</w:t>
      </w:r>
    </w:p>
    <w:p w14:paraId="0A429CA6" w14:textId="77777777" w:rsidR="00537605" w:rsidRPr="00E27D7A" w:rsidRDefault="00537605" w:rsidP="002519F4">
      <w:pPr>
        <w:spacing w:line="480" w:lineRule="auto"/>
        <w:rPr>
          <w:rFonts w:eastAsia="Times New Roman" w:cs="Times New Roman"/>
          <w:bCs/>
          <w:sz w:val="32"/>
          <w:lang w:eastAsia="en-GB"/>
        </w:rPr>
      </w:pPr>
    </w:p>
    <w:p w14:paraId="60666097" w14:textId="77777777" w:rsidR="00EC6702" w:rsidRPr="00552AD2" w:rsidRDefault="00EC6702" w:rsidP="002519F4">
      <w:pPr>
        <w:spacing w:line="480" w:lineRule="auto"/>
        <w:rPr>
          <w:sz w:val="24"/>
        </w:rPr>
      </w:pPr>
      <w:r w:rsidRPr="00552AD2">
        <w:rPr>
          <w:b/>
          <w:sz w:val="24"/>
        </w:rPr>
        <w:lastRenderedPageBreak/>
        <w:t>Contributors</w:t>
      </w:r>
    </w:p>
    <w:p w14:paraId="1972CC1C" w14:textId="588DC00A" w:rsidR="00DF39DB" w:rsidRDefault="00EC6702" w:rsidP="002519F4">
      <w:pPr>
        <w:spacing w:line="480" w:lineRule="auto"/>
        <w:rPr>
          <w:color w:val="000000"/>
        </w:rPr>
      </w:pPr>
      <w:r>
        <w:t>GE and SB had the idea for the study. GE, MF, SB, JB, DG, JS co-designed the study, developing the methods and obtaining funding. NN and GE managed the study, conducted interviews, focus groups and workshop discussions. MF supported the service user workshop at Stage 2. NN and GE read transcripts, developed the analytical framework and with MF worked on interpretation of the data. All authors provided feedback on findings and contributed to the final analysis. GE drafted the manuscript. All authors critically revised the manuscript</w:t>
      </w:r>
      <w:r w:rsidR="00796AAE">
        <w:t xml:space="preserve"> and have approved the final article</w:t>
      </w:r>
      <w:r>
        <w:t xml:space="preserve">. </w:t>
      </w:r>
      <w:r w:rsidRPr="00E27D7A">
        <w:t xml:space="preserve">GE is the guarantor and </w:t>
      </w:r>
      <w:r w:rsidRPr="00E27D7A">
        <w:rPr>
          <w:color w:val="000000"/>
        </w:rPr>
        <w:t>affirms that the manuscript is an honest, accurate, and transparent account of the study being reported; that no important aspects of the study have been omitted; and that any discrepancies from the study as planned</w:t>
      </w:r>
      <w:r>
        <w:rPr>
          <w:color w:val="000000"/>
        </w:rPr>
        <w:t xml:space="preserve"> </w:t>
      </w:r>
      <w:r w:rsidRPr="00E27D7A">
        <w:rPr>
          <w:color w:val="000000"/>
        </w:rPr>
        <w:t>have been explained</w:t>
      </w:r>
      <w:r>
        <w:rPr>
          <w:color w:val="000000"/>
        </w:rPr>
        <w:t>.</w:t>
      </w:r>
    </w:p>
    <w:p w14:paraId="510D12E1" w14:textId="77777777" w:rsidR="00DF39DB" w:rsidRDefault="00DF39DB" w:rsidP="002519F4">
      <w:pPr>
        <w:spacing w:line="480" w:lineRule="auto"/>
        <w:rPr>
          <w:color w:val="000000"/>
        </w:rPr>
      </w:pPr>
    </w:p>
    <w:p w14:paraId="6401D815" w14:textId="77777777" w:rsidR="00DF39DB" w:rsidRPr="00552AD2" w:rsidRDefault="00DF39DB" w:rsidP="00DF39DB">
      <w:pPr>
        <w:spacing w:line="480" w:lineRule="auto"/>
        <w:rPr>
          <w:rFonts w:eastAsia="Times New Roman" w:cs="Arial"/>
          <w:b/>
          <w:bCs/>
          <w:color w:val="000000"/>
          <w:sz w:val="24"/>
          <w:szCs w:val="17"/>
        </w:rPr>
      </w:pPr>
      <w:r w:rsidRPr="00552AD2">
        <w:rPr>
          <w:rFonts w:eastAsia="Times New Roman" w:cs="Arial"/>
          <w:b/>
          <w:bCs/>
          <w:color w:val="000000"/>
          <w:sz w:val="24"/>
          <w:szCs w:val="17"/>
        </w:rPr>
        <w:t>Highlights</w:t>
      </w:r>
    </w:p>
    <w:p w14:paraId="35CB9CDC" w14:textId="77777777" w:rsidR="00DF39DB" w:rsidRPr="00E15B43" w:rsidRDefault="00DF39DB" w:rsidP="00DF39DB">
      <w:pPr>
        <w:pStyle w:val="ListParagraph"/>
        <w:numPr>
          <w:ilvl w:val="0"/>
          <w:numId w:val="29"/>
        </w:numPr>
        <w:spacing w:after="160" w:line="480" w:lineRule="auto"/>
        <w:rPr>
          <w:rFonts w:eastAsia="Times New Roman" w:cs="Times New Roman"/>
          <w:szCs w:val="24"/>
          <w:lang w:eastAsia="en-GB"/>
        </w:rPr>
      </w:pPr>
      <w:r w:rsidRPr="00E15B43">
        <w:rPr>
          <w:rFonts w:eastAsia="Times New Roman" w:cs="Times New Roman"/>
          <w:szCs w:val="24"/>
          <w:lang w:eastAsia="en-GB"/>
        </w:rPr>
        <w:t xml:space="preserve">Existing research has focused on </w:t>
      </w:r>
      <w:r>
        <w:rPr>
          <w:rFonts w:eastAsia="Times New Roman" w:cs="Times New Roman"/>
          <w:szCs w:val="24"/>
          <w:lang w:eastAsia="en-GB"/>
        </w:rPr>
        <w:t>breaking bad news</w:t>
      </w:r>
      <w:r w:rsidRPr="00E15B43">
        <w:rPr>
          <w:rFonts w:eastAsia="Times New Roman" w:cs="Times New Roman"/>
          <w:i/>
          <w:szCs w:val="24"/>
          <w:lang w:eastAsia="en-GB"/>
        </w:rPr>
        <w:t xml:space="preserve"> by clinicians</w:t>
      </w:r>
    </w:p>
    <w:p w14:paraId="5F4D67BB" w14:textId="77777777" w:rsidR="00DF39DB" w:rsidRPr="00C003A9" w:rsidRDefault="00DF39DB" w:rsidP="00DF39DB">
      <w:pPr>
        <w:pStyle w:val="ListParagraph"/>
        <w:numPr>
          <w:ilvl w:val="0"/>
          <w:numId w:val="29"/>
        </w:numPr>
        <w:spacing w:after="160" w:line="480" w:lineRule="auto"/>
        <w:rPr>
          <w:rFonts w:eastAsia="Times New Roman" w:cs="Times New Roman"/>
          <w:szCs w:val="24"/>
          <w:lang w:eastAsia="en-GB"/>
        </w:rPr>
      </w:pPr>
      <w:r>
        <w:rPr>
          <w:noProof/>
        </w:rPr>
        <w:t>Little is known about</w:t>
      </w:r>
      <w:r w:rsidRPr="002E2ED7">
        <w:rPr>
          <w:noProof/>
        </w:rPr>
        <w:t xml:space="preserve"> </w:t>
      </w:r>
      <w:r>
        <w:rPr>
          <w:noProof/>
        </w:rPr>
        <w:t xml:space="preserve">how </w:t>
      </w:r>
      <w:r w:rsidRPr="00E15B43">
        <w:rPr>
          <w:i/>
          <w:noProof/>
        </w:rPr>
        <w:t xml:space="preserve">patients </w:t>
      </w:r>
      <w:r w:rsidRPr="00C003A9">
        <w:rPr>
          <w:noProof/>
        </w:rPr>
        <w:t>sub</w:t>
      </w:r>
      <w:r>
        <w:rPr>
          <w:noProof/>
        </w:rPr>
        <w:t xml:space="preserve">sequently share bad news with others </w:t>
      </w:r>
    </w:p>
    <w:p w14:paraId="37915989" w14:textId="77777777" w:rsidR="00DF39DB" w:rsidRPr="00AE1F20" w:rsidRDefault="00DF39DB" w:rsidP="00DF39DB">
      <w:pPr>
        <w:pStyle w:val="ListParagraph"/>
        <w:numPr>
          <w:ilvl w:val="0"/>
          <w:numId w:val="29"/>
        </w:numPr>
        <w:spacing w:after="160" w:line="480" w:lineRule="auto"/>
        <w:rPr>
          <w:rFonts w:eastAsia="Times New Roman" w:cs="Times New Roman"/>
          <w:szCs w:val="24"/>
          <w:lang w:eastAsia="en-GB"/>
        </w:rPr>
      </w:pPr>
      <w:r>
        <w:rPr>
          <w:noProof/>
        </w:rPr>
        <w:t xml:space="preserve">Sharing bad news (SBN) is a challenging and individualised process </w:t>
      </w:r>
    </w:p>
    <w:p w14:paraId="5E24A61F" w14:textId="77777777" w:rsidR="00DF39DB" w:rsidRPr="00C003A9" w:rsidRDefault="00DF39DB" w:rsidP="00DF39DB">
      <w:pPr>
        <w:pStyle w:val="ListParagraph"/>
        <w:numPr>
          <w:ilvl w:val="0"/>
          <w:numId w:val="29"/>
        </w:numPr>
        <w:spacing w:after="160" w:line="480" w:lineRule="auto"/>
        <w:rPr>
          <w:rFonts w:eastAsia="Times New Roman" w:cs="Times New Roman"/>
          <w:szCs w:val="24"/>
          <w:lang w:eastAsia="en-GB"/>
        </w:rPr>
      </w:pPr>
      <w:r>
        <w:rPr>
          <w:noProof/>
        </w:rPr>
        <w:t>There is a patient-clinician mismatch of perceptions of support with SBN</w:t>
      </w:r>
    </w:p>
    <w:p w14:paraId="3F05ECCC" w14:textId="77777777" w:rsidR="00DF39DB" w:rsidRPr="00F20BF8" w:rsidRDefault="00DF39DB" w:rsidP="00DF39DB">
      <w:pPr>
        <w:pStyle w:val="ListParagraph"/>
        <w:numPr>
          <w:ilvl w:val="0"/>
          <w:numId w:val="29"/>
        </w:numPr>
        <w:spacing w:after="160" w:line="480" w:lineRule="auto"/>
        <w:rPr>
          <w:rFonts w:eastAsia="Times New Roman" w:cs="Times New Roman"/>
          <w:szCs w:val="24"/>
          <w:lang w:eastAsia="en-GB"/>
        </w:rPr>
      </w:pPr>
      <w:r>
        <w:rPr>
          <w:noProof/>
        </w:rPr>
        <w:t>An identified framework of six core elements of SBN could inform an intervention</w:t>
      </w:r>
    </w:p>
    <w:p w14:paraId="615A1969" w14:textId="77777777" w:rsidR="00DF39DB" w:rsidRDefault="00DF39DB" w:rsidP="00DF39DB"/>
    <w:p w14:paraId="640D0EE8" w14:textId="77777777" w:rsidR="00DF39DB" w:rsidRDefault="00DF39DB" w:rsidP="002519F4">
      <w:pPr>
        <w:spacing w:line="480" w:lineRule="auto"/>
        <w:rPr>
          <w:color w:val="000000"/>
        </w:rPr>
      </w:pPr>
    </w:p>
    <w:p w14:paraId="41203D6D" w14:textId="77777777" w:rsidR="00A944E1" w:rsidRDefault="00A944E1" w:rsidP="002519F4">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286AE580" w14:textId="473E2AE0" w:rsidR="00AA31DC" w:rsidRPr="00552AD2" w:rsidRDefault="00AA31DC" w:rsidP="002519F4">
      <w:pPr>
        <w:spacing w:line="480" w:lineRule="auto"/>
        <w:rPr>
          <w:b/>
          <w:sz w:val="24"/>
        </w:rPr>
      </w:pPr>
      <w:r w:rsidRPr="00552AD2">
        <w:rPr>
          <w:b/>
          <w:sz w:val="24"/>
        </w:rPr>
        <w:lastRenderedPageBreak/>
        <w:t>References</w:t>
      </w:r>
    </w:p>
    <w:p w14:paraId="68C5F522" w14:textId="77777777" w:rsidR="00AD291A" w:rsidRPr="00984B80" w:rsidRDefault="00AD291A" w:rsidP="008A4FB8">
      <w:pPr>
        <w:spacing w:line="480" w:lineRule="auto"/>
        <w:outlineLvl w:val="0"/>
      </w:pPr>
      <w:r w:rsidRPr="00984B80">
        <w:rPr>
          <w:rFonts w:eastAsia="Times New Roman" w:cs="Arial"/>
          <w:color w:val="000000"/>
          <w:szCs w:val="17"/>
        </w:rPr>
        <w:t xml:space="preserve">1. </w:t>
      </w:r>
      <w:r w:rsidRPr="00984B80">
        <w:t xml:space="preserve">Cancer Research UK 2015a: </w:t>
      </w:r>
      <w:hyperlink r:id="rId10" w:history="1">
        <w:r w:rsidRPr="00984B80">
          <w:rPr>
            <w:rStyle w:val="Hyperlink"/>
          </w:rPr>
          <w:t>http://publications.cancerresearchuk.org/downloads/Product/CS_KF_ALLCANCERS.pdf</w:t>
        </w:r>
      </w:hyperlink>
      <w:r w:rsidRPr="00984B80">
        <w:t xml:space="preserve"> (last accessed 16/02/2015). </w:t>
      </w:r>
    </w:p>
    <w:p w14:paraId="0D5A10DE" w14:textId="6EBD8AEE" w:rsidR="00AD291A" w:rsidRPr="00984B80" w:rsidRDefault="00AD291A" w:rsidP="008A4FB8">
      <w:pPr>
        <w:spacing w:line="480" w:lineRule="auto"/>
        <w:ind w:right="138"/>
        <w:outlineLvl w:val="0"/>
      </w:pPr>
      <w:r w:rsidRPr="00984B80">
        <w:t xml:space="preserve">2. Ptacek JT. Breaking bad news. </w:t>
      </w:r>
      <w:r w:rsidR="00E127EE">
        <w:t>J Amer Med Assoc</w:t>
      </w:r>
      <w:r w:rsidR="00E127EE" w:rsidRPr="00984B80">
        <w:t xml:space="preserve"> </w:t>
      </w:r>
      <w:r w:rsidRPr="00984B80">
        <w:t xml:space="preserve">1996; 276: 496-502. </w:t>
      </w:r>
    </w:p>
    <w:p w14:paraId="5345BD42" w14:textId="75209FBA" w:rsidR="00AD291A" w:rsidRPr="00984B80" w:rsidRDefault="00AD291A" w:rsidP="008A4FB8">
      <w:pPr>
        <w:spacing w:line="480" w:lineRule="auto"/>
        <w:ind w:right="138"/>
        <w:outlineLvl w:val="0"/>
      </w:pPr>
      <w:r w:rsidRPr="00984B80">
        <w:t>3. Fallowfield L, Jenkins V. Communicating sad, bad, and difficult news in medicine. Lancet 2004; 363: 312-</w:t>
      </w:r>
      <w:r w:rsidR="00AD25E7">
        <w:t>1</w:t>
      </w:r>
      <w:r w:rsidRPr="00984B80">
        <w:t>9.</w:t>
      </w:r>
    </w:p>
    <w:p w14:paraId="357A780D" w14:textId="145D77A2" w:rsidR="00AD291A" w:rsidRPr="00984B80" w:rsidRDefault="00AD291A" w:rsidP="008A4FB8">
      <w:pPr>
        <w:spacing w:line="480" w:lineRule="auto"/>
        <w:ind w:right="138"/>
      </w:pPr>
      <w:r w:rsidRPr="00984B80">
        <w:t>4. Hanratty B, Lowson E, Holmes L, Grande G, Jacoby A, Payne S</w:t>
      </w:r>
      <w:r w:rsidR="00DE4A8D">
        <w:t>, Seymour J and Whitehead M.</w:t>
      </w:r>
      <w:r w:rsidRPr="00984B80">
        <w:t xml:space="preserve"> Breaking bad news sensitively: what is important to patients in their last year of life? </w:t>
      </w:r>
      <w:r w:rsidRPr="00984B80">
        <w:rPr>
          <w:rFonts w:ascii="Arial" w:hAnsi="Arial" w:cs="Arial"/>
          <w:iCs/>
          <w:color w:val="333300"/>
          <w:sz w:val="18"/>
          <w:szCs w:val="18"/>
          <w:lang w:val="en"/>
        </w:rPr>
        <w:t xml:space="preserve">BMJ Support Palliat Care </w:t>
      </w:r>
      <w:r w:rsidR="00AD25E7">
        <w:t>2012; 2: 24-</w:t>
      </w:r>
      <w:r w:rsidRPr="00984B80">
        <w:t>8.</w:t>
      </w:r>
    </w:p>
    <w:p w14:paraId="365C53DB" w14:textId="7F9C8672" w:rsidR="00AD291A" w:rsidRPr="00984B80" w:rsidRDefault="00AD291A" w:rsidP="008A4FB8">
      <w:pPr>
        <w:spacing w:line="480" w:lineRule="auto"/>
      </w:pPr>
      <w:r w:rsidRPr="00984B80">
        <w:t>5. Friedrichsen MJ, Strang PM, Carlsson ME. Receiving bad news: Experiences of family members. J Palliat Care 2001; 17: 241-</w:t>
      </w:r>
      <w:r w:rsidR="00AD25E7">
        <w:t>4</w:t>
      </w:r>
      <w:r w:rsidRPr="00984B80">
        <w:t>7.</w:t>
      </w:r>
    </w:p>
    <w:p w14:paraId="0F09B6D4" w14:textId="77777777" w:rsidR="00AD291A" w:rsidRPr="00984B80" w:rsidRDefault="00AD291A" w:rsidP="008A4FB8">
      <w:pPr>
        <w:spacing w:line="480" w:lineRule="auto"/>
        <w:rPr>
          <w:rFonts w:cs="Arial"/>
        </w:rPr>
      </w:pPr>
      <w:r w:rsidRPr="00984B80">
        <w:t xml:space="preserve">6. </w:t>
      </w:r>
      <w:r w:rsidRPr="00984B80">
        <w:rPr>
          <w:rFonts w:cs="Arial"/>
        </w:rPr>
        <w:t xml:space="preserve">Schaepe KS. Bad news and first impressions: Patient and family caregiver accounts of learning the cancer diagnosis. </w:t>
      </w:r>
      <w:r>
        <w:rPr>
          <w:rFonts w:cs="Arial"/>
          <w:iCs/>
        </w:rPr>
        <w:t>Soc Sci Med</w:t>
      </w:r>
      <w:r w:rsidRPr="00984B80">
        <w:rPr>
          <w:rFonts w:cs="Arial"/>
        </w:rPr>
        <w:t xml:space="preserve"> 2011; 73: 912-921.</w:t>
      </w:r>
    </w:p>
    <w:p w14:paraId="02B79453" w14:textId="32DEC890" w:rsidR="00AD291A" w:rsidRPr="00984B80" w:rsidRDefault="00AD291A" w:rsidP="008A4FB8">
      <w:pPr>
        <w:spacing w:line="480" w:lineRule="auto"/>
      </w:pPr>
      <w:r w:rsidRPr="00984B80">
        <w:t>7. Fallowfield L. Giving sad and bad news.</w:t>
      </w:r>
      <w:r w:rsidRPr="00984B80">
        <w:rPr>
          <w:rStyle w:val="Absatz-Standardschriftart"/>
        </w:rPr>
        <w:t xml:space="preserve"> </w:t>
      </w:r>
      <w:r w:rsidRPr="00984B80">
        <w:rPr>
          <w:rStyle w:val="journalname"/>
        </w:rPr>
        <w:t>Lancet</w:t>
      </w:r>
      <w:r w:rsidRPr="00984B80">
        <w:t>. 1993; 341: 476-</w:t>
      </w:r>
      <w:r w:rsidR="00AD25E7">
        <w:t>7</w:t>
      </w:r>
      <w:r w:rsidRPr="00984B80">
        <w:t xml:space="preserve">8. </w:t>
      </w:r>
    </w:p>
    <w:p w14:paraId="57C1D532" w14:textId="77777777" w:rsidR="00AD291A" w:rsidRPr="00984B80" w:rsidRDefault="00AD291A" w:rsidP="008A4FB8">
      <w:pPr>
        <w:spacing w:line="480" w:lineRule="auto"/>
        <w:ind w:right="138"/>
      </w:pPr>
      <w:r w:rsidRPr="00984B80">
        <w:t>8. Buckman R. How to break bad news. A guide for health-care professional. Macmillan; London 1992.</w:t>
      </w:r>
    </w:p>
    <w:p w14:paraId="421CBCFA" w14:textId="77777777" w:rsidR="00AD291A" w:rsidRPr="00984B80" w:rsidRDefault="00AD291A" w:rsidP="008A4FB8">
      <w:pPr>
        <w:spacing w:line="480" w:lineRule="auto"/>
      </w:pPr>
      <w:r w:rsidRPr="00984B80">
        <w:t>9. Baile W, Buckman R, Lenzi R, Glober G, Beale EA, Kudelka APl. SPIKES - A six-step protocol for delivering bad news: application to the patient with cancer. Oncologist 2000; 5:302-11.</w:t>
      </w:r>
    </w:p>
    <w:p w14:paraId="638A9D2F" w14:textId="77777777" w:rsidR="00AD291A" w:rsidRPr="00984B80" w:rsidRDefault="00AD291A" w:rsidP="008A4FB8">
      <w:pPr>
        <w:spacing w:line="480" w:lineRule="auto"/>
      </w:pPr>
      <w:r w:rsidRPr="00984B80">
        <w:t>10. Maguire P. Improving communication with cancer patients. Eur J Cancer 1999; 35: 2058-65.</w:t>
      </w:r>
    </w:p>
    <w:p w14:paraId="57BCF029" w14:textId="60C3322E" w:rsidR="00AD291A" w:rsidRPr="00984B80" w:rsidRDefault="00AD291A" w:rsidP="008A4FB8">
      <w:pPr>
        <w:spacing w:line="480" w:lineRule="auto"/>
        <w:rPr>
          <w:rFonts w:cs="Arial"/>
        </w:rPr>
      </w:pPr>
      <w:r w:rsidRPr="00984B80">
        <w:t xml:space="preserve">11. </w:t>
      </w:r>
      <w:r w:rsidRPr="00984B80">
        <w:rPr>
          <w:rFonts w:cs="Arial"/>
        </w:rPr>
        <w:t>Kissane DW, Bylund CL, Banerjee SC, Bialer PA, Levin TT, Maloney EK</w:t>
      </w:r>
      <w:r w:rsidR="00DE4A8D">
        <w:rPr>
          <w:rFonts w:cs="Arial"/>
        </w:rPr>
        <w:t>, D’Agostino TA.</w:t>
      </w:r>
      <w:r w:rsidRPr="00984B80">
        <w:rPr>
          <w:rFonts w:cs="Arial"/>
        </w:rPr>
        <w:t xml:space="preserve"> Communication skills training for oncology professionals. </w:t>
      </w:r>
      <w:r w:rsidRPr="00984B80">
        <w:rPr>
          <w:rFonts w:cs="Arial"/>
          <w:iCs/>
        </w:rPr>
        <w:t>J Clin Oncol</w:t>
      </w:r>
      <w:r w:rsidR="00AD25E7">
        <w:rPr>
          <w:rFonts w:cs="Arial"/>
        </w:rPr>
        <w:t xml:space="preserve"> 2012; 30: 1242-</w:t>
      </w:r>
      <w:r w:rsidRPr="00984B80">
        <w:rPr>
          <w:rFonts w:cs="Arial"/>
        </w:rPr>
        <w:t>47.</w:t>
      </w:r>
    </w:p>
    <w:p w14:paraId="065637CE" w14:textId="2D140C17" w:rsidR="00AD291A" w:rsidRDefault="00AD291A" w:rsidP="008A4FB8">
      <w:pPr>
        <w:spacing w:line="480" w:lineRule="auto"/>
        <w:rPr>
          <w:rFonts w:cs="Arial"/>
        </w:rPr>
      </w:pPr>
      <w:r w:rsidRPr="00984B80">
        <w:lastRenderedPageBreak/>
        <w:t xml:space="preserve">12. </w:t>
      </w:r>
      <w:r w:rsidRPr="00984B80">
        <w:rPr>
          <w:rFonts w:cs="Arial"/>
        </w:rPr>
        <w:t xml:space="preserve">Baile WF, Blatner A. </w:t>
      </w:r>
      <w:r w:rsidRPr="00984B80">
        <w:rPr>
          <w:rFonts w:cs="Times New Roman"/>
        </w:rPr>
        <w:t xml:space="preserve">Teaching Communication Skills: Using Action Methods to Enhance Role-play in Problem-based Learning </w:t>
      </w:r>
      <w:r w:rsidRPr="00984B80">
        <w:rPr>
          <w:rFonts w:cs="Arial"/>
        </w:rPr>
        <w:t xml:space="preserve">. </w:t>
      </w:r>
      <w:r w:rsidRPr="00984B80">
        <w:rPr>
          <w:rFonts w:cs="Arial"/>
          <w:color w:val="000000"/>
        </w:rPr>
        <w:t xml:space="preserve">Simul Healthc </w:t>
      </w:r>
      <w:r w:rsidR="00AD25E7">
        <w:rPr>
          <w:rFonts w:cs="Arial"/>
        </w:rPr>
        <w:t>2014; 9: 220-</w:t>
      </w:r>
      <w:r w:rsidRPr="00984B80">
        <w:rPr>
          <w:rFonts w:cs="Arial"/>
        </w:rPr>
        <w:t>27.</w:t>
      </w:r>
    </w:p>
    <w:p w14:paraId="50EB4576" w14:textId="48444EC7" w:rsidR="007C3AB1" w:rsidRPr="00984B80" w:rsidRDefault="007C3AB1" w:rsidP="007C3AB1">
      <w:pPr>
        <w:spacing w:line="480" w:lineRule="auto"/>
        <w:ind w:right="138"/>
      </w:pPr>
      <w:r>
        <w:t>13</w:t>
      </w:r>
      <w:r w:rsidRPr="00984B80">
        <w:t>. Huizinga GA, Visser A, van der Graaf WTA, Hoekstra HJ, Hoekstra-Weebers JEHM. The quality of communication between parents and adolescent children in the case of parental cancer. Ann Oncol 2005; 16: 1956-61.</w:t>
      </w:r>
    </w:p>
    <w:p w14:paraId="6CD49EA6" w14:textId="7F8F09B2" w:rsidR="007C3AB1" w:rsidRPr="00984B80" w:rsidRDefault="007C3AB1" w:rsidP="007C3AB1">
      <w:pPr>
        <w:spacing w:line="480" w:lineRule="auto"/>
        <w:ind w:right="138"/>
      </w:pPr>
      <w:r>
        <w:t>14</w:t>
      </w:r>
      <w:r w:rsidRPr="00984B80">
        <w:t>. Grabiak BR, Bender CM, Puskar KR. The impact of parental cancer on the adolescent: An analysis of the literat</w:t>
      </w:r>
      <w:r>
        <w:t>ure. Psycho-oncol</w:t>
      </w:r>
      <w:r w:rsidRPr="00984B80">
        <w:t xml:space="preserve"> 2007; 16: 127-37.</w:t>
      </w:r>
    </w:p>
    <w:p w14:paraId="33D73DE4" w14:textId="2D73F6F7" w:rsidR="007C3AB1" w:rsidRPr="00984B80" w:rsidRDefault="007C3AB1" w:rsidP="007C3AB1">
      <w:pPr>
        <w:spacing w:line="480" w:lineRule="auto"/>
        <w:ind w:right="138"/>
      </w:pPr>
      <w:r>
        <w:t>15</w:t>
      </w:r>
      <w:r w:rsidRPr="00984B80">
        <w:t>. Barnes J, Kroll L, Burke O, Lee J, Jones A, Stein A. Qualitative interview study of communication between parents and children about maternal breast cancer. B</w:t>
      </w:r>
      <w:r>
        <w:t xml:space="preserve">rit </w:t>
      </w:r>
      <w:r w:rsidRPr="00984B80">
        <w:t>M</w:t>
      </w:r>
      <w:r>
        <w:t xml:space="preserve">ed </w:t>
      </w:r>
      <w:r w:rsidRPr="00984B80">
        <w:t>J 2000; 321: 479-82.</w:t>
      </w:r>
    </w:p>
    <w:p w14:paraId="636E29C5" w14:textId="54D61A9A" w:rsidR="007C3AB1" w:rsidRPr="00984B80" w:rsidRDefault="007C3AB1" w:rsidP="007C3AB1">
      <w:pPr>
        <w:spacing w:line="480" w:lineRule="auto"/>
        <w:ind w:right="138"/>
      </w:pPr>
      <w:r>
        <w:t>16</w:t>
      </w:r>
      <w:r w:rsidRPr="00984B80">
        <w:t>. Barnes J, Kroll L, Lee J, Burke O, Jones A, Stein A. Factors predicting communication about the diagnosis of maternal breast cancer to children. J Psychosom Res 2002; 52: 209-14.</w:t>
      </w:r>
    </w:p>
    <w:p w14:paraId="14455185" w14:textId="34C75A9E" w:rsidR="007C3AB1" w:rsidRPr="00984B80" w:rsidRDefault="007C3AB1" w:rsidP="007C3AB1">
      <w:pPr>
        <w:spacing w:line="480" w:lineRule="auto"/>
        <w:ind w:right="138"/>
      </w:pPr>
      <w:r>
        <w:t>17</w:t>
      </w:r>
      <w:r w:rsidRPr="00984B80">
        <w:t>. Forrest G, Plumb C, Ziebland S, Stein A. Breast cancer in young families: a qualitative interview study of fathers and their role and communication with their children following the diagnosis of materna</w:t>
      </w:r>
      <w:r>
        <w:t xml:space="preserve">l breast cancer. Psycho-oncol </w:t>
      </w:r>
      <w:r w:rsidRPr="00984B80">
        <w:t>2009; 18:96-103.</w:t>
      </w:r>
    </w:p>
    <w:p w14:paraId="425524D2" w14:textId="5EEC1C9D" w:rsidR="007C3AB1" w:rsidRPr="00984B80" w:rsidRDefault="007C3AB1" w:rsidP="007C3AB1">
      <w:pPr>
        <w:spacing w:line="480" w:lineRule="auto"/>
      </w:pPr>
      <w:r>
        <w:t>18</w:t>
      </w:r>
      <w:r w:rsidRPr="00984B80">
        <w:t>. Clarke A, Richards M, Kerzin-Storrar L, Halliday J, Young MA, Simpson SA, Featherstone K, Forrest K, Lucassen A, Morrison PJ, Quarrell OWJ, Stewart H. Genetic professionals' reports of nondisclosure of genetic risk information within families. Eur J Hum Genet 2005; 13: 556-62.</w:t>
      </w:r>
    </w:p>
    <w:p w14:paraId="57726D65" w14:textId="23129C3D" w:rsidR="007C3AB1" w:rsidRPr="00984B80" w:rsidRDefault="007C3AB1" w:rsidP="007C3AB1">
      <w:pPr>
        <w:spacing w:line="480" w:lineRule="auto"/>
      </w:pPr>
      <w:r>
        <w:t>19</w:t>
      </w:r>
      <w:r w:rsidRPr="00984B80">
        <w:t>. Bradbury AR, Dignam JJ, Ibe CN, Auh SL, Hlubocky FJ, Cummings SA, White M, Olopade OI, Daugherty CK. How often do BRCA mutation carriers tell their young children of the family's risk for cancer? A study of parental disclosure of BRCA mutations to minors and youngs adults. J Clin Oncol 2007; 25: 3705-11.</w:t>
      </w:r>
    </w:p>
    <w:p w14:paraId="5BDBA51D" w14:textId="1C00848A" w:rsidR="007C3AB1" w:rsidRPr="00984B80" w:rsidRDefault="007C3AB1" w:rsidP="007C3AB1">
      <w:pPr>
        <w:spacing w:line="480" w:lineRule="auto"/>
        <w:ind w:right="138"/>
      </w:pPr>
      <w:r>
        <w:t>20</w:t>
      </w:r>
      <w:r w:rsidRPr="00984B80">
        <w:t>. Clarke S, Butler K, Esplen MJ. The phases of disclosing BRCA1/2 genetic informati</w:t>
      </w:r>
      <w:r>
        <w:t>on to offspring. Psycho-oncol</w:t>
      </w:r>
      <w:r w:rsidRPr="00984B80">
        <w:t xml:space="preserve"> 2008; 17: 797-803.</w:t>
      </w:r>
    </w:p>
    <w:p w14:paraId="3E2FF588" w14:textId="77777777" w:rsidR="007C3AB1" w:rsidRPr="00984B80" w:rsidRDefault="007C3AB1" w:rsidP="008A4FB8">
      <w:pPr>
        <w:spacing w:line="480" w:lineRule="auto"/>
        <w:rPr>
          <w:rFonts w:cs="Arial"/>
        </w:rPr>
      </w:pPr>
    </w:p>
    <w:p w14:paraId="34A78452" w14:textId="5AE95455" w:rsidR="00AD291A" w:rsidRPr="00984B80" w:rsidRDefault="007C3AB1" w:rsidP="008A4FB8">
      <w:pPr>
        <w:spacing w:line="480" w:lineRule="auto"/>
        <w:ind w:right="138"/>
      </w:pPr>
      <w:r>
        <w:t>21</w:t>
      </w:r>
      <w:r w:rsidR="00AD291A" w:rsidRPr="00984B80">
        <w:t>. Pistrang N, Barker C, Rutter C. Social support as conversation: analysing breast cancer patients' interactions with their partners. Soc Sci Med 1997; 45: 773-82.</w:t>
      </w:r>
    </w:p>
    <w:p w14:paraId="198C1742" w14:textId="4455358B" w:rsidR="00AD291A" w:rsidRPr="00984B80" w:rsidRDefault="007C3AB1" w:rsidP="008A4FB8">
      <w:pPr>
        <w:spacing w:line="480" w:lineRule="auto"/>
        <w:ind w:right="138"/>
      </w:pPr>
      <w:r>
        <w:t>22</w:t>
      </w:r>
      <w:r w:rsidR="00AD291A" w:rsidRPr="00984B80">
        <w:t xml:space="preserve">. Boehmer UE, Clark JA. Married couples' perspectives on prostate cancer diagnosis and treatment </w:t>
      </w:r>
      <w:r w:rsidR="00AD291A">
        <w:t>decision-making. Psycho-oncol</w:t>
      </w:r>
      <w:r w:rsidR="00AD291A" w:rsidRPr="00984B80">
        <w:t xml:space="preserve"> 2001; 10: 147-55.</w:t>
      </w:r>
    </w:p>
    <w:p w14:paraId="2E64EDCF" w14:textId="13F3E838" w:rsidR="00AD291A" w:rsidRPr="00984B80" w:rsidRDefault="007C3AB1" w:rsidP="008A4FB8">
      <w:pPr>
        <w:spacing w:line="480" w:lineRule="auto"/>
        <w:ind w:right="138"/>
      </w:pPr>
      <w:r>
        <w:t>23</w:t>
      </w:r>
      <w:r w:rsidR="00AD291A" w:rsidRPr="00984B80">
        <w:t>. Raveis VH, Pretter S. Existential plight of adult daughters following their mother's breast c</w:t>
      </w:r>
      <w:r w:rsidR="00AD291A">
        <w:t>ancer diagnosis. Psycho-oncol</w:t>
      </w:r>
      <w:r w:rsidR="00AD291A" w:rsidRPr="00984B80">
        <w:t xml:space="preserve"> 2005; 14: 49-60.</w:t>
      </w:r>
    </w:p>
    <w:p w14:paraId="7103E5D4" w14:textId="0F207434" w:rsidR="00AD291A" w:rsidRPr="00984B80" w:rsidRDefault="007C3AB1" w:rsidP="008A4FB8">
      <w:pPr>
        <w:spacing w:line="480" w:lineRule="auto"/>
      </w:pPr>
      <w:r>
        <w:t>24</w:t>
      </w:r>
      <w:r w:rsidR="00AD291A" w:rsidRPr="00984B80">
        <w:t>. Zhang AY, Siminoff LA. Silence and Cancer: Why do families and patients fail to communicate? Health Commun 2003; 15: 415-429.</w:t>
      </w:r>
    </w:p>
    <w:p w14:paraId="3D94E8BB" w14:textId="6B16A9C8" w:rsidR="00AD291A" w:rsidRPr="00984B80" w:rsidRDefault="007C3AB1" w:rsidP="008A4FB8">
      <w:pPr>
        <w:spacing w:line="480" w:lineRule="auto"/>
        <w:ind w:right="138"/>
      </w:pPr>
      <w:r>
        <w:t>25</w:t>
      </w:r>
      <w:r w:rsidR="00AD291A" w:rsidRPr="00984B80">
        <w:t>. Mallinger JB, Griggs JJ, Shields CG. Family communication and mental health after breast cancer. Eur J Cancer Care 2006; 15: 355-61.</w:t>
      </w:r>
    </w:p>
    <w:p w14:paraId="14B12B5F" w14:textId="5F7C5504" w:rsidR="00AD291A" w:rsidRPr="00984B80" w:rsidRDefault="007C3AB1" w:rsidP="008A4FB8">
      <w:pPr>
        <w:spacing w:line="480" w:lineRule="auto"/>
        <w:ind w:right="138"/>
      </w:pPr>
      <w:r>
        <w:t>26</w:t>
      </w:r>
      <w:r w:rsidR="00AD291A" w:rsidRPr="00984B80">
        <w:t>. Figueiredo M, Fries E, Ingram KM. The role of disclosure patterns and unsupportive social interactions in the well-being of breast</w:t>
      </w:r>
      <w:r w:rsidR="00AD291A">
        <w:t xml:space="preserve"> cancer patients. Psycho-oncol</w:t>
      </w:r>
      <w:r w:rsidR="00AD291A" w:rsidRPr="00984B80">
        <w:t xml:space="preserve"> 2004; 13:96-105.</w:t>
      </w:r>
    </w:p>
    <w:p w14:paraId="6BD9A264" w14:textId="3FD661EE" w:rsidR="00AD291A" w:rsidRPr="00984B80" w:rsidRDefault="007C3AB1" w:rsidP="008A4FB8">
      <w:pPr>
        <w:spacing w:line="480" w:lineRule="auto"/>
        <w:ind w:right="138"/>
      </w:pPr>
      <w:r>
        <w:t>27</w:t>
      </w:r>
      <w:r w:rsidR="00AD291A" w:rsidRPr="00984B80">
        <w:t>. Hilton S, Emslie C, Hunt K, Chapple A, Zeibland S. Disclosing a cancer diagnosis to friends and family: a gendered analysis of young men’s and women’s experiences. Qual Health Res 2009; 19: 744-54.</w:t>
      </w:r>
    </w:p>
    <w:p w14:paraId="583B11D6" w14:textId="77777777" w:rsidR="00AD291A" w:rsidRPr="00984B80" w:rsidRDefault="00AD291A" w:rsidP="008A4FB8">
      <w:pPr>
        <w:spacing w:line="480" w:lineRule="auto"/>
        <w:ind w:right="138"/>
      </w:pPr>
      <w:r w:rsidRPr="00984B80">
        <w:t>28. Maynard DW. On ‘realization’ in everyday life: the forecasting of bad news</w:t>
      </w:r>
      <w:r>
        <w:t xml:space="preserve"> as a social relation.  Am Sociol Rev</w:t>
      </w:r>
      <w:r w:rsidRPr="00984B80">
        <w:t xml:space="preserve"> 1996; 61:109-31.</w:t>
      </w:r>
    </w:p>
    <w:p w14:paraId="6D282FBB" w14:textId="77777777" w:rsidR="00AD291A" w:rsidRPr="00984B80" w:rsidRDefault="00AD291A" w:rsidP="008A4FB8">
      <w:pPr>
        <w:spacing w:line="480" w:lineRule="auto"/>
        <w:ind w:right="138"/>
      </w:pPr>
      <w:r w:rsidRPr="00984B80">
        <w:t>29. Beach WA. Between dad and son: initiating, delivering, and assimilating bad cancer news. Health Commun 2002; 14: 271-98.</w:t>
      </w:r>
    </w:p>
    <w:p w14:paraId="39BC15D7" w14:textId="77777777" w:rsidR="00AD291A" w:rsidRPr="00984B80" w:rsidRDefault="00AD291A" w:rsidP="008A4FB8">
      <w:pPr>
        <w:spacing w:line="480" w:lineRule="auto"/>
        <w:ind w:right="138"/>
        <w:rPr>
          <w:rFonts w:ascii="Calibri" w:eastAsia="Calibri" w:hAnsi="Calibri" w:cs="Times New Roman"/>
        </w:rPr>
      </w:pPr>
      <w:r w:rsidRPr="00984B80">
        <w:t xml:space="preserve">30. </w:t>
      </w:r>
      <w:r w:rsidRPr="00984B80">
        <w:rPr>
          <w:rFonts w:ascii="Calibri" w:eastAsia="Calibri" w:hAnsi="Calibri" w:cs="Times New Roman"/>
        </w:rPr>
        <w:t>Beach WA, Good JS. Uncertain family trajectories: interactional consequences of cancer diagnosis, treatment, and prognosis. J</w:t>
      </w:r>
      <w:r>
        <w:rPr>
          <w:rFonts w:ascii="Calibri" w:eastAsia="Calibri" w:hAnsi="Calibri" w:cs="Times New Roman"/>
        </w:rPr>
        <w:t xml:space="preserve"> </w:t>
      </w:r>
      <w:r w:rsidRPr="00984B80">
        <w:rPr>
          <w:rFonts w:ascii="Calibri" w:eastAsia="Calibri" w:hAnsi="Calibri" w:cs="Times New Roman"/>
        </w:rPr>
        <w:t>Soc</w:t>
      </w:r>
      <w:r>
        <w:rPr>
          <w:rFonts w:ascii="Calibri" w:eastAsia="Calibri" w:hAnsi="Calibri" w:cs="Times New Roman"/>
        </w:rPr>
        <w:t xml:space="preserve"> </w:t>
      </w:r>
      <w:r w:rsidRPr="00984B80">
        <w:rPr>
          <w:rFonts w:ascii="Calibri" w:eastAsia="Calibri" w:hAnsi="Calibri" w:cs="Times New Roman"/>
        </w:rPr>
        <w:t>Pers</w:t>
      </w:r>
      <w:r>
        <w:rPr>
          <w:rFonts w:ascii="Calibri" w:eastAsia="Calibri" w:hAnsi="Calibri" w:cs="Times New Roman"/>
        </w:rPr>
        <w:t xml:space="preserve"> Relat</w:t>
      </w:r>
      <w:r w:rsidRPr="00984B80">
        <w:rPr>
          <w:rFonts w:ascii="Calibri" w:eastAsia="Calibri" w:hAnsi="Calibri" w:cs="Times New Roman"/>
        </w:rPr>
        <w:t xml:space="preserve"> 2004; 21:9–35.</w:t>
      </w:r>
    </w:p>
    <w:p w14:paraId="0518CD0A" w14:textId="67726A3C" w:rsidR="00AD291A" w:rsidRPr="00984B80" w:rsidRDefault="00AD291A" w:rsidP="008A4FB8">
      <w:pPr>
        <w:pStyle w:val="NoSpacing"/>
        <w:spacing w:line="480" w:lineRule="auto"/>
      </w:pPr>
      <w:r w:rsidRPr="00984B80">
        <w:lastRenderedPageBreak/>
        <w:t xml:space="preserve">31. Maynard DW. Bad news, good news. Conversational order in everyday talk and clinical settings. The University of Chicago Press, Chicago. 2003. </w:t>
      </w:r>
    </w:p>
    <w:p w14:paraId="237EB268" w14:textId="77777777" w:rsidR="00AD291A" w:rsidRPr="00984B80" w:rsidRDefault="00AD291A" w:rsidP="008A4FB8">
      <w:pPr>
        <w:spacing w:line="480" w:lineRule="auto"/>
        <w:ind w:right="138"/>
      </w:pPr>
      <w:r w:rsidRPr="00984B80">
        <w:t>32. Gil S, Gilbar O. Hopelessness among cancer patients. J Psychosoc Oncol 2001; 19: 21-33.</w:t>
      </w:r>
    </w:p>
    <w:p w14:paraId="5D5919AC" w14:textId="67C65EB8" w:rsidR="00AD291A" w:rsidRPr="00984B80" w:rsidRDefault="00AD291A" w:rsidP="008A4FB8">
      <w:pPr>
        <w:pStyle w:val="NoSpacing"/>
        <w:spacing w:line="480" w:lineRule="auto"/>
      </w:pPr>
      <w:r w:rsidRPr="00984B80">
        <w:t xml:space="preserve">33. Cancer Research UK 2015b: </w:t>
      </w:r>
      <w:hyperlink r:id="rId11" w:history="1">
        <w:r w:rsidRPr="00984B80">
          <w:rPr>
            <w:rStyle w:val="Hyperlink"/>
          </w:rPr>
          <w:t>http://publications.cancerresearchuk.org/downloads/Product/CS_KF_LUNG.pdf</w:t>
        </w:r>
      </w:hyperlink>
      <w:r w:rsidRPr="00984B80">
        <w:t xml:space="preserve">  Last accessed 16/02/15).</w:t>
      </w:r>
    </w:p>
    <w:p w14:paraId="3E3AC92E" w14:textId="77777777" w:rsidR="00AD291A" w:rsidRPr="00984B80" w:rsidRDefault="00AD291A" w:rsidP="008A4FB8">
      <w:pPr>
        <w:spacing w:line="480" w:lineRule="auto"/>
        <w:ind w:right="138"/>
        <w:outlineLvl w:val="0"/>
      </w:pPr>
      <w:r w:rsidRPr="00984B80">
        <w:rPr>
          <w:rFonts w:eastAsia="Times New Roman"/>
        </w:rPr>
        <w:t xml:space="preserve">34. </w:t>
      </w:r>
      <w:r w:rsidRPr="00984B80">
        <w:t xml:space="preserve">Sarna L,.McCorkle R. Burden of care and lung cancer. </w:t>
      </w:r>
      <w:r w:rsidRPr="00984B80">
        <w:rPr>
          <w:iCs/>
        </w:rPr>
        <w:t>Cancer Pract</w:t>
      </w:r>
      <w:r w:rsidRPr="00984B80">
        <w:t xml:space="preserve"> 1996; </w:t>
      </w:r>
      <w:r w:rsidRPr="00984B80">
        <w:rPr>
          <w:bCs/>
        </w:rPr>
        <w:t>4</w:t>
      </w:r>
      <w:r w:rsidRPr="00984B80">
        <w:t>: 245-51.</w:t>
      </w:r>
    </w:p>
    <w:p w14:paraId="749D546C" w14:textId="53F2A6CF" w:rsidR="00557A0C" w:rsidRDefault="00557A0C" w:rsidP="008A4FB8">
      <w:pPr>
        <w:spacing w:line="480" w:lineRule="auto"/>
      </w:pPr>
      <w:r>
        <w:t>35. Ritchie J, Spencer L, O’Connor W.</w:t>
      </w:r>
      <w:r w:rsidR="00AD291A" w:rsidRPr="00984B80">
        <w:t xml:space="preserve"> </w:t>
      </w:r>
      <w:r>
        <w:t xml:space="preserve">Carrying out qualitative analysis. </w:t>
      </w:r>
      <w:r w:rsidR="00AD291A" w:rsidRPr="00984B80">
        <w:t xml:space="preserve">In: </w:t>
      </w:r>
      <w:r>
        <w:t>Ritchie J and Lewis J. Qualitative Research Practice, London: Sage 2003.</w:t>
      </w:r>
    </w:p>
    <w:p w14:paraId="1A02C62E" w14:textId="0C572E87" w:rsidR="00CC62B2" w:rsidRPr="00D8057E" w:rsidRDefault="00AD291A" w:rsidP="00CC62B2">
      <w:pPr>
        <w:pStyle w:val="NoSpacing"/>
        <w:spacing w:line="480" w:lineRule="auto"/>
        <w:rPr>
          <w:szCs w:val="24"/>
        </w:rPr>
      </w:pPr>
      <w:r w:rsidRPr="00984B80">
        <w:rPr>
          <w:rFonts w:eastAsia="Times New Roman" w:cs="Arial"/>
          <w:color w:val="000000"/>
          <w:szCs w:val="17"/>
        </w:rPr>
        <w:t xml:space="preserve">36. </w:t>
      </w:r>
      <w:r w:rsidR="00CC62B2" w:rsidRPr="00D8057E">
        <w:rPr>
          <w:rFonts w:eastAsia="MyriadPro-It" w:cs="MyriadPro-It"/>
          <w:szCs w:val="24"/>
          <w:lang w:eastAsia="en-GB"/>
        </w:rPr>
        <w:t xml:space="preserve">Ngwenya NB, Farquhar M, Benson J, Gilligan D, Seymour J, Bailey S, Ewing G. </w:t>
      </w:r>
      <w:r w:rsidR="00CC62B2" w:rsidRPr="00D8057E">
        <w:rPr>
          <w:szCs w:val="24"/>
          <w:lang w:eastAsia="en-GB"/>
        </w:rPr>
        <w:t xml:space="preserve">Enhancing Oral Representations in Palliative Care Research: Using Timelines with Lung Cancer Patients and their Families and Friends. </w:t>
      </w:r>
      <w:r w:rsidR="00CC62B2" w:rsidRPr="00D8057E">
        <w:rPr>
          <w:szCs w:val="24"/>
        </w:rPr>
        <w:t>European Journal of Palliative Care. Abstracts of the 13th World Congress of the European Association for Palliative Care (EAPC) 2013 Prague, Czech Republic, 30 May-2 June 2013, 211.</w:t>
      </w:r>
    </w:p>
    <w:p w14:paraId="2F8BC538" w14:textId="6898229E" w:rsidR="00CC62B2" w:rsidRDefault="00CC62B2" w:rsidP="008A4FB8">
      <w:pPr>
        <w:autoSpaceDE w:val="0"/>
        <w:autoSpaceDN w:val="0"/>
        <w:adjustRightInd w:val="0"/>
        <w:spacing w:after="0" w:line="480" w:lineRule="auto"/>
        <w:rPr>
          <w:rFonts w:eastAsia="Times New Roman" w:cs="Arial"/>
          <w:color w:val="000000"/>
          <w:szCs w:val="17"/>
        </w:rPr>
      </w:pPr>
      <w:r>
        <w:rPr>
          <w:rFonts w:eastAsia="Times New Roman" w:cs="Arial"/>
          <w:color w:val="000000"/>
          <w:szCs w:val="17"/>
        </w:rPr>
        <w:t>37</w:t>
      </w:r>
      <w:r w:rsidRPr="00984B80">
        <w:rPr>
          <w:rFonts w:eastAsia="Times New Roman" w:cs="Arial"/>
          <w:color w:val="000000"/>
          <w:szCs w:val="17"/>
        </w:rPr>
        <w:t>.</w:t>
      </w:r>
      <w:r>
        <w:rPr>
          <w:rFonts w:eastAsia="Times New Roman" w:cs="Arial"/>
          <w:color w:val="000000"/>
          <w:szCs w:val="17"/>
        </w:rPr>
        <w:t xml:space="preserve"> Morse JM, Barrett M, Mayan M, Olson K, Spiers J.</w:t>
      </w:r>
      <w:r w:rsidRPr="00984B80">
        <w:rPr>
          <w:rFonts w:eastAsia="Times New Roman" w:cs="Arial"/>
          <w:color w:val="000000"/>
          <w:szCs w:val="17"/>
        </w:rPr>
        <w:t xml:space="preserve"> </w:t>
      </w:r>
      <w:r>
        <w:rPr>
          <w:rFonts w:eastAsia="Times New Roman" w:cs="Arial"/>
          <w:color w:val="000000"/>
          <w:szCs w:val="17"/>
        </w:rPr>
        <w:t>Verification strategies for establishing reliability and validity in qualitative research. International Journal of Qualitative Methods 2002; 1:13-22.</w:t>
      </w:r>
    </w:p>
    <w:p w14:paraId="189BCF12" w14:textId="07A09E87" w:rsidR="00AD291A" w:rsidRPr="00984B80" w:rsidRDefault="00CC62B2" w:rsidP="008A4FB8">
      <w:pPr>
        <w:autoSpaceDE w:val="0"/>
        <w:autoSpaceDN w:val="0"/>
        <w:adjustRightInd w:val="0"/>
        <w:spacing w:after="0" w:line="480" w:lineRule="auto"/>
        <w:rPr>
          <w:rFonts w:cs="Arial-BoldMT"/>
          <w:bCs/>
        </w:rPr>
      </w:pPr>
      <w:r>
        <w:rPr>
          <w:rFonts w:cs="Arial"/>
        </w:rPr>
        <w:t xml:space="preserve">38. </w:t>
      </w:r>
      <w:r w:rsidR="00AD291A" w:rsidRPr="00984B80">
        <w:rPr>
          <w:rFonts w:cs="Arial"/>
        </w:rPr>
        <w:t xml:space="preserve">INVOLVE (2010) </w:t>
      </w:r>
      <w:r w:rsidR="00AD291A" w:rsidRPr="00984B80">
        <w:rPr>
          <w:rFonts w:cs="Arial-BoldMT"/>
          <w:bCs/>
        </w:rPr>
        <w:t>Payment for involvement: A guide for making payments to members of the</w:t>
      </w:r>
    </w:p>
    <w:p w14:paraId="2C63A41B" w14:textId="77777777" w:rsidR="00AD291A" w:rsidRPr="00984B80" w:rsidRDefault="00AD291A" w:rsidP="008A4FB8">
      <w:pPr>
        <w:spacing w:line="480" w:lineRule="auto"/>
        <w:ind w:right="138"/>
        <w:rPr>
          <w:rFonts w:cs="Arial"/>
        </w:rPr>
      </w:pPr>
      <w:r w:rsidRPr="00984B80">
        <w:rPr>
          <w:rFonts w:cs="Arial-BoldMT"/>
          <w:bCs/>
        </w:rPr>
        <w:t xml:space="preserve">public actively involved in NHS, public health and social care research </w:t>
      </w:r>
      <w:r w:rsidRPr="00984B80">
        <w:rPr>
          <w:rFonts w:cs="Arial"/>
        </w:rPr>
        <w:t>INVOLVE, Eastleigh.</w:t>
      </w:r>
    </w:p>
    <w:p w14:paraId="059B6CFD" w14:textId="7882A376" w:rsidR="00AD291A" w:rsidRPr="00984B80" w:rsidRDefault="00AD291A" w:rsidP="008A4FB8">
      <w:pPr>
        <w:spacing w:line="480" w:lineRule="auto"/>
      </w:pPr>
      <w:r w:rsidRPr="00984B80">
        <w:rPr>
          <w:rFonts w:cs="Arial"/>
        </w:rPr>
        <w:t>3</w:t>
      </w:r>
      <w:r w:rsidR="00CC62B2">
        <w:rPr>
          <w:rFonts w:cs="Arial"/>
        </w:rPr>
        <w:t>9</w:t>
      </w:r>
      <w:r w:rsidRPr="00984B80">
        <w:rPr>
          <w:rFonts w:cs="Arial"/>
        </w:rPr>
        <w:t xml:space="preserve">. </w:t>
      </w:r>
      <w:r w:rsidRPr="00984B80">
        <w:t xml:space="preserve">Cancer Research UK 2009 </w:t>
      </w:r>
      <w:hyperlink r:id="rId12" w:history="1">
        <w:r w:rsidRPr="00984B80">
          <w:rPr>
            <w:rStyle w:val="Hyperlink"/>
          </w:rPr>
          <w:t>http://scienceblog.cancerresearchuk.org/2009/07/10/what-do-you-think-of-our-new-ad-campaign/</w:t>
        </w:r>
      </w:hyperlink>
      <w:r w:rsidRPr="00984B80">
        <w:t xml:space="preserve"> (the video is no longer available at this link but </w:t>
      </w:r>
      <w:r w:rsidR="00686075">
        <w:t>(Cancer Research UK)</w:t>
      </w:r>
      <w:r w:rsidRPr="00984B80">
        <w:t xml:space="preserve"> provided the research team with the clip which can be made available on request).</w:t>
      </w:r>
    </w:p>
    <w:p w14:paraId="36B0DCD5" w14:textId="46C5CCF8" w:rsidR="00AD291A" w:rsidRPr="00984B80" w:rsidRDefault="00CC62B2" w:rsidP="008A4FB8">
      <w:pPr>
        <w:spacing w:line="480" w:lineRule="auto"/>
        <w:ind w:right="138"/>
      </w:pPr>
      <w:r>
        <w:t>40</w:t>
      </w:r>
      <w:r w:rsidR="00AD291A" w:rsidRPr="00984B80">
        <w:t xml:space="preserve">. Healthtalk.org. </w:t>
      </w:r>
      <w:hyperlink r:id="rId13" w:history="1">
        <w:r w:rsidR="00AD291A" w:rsidRPr="00984B80">
          <w:rPr>
            <w:rStyle w:val="Hyperlink"/>
          </w:rPr>
          <w:t>http://www.healthtalk.org/peoples-experiences/cancer/leukaemia/telling-others-about-diagnosis</w:t>
        </w:r>
      </w:hyperlink>
      <w:r w:rsidR="00AD291A" w:rsidRPr="00984B80">
        <w:t xml:space="preserve">  Last accessed 16/02/2015.</w:t>
      </w:r>
    </w:p>
    <w:p w14:paraId="3A14B6B0" w14:textId="2D551D89" w:rsidR="00AD291A" w:rsidRDefault="00CC62B2" w:rsidP="008A4FB8">
      <w:pPr>
        <w:spacing w:line="480" w:lineRule="auto"/>
      </w:pPr>
      <w:r>
        <w:lastRenderedPageBreak/>
        <w:t>41</w:t>
      </w:r>
      <w:r w:rsidR="00AD291A" w:rsidRPr="00984B80">
        <w:t xml:space="preserve">. Macmillan.org.uk 2015: </w:t>
      </w:r>
      <w:hyperlink r:id="rId14" w:history="1">
        <w:r w:rsidR="00AD291A" w:rsidRPr="00984B80">
          <w:rPr>
            <w:rStyle w:val="Hyperlink"/>
          </w:rPr>
          <w:t>http://www.macmillan.org.uk/Cancerinformation/Livingwithandaftercancer/Relationshipscommunication/Talkingaboutyourcancer/Tellingfriendsandfamily.aspx</w:t>
        </w:r>
      </w:hyperlink>
      <w:r w:rsidR="00AD291A" w:rsidRPr="00984B80">
        <w:t xml:space="preserve">  Last accessed 16/02/2015.</w:t>
      </w:r>
    </w:p>
    <w:p w14:paraId="5A5E2533" w14:textId="53FADB7B" w:rsidR="00B75B37" w:rsidRDefault="00B75B37">
      <w:r>
        <w:br w:type="page"/>
      </w:r>
    </w:p>
    <w:p w14:paraId="23659AC2" w14:textId="77777777" w:rsidR="00B75B37" w:rsidRDefault="00B75B37" w:rsidP="00B75B37">
      <w:pPr>
        <w:rPr>
          <w:b/>
        </w:rPr>
      </w:pPr>
    </w:p>
    <w:p w14:paraId="0BEECB83" w14:textId="77777777" w:rsidR="00B75B37" w:rsidRPr="00AA31DC" w:rsidRDefault="00B75B37" w:rsidP="00B75B37">
      <w:pPr>
        <w:rPr>
          <w:b/>
        </w:rPr>
      </w:pPr>
      <w:r w:rsidRPr="00AA31DC">
        <w:rPr>
          <w:b/>
        </w:rPr>
        <w:t>Table 1: Demographics of Patients, Accompanying Persons and Service Users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2268"/>
        <w:gridCol w:w="2410"/>
        <w:gridCol w:w="3402"/>
      </w:tblGrid>
      <w:tr w:rsidR="00B75B37" w:rsidRPr="00B75B37" w14:paraId="04B73C36" w14:textId="77777777" w:rsidTr="00E448EE">
        <w:trPr>
          <w:trHeight w:val="528"/>
        </w:trPr>
        <w:tc>
          <w:tcPr>
            <w:tcW w:w="1730" w:type="dxa"/>
          </w:tcPr>
          <w:p w14:paraId="63021B8E" w14:textId="77777777" w:rsidR="00B75B37" w:rsidRPr="00B75B37" w:rsidRDefault="00B75B37" w:rsidP="00E448EE">
            <w:pPr>
              <w:pStyle w:val="NoSpacing"/>
              <w:spacing w:line="480" w:lineRule="auto"/>
              <w:rPr>
                <w:b/>
              </w:rPr>
            </w:pPr>
          </w:p>
        </w:tc>
        <w:tc>
          <w:tcPr>
            <w:tcW w:w="4678" w:type="dxa"/>
            <w:gridSpan w:val="2"/>
          </w:tcPr>
          <w:p w14:paraId="62E814EA" w14:textId="77777777" w:rsidR="00B75B37" w:rsidRPr="00B75B37" w:rsidRDefault="00B75B37" w:rsidP="00E448EE">
            <w:pPr>
              <w:pStyle w:val="NoSpacing"/>
              <w:spacing w:line="480" w:lineRule="auto"/>
              <w:jc w:val="center"/>
              <w:rPr>
                <w:b/>
              </w:rPr>
            </w:pPr>
            <w:r w:rsidRPr="00B75B37">
              <w:rPr>
                <w:b/>
              </w:rPr>
              <w:t>Stage1 (interviews completed)</w:t>
            </w:r>
          </w:p>
        </w:tc>
        <w:tc>
          <w:tcPr>
            <w:tcW w:w="3402" w:type="dxa"/>
          </w:tcPr>
          <w:p w14:paraId="7C773849" w14:textId="77777777" w:rsidR="00B75B37" w:rsidRPr="00B75B37" w:rsidRDefault="00B75B37" w:rsidP="00E448EE">
            <w:pPr>
              <w:pStyle w:val="NoSpacing"/>
              <w:spacing w:line="480" w:lineRule="auto"/>
              <w:jc w:val="center"/>
              <w:rPr>
                <w:b/>
              </w:rPr>
            </w:pPr>
            <w:r w:rsidRPr="00B75B37">
              <w:rPr>
                <w:b/>
              </w:rPr>
              <w:t>Stage 2 (workshop participants)</w:t>
            </w:r>
          </w:p>
        </w:tc>
      </w:tr>
      <w:tr w:rsidR="00B75B37" w:rsidRPr="008767AB" w14:paraId="007A7EE7" w14:textId="77777777" w:rsidTr="00E448EE">
        <w:trPr>
          <w:trHeight w:val="528"/>
        </w:trPr>
        <w:tc>
          <w:tcPr>
            <w:tcW w:w="1730" w:type="dxa"/>
          </w:tcPr>
          <w:p w14:paraId="048DA87B" w14:textId="77777777" w:rsidR="00B75B37" w:rsidRDefault="00B75B37" w:rsidP="00E448EE">
            <w:pPr>
              <w:pStyle w:val="NoSpacing"/>
              <w:spacing w:line="480" w:lineRule="auto"/>
            </w:pPr>
          </w:p>
        </w:tc>
        <w:tc>
          <w:tcPr>
            <w:tcW w:w="2268" w:type="dxa"/>
          </w:tcPr>
          <w:p w14:paraId="49852763" w14:textId="77777777" w:rsidR="00B75B37" w:rsidRDefault="00B75B37" w:rsidP="00E448EE">
            <w:pPr>
              <w:pStyle w:val="NoSpacing"/>
              <w:spacing w:line="480" w:lineRule="auto"/>
            </w:pPr>
            <w:r>
              <w:t xml:space="preserve">Patients * (20) </w:t>
            </w:r>
          </w:p>
        </w:tc>
        <w:tc>
          <w:tcPr>
            <w:tcW w:w="2410" w:type="dxa"/>
          </w:tcPr>
          <w:p w14:paraId="1444DD5B" w14:textId="77777777" w:rsidR="00B75B37" w:rsidRDefault="00B75B37" w:rsidP="00E448EE">
            <w:pPr>
              <w:pStyle w:val="NoSpacing"/>
              <w:spacing w:line="480" w:lineRule="auto"/>
            </w:pPr>
            <w:r>
              <w:t xml:space="preserve">APs ** (17) </w:t>
            </w:r>
          </w:p>
        </w:tc>
        <w:tc>
          <w:tcPr>
            <w:tcW w:w="3402" w:type="dxa"/>
          </w:tcPr>
          <w:p w14:paraId="30EC9E1D" w14:textId="77777777" w:rsidR="00B75B37" w:rsidRDefault="00B75B37" w:rsidP="00E448EE">
            <w:pPr>
              <w:pStyle w:val="NoSpacing"/>
              <w:spacing w:line="480" w:lineRule="auto"/>
            </w:pPr>
            <w:r>
              <w:t>Service Users (6)</w:t>
            </w:r>
          </w:p>
        </w:tc>
      </w:tr>
      <w:tr w:rsidR="00B75B37" w:rsidRPr="008767AB" w14:paraId="4E3881DA" w14:textId="77777777" w:rsidTr="00E448EE">
        <w:trPr>
          <w:trHeight w:val="528"/>
        </w:trPr>
        <w:tc>
          <w:tcPr>
            <w:tcW w:w="1730" w:type="dxa"/>
          </w:tcPr>
          <w:p w14:paraId="76631884" w14:textId="77777777" w:rsidR="00B75B37" w:rsidRPr="008767AB" w:rsidRDefault="00B75B37" w:rsidP="00E448EE">
            <w:pPr>
              <w:pStyle w:val="NoSpacing"/>
              <w:spacing w:line="480" w:lineRule="auto"/>
            </w:pPr>
            <w:r>
              <w:t>Age</w:t>
            </w:r>
          </w:p>
        </w:tc>
        <w:tc>
          <w:tcPr>
            <w:tcW w:w="2268" w:type="dxa"/>
          </w:tcPr>
          <w:p w14:paraId="52B06D6C" w14:textId="77777777" w:rsidR="00B75B37" w:rsidRDefault="00B75B37" w:rsidP="00E448EE">
            <w:pPr>
              <w:pStyle w:val="NoSpacing"/>
              <w:spacing w:line="480" w:lineRule="auto"/>
            </w:pPr>
            <w:r>
              <w:t>Median 68 years</w:t>
            </w:r>
          </w:p>
          <w:p w14:paraId="5562BC26" w14:textId="77777777" w:rsidR="00B75B37" w:rsidRDefault="00B75B37" w:rsidP="00E448EE">
            <w:pPr>
              <w:pStyle w:val="NoSpacing"/>
              <w:spacing w:line="480" w:lineRule="auto"/>
            </w:pPr>
            <w:r>
              <w:t>Range = 30 years</w:t>
            </w:r>
          </w:p>
          <w:p w14:paraId="47D8D792" w14:textId="77777777" w:rsidR="00B75B37" w:rsidRPr="008767AB" w:rsidRDefault="00B75B37" w:rsidP="00E448EE">
            <w:pPr>
              <w:pStyle w:val="NoSpacing"/>
              <w:spacing w:line="480" w:lineRule="auto"/>
            </w:pPr>
            <w:r>
              <w:t>(Age 49 – 79)</w:t>
            </w:r>
          </w:p>
        </w:tc>
        <w:tc>
          <w:tcPr>
            <w:tcW w:w="2410" w:type="dxa"/>
          </w:tcPr>
          <w:p w14:paraId="64D2C6BE" w14:textId="77777777" w:rsidR="00B75B37" w:rsidRDefault="00B75B37" w:rsidP="00E448EE">
            <w:pPr>
              <w:pStyle w:val="NoSpacing"/>
              <w:spacing w:line="480" w:lineRule="auto"/>
            </w:pPr>
            <w:r>
              <w:t>Not recorded</w:t>
            </w:r>
          </w:p>
        </w:tc>
        <w:tc>
          <w:tcPr>
            <w:tcW w:w="3402" w:type="dxa"/>
          </w:tcPr>
          <w:p w14:paraId="051F448A" w14:textId="77777777" w:rsidR="00B75B37" w:rsidRDefault="00B75B37" w:rsidP="00E448EE">
            <w:pPr>
              <w:pStyle w:val="NoSpacing"/>
              <w:spacing w:line="480" w:lineRule="auto"/>
            </w:pPr>
            <w:r>
              <w:t>45-54: 2</w:t>
            </w:r>
          </w:p>
          <w:p w14:paraId="1B95099F" w14:textId="77777777" w:rsidR="00B75B37" w:rsidRDefault="00B75B37" w:rsidP="00E448EE">
            <w:pPr>
              <w:pStyle w:val="NoSpacing"/>
              <w:spacing w:line="480" w:lineRule="auto"/>
            </w:pPr>
            <w:r>
              <w:t>55-64: 2</w:t>
            </w:r>
          </w:p>
          <w:p w14:paraId="3F9EE809" w14:textId="77777777" w:rsidR="00B75B37" w:rsidRDefault="00B75B37" w:rsidP="00E448EE">
            <w:pPr>
              <w:pStyle w:val="NoSpacing"/>
              <w:spacing w:line="480" w:lineRule="auto"/>
            </w:pPr>
            <w:r>
              <w:t>Over 65: 2</w:t>
            </w:r>
          </w:p>
        </w:tc>
      </w:tr>
      <w:tr w:rsidR="00B75B37" w:rsidRPr="008767AB" w14:paraId="7F0A0394" w14:textId="77777777" w:rsidTr="00E448EE">
        <w:trPr>
          <w:trHeight w:val="440"/>
        </w:trPr>
        <w:tc>
          <w:tcPr>
            <w:tcW w:w="1730" w:type="dxa"/>
          </w:tcPr>
          <w:p w14:paraId="68DA6734" w14:textId="77777777" w:rsidR="00B75B37" w:rsidRPr="008767AB" w:rsidRDefault="00B75B37" w:rsidP="00E448EE">
            <w:pPr>
              <w:pStyle w:val="NoSpacing"/>
              <w:spacing w:line="480" w:lineRule="auto"/>
            </w:pPr>
            <w:r>
              <w:t xml:space="preserve">Sex </w:t>
            </w:r>
          </w:p>
        </w:tc>
        <w:tc>
          <w:tcPr>
            <w:tcW w:w="2268" w:type="dxa"/>
          </w:tcPr>
          <w:p w14:paraId="1DB61C05" w14:textId="77777777" w:rsidR="00B75B37" w:rsidRPr="008767AB" w:rsidRDefault="00B75B37" w:rsidP="00E448EE">
            <w:pPr>
              <w:pStyle w:val="NoSpacing"/>
              <w:spacing w:line="480" w:lineRule="auto"/>
            </w:pPr>
            <w:r w:rsidRPr="008767AB">
              <w:t>Female</w:t>
            </w:r>
            <w:r>
              <w:t xml:space="preserve"> (6); M</w:t>
            </w:r>
            <w:r w:rsidRPr="008767AB">
              <w:t>ale</w:t>
            </w:r>
            <w:r>
              <w:t xml:space="preserve"> (14)</w:t>
            </w:r>
            <w:r w:rsidRPr="008767AB">
              <w:t xml:space="preserve"> </w:t>
            </w:r>
          </w:p>
        </w:tc>
        <w:tc>
          <w:tcPr>
            <w:tcW w:w="2410" w:type="dxa"/>
          </w:tcPr>
          <w:p w14:paraId="6E5DB565" w14:textId="77777777" w:rsidR="00B75B37" w:rsidRPr="008767AB" w:rsidRDefault="00B75B37" w:rsidP="00E448EE">
            <w:pPr>
              <w:pStyle w:val="NoSpacing"/>
              <w:spacing w:line="480" w:lineRule="auto"/>
            </w:pPr>
            <w:r w:rsidRPr="008767AB">
              <w:t>Female</w:t>
            </w:r>
            <w:r>
              <w:t xml:space="preserve"> (12); M</w:t>
            </w:r>
            <w:r w:rsidRPr="008767AB">
              <w:t>ale</w:t>
            </w:r>
            <w:r>
              <w:t xml:space="preserve"> (5)</w:t>
            </w:r>
          </w:p>
        </w:tc>
        <w:tc>
          <w:tcPr>
            <w:tcW w:w="3402" w:type="dxa"/>
          </w:tcPr>
          <w:p w14:paraId="1C04CBC5" w14:textId="77777777" w:rsidR="00B75B37" w:rsidRPr="008767AB" w:rsidRDefault="00B75B37" w:rsidP="00E448EE">
            <w:pPr>
              <w:pStyle w:val="NoSpacing"/>
              <w:spacing w:line="480" w:lineRule="auto"/>
            </w:pPr>
            <w:r>
              <w:t>Female (5); Male (1)</w:t>
            </w:r>
          </w:p>
        </w:tc>
      </w:tr>
      <w:tr w:rsidR="00B75B37" w:rsidRPr="008767AB" w14:paraId="5734FB42" w14:textId="77777777" w:rsidTr="00E448EE">
        <w:trPr>
          <w:trHeight w:val="960"/>
        </w:trPr>
        <w:tc>
          <w:tcPr>
            <w:tcW w:w="1730" w:type="dxa"/>
          </w:tcPr>
          <w:p w14:paraId="3E383BC1" w14:textId="77777777" w:rsidR="00B75B37" w:rsidRDefault="00B75B37" w:rsidP="00E448EE">
            <w:pPr>
              <w:pStyle w:val="NoSpacing"/>
            </w:pPr>
            <w:r>
              <w:t>Relationship of AP to patient</w:t>
            </w:r>
          </w:p>
        </w:tc>
        <w:tc>
          <w:tcPr>
            <w:tcW w:w="2268" w:type="dxa"/>
          </w:tcPr>
          <w:p w14:paraId="0E591FAD" w14:textId="77777777" w:rsidR="00B75B37" w:rsidRPr="008767AB" w:rsidRDefault="00B75B37" w:rsidP="00E448EE">
            <w:pPr>
              <w:pStyle w:val="NoSpacing"/>
              <w:spacing w:line="480" w:lineRule="auto"/>
            </w:pPr>
          </w:p>
        </w:tc>
        <w:tc>
          <w:tcPr>
            <w:tcW w:w="2410" w:type="dxa"/>
          </w:tcPr>
          <w:p w14:paraId="0C20EB0B" w14:textId="77777777" w:rsidR="00B75B37" w:rsidRDefault="00B75B37" w:rsidP="00E448EE">
            <w:pPr>
              <w:pStyle w:val="NoSpacing"/>
              <w:spacing w:line="480" w:lineRule="auto"/>
            </w:pPr>
            <w:r>
              <w:t>Spouse / partner (12)</w:t>
            </w:r>
          </w:p>
          <w:p w14:paraId="65E5CB80" w14:textId="77777777" w:rsidR="00B75B37" w:rsidRDefault="00B75B37" w:rsidP="00E448EE">
            <w:pPr>
              <w:pStyle w:val="NoSpacing"/>
              <w:spacing w:line="480" w:lineRule="auto"/>
            </w:pPr>
            <w:r>
              <w:t>Son (2)</w:t>
            </w:r>
          </w:p>
          <w:p w14:paraId="3BBCEAC8" w14:textId="77777777" w:rsidR="00B75B37" w:rsidRDefault="00B75B37" w:rsidP="00E448EE">
            <w:pPr>
              <w:pStyle w:val="NoSpacing"/>
              <w:spacing w:line="480" w:lineRule="auto"/>
            </w:pPr>
            <w:r>
              <w:t>Daughter (1)</w:t>
            </w:r>
          </w:p>
          <w:p w14:paraId="5987C91B" w14:textId="77777777" w:rsidR="00B75B37" w:rsidRDefault="00B75B37" w:rsidP="00E448EE">
            <w:pPr>
              <w:pStyle w:val="NoSpacing"/>
              <w:spacing w:line="480" w:lineRule="auto"/>
            </w:pPr>
            <w:r>
              <w:t>Sister (1)</w:t>
            </w:r>
          </w:p>
          <w:p w14:paraId="493AF177" w14:textId="77777777" w:rsidR="00B75B37" w:rsidRDefault="00B75B37" w:rsidP="00E448EE">
            <w:pPr>
              <w:pStyle w:val="NoSpacing"/>
              <w:spacing w:line="480" w:lineRule="auto"/>
            </w:pPr>
            <w:r>
              <w:t>Friend/work colleague (1)</w:t>
            </w:r>
          </w:p>
        </w:tc>
        <w:tc>
          <w:tcPr>
            <w:tcW w:w="3402" w:type="dxa"/>
          </w:tcPr>
          <w:p w14:paraId="754E4834" w14:textId="77777777" w:rsidR="00B75B37" w:rsidRDefault="00B75B37" w:rsidP="00E448EE">
            <w:pPr>
              <w:pStyle w:val="NoSpacing"/>
              <w:spacing w:line="480" w:lineRule="auto"/>
            </w:pPr>
          </w:p>
        </w:tc>
      </w:tr>
      <w:tr w:rsidR="00B75B37" w:rsidRPr="008767AB" w14:paraId="30C338CD" w14:textId="77777777" w:rsidTr="00E448EE">
        <w:trPr>
          <w:trHeight w:val="716"/>
        </w:trPr>
        <w:tc>
          <w:tcPr>
            <w:tcW w:w="9810" w:type="dxa"/>
            <w:gridSpan w:val="4"/>
          </w:tcPr>
          <w:p w14:paraId="2698034C" w14:textId="77777777" w:rsidR="00B75B37" w:rsidRDefault="00B75B37" w:rsidP="00E448EE">
            <w:pPr>
              <w:pStyle w:val="NoSpacing"/>
              <w:spacing w:line="480" w:lineRule="auto"/>
              <w:ind w:left="176" w:hanging="176"/>
            </w:pPr>
            <w:r>
              <w:t>* All patients had lung cancer unsuitable for surgery: 19 were receiving palliative management, one patient was scheduled for radiotherapy that was potentially curable, only identified at interview.</w:t>
            </w:r>
          </w:p>
        </w:tc>
      </w:tr>
      <w:tr w:rsidR="00B75B37" w:rsidRPr="008767AB" w14:paraId="21D92084" w14:textId="77777777" w:rsidTr="00E448EE">
        <w:trPr>
          <w:trHeight w:val="960"/>
        </w:trPr>
        <w:tc>
          <w:tcPr>
            <w:tcW w:w="9810" w:type="dxa"/>
            <w:gridSpan w:val="4"/>
          </w:tcPr>
          <w:p w14:paraId="4C66E12C" w14:textId="77777777" w:rsidR="00B75B37" w:rsidRPr="005316F6" w:rsidRDefault="00B75B37" w:rsidP="00E448EE">
            <w:pPr>
              <w:pStyle w:val="NoSpacing"/>
              <w:spacing w:line="480" w:lineRule="auto"/>
              <w:ind w:left="176" w:hanging="176"/>
            </w:pPr>
            <w:r>
              <w:t xml:space="preserve">** </w:t>
            </w:r>
            <w:r w:rsidRPr="00267421">
              <w:t>One patient had two APs who took part, two patients did not have an AP having attended consultations alone (a purposive sampling criterion); two spousal APs were unable to</w:t>
            </w:r>
            <w:r>
              <w:t xml:space="preserve"> </w:t>
            </w:r>
            <w:r w:rsidRPr="00267421">
              <w:t>participate due to work commitments.</w:t>
            </w:r>
          </w:p>
        </w:tc>
      </w:tr>
    </w:tbl>
    <w:p w14:paraId="21C11F07" w14:textId="77777777" w:rsidR="00B75B37" w:rsidRDefault="00B75B37" w:rsidP="00B75B37"/>
    <w:p w14:paraId="08D0166E" w14:textId="77777777" w:rsidR="00B75B37" w:rsidRPr="00984B80" w:rsidRDefault="00B75B37" w:rsidP="00B75B37">
      <w:pPr>
        <w:spacing w:line="240" w:lineRule="auto"/>
      </w:pPr>
    </w:p>
    <w:p w14:paraId="31F926FE" w14:textId="77777777" w:rsidR="00B75B37" w:rsidRDefault="00B75B37" w:rsidP="00B75B37">
      <w:pPr>
        <w:spacing w:line="240" w:lineRule="auto"/>
      </w:pPr>
    </w:p>
    <w:p w14:paraId="3E59BE7B" w14:textId="77777777" w:rsidR="00B75B37" w:rsidRDefault="00B75B37" w:rsidP="00B75B37"/>
    <w:p w14:paraId="13ED5738" w14:textId="77777777" w:rsidR="00B75B37" w:rsidRDefault="00B75B37" w:rsidP="00B75B37">
      <w:pPr>
        <w:spacing w:line="480" w:lineRule="auto"/>
        <w:rPr>
          <w:b/>
          <w:sz w:val="24"/>
          <w:u w:val="single"/>
        </w:rPr>
      </w:pPr>
    </w:p>
    <w:p w14:paraId="59C2DB58" w14:textId="1337AD5A" w:rsidR="00B75B37" w:rsidRDefault="00B75B37">
      <w:r>
        <w:br w:type="page"/>
      </w:r>
    </w:p>
    <w:p w14:paraId="40435F7D" w14:textId="77777777" w:rsidR="00B75B37" w:rsidRPr="00AA31DC" w:rsidRDefault="00B75B37" w:rsidP="00B75B37">
      <w:pPr>
        <w:rPr>
          <w:b/>
        </w:rPr>
      </w:pPr>
      <w:r>
        <w:rPr>
          <w:b/>
        </w:rPr>
        <w:lastRenderedPageBreak/>
        <w:t>Table 2</w:t>
      </w:r>
      <w:r w:rsidRPr="00AA31DC">
        <w:rPr>
          <w:b/>
        </w:rPr>
        <w:t xml:space="preserve">: </w:t>
      </w:r>
      <w:r>
        <w:rPr>
          <w:b/>
        </w:rPr>
        <w:t>Characteristics of healthcare professionals</w:t>
      </w: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2"/>
        <w:gridCol w:w="4643"/>
      </w:tblGrid>
      <w:tr w:rsidR="00B75B37" w:rsidRPr="008767AB" w14:paraId="20B8AE7F" w14:textId="77777777" w:rsidTr="00E448EE">
        <w:trPr>
          <w:trHeight w:val="528"/>
        </w:trPr>
        <w:tc>
          <w:tcPr>
            <w:tcW w:w="3182" w:type="dxa"/>
          </w:tcPr>
          <w:p w14:paraId="73B311E1" w14:textId="77777777" w:rsidR="00B75B37" w:rsidRDefault="00B75B37" w:rsidP="00E448EE">
            <w:pPr>
              <w:pStyle w:val="NoSpacing"/>
              <w:spacing w:line="480" w:lineRule="auto"/>
            </w:pPr>
            <w:r>
              <w:t>Medical Specialty (18)</w:t>
            </w:r>
          </w:p>
        </w:tc>
        <w:tc>
          <w:tcPr>
            <w:tcW w:w="4643" w:type="dxa"/>
          </w:tcPr>
          <w:p w14:paraId="37C1CBEA" w14:textId="77777777" w:rsidR="00B75B37" w:rsidRDefault="00B75B37" w:rsidP="00E448EE">
            <w:pPr>
              <w:pStyle w:val="NoSpacing"/>
              <w:spacing w:line="480" w:lineRule="auto"/>
            </w:pPr>
            <w:r>
              <w:t>Nursing (13)</w:t>
            </w:r>
          </w:p>
        </w:tc>
      </w:tr>
      <w:tr w:rsidR="00B75B37" w:rsidRPr="008767AB" w14:paraId="60CBF470" w14:textId="77777777" w:rsidTr="00E448EE">
        <w:trPr>
          <w:trHeight w:val="528"/>
        </w:trPr>
        <w:tc>
          <w:tcPr>
            <w:tcW w:w="3182" w:type="dxa"/>
          </w:tcPr>
          <w:p w14:paraId="680AF37C" w14:textId="77777777" w:rsidR="00B75B37" w:rsidRDefault="00B75B37" w:rsidP="00E448EE">
            <w:pPr>
              <w:pStyle w:val="NoSpacing"/>
            </w:pPr>
            <w:r>
              <w:t>7 Oncology</w:t>
            </w:r>
          </w:p>
          <w:p w14:paraId="072BC27A" w14:textId="77777777" w:rsidR="00B75B37" w:rsidRDefault="00B75B37" w:rsidP="00E448EE">
            <w:pPr>
              <w:pStyle w:val="NoSpacing"/>
            </w:pPr>
            <w:r>
              <w:t>10 Respiratory Medicine</w:t>
            </w:r>
          </w:p>
          <w:p w14:paraId="34D08169" w14:textId="77777777" w:rsidR="00B75B37" w:rsidRDefault="00B75B37" w:rsidP="00E448EE">
            <w:pPr>
              <w:pStyle w:val="NoSpacing"/>
            </w:pPr>
            <w:r>
              <w:t>1 Palliative Medicine</w:t>
            </w:r>
          </w:p>
          <w:p w14:paraId="3E0170BC" w14:textId="77777777" w:rsidR="00B75B37" w:rsidRPr="008767AB" w:rsidRDefault="00B75B37" w:rsidP="00E448EE">
            <w:pPr>
              <w:pStyle w:val="NoSpacing"/>
            </w:pPr>
          </w:p>
        </w:tc>
        <w:tc>
          <w:tcPr>
            <w:tcW w:w="4643" w:type="dxa"/>
          </w:tcPr>
          <w:p w14:paraId="584EC319" w14:textId="77777777" w:rsidR="00B75B37" w:rsidRDefault="00B75B37" w:rsidP="00E448EE">
            <w:pPr>
              <w:pStyle w:val="NoSpacing"/>
            </w:pPr>
            <w:r>
              <w:t>12 Lung/Respiratory Clinical Nurse Specialists</w:t>
            </w:r>
          </w:p>
          <w:p w14:paraId="609F7803" w14:textId="77777777" w:rsidR="00B75B37" w:rsidRPr="008767AB" w:rsidRDefault="00B75B37" w:rsidP="00E448EE">
            <w:pPr>
              <w:pStyle w:val="NoSpacing"/>
            </w:pPr>
            <w:r>
              <w:t>1 Oncology Nurse Consultant</w:t>
            </w:r>
          </w:p>
        </w:tc>
      </w:tr>
      <w:tr w:rsidR="00B75B37" w:rsidRPr="008767AB" w14:paraId="07E17E3A" w14:textId="77777777" w:rsidTr="00E448EE">
        <w:trPr>
          <w:trHeight w:val="440"/>
        </w:trPr>
        <w:tc>
          <w:tcPr>
            <w:tcW w:w="3182" w:type="dxa"/>
          </w:tcPr>
          <w:p w14:paraId="0B6D555E" w14:textId="77777777" w:rsidR="00B75B37" w:rsidRPr="008767AB" w:rsidRDefault="00B75B37" w:rsidP="00E448EE">
            <w:pPr>
              <w:pStyle w:val="NoSpacing"/>
            </w:pPr>
            <w:r>
              <w:t>8 Female; 10 Male</w:t>
            </w:r>
          </w:p>
        </w:tc>
        <w:tc>
          <w:tcPr>
            <w:tcW w:w="4643" w:type="dxa"/>
          </w:tcPr>
          <w:p w14:paraId="7C70A11B" w14:textId="77777777" w:rsidR="00B75B37" w:rsidRPr="008767AB" w:rsidRDefault="00B75B37" w:rsidP="00E448EE">
            <w:pPr>
              <w:pStyle w:val="NoSpacing"/>
            </w:pPr>
            <w:r>
              <w:t>13 Female</w:t>
            </w:r>
          </w:p>
        </w:tc>
      </w:tr>
      <w:tr w:rsidR="00B75B37" w:rsidRPr="008767AB" w14:paraId="6569DC7B" w14:textId="77777777" w:rsidTr="00E448EE">
        <w:trPr>
          <w:trHeight w:val="960"/>
        </w:trPr>
        <w:tc>
          <w:tcPr>
            <w:tcW w:w="3182" w:type="dxa"/>
          </w:tcPr>
          <w:p w14:paraId="70B41C75" w14:textId="77777777" w:rsidR="00B75B37" w:rsidRDefault="00B75B37" w:rsidP="00E448EE">
            <w:pPr>
              <w:pStyle w:val="NoSpacing"/>
            </w:pPr>
            <w:r>
              <w:t>Age group</w:t>
            </w:r>
          </w:p>
          <w:p w14:paraId="48B4A6D8" w14:textId="77777777" w:rsidR="00B75B37" w:rsidRDefault="00B75B37" w:rsidP="00E448EE">
            <w:pPr>
              <w:pStyle w:val="NoSpacing"/>
            </w:pPr>
            <w:r>
              <w:t>25-34 (1)</w:t>
            </w:r>
          </w:p>
          <w:p w14:paraId="55718D80" w14:textId="77777777" w:rsidR="00B75B37" w:rsidRDefault="00B75B37" w:rsidP="00E448EE">
            <w:pPr>
              <w:pStyle w:val="NoSpacing"/>
            </w:pPr>
            <w:r>
              <w:t>35-44 (9)</w:t>
            </w:r>
          </w:p>
          <w:p w14:paraId="004E49F6" w14:textId="77777777" w:rsidR="00B75B37" w:rsidRDefault="00B75B37" w:rsidP="00E448EE">
            <w:pPr>
              <w:pStyle w:val="NoSpacing"/>
            </w:pPr>
            <w:r>
              <w:t>45-54 (7)</w:t>
            </w:r>
          </w:p>
          <w:p w14:paraId="56780967" w14:textId="77777777" w:rsidR="00B75B37" w:rsidRDefault="00B75B37" w:rsidP="00E448EE">
            <w:pPr>
              <w:pStyle w:val="NoSpacing"/>
            </w:pPr>
            <w:r>
              <w:t>55-64 (0)</w:t>
            </w:r>
          </w:p>
          <w:p w14:paraId="560DA69C" w14:textId="77777777" w:rsidR="00B75B37" w:rsidRDefault="00B75B37" w:rsidP="00E448EE">
            <w:pPr>
              <w:pStyle w:val="NoSpacing"/>
            </w:pPr>
            <w:r>
              <w:t>65+ (1)</w:t>
            </w:r>
          </w:p>
        </w:tc>
        <w:tc>
          <w:tcPr>
            <w:tcW w:w="4643" w:type="dxa"/>
          </w:tcPr>
          <w:p w14:paraId="64BD9000" w14:textId="77777777" w:rsidR="00B75B37" w:rsidRDefault="00B75B37" w:rsidP="00E448EE">
            <w:pPr>
              <w:pStyle w:val="NoSpacing"/>
            </w:pPr>
            <w:r>
              <w:t>Age group</w:t>
            </w:r>
          </w:p>
          <w:p w14:paraId="574A4E54" w14:textId="77777777" w:rsidR="00B75B37" w:rsidRDefault="00B75B37" w:rsidP="00E448EE">
            <w:pPr>
              <w:pStyle w:val="NoSpacing"/>
            </w:pPr>
            <w:r>
              <w:t>25-34 (2)</w:t>
            </w:r>
          </w:p>
          <w:p w14:paraId="58ABCFCB" w14:textId="77777777" w:rsidR="00B75B37" w:rsidRDefault="00B75B37" w:rsidP="00E448EE">
            <w:pPr>
              <w:pStyle w:val="NoSpacing"/>
            </w:pPr>
            <w:r>
              <w:t>35-44 (1)</w:t>
            </w:r>
          </w:p>
          <w:p w14:paraId="524F926F" w14:textId="77777777" w:rsidR="00B75B37" w:rsidRDefault="00B75B37" w:rsidP="00E448EE">
            <w:pPr>
              <w:pStyle w:val="NoSpacing"/>
            </w:pPr>
            <w:r>
              <w:t>45-54 (7)</w:t>
            </w:r>
          </w:p>
          <w:p w14:paraId="51B1978C" w14:textId="77777777" w:rsidR="00B75B37" w:rsidRDefault="00B75B37" w:rsidP="00E448EE">
            <w:pPr>
              <w:pStyle w:val="NoSpacing"/>
            </w:pPr>
            <w:r>
              <w:t>55-64 (3)</w:t>
            </w:r>
          </w:p>
          <w:p w14:paraId="250FACEE" w14:textId="77777777" w:rsidR="00B75B37" w:rsidRPr="008767AB" w:rsidRDefault="00B75B37" w:rsidP="00E448EE">
            <w:pPr>
              <w:pStyle w:val="NoSpacing"/>
            </w:pPr>
          </w:p>
        </w:tc>
      </w:tr>
    </w:tbl>
    <w:p w14:paraId="293C5977" w14:textId="77777777" w:rsidR="00B75B37" w:rsidRDefault="00B75B37" w:rsidP="00B75B37"/>
    <w:p w14:paraId="5A021D67" w14:textId="1B3AE481" w:rsidR="00F17258" w:rsidRDefault="00F17258">
      <w:r>
        <w:br w:type="page"/>
      </w:r>
    </w:p>
    <w:p w14:paraId="2FCB3847" w14:textId="77777777" w:rsidR="00F17258" w:rsidRDefault="00F17258" w:rsidP="00F17258">
      <w:pPr>
        <w:pStyle w:val="NoSpacing"/>
      </w:pPr>
    </w:p>
    <w:p w14:paraId="223AC380" w14:textId="77777777" w:rsidR="00F17258" w:rsidRDefault="00F17258" w:rsidP="00F17258">
      <w:pPr>
        <w:rPr>
          <w:b/>
        </w:rPr>
      </w:pPr>
      <w:r w:rsidRPr="00AA31DC">
        <w:rPr>
          <w:b/>
        </w:rPr>
        <w:t>Figure 1: The difference between Breaking Bad News (BBN) and Sharing Bad News (SBN)</w:t>
      </w:r>
    </w:p>
    <w:p w14:paraId="0FAE61D3" w14:textId="77777777" w:rsidR="00F17258" w:rsidRDefault="00F17258" w:rsidP="00F17258">
      <w:pPr>
        <w:rPr>
          <w:b/>
        </w:rPr>
      </w:pPr>
    </w:p>
    <w:p w14:paraId="2FEB8AEF" w14:textId="3DA2F966" w:rsidR="00F17258" w:rsidRDefault="00F17258" w:rsidP="00F17258">
      <w:pPr>
        <w:rPr>
          <w:b/>
        </w:rPr>
      </w:pPr>
      <w:r w:rsidRPr="00444C57">
        <w:rPr>
          <w:b/>
          <w:noProof/>
          <w:u w:val="single"/>
          <w:lang w:eastAsia="en-GB"/>
        </w:rPr>
        <w:drawing>
          <wp:inline distT="0" distB="0" distL="0" distR="0" wp14:anchorId="3046841E" wp14:editId="1C473703">
            <wp:extent cx="5420689" cy="3510915"/>
            <wp:effectExtent l="19050" t="19050" r="27611" b="1333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8769" t="19453" r="8567" b="5471"/>
                    <a:stretch>
                      <a:fillRect/>
                    </a:stretch>
                  </pic:blipFill>
                  <pic:spPr bwMode="auto">
                    <a:xfrm>
                      <a:off x="0" y="0"/>
                      <a:ext cx="5429518" cy="3516633"/>
                    </a:xfrm>
                    <a:prstGeom prst="rect">
                      <a:avLst/>
                    </a:prstGeom>
                    <a:noFill/>
                    <a:ln w="9525">
                      <a:solidFill>
                        <a:schemeClr val="tx1"/>
                      </a:solidFill>
                      <a:miter lim="800000"/>
                      <a:headEnd/>
                      <a:tailEnd/>
                    </a:ln>
                  </pic:spPr>
                </pic:pic>
              </a:graphicData>
            </a:graphic>
          </wp:inline>
        </w:drawing>
      </w:r>
    </w:p>
    <w:p w14:paraId="7A3DBDE6" w14:textId="77777777" w:rsidR="00F17258" w:rsidRDefault="00F17258" w:rsidP="00F17258">
      <w:pPr>
        <w:rPr>
          <w:b/>
        </w:rPr>
      </w:pPr>
    </w:p>
    <w:p w14:paraId="2DAB20E9" w14:textId="77777777" w:rsidR="00F17258" w:rsidRDefault="00F17258" w:rsidP="00F17258">
      <w:pPr>
        <w:rPr>
          <w:b/>
        </w:rPr>
      </w:pPr>
    </w:p>
    <w:p w14:paraId="191A43F8" w14:textId="77777777" w:rsidR="00F17258" w:rsidRDefault="00F17258" w:rsidP="00F17258">
      <w:pPr>
        <w:rPr>
          <w:b/>
        </w:rPr>
      </w:pPr>
    </w:p>
    <w:p w14:paraId="1FAE32D9" w14:textId="77777777" w:rsidR="00F17258" w:rsidRDefault="00F17258" w:rsidP="00F17258">
      <w:pPr>
        <w:rPr>
          <w:b/>
        </w:rPr>
      </w:pPr>
    </w:p>
    <w:p w14:paraId="78E179AF" w14:textId="7BF4CDD6" w:rsidR="00F17258" w:rsidRDefault="00F17258" w:rsidP="00F17258">
      <w:pPr>
        <w:rPr>
          <w:b/>
        </w:rPr>
      </w:pPr>
    </w:p>
    <w:p w14:paraId="7D061A05" w14:textId="77777777" w:rsidR="00F17258" w:rsidRDefault="00F17258" w:rsidP="00F17258">
      <w:pPr>
        <w:rPr>
          <w:b/>
        </w:rPr>
      </w:pPr>
    </w:p>
    <w:p w14:paraId="6E211DEF" w14:textId="731625D5" w:rsidR="00F17258" w:rsidRDefault="00F17258">
      <w:pPr>
        <w:rPr>
          <w:b/>
        </w:rPr>
      </w:pPr>
      <w:r>
        <w:rPr>
          <w:b/>
        </w:rPr>
        <w:br w:type="page"/>
      </w:r>
    </w:p>
    <w:p w14:paraId="779D6B26" w14:textId="77777777" w:rsidR="00F17258" w:rsidRDefault="00F17258" w:rsidP="00F17258"/>
    <w:p w14:paraId="6D2479DA" w14:textId="77777777" w:rsidR="00F17258" w:rsidRPr="00AA31DC" w:rsidRDefault="00F17258" w:rsidP="00F17258">
      <w:pPr>
        <w:rPr>
          <w:b/>
        </w:rPr>
      </w:pPr>
      <w:r w:rsidRPr="00AA31DC">
        <w:rPr>
          <w:b/>
        </w:rPr>
        <w:t>Figure 2: Study design</w:t>
      </w:r>
      <w:r w:rsidRPr="00AA31DC">
        <w:rPr>
          <w:b/>
        </w:rPr>
        <w:tab/>
      </w:r>
    </w:p>
    <w:p w14:paraId="2B639383" w14:textId="77777777" w:rsidR="00F17258" w:rsidRDefault="00F17258" w:rsidP="00F17258"/>
    <w:p w14:paraId="261ED10C" w14:textId="77777777" w:rsidR="00F17258" w:rsidRDefault="00F17258" w:rsidP="00F17258">
      <w:r w:rsidRPr="00422318">
        <w:rPr>
          <w:noProof/>
          <w:lang w:eastAsia="en-GB"/>
        </w:rPr>
        <w:drawing>
          <wp:inline distT="0" distB="0" distL="0" distR="0" wp14:anchorId="074685A4" wp14:editId="3781949C">
            <wp:extent cx="5489397" cy="4417888"/>
            <wp:effectExtent l="0" t="0" r="16510" b="20955"/>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3B661FA" w14:textId="3F681892" w:rsidR="00F17258" w:rsidRDefault="00F17258">
      <w:pPr>
        <w:rPr>
          <w:b/>
        </w:rPr>
      </w:pPr>
      <w:r>
        <w:rPr>
          <w:b/>
        </w:rPr>
        <w:br w:type="page"/>
      </w:r>
    </w:p>
    <w:p w14:paraId="1550EBCF" w14:textId="77777777" w:rsidR="00E1443C" w:rsidRDefault="00E1443C" w:rsidP="00E1443C">
      <w:pPr>
        <w:spacing w:line="480" w:lineRule="auto"/>
        <w:rPr>
          <w:b/>
          <w:szCs w:val="28"/>
        </w:rPr>
      </w:pPr>
      <w:r w:rsidRPr="00AA31DC">
        <w:rPr>
          <w:b/>
          <w:szCs w:val="28"/>
        </w:rPr>
        <w:lastRenderedPageBreak/>
        <w:t xml:space="preserve">Figure 3 </w:t>
      </w:r>
      <w:r>
        <w:rPr>
          <w:b/>
          <w:szCs w:val="28"/>
        </w:rPr>
        <w:t>Recruitment process for healthcare professionals</w:t>
      </w:r>
    </w:p>
    <w:p w14:paraId="5C733352" w14:textId="77777777" w:rsidR="00E1443C" w:rsidRPr="00493C0A" w:rsidRDefault="00E1443C" w:rsidP="00E1443C">
      <w:pPr>
        <w:spacing w:line="480" w:lineRule="auto"/>
        <w:jc w:val="center"/>
        <w:rPr>
          <w:b/>
          <w:sz w:val="28"/>
          <w:szCs w:val="28"/>
        </w:rPr>
      </w:pPr>
      <w:r>
        <w:rPr>
          <w:b/>
          <w:noProof/>
          <w:sz w:val="28"/>
          <w:szCs w:val="28"/>
          <w:lang w:eastAsia="en-GB"/>
        </w:rPr>
        <mc:AlternateContent>
          <mc:Choice Requires="wpg">
            <w:drawing>
              <wp:anchor distT="0" distB="0" distL="114300" distR="114300" simplePos="0" relativeHeight="251675648" behindDoc="0" locked="0" layoutInCell="1" allowOverlap="1" wp14:anchorId="7FBA43C1" wp14:editId="27C64830">
                <wp:simplePos x="0" y="0"/>
                <wp:positionH relativeFrom="column">
                  <wp:posOffset>-47625</wp:posOffset>
                </wp:positionH>
                <wp:positionV relativeFrom="paragraph">
                  <wp:posOffset>102235</wp:posOffset>
                </wp:positionV>
                <wp:extent cx="6459220" cy="7905750"/>
                <wp:effectExtent l="0" t="0" r="17780" b="19050"/>
                <wp:wrapNone/>
                <wp:docPr id="33" name="Group 33"/>
                <wp:cNvGraphicFramePr/>
                <a:graphic xmlns:a="http://schemas.openxmlformats.org/drawingml/2006/main">
                  <a:graphicData uri="http://schemas.microsoft.com/office/word/2010/wordprocessingGroup">
                    <wpg:wgp>
                      <wpg:cNvGrpSpPr/>
                      <wpg:grpSpPr>
                        <a:xfrm>
                          <a:off x="0" y="0"/>
                          <a:ext cx="6459220" cy="7905750"/>
                          <a:chOff x="0" y="0"/>
                          <a:chExt cx="6459220" cy="7905750"/>
                        </a:xfrm>
                      </wpg:grpSpPr>
                      <wps:wsp>
                        <wps:cNvPr id="34" name="Rectangle 27"/>
                        <wps:cNvSpPr>
                          <a:spLocks noChangeArrowheads="1"/>
                        </wps:cNvSpPr>
                        <wps:spPr bwMode="auto">
                          <a:xfrm>
                            <a:off x="1981200" y="0"/>
                            <a:ext cx="2153285" cy="513715"/>
                          </a:xfrm>
                          <a:prstGeom prst="rect">
                            <a:avLst/>
                          </a:prstGeom>
                          <a:solidFill>
                            <a:srgbClr val="FFFFFF"/>
                          </a:solidFill>
                          <a:ln w="9525">
                            <a:solidFill>
                              <a:srgbClr val="000000"/>
                            </a:solidFill>
                            <a:miter lim="800000"/>
                            <a:headEnd/>
                            <a:tailEnd/>
                          </a:ln>
                        </wps:spPr>
                        <wps:txbx>
                          <w:txbxContent>
                            <w:p w14:paraId="4AE2B125" w14:textId="77777777" w:rsidR="00E1443C" w:rsidRPr="00172316" w:rsidRDefault="00E1443C" w:rsidP="00E1443C">
                              <w:pPr>
                                <w:jc w:val="center"/>
                                <w:rPr>
                                  <w:rFonts w:ascii="Arial" w:hAnsi="Arial" w:cs="Arial"/>
                                  <w:sz w:val="20"/>
                                  <w:szCs w:val="20"/>
                                </w:rPr>
                              </w:pPr>
                              <w:r>
                                <w:rPr>
                                  <w:rFonts w:ascii="Arial" w:hAnsi="Arial" w:cs="Arial"/>
                                  <w:sz w:val="20"/>
                                  <w:szCs w:val="20"/>
                                  <w:lang w:val="en-CA"/>
                                </w:rPr>
                                <w:t>Identified as potential participants</w:t>
                              </w:r>
                              <w:r w:rsidRPr="00172316">
                                <w:rPr>
                                  <w:rFonts w:ascii="Arial" w:hAnsi="Arial" w:cs="Arial"/>
                                  <w:sz w:val="20"/>
                                  <w:szCs w:val="20"/>
                                  <w:lang w:val="en-CA"/>
                                </w:rPr>
                                <w:t xml:space="preserve"> </w:t>
                              </w:r>
                              <w:r>
                                <w:rPr>
                                  <w:rFonts w:ascii="Arial" w:hAnsi="Arial" w:cs="Arial"/>
                                  <w:sz w:val="20"/>
                                  <w:szCs w:val="20"/>
                                  <w:lang w:val="en-CA"/>
                                </w:rPr>
                                <w:t>(N</w:t>
                              </w:r>
                              <w:r w:rsidRPr="00172316">
                                <w:rPr>
                                  <w:rFonts w:ascii="Arial" w:hAnsi="Arial" w:cs="Arial"/>
                                  <w:sz w:val="20"/>
                                  <w:szCs w:val="20"/>
                                  <w:lang w:val="en-CA"/>
                                </w:rPr>
                                <w:t>=</w:t>
                              </w:r>
                              <w:r>
                                <w:rPr>
                                  <w:rFonts w:ascii="Arial" w:hAnsi="Arial" w:cs="Arial"/>
                                  <w:sz w:val="20"/>
                                  <w:szCs w:val="20"/>
                                  <w:lang w:val="en-CA"/>
                                </w:rPr>
                                <w:t>39</w:t>
                              </w:r>
                              <w:r w:rsidRPr="00172316">
                                <w:rPr>
                                  <w:rFonts w:ascii="Arial" w:hAnsi="Arial" w:cs="Arial"/>
                                  <w:sz w:val="20"/>
                                  <w:szCs w:val="20"/>
                                  <w:lang w:val="en-CA"/>
                                </w:rPr>
                                <w:t>)</w:t>
                              </w:r>
                            </w:p>
                          </w:txbxContent>
                        </wps:txbx>
                        <wps:bodyPr rot="0" vert="horz" wrap="square" lIns="91440" tIns="91440" rIns="91440" bIns="91440" anchor="t" anchorCtr="0" upright="1">
                          <a:noAutofit/>
                        </wps:bodyPr>
                      </wps:wsp>
                      <wps:wsp>
                        <wps:cNvPr id="35" name="Rectangle 29"/>
                        <wps:cNvSpPr>
                          <a:spLocks noChangeArrowheads="1"/>
                        </wps:cNvSpPr>
                        <wps:spPr bwMode="auto">
                          <a:xfrm>
                            <a:off x="1438275" y="2800350"/>
                            <a:ext cx="3324225" cy="1876425"/>
                          </a:xfrm>
                          <a:prstGeom prst="rect">
                            <a:avLst/>
                          </a:prstGeom>
                          <a:solidFill>
                            <a:srgbClr val="FFFFFF"/>
                          </a:solidFill>
                          <a:ln w="9525">
                            <a:solidFill>
                              <a:srgbClr val="000000"/>
                            </a:solidFill>
                            <a:miter lim="800000"/>
                            <a:headEnd/>
                            <a:tailEnd/>
                          </a:ln>
                        </wps:spPr>
                        <wps:txbx>
                          <w:txbxContent>
                            <w:p w14:paraId="75B2A3D1" w14:textId="77777777" w:rsidR="00E1443C" w:rsidRDefault="00E1443C" w:rsidP="00E1443C">
                              <w:pPr>
                                <w:spacing w:after="0"/>
                                <w:jc w:val="center"/>
                                <w:rPr>
                                  <w:rFonts w:ascii="Arial" w:hAnsi="Arial" w:cs="Arial"/>
                                  <w:sz w:val="20"/>
                                  <w:szCs w:val="20"/>
                                  <w:lang w:val="en-CA"/>
                                </w:rPr>
                              </w:pPr>
                              <w:r>
                                <w:rPr>
                                  <w:rFonts w:ascii="Arial" w:hAnsi="Arial" w:cs="Arial"/>
                                  <w:sz w:val="20"/>
                                  <w:szCs w:val="20"/>
                                  <w:lang w:val="en-CA"/>
                                </w:rPr>
                                <w:t>Took part in Stage 1</w:t>
                              </w:r>
                              <w:r w:rsidRPr="00172316">
                                <w:rPr>
                                  <w:rFonts w:ascii="Arial" w:hAnsi="Arial" w:cs="Arial"/>
                                  <w:sz w:val="20"/>
                                  <w:szCs w:val="20"/>
                                  <w:lang w:val="en-CA"/>
                                </w:rPr>
                                <w:t xml:space="preserve"> </w:t>
                              </w:r>
                              <w:r>
                                <w:rPr>
                                  <w:rFonts w:ascii="Arial" w:hAnsi="Arial" w:cs="Arial"/>
                                  <w:sz w:val="20"/>
                                  <w:szCs w:val="20"/>
                                  <w:lang w:val="en-CA"/>
                                </w:rPr>
                                <w:t>(</w:t>
                              </w:r>
                              <w:r w:rsidRPr="00172316">
                                <w:rPr>
                                  <w:rFonts w:ascii="Arial" w:hAnsi="Arial" w:cs="Arial"/>
                                  <w:sz w:val="20"/>
                                  <w:szCs w:val="20"/>
                                  <w:lang w:val="en-CA"/>
                                </w:rPr>
                                <w:t>n=</w:t>
                              </w:r>
                              <w:r>
                                <w:rPr>
                                  <w:rFonts w:ascii="Arial" w:hAnsi="Arial" w:cs="Arial"/>
                                  <w:sz w:val="20"/>
                                  <w:szCs w:val="20"/>
                                  <w:lang w:val="en-CA"/>
                                </w:rPr>
                                <w:t>27)</w:t>
                              </w:r>
                            </w:p>
                            <w:p w14:paraId="61437EC9" w14:textId="77777777" w:rsidR="00E1443C" w:rsidRPr="00E1443C" w:rsidRDefault="00E1443C" w:rsidP="00E1443C">
                              <w:pPr>
                                <w:spacing w:after="0"/>
                                <w:rPr>
                                  <w:rFonts w:ascii="Arial" w:hAnsi="Arial" w:cs="Arial"/>
                                  <w:sz w:val="20"/>
                                  <w:szCs w:val="20"/>
                                  <w:lang w:val="en-CA"/>
                                </w:rPr>
                              </w:pPr>
                              <w:r w:rsidRPr="00E1443C">
                                <w:rPr>
                                  <w:rFonts w:ascii="Arial" w:hAnsi="Arial" w:cs="Arial"/>
                                  <w:sz w:val="20"/>
                                  <w:szCs w:val="20"/>
                                  <w:lang w:val="en-CA"/>
                                </w:rPr>
                                <w:t>(16 in focus groups, 11 in individual interviews)</w:t>
                              </w:r>
                            </w:p>
                            <w:p w14:paraId="7563DA94" w14:textId="77777777" w:rsidR="00E1443C" w:rsidRDefault="00E1443C" w:rsidP="00E1443C">
                              <w:pPr>
                                <w:spacing w:after="0"/>
                                <w:ind w:left="360"/>
                                <w:rPr>
                                  <w:rFonts w:cs="Calibri"/>
                                  <w:lang w:val="en-CA"/>
                                </w:rPr>
                              </w:pPr>
                              <w:r>
                                <w:rPr>
                                  <w:rFonts w:ascii="Symbol" w:hAnsi="Symbol"/>
                                  <w:sz w:val="16"/>
                                  <w:szCs w:val="16"/>
                                </w:rPr>
                                <w:t></w:t>
                              </w:r>
                              <w:r>
                                <w:t> </w:t>
                              </w:r>
                              <w:r>
                                <w:rPr>
                                  <w:rFonts w:ascii="Arial" w:hAnsi="Arial" w:cs="Arial"/>
                                  <w:sz w:val="20"/>
                                  <w:szCs w:val="20"/>
                                  <w:lang w:val="en-CA"/>
                                </w:rPr>
                                <w:t>Chest Physicians</w:t>
                              </w:r>
                              <w:r w:rsidRPr="00172316">
                                <w:rPr>
                                  <w:rFonts w:ascii="Arial" w:hAnsi="Arial" w:cs="Arial"/>
                                  <w:sz w:val="20"/>
                                  <w:szCs w:val="20"/>
                                  <w:lang w:val="en-CA"/>
                                </w:rPr>
                                <w:t xml:space="preserve"> (n=</w:t>
                              </w:r>
                              <w:r>
                                <w:rPr>
                                  <w:rFonts w:ascii="Arial" w:hAnsi="Arial" w:cs="Arial"/>
                                  <w:sz w:val="20"/>
                                  <w:szCs w:val="20"/>
                                  <w:lang w:val="en-CA"/>
                                </w:rPr>
                                <w:t>10</w:t>
                              </w:r>
                              <w:r w:rsidRPr="00172316">
                                <w:rPr>
                                  <w:rFonts w:ascii="Arial" w:hAnsi="Arial" w:cs="Arial"/>
                                  <w:sz w:val="20"/>
                                  <w:szCs w:val="20"/>
                                  <w:lang w:val="en-CA"/>
                                </w:rPr>
                                <w:t>)</w:t>
                              </w:r>
                            </w:p>
                            <w:p w14:paraId="12C55FBF" w14:textId="77777777" w:rsidR="00E1443C" w:rsidRDefault="00E1443C" w:rsidP="00E1443C">
                              <w:pPr>
                                <w:spacing w:after="0"/>
                                <w:ind w:left="360"/>
                                <w:rPr>
                                  <w:rFonts w:ascii="Arial" w:hAnsi="Arial" w:cs="Arial"/>
                                  <w:sz w:val="20"/>
                                  <w:szCs w:val="20"/>
                                  <w:lang w:val="en-CA"/>
                                </w:rPr>
                              </w:pPr>
                              <w:r>
                                <w:rPr>
                                  <w:rFonts w:ascii="Symbol" w:hAnsi="Symbol"/>
                                  <w:sz w:val="16"/>
                                  <w:szCs w:val="16"/>
                                </w:rPr>
                                <w:t></w:t>
                              </w:r>
                              <w:r>
                                <w:t> </w:t>
                              </w:r>
                              <w:r>
                                <w:rPr>
                                  <w:rFonts w:ascii="Arial" w:hAnsi="Arial" w:cs="Arial"/>
                                  <w:sz w:val="20"/>
                                  <w:szCs w:val="20"/>
                                  <w:lang w:val="en-CA"/>
                                </w:rPr>
                                <w:t xml:space="preserve">Nurse Specialists </w:t>
                              </w:r>
                              <w:r w:rsidRPr="00172316">
                                <w:rPr>
                                  <w:rFonts w:ascii="Arial" w:hAnsi="Arial" w:cs="Arial"/>
                                  <w:sz w:val="20"/>
                                  <w:szCs w:val="20"/>
                                  <w:lang w:val="en-CA"/>
                                </w:rPr>
                                <w:t>(n=</w:t>
                              </w:r>
                              <w:r>
                                <w:rPr>
                                  <w:rFonts w:ascii="Arial" w:hAnsi="Arial" w:cs="Arial"/>
                                  <w:sz w:val="20"/>
                                  <w:szCs w:val="20"/>
                                  <w:lang w:val="en-CA"/>
                                </w:rPr>
                                <w:t>9</w:t>
                              </w:r>
                              <w:r w:rsidRPr="00172316">
                                <w:rPr>
                                  <w:rFonts w:ascii="Arial" w:hAnsi="Arial" w:cs="Arial"/>
                                  <w:sz w:val="20"/>
                                  <w:szCs w:val="20"/>
                                  <w:lang w:val="en-CA"/>
                                </w:rPr>
                                <w:t>)</w:t>
                              </w:r>
                            </w:p>
                            <w:p w14:paraId="38F6DF28" w14:textId="77777777" w:rsidR="00E1443C" w:rsidRDefault="00E1443C" w:rsidP="00E1443C">
                              <w:pPr>
                                <w:spacing w:after="0"/>
                                <w:ind w:left="360"/>
                                <w:rPr>
                                  <w:rFonts w:ascii="Arial" w:hAnsi="Arial" w:cs="Arial"/>
                                  <w:sz w:val="20"/>
                                  <w:szCs w:val="20"/>
                                  <w:lang w:val="en-CA"/>
                                </w:rPr>
                              </w:pPr>
                              <w:r>
                                <w:rPr>
                                  <w:rFonts w:ascii="Symbol" w:hAnsi="Symbol"/>
                                  <w:sz w:val="16"/>
                                  <w:szCs w:val="16"/>
                                </w:rPr>
                                <w:t></w:t>
                              </w:r>
                              <w:r>
                                <w:t> </w:t>
                              </w:r>
                              <w:r>
                                <w:rPr>
                                  <w:rFonts w:ascii="Arial" w:hAnsi="Arial" w:cs="Arial"/>
                                  <w:sz w:val="20"/>
                                  <w:szCs w:val="20"/>
                                  <w:lang w:val="en-CA"/>
                                </w:rPr>
                                <w:t xml:space="preserve">Oncologists </w:t>
                              </w:r>
                              <w:r w:rsidRPr="00172316">
                                <w:rPr>
                                  <w:rFonts w:ascii="Arial" w:hAnsi="Arial" w:cs="Arial"/>
                                  <w:sz w:val="20"/>
                                  <w:szCs w:val="20"/>
                                  <w:lang w:val="en-CA"/>
                                </w:rPr>
                                <w:t>(n=</w:t>
                              </w:r>
                              <w:r>
                                <w:rPr>
                                  <w:rFonts w:ascii="Arial" w:hAnsi="Arial" w:cs="Arial"/>
                                  <w:sz w:val="20"/>
                                  <w:szCs w:val="20"/>
                                  <w:lang w:val="en-CA"/>
                                </w:rPr>
                                <w:t>7</w:t>
                              </w:r>
                              <w:r w:rsidRPr="00172316">
                                <w:rPr>
                                  <w:rFonts w:ascii="Arial" w:hAnsi="Arial" w:cs="Arial"/>
                                  <w:sz w:val="20"/>
                                  <w:szCs w:val="20"/>
                                  <w:lang w:val="en-CA"/>
                                </w:rPr>
                                <w:t>)</w:t>
                              </w:r>
                            </w:p>
                            <w:p w14:paraId="71DBC0EB" w14:textId="77777777" w:rsidR="00E1443C" w:rsidRDefault="00E1443C" w:rsidP="00E1443C">
                              <w:pPr>
                                <w:spacing w:after="0"/>
                                <w:ind w:left="360"/>
                                <w:rPr>
                                  <w:rFonts w:ascii="Arial" w:hAnsi="Arial" w:cs="Arial"/>
                                  <w:sz w:val="20"/>
                                  <w:szCs w:val="20"/>
                                  <w:lang w:val="en-CA"/>
                                </w:rPr>
                              </w:pPr>
                              <w:r>
                                <w:rPr>
                                  <w:rFonts w:ascii="Symbol" w:hAnsi="Symbol"/>
                                  <w:sz w:val="16"/>
                                  <w:szCs w:val="16"/>
                                </w:rPr>
                                <w:t></w:t>
                              </w:r>
                              <w:r>
                                <w:t> </w:t>
                              </w:r>
                              <w:r>
                                <w:rPr>
                                  <w:rFonts w:ascii="Arial" w:hAnsi="Arial" w:cs="Arial"/>
                                  <w:sz w:val="20"/>
                                  <w:szCs w:val="20"/>
                                  <w:lang w:val="en-CA"/>
                                </w:rPr>
                                <w:t xml:space="preserve">Palliative medicine physician </w:t>
                              </w:r>
                              <w:r w:rsidRPr="00172316">
                                <w:rPr>
                                  <w:rFonts w:ascii="Arial" w:hAnsi="Arial" w:cs="Arial"/>
                                  <w:sz w:val="20"/>
                                  <w:szCs w:val="20"/>
                                  <w:lang w:val="en-CA"/>
                                </w:rPr>
                                <w:t>(n=</w:t>
                              </w:r>
                              <w:r>
                                <w:rPr>
                                  <w:rFonts w:ascii="Arial" w:hAnsi="Arial" w:cs="Arial"/>
                                  <w:sz w:val="20"/>
                                  <w:szCs w:val="20"/>
                                  <w:lang w:val="en-CA"/>
                                </w:rPr>
                                <w:t>1</w:t>
                              </w:r>
                              <w:r w:rsidRPr="00172316">
                                <w:rPr>
                                  <w:rFonts w:ascii="Arial" w:hAnsi="Arial" w:cs="Arial"/>
                                  <w:sz w:val="20"/>
                                  <w:szCs w:val="20"/>
                                  <w:lang w:val="en-CA"/>
                                </w:rPr>
                                <w:t>)</w:t>
                              </w:r>
                            </w:p>
                            <w:p w14:paraId="1684EAD7" w14:textId="77777777" w:rsidR="00E1443C" w:rsidRDefault="00E1443C" w:rsidP="00E1443C">
                              <w:pPr>
                                <w:spacing w:after="0"/>
                                <w:ind w:left="360" w:hanging="360"/>
                                <w:rPr>
                                  <w:rFonts w:ascii="Arial" w:hAnsi="Arial" w:cs="Arial"/>
                                  <w:sz w:val="20"/>
                                  <w:szCs w:val="20"/>
                                  <w:lang w:val="en-CA"/>
                                </w:rPr>
                              </w:pPr>
                            </w:p>
                            <w:p w14:paraId="0431EA23" w14:textId="77777777" w:rsidR="00E1443C" w:rsidRPr="00E1443C" w:rsidRDefault="00E1443C" w:rsidP="00E1443C">
                              <w:pPr>
                                <w:spacing w:after="0"/>
                                <w:ind w:left="360" w:hanging="360"/>
                                <w:jc w:val="center"/>
                                <w:rPr>
                                  <w:rFonts w:cs="Calibri"/>
                                </w:rPr>
                              </w:pPr>
                              <w:r w:rsidRPr="00E1443C">
                                <w:rPr>
                                  <w:rFonts w:ascii="Arial" w:hAnsi="Arial" w:cs="Arial"/>
                                  <w:sz w:val="20"/>
                                  <w:szCs w:val="20"/>
                                  <w:lang w:val="en-CA"/>
                                </w:rPr>
                                <w:t>All 27 invited to take part in Stage 2</w:t>
                              </w:r>
                            </w:p>
                            <w:p w14:paraId="09F004C1" w14:textId="77777777" w:rsidR="00E1443C" w:rsidRPr="00172316" w:rsidRDefault="00E1443C" w:rsidP="00E1443C">
                              <w:pPr>
                                <w:spacing w:after="0"/>
                                <w:ind w:left="360" w:hanging="360"/>
                                <w:rPr>
                                  <w:rFonts w:cs="Calibri"/>
                                </w:rPr>
                              </w:pPr>
                            </w:p>
                          </w:txbxContent>
                        </wps:txbx>
                        <wps:bodyPr rot="0" vert="horz" wrap="square" lIns="91440" tIns="91440" rIns="91440" bIns="91440" anchor="t" anchorCtr="0" upright="1">
                          <a:noAutofit/>
                        </wps:bodyPr>
                      </wps:wsp>
                      <wps:wsp>
                        <wps:cNvPr id="36" name="AutoShape 30"/>
                        <wps:cNvCnPr>
                          <a:cxnSpLocks noChangeShapeType="1"/>
                        </wps:cNvCnPr>
                        <wps:spPr bwMode="auto">
                          <a:xfrm>
                            <a:off x="3133725" y="4686300"/>
                            <a:ext cx="1270" cy="2159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 name="AutoShape 31"/>
                        <wps:cNvCnPr>
                          <a:cxnSpLocks noChangeShapeType="1"/>
                        </wps:cNvCnPr>
                        <wps:spPr bwMode="auto">
                          <a:xfrm>
                            <a:off x="2486025" y="5553075"/>
                            <a:ext cx="64833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AutoShape 32"/>
                        <wps:cNvCnPr>
                          <a:cxnSpLocks noChangeShapeType="1"/>
                        </wps:cNvCnPr>
                        <wps:spPr bwMode="auto">
                          <a:xfrm>
                            <a:off x="3057525" y="533400"/>
                            <a:ext cx="635" cy="22498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 name="AutoShape 33"/>
                        <wps:cNvCnPr>
                          <a:cxnSpLocks noChangeShapeType="1"/>
                        </wps:cNvCnPr>
                        <wps:spPr bwMode="auto">
                          <a:xfrm>
                            <a:off x="3057525" y="1057275"/>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AutoShape 35"/>
                        <wps:cNvCnPr>
                          <a:cxnSpLocks noChangeShapeType="1"/>
                        </wps:cNvCnPr>
                        <wps:spPr bwMode="auto">
                          <a:xfrm>
                            <a:off x="3133725" y="615315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 name="Rectangle 36"/>
                        <wps:cNvSpPr>
                          <a:spLocks noChangeArrowheads="1"/>
                        </wps:cNvSpPr>
                        <wps:spPr bwMode="auto">
                          <a:xfrm>
                            <a:off x="3790950" y="5705475"/>
                            <a:ext cx="2668270" cy="775970"/>
                          </a:xfrm>
                          <a:prstGeom prst="rect">
                            <a:avLst/>
                          </a:prstGeom>
                          <a:solidFill>
                            <a:srgbClr val="FFFFFF"/>
                          </a:solidFill>
                          <a:ln w="9525">
                            <a:solidFill>
                              <a:srgbClr val="000000"/>
                            </a:solidFill>
                            <a:miter lim="800000"/>
                            <a:headEnd/>
                            <a:tailEnd/>
                          </a:ln>
                        </wps:spPr>
                        <wps:txbx>
                          <w:txbxContent>
                            <w:p w14:paraId="57F310E4" w14:textId="77777777" w:rsidR="00E1443C" w:rsidRPr="00172316" w:rsidRDefault="00E1443C" w:rsidP="00E1443C">
                              <w:pPr>
                                <w:spacing w:after="0"/>
                                <w:jc w:val="center"/>
                                <w:rPr>
                                  <w:rFonts w:ascii="Arial" w:hAnsi="Arial" w:cs="Arial"/>
                                  <w:sz w:val="20"/>
                                  <w:szCs w:val="20"/>
                                  <w:lang w:val="en-CA"/>
                                </w:rPr>
                              </w:pPr>
                              <w:r>
                                <w:rPr>
                                  <w:rFonts w:ascii="Arial" w:hAnsi="Arial" w:cs="Arial"/>
                                  <w:sz w:val="20"/>
                                  <w:szCs w:val="20"/>
                                  <w:lang w:val="en-CA"/>
                                </w:rPr>
                                <w:t>Did not take part</w:t>
                              </w:r>
                              <w:r w:rsidRPr="00172316">
                                <w:rPr>
                                  <w:rFonts w:ascii="Arial" w:hAnsi="Arial" w:cs="Arial"/>
                                  <w:sz w:val="20"/>
                                  <w:szCs w:val="20"/>
                                  <w:lang w:val="en-CA"/>
                                </w:rPr>
                                <w:t xml:space="preserve"> (n=</w:t>
                              </w:r>
                              <w:r>
                                <w:rPr>
                                  <w:rFonts w:ascii="Arial" w:hAnsi="Arial" w:cs="Arial"/>
                                  <w:sz w:val="20"/>
                                  <w:szCs w:val="20"/>
                                  <w:lang w:val="en-CA"/>
                                </w:rPr>
                                <w:t>7</w:t>
                              </w:r>
                              <w:r w:rsidRPr="00172316">
                                <w:rPr>
                                  <w:rFonts w:ascii="Arial" w:hAnsi="Arial" w:cs="Arial"/>
                                  <w:sz w:val="20"/>
                                  <w:szCs w:val="20"/>
                                  <w:lang w:val="en-CA"/>
                                </w:rPr>
                                <w:t>)</w:t>
                              </w:r>
                            </w:p>
                            <w:p w14:paraId="22DBDE2F" w14:textId="77777777" w:rsidR="00E1443C" w:rsidRPr="00172316" w:rsidRDefault="00E1443C" w:rsidP="00E1443C">
                              <w:pPr>
                                <w:spacing w:after="0"/>
                                <w:ind w:left="360" w:hanging="360"/>
                                <w:rPr>
                                  <w:rFonts w:ascii="Arial" w:hAnsi="Arial" w:cs="Arial"/>
                                  <w:sz w:val="20"/>
                                  <w:szCs w:val="20"/>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Unavailable for Stage 2 due to clinical commitments</w:t>
                              </w:r>
                              <w:r w:rsidRPr="00172316">
                                <w:rPr>
                                  <w:rFonts w:ascii="Arial" w:hAnsi="Arial" w:cs="Arial"/>
                                  <w:sz w:val="20"/>
                                  <w:szCs w:val="20"/>
                                  <w:lang w:val="en-CA"/>
                                </w:rPr>
                                <w:t xml:space="preserve"> (n=</w:t>
                              </w:r>
                              <w:r>
                                <w:rPr>
                                  <w:rFonts w:ascii="Arial" w:hAnsi="Arial" w:cs="Arial"/>
                                  <w:sz w:val="20"/>
                                  <w:szCs w:val="20"/>
                                  <w:lang w:val="en-CA"/>
                                </w:rPr>
                                <w:t>7</w:t>
                              </w:r>
                              <w:r w:rsidRPr="00172316">
                                <w:rPr>
                                  <w:rFonts w:ascii="Arial" w:hAnsi="Arial" w:cs="Arial"/>
                                  <w:sz w:val="20"/>
                                  <w:szCs w:val="20"/>
                                  <w:lang w:val="en-CA"/>
                                </w:rPr>
                                <w:t>)</w:t>
                              </w:r>
                            </w:p>
                            <w:p w14:paraId="67E7855E" w14:textId="77777777" w:rsidR="00E1443C" w:rsidRDefault="00E1443C" w:rsidP="00E1443C"/>
                          </w:txbxContent>
                        </wps:txbx>
                        <wps:bodyPr rot="0" vert="horz" wrap="square" lIns="91440" tIns="91440" rIns="91440" bIns="91440" anchor="t" anchorCtr="0" upright="1">
                          <a:noAutofit/>
                        </wps:bodyPr>
                      </wps:wsp>
                      <wpg:grpSp>
                        <wpg:cNvPr id="42" name="Group 42"/>
                        <wpg:cNvGrpSpPr/>
                        <wpg:grpSpPr>
                          <a:xfrm>
                            <a:off x="0" y="5057775"/>
                            <a:ext cx="5076825" cy="2847975"/>
                            <a:chOff x="0" y="0"/>
                            <a:chExt cx="5076825" cy="2847975"/>
                          </a:xfrm>
                        </wpg:grpSpPr>
                        <wps:wsp>
                          <wps:cNvPr id="43" name="Rectangle 34"/>
                          <wps:cNvSpPr>
                            <a:spLocks noChangeArrowheads="1"/>
                          </wps:cNvSpPr>
                          <wps:spPr bwMode="auto">
                            <a:xfrm>
                              <a:off x="1028700" y="1781175"/>
                              <a:ext cx="4048125" cy="1066800"/>
                            </a:xfrm>
                            <a:prstGeom prst="rect">
                              <a:avLst/>
                            </a:prstGeom>
                            <a:solidFill>
                              <a:srgbClr val="FFFFFF"/>
                            </a:solidFill>
                            <a:ln w="9525">
                              <a:solidFill>
                                <a:srgbClr val="000000"/>
                              </a:solidFill>
                              <a:miter lim="800000"/>
                              <a:headEnd/>
                              <a:tailEnd/>
                            </a:ln>
                          </wps:spPr>
                          <wps:txbx>
                            <w:txbxContent>
                              <w:p w14:paraId="37F44E40" w14:textId="77777777" w:rsidR="00E1443C" w:rsidRDefault="00E1443C" w:rsidP="00E1443C">
                                <w:pPr>
                                  <w:spacing w:after="0"/>
                                  <w:jc w:val="center"/>
                                  <w:rPr>
                                    <w:rFonts w:ascii="Arial" w:hAnsi="Arial" w:cs="Arial"/>
                                    <w:sz w:val="20"/>
                                    <w:szCs w:val="20"/>
                                    <w:lang w:val="en-CA"/>
                                  </w:rPr>
                                </w:pPr>
                                <w:r>
                                  <w:rPr>
                                    <w:rFonts w:ascii="Arial" w:hAnsi="Arial" w:cs="Arial"/>
                                    <w:sz w:val="20"/>
                                    <w:szCs w:val="20"/>
                                    <w:lang w:val="en-CA"/>
                                  </w:rPr>
                                  <w:t>Took part in Stage 2</w:t>
                                </w:r>
                                <w:r w:rsidRPr="00172316">
                                  <w:rPr>
                                    <w:rFonts w:ascii="Arial" w:hAnsi="Arial" w:cs="Arial"/>
                                    <w:sz w:val="20"/>
                                    <w:szCs w:val="20"/>
                                    <w:lang w:val="en-CA"/>
                                  </w:rPr>
                                  <w:t xml:space="preserve"> (n=</w:t>
                                </w:r>
                                <w:r>
                                  <w:rPr>
                                    <w:rFonts w:ascii="Arial" w:hAnsi="Arial" w:cs="Arial"/>
                                    <w:sz w:val="20"/>
                                    <w:szCs w:val="20"/>
                                    <w:lang w:val="en-CA"/>
                                  </w:rPr>
                                  <w:t>24</w:t>
                                </w:r>
                                <w:r w:rsidRPr="00172316">
                                  <w:rPr>
                                    <w:rFonts w:ascii="Arial" w:hAnsi="Arial" w:cs="Arial"/>
                                    <w:sz w:val="20"/>
                                    <w:szCs w:val="20"/>
                                    <w:lang w:val="en-CA"/>
                                  </w:rPr>
                                  <w:t>)</w:t>
                                </w:r>
                              </w:p>
                              <w:p w14:paraId="326AC4B1" w14:textId="77777777" w:rsidR="00E1443C" w:rsidRPr="00E1443C" w:rsidRDefault="00E1443C" w:rsidP="00E1443C">
                                <w:pPr>
                                  <w:spacing w:after="0"/>
                                  <w:rPr>
                                    <w:rFonts w:ascii="Arial" w:hAnsi="Arial" w:cs="Arial"/>
                                    <w:sz w:val="20"/>
                                    <w:szCs w:val="20"/>
                                    <w:lang w:val="en-CA"/>
                                  </w:rPr>
                                </w:pPr>
                                <w:r w:rsidRPr="00E1443C">
                                  <w:rPr>
                                    <w:rFonts w:ascii="Arial" w:hAnsi="Arial" w:cs="Arial"/>
                                    <w:sz w:val="20"/>
                                    <w:szCs w:val="20"/>
                                    <w:lang w:val="en-CA"/>
                                  </w:rPr>
                                  <w:t>(13 in workshops, 8 in joint interviews, 3 individual interviews)</w:t>
                                </w:r>
                              </w:p>
                              <w:p w14:paraId="4508932A" w14:textId="77777777" w:rsidR="00E1443C" w:rsidRDefault="00E1443C" w:rsidP="00E1443C">
                                <w:pPr>
                                  <w:spacing w:after="0"/>
                                  <w:ind w:left="360"/>
                                  <w:rPr>
                                    <w:rFonts w:cs="Calibri"/>
                                    <w:lang w:val="en-CA"/>
                                  </w:rPr>
                                </w:pPr>
                                <w:r>
                                  <w:rPr>
                                    <w:rFonts w:ascii="Symbol" w:hAnsi="Symbol"/>
                                    <w:sz w:val="16"/>
                                    <w:szCs w:val="16"/>
                                  </w:rPr>
                                  <w:t></w:t>
                                </w:r>
                                <w:r>
                                  <w:t> </w:t>
                                </w:r>
                                <w:r>
                                  <w:rPr>
                                    <w:rFonts w:ascii="Arial" w:hAnsi="Arial" w:cs="Arial"/>
                                    <w:sz w:val="20"/>
                                    <w:szCs w:val="20"/>
                                    <w:lang w:val="en-CA"/>
                                  </w:rPr>
                                  <w:t>Respiratory and palliative medicine physicians</w:t>
                                </w:r>
                                <w:r w:rsidRPr="00172316">
                                  <w:rPr>
                                    <w:rFonts w:ascii="Arial" w:hAnsi="Arial" w:cs="Arial"/>
                                    <w:sz w:val="20"/>
                                    <w:szCs w:val="20"/>
                                    <w:lang w:val="en-CA"/>
                                  </w:rPr>
                                  <w:t xml:space="preserve"> (n=</w:t>
                                </w:r>
                                <w:r>
                                  <w:rPr>
                                    <w:rFonts w:ascii="Arial" w:hAnsi="Arial" w:cs="Arial"/>
                                    <w:sz w:val="20"/>
                                    <w:szCs w:val="20"/>
                                    <w:lang w:val="en-CA"/>
                                  </w:rPr>
                                  <w:t>8</w:t>
                                </w:r>
                                <w:r w:rsidRPr="00172316">
                                  <w:rPr>
                                    <w:rFonts w:ascii="Arial" w:hAnsi="Arial" w:cs="Arial"/>
                                    <w:sz w:val="20"/>
                                    <w:szCs w:val="20"/>
                                    <w:lang w:val="en-CA"/>
                                  </w:rPr>
                                  <w:t>)</w:t>
                                </w:r>
                              </w:p>
                              <w:p w14:paraId="75029C6E" w14:textId="77777777" w:rsidR="00E1443C" w:rsidRDefault="00E1443C" w:rsidP="00E1443C">
                                <w:pPr>
                                  <w:spacing w:after="0"/>
                                  <w:ind w:left="360"/>
                                  <w:rPr>
                                    <w:rFonts w:ascii="Arial" w:hAnsi="Arial" w:cs="Arial"/>
                                    <w:sz w:val="20"/>
                                    <w:szCs w:val="20"/>
                                    <w:lang w:val="en-CA"/>
                                  </w:rPr>
                                </w:pPr>
                                <w:r>
                                  <w:rPr>
                                    <w:rFonts w:ascii="Symbol" w:hAnsi="Symbol"/>
                                    <w:sz w:val="16"/>
                                    <w:szCs w:val="16"/>
                                  </w:rPr>
                                  <w:t></w:t>
                                </w:r>
                                <w:r>
                                  <w:t> </w:t>
                                </w:r>
                                <w:r>
                                  <w:rPr>
                                    <w:rFonts w:ascii="Arial" w:hAnsi="Arial" w:cs="Arial"/>
                                    <w:sz w:val="20"/>
                                    <w:szCs w:val="20"/>
                                    <w:lang w:val="en-CA"/>
                                  </w:rPr>
                                  <w:t xml:space="preserve">Nurse Specialists </w:t>
                                </w:r>
                                <w:r w:rsidRPr="00172316">
                                  <w:rPr>
                                    <w:rFonts w:ascii="Arial" w:hAnsi="Arial" w:cs="Arial"/>
                                    <w:sz w:val="20"/>
                                    <w:szCs w:val="20"/>
                                    <w:lang w:val="en-CA"/>
                                  </w:rPr>
                                  <w:t>(n=</w:t>
                                </w:r>
                                <w:r>
                                  <w:rPr>
                                    <w:rFonts w:ascii="Arial" w:hAnsi="Arial" w:cs="Arial"/>
                                    <w:sz w:val="20"/>
                                    <w:szCs w:val="20"/>
                                    <w:lang w:val="en-CA"/>
                                  </w:rPr>
                                  <w:t>11</w:t>
                                </w:r>
                                <w:r w:rsidRPr="00172316">
                                  <w:rPr>
                                    <w:rFonts w:ascii="Arial" w:hAnsi="Arial" w:cs="Arial"/>
                                    <w:sz w:val="20"/>
                                    <w:szCs w:val="20"/>
                                    <w:lang w:val="en-CA"/>
                                  </w:rPr>
                                  <w:t>)</w:t>
                                </w:r>
                              </w:p>
                              <w:p w14:paraId="00381091" w14:textId="77777777" w:rsidR="00E1443C" w:rsidRDefault="00E1443C" w:rsidP="00E1443C">
                                <w:pPr>
                                  <w:spacing w:after="0"/>
                                  <w:ind w:left="360"/>
                                  <w:rPr>
                                    <w:rFonts w:ascii="Arial" w:hAnsi="Arial" w:cs="Arial"/>
                                    <w:sz w:val="20"/>
                                    <w:szCs w:val="20"/>
                                    <w:lang w:val="en-CA"/>
                                  </w:rPr>
                                </w:pPr>
                                <w:r>
                                  <w:rPr>
                                    <w:rFonts w:ascii="Symbol" w:hAnsi="Symbol"/>
                                    <w:sz w:val="16"/>
                                    <w:szCs w:val="16"/>
                                  </w:rPr>
                                  <w:t></w:t>
                                </w:r>
                                <w:r>
                                  <w:t> </w:t>
                                </w:r>
                                <w:r>
                                  <w:rPr>
                                    <w:rFonts w:ascii="Arial" w:hAnsi="Arial" w:cs="Arial"/>
                                    <w:sz w:val="20"/>
                                    <w:szCs w:val="20"/>
                                    <w:lang w:val="en-CA"/>
                                  </w:rPr>
                                  <w:t xml:space="preserve">Oncologists </w:t>
                                </w:r>
                                <w:r w:rsidRPr="00172316">
                                  <w:rPr>
                                    <w:rFonts w:ascii="Arial" w:hAnsi="Arial" w:cs="Arial"/>
                                    <w:sz w:val="20"/>
                                    <w:szCs w:val="20"/>
                                    <w:lang w:val="en-CA"/>
                                  </w:rPr>
                                  <w:t>(n=</w:t>
                                </w:r>
                                <w:r>
                                  <w:rPr>
                                    <w:rFonts w:ascii="Arial" w:hAnsi="Arial" w:cs="Arial"/>
                                    <w:sz w:val="20"/>
                                    <w:szCs w:val="20"/>
                                    <w:lang w:val="en-CA"/>
                                  </w:rPr>
                                  <w:t>5</w:t>
                                </w:r>
                                <w:r w:rsidRPr="00172316">
                                  <w:rPr>
                                    <w:rFonts w:ascii="Arial" w:hAnsi="Arial" w:cs="Arial"/>
                                    <w:sz w:val="20"/>
                                    <w:szCs w:val="20"/>
                                    <w:lang w:val="en-CA"/>
                                  </w:rPr>
                                  <w:t>)</w:t>
                                </w:r>
                              </w:p>
                              <w:p w14:paraId="01E02DAC" w14:textId="77777777" w:rsidR="00E1443C" w:rsidRPr="00172316" w:rsidRDefault="00E1443C" w:rsidP="00E1443C">
                                <w:pPr>
                                  <w:spacing w:after="0"/>
                                  <w:rPr>
                                    <w:rFonts w:cs="Calibri"/>
                                  </w:rPr>
                                </w:pPr>
                              </w:p>
                              <w:p w14:paraId="1044CC4C" w14:textId="77777777" w:rsidR="00E1443C" w:rsidRPr="00172316" w:rsidRDefault="00E1443C" w:rsidP="00E1443C">
                                <w:pPr>
                                  <w:spacing w:after="0"/>
                                  <w:ind w:left="360" w:hanging="360"/>
                                  <w:rPr>
                                    <w:rFonts w:cs="Calibri"/>
                                  </w:rPr>
                                </w:pPr>
                              </w:p>
                            </w:txbxContent>
                          </wps:txbx>
                          <wps:bodyPr rot="0" vert="horz" wrap="square" lIns="91440" tIns="91440" rIns="91440" bIns="91440" anchor="t" anchorCtr="0" upright="1">
                            <a:noAutofit/>
                          </wps:bodyPr>
                        </wps:wsp>
                        <wps:wsp>
                          <wps:cNvPr id="44" name="Rectangle 37"/>
                          <wps:cNvSpPr>
                            <a:spLocks noChangeArrowheads="1"/>
                          </wps:cNvSpPr>
                          <wps:spPr bwMode="auto">
                            <a:xfrm>
                              <a:off x="0" y="0"/>
                              <a:ext cx="2457450" cy="843915"/>
                            </a:xfrm>
                            <a:prstGeom prst="rect">
                              <a:avLst/>
                            </a:prstGeom>
                            <a:solidFill>
                              <a:srgbClr val="FFFFFF"/>
                            </a:solidFill>
                            <a:ln w="9525">
                              <a:solidFill>
                                <a:srgbClr val="000000"/>
                              </a:solidFill>
                              <a:miter lim="800000"/>
                              <a:headEnd/>
                              <a:tailEnd/>
                            </a:ln>
                          </wps:spPr>
                          <wps:txbx>
                            <w:txbxContent>
                              <w:p w14:paraId="3A5E32ED" w14:textId="77777777" w:rsidR="00E1443C" w:rsidRPr="00172316" w:rsidRDefault="00E1443C" w:rsidP="00E1443C">
                                <w:pPr>
                                  <w:spacing w:after="0"/>
                                  <w:jc w:val="center"/>
                                  <w:rPr>
                                    <w:rFonts w:ascii="Arial" w:hAnsi="Arial" w:cs="Arial"/>
                                    <w:sz w:val="20"/>
                                    <w:szCs w:val="20"/>
                                    <w:lang w:val="en-CA"/>
                                  </w:rPr>
                                </w:pPr>
                                <w:r>
                                  <w:rPr>
                                    <w:rFonts w:ascii="Arial" w:hAnsi="Arial" w:cs="Arial"/>
                                    <w:sz w:val="20"/>
                                    <w:szCs w:val="20"/>
                                    <w:lang w:val="en-CA"/>
                                  </w:rPr>
                                  <w:t>Included</w:t>
                                </w:r>
                                <w:r w:rsidRPr="00172316">
                                  <w:rPr>
                                    <w:rFonts w:ascii="Arial" w:hAnsi="Arial" w:cs="Arial"/>
                                    <w:sz w:val="20"/>
                                    <w:szCs w:val="20"/>
                                    <w:lang w:val="en-CA"/>
                                  </w:rPr>
                                  <w:t xml:space="preserve"> (n=</w:t>
                                </w:r>
                                <w:r>
                                  <w:rPr>
                                    <w:rFonts w:ascii="Arial" w:hAnsi="Arial" w:cs="Arial"/>
                                    <w:sz w:val="20"/>
                                    <w:szCs w:val="20"/>
                                    <w:lang w:val="en-CA"/>
                                  </w:rPr>
                                  <w:t>4</w:t>
                                </w:r>
                                <w:r w:rsidRPr="00172316">
                                  <w:rPr>
                                    <w:rFonts w:ascii="Arial" w:hAnsi="Arial" w:cs="Arial"/>
                                    <w:sz w:val="20"/>
                                    <w:szCs w:val="20"/>
                                    <w:lang w:val="en-CA"/>
                                  </w:rPr>
                                  <w:t>)</w:t>
                                </w:r>
                              </w:p>
                              <w:p w14:paraId="4AD471F2" w14:textId="77777777" w:rsidR="00E1443C" w:rsidRPr="00E30D7D" w:rsidRDefault="00E1443C" w:rsidP="00E1443C">
                                <w:pPr>
                                  <w:spacing w:after="0"/>
                                  <w:ind w:left="360" w:hanging="360"/>
                                  <w:rPr>
                                    <w:rFonts w:ascii="Arial" w:hAnsi="Arial" w:cs="Arial"/>
                                    <w:sz w:val="20"/>
                                    <w:szCs w:val="20"/>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Unavailable for Stage 1 due to clinical commitments but available for Stage 2</w:t>
                                </w:r>
                                <w:r w:rsidRPr="00172316">
                                  <w:rPr>
                                    <w:rFonts w:ascii="Arial" w:hAnsi="Arial" w:cs="Arial"/>
                                    <w:sz w:val="20"/>
                                    <w:szCs w:val="20"/>
                                    <w:lang w:val="en-CA"/>
                                  </w:rPr>
                                  <w:t xml:space="preserve"> (n=</w:t>
                                </w:r>
                                <w:r>
                                  <w:rPr>
                                    <w:rFonts w:ascii="Arial" w:hAnsi="Arial" w:cs="Arial"/>
                                    <w:sz w:val="20"/>
                                    <w:szCs w:val="20"/>
                                    <w:lang w:val="en-CA"/>
                                  </w:rPr>
                                  <w:t>4</w:t>
                                </w:r>
                                <w:r w:rsidRPr="00172316">
                                  <w:rPr>
                                    <w:rFonts w:ascii="Arial" w:hAnsi="Arial" w:cs="Arial"/>
                                    <w:sz w:val="20"/>
                                    <w:szCs w:val="20"/>
                                    <w:lang w:val="en-CA"/>
                                  </w:rPr>
                                  <w:t>)</w:t>
                                </w:r>
                              </w:p>
                            </w:txbxContent>
                          </wps:txbx>
                          <wps:bodyPr rot="0" vert="horz" wrap="square" lIns="91440" tIns="91440" rIns="91440" bIns="91440" anchor="t" anchorCtr="0" upright="1">
                            <a:noAutofit/>
                          </wps:bodyPr>
                        </wps:wsp>
                      </wpg:grpSp>
                      <wps:wsp>
                        <wps:cNvPr id="45" name="Rectangle 39"/>
                        <wps:cNvSpPr>
                          <a:spLocks noChangeArrowheads="1"/>
                        </wps:cNvSpPr>
                        <wps:spPr bwMode="auto">
                          <a:xfrm>
                            <a:off x="3676650" y="723900"/>
                            <a:ext cx="2771775" cy="680720"/>
                          </a:xfrm>
                          <a:prstGeom prst="rect">
                            <a:avLst/>
                          </a:prstGeom>
                          <a:solidFill>
                            <a:srgbClr val="FFFFFF"/>
                          </a:solidFill>
                          <a:ln w="9525">
                            <a:solidFill>
                              <a:srgbClr val="000000"/>
                            </a:solidFill>
                            <a:miter lim="800000"/>
                            <a:headEnd/>
                            <a:tailEnd/>
                          </a:ln>
                        </wps:spPr>
                        <wps:txbx>
                          <w:txbxContent>
                            <w:p w14:paraId="532429C7" w14:textId="77777777" w:rsidR="00E1443C" w:rsidRPr="00172316" w:rsidRDefault="00E1443C" w:rsidP="00E1443C">
                              <w:pPr>
                                <w:spacing w:after="0"/>
                                <w:rPr>
                                  <w:rFonts w:ascii="Arial" w:hAnsi="Arial" w:cs="Arial"/>
                                  <w:sz w:val="20"/>
                                  <w:szCs w:val="20"/>
                                  <w:lang w:val="en-CA"/>
                                </w:rPr>
                              </w:pPr>
                              <w:r w:rsidRPr="00172316">
                                <w:rPr>
                                  <w:rFonts w:ascii="Arial" w:hAnsi="Arial" w:cs="Arial"/>
                                  <w:sz w:val="20"/>
                                  <w:szCs w:val="20"/>
                                  <w:lang w:val="en-CA"/>
                                </w:rPr>
                                <w:t>Excluded (n=</w:t>
                              </w:r>
                              <w:r>
                                <w:rPr>
                                  <w:rFonts w:ascii="Arial" w:hAnsi="Arial" w:cs="Arial"/>
                                  <w:sz w:val="20"/>
                                  <w:szCs w:val="20"/>
                                  <w:lang w:val="en-CA"/>
                                </w:rPr>
                                <w:t>3</w:t>
                              </w:r>
                              <w:r w:rsidRPr="00172316">
                                <w:rPr>
                                  <w:rFonts w:ascii="Arial" w:hAnsi="Arial" w:cs="Arial"/>
                                  <w:sz w:val="20"/>
                                  <w:szCs w:val="20"/>
                                  <w:lang w:val="en-CA"/>
                                </w:rPr>
                                <w:t>)</w:t>
                              </w:r>
                            </w:p>
                            <w:p w14:paraId="2D63A178" w14:textId="77777777" w:rsidR="00E1443C" w:rsidRDefault="00E1443C" w:rsidP="00E1443C">
                              <w:pPr>
                                <w:spacing w:after="0"/>
                                <w:ind w:left="360" w:hanging="360"/>
                                <w:rPr>
                                  <w:rFonts w:ascii="Arial" w:hAnsi="Arial" w:cs="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w:t>
                              </w:r>
                              <w:r>
                                <w:rPr>
                                  <w:rFonts w:ascii="Arial" w:hAnsi="Arial" w:cs="Arial"/>
                                  <w:sz w:val="20"/>
                                  <w:szCs w:val="20"/>
                                  <w:lang w:val="en-CA"/>
                                </w:rPr>
                                <w:t>1</w:t>
                              </w:r>
                              <w:r w:rsidRPr="00172316">
                                <w:rPr>
                                  <w:rFonts w:ascii="Arial" w:hAnsi="Arial" w:cs="Arial"/>
                                  <w:sz w:val="20"/>
                                  <w:szCs w:val="20"/>
                                  <w:lang w:val="en-CA"/>
                                </w:rPr>
                                <w:t>)</w:t>
                              </w:r>
                            </w:p>
                            <w:p w14:paraId="62363AD4" w14:textId="77777777" w:rsidR="00E1443C" w:rsidRPr="00172316" w:rsidRDefault="00E1443C" w:rsidP="00E1443C">
                              <w:pPr>
                                <w:spacing w:after="0"/>
                                <w:ind w:left="360" w:hanging="360"/>
                                <w:rPr>
                                  <w:rFonts w:ascii="Arial" w:hAnsi="Arial" w:cs="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Left post before data collection</w:t>
                              </w:r>
                              <w:r w:rsidRPr="00172316">
                                <w:rPr>
                                  <w:rFonts w:ascii="Arial" w:hAnsi="Arial" w:cs="Arial"/>
                                  <w:sz w:val="20"/>
                                  <w:szCs w:val="20"/>
                                  <w:lang w:val="en-CA"/>
                                </w:rPr>
                                <w:t xml:space="preserve"> (n=</w:t>
                              </w:r>
                              <w:r>
                                <w:rPr>
                                  <w:rFonts w:ascii="Arial" w:hAnsi="Arial" w:cs="Arial"/>
                                  <w:sz w:val="20"/>
                                  <w:szCs w:val="20"/>
                                  <w:lang w:val="en-CA"/>
                                </w:rPr>
                                <w:t>2</w:t>
                              </w:r>
                              <w:r w:rsidRPr="00172316">
                                <w:rPr>
                                  <w:rFonts w:ascii="Arial" w:hAnsi="Arial" w:cs="Arial"/>
                                  <w:sz w:val="20"/>
                                  <w:szCs w:val="20"/>
                                  <w:lang w:val="en-CA"/>
                                </w:rPr>
                                <w:t>)</w:t>
                              </w:r>
                            </w:p>
                            <w:p w14:paraId="557BC6BC" w14:textId="77777777" w:rsidR="00E1443C" w:rsidRPr="00172316" w:rsidRDefault="00E1443C" w:rsidP="00E1443C">
                              <w:pPr>
                                <w:spacing w:after="0"/>
                                <w:rPr>
                                  <w:rFonts w:ascii="Arial" w:hAnsi="Arial" w:cs="Arial"/>
                                  <w:sz w:val="20"/>
                                  <w:szCs w:val="20"/>
                                </w:rPr>
                              </w:pPr>
                            </w:p>
                            <w:p w14:paraId="0883ED79" w14:textId="77777777" w:rsidR="00E1443C" w:rsidRDefault="00E1443C" w:rsidP="00E1443C"/>
                          </w:txbxContent>
                        </wps:txbx>
                        <wps:bodyPr rot="0" vert="horz" wrap="square" lIns="91440" tIns="91440" rIns="91440" bIns="91440" anchor="t" anchorCtr="0" upright="1">
                          <a:noAutofit/>
                        </wps:bodyPr>
                      </wps:wsp>
                      <wps:wsp>
                        <wps:cNvPr id="46" name="Rectangle 40"/>
                        <wps:cNvSpPr>
                          <a:spLocks noChangeArrowheads="1"/>
                        </wps:cNvSpPr>
                        <wps:spPr bwMode="auto">
                          <a:xfrm>
                            <a:off x="3705225" y="1590675"/>
                            <a:ext cx="2753995" cy="980440"/>
                          </a:xfrm>
                          <a:prstGeom prst="rect">
                            <a:avLst/>
                          </a:prstGeom>
                          <a:solidFill>
                            <a:srgbClr val="FFFFFF"/>
                          </a:solidFill>
                          <a:ln w="9525">
                            <a:solidFill>
                              <a:srgbClr val="000000"/>
                            </a:solidFill>
                            <a:miter lim="800000"/>
                            <a:headEnd/>
                            <a:tailEnd/>
                          </a:ln>
                        </wps:spPr>
                        <wps:txbx>
                          <w:txbxContent>
                            <w:p w14:paraId="4839DFE6" w14:textId="77777777" w:rsidR="00E1443C" w:rsidRPr="00172316" w:rsidRDefault="00E1443C" w:rsidP="00E1443C">
                              <w:pPr>
                                <w:spacing w:after="0"/>
                                <w:rPr>
                                  <w:rFonts w:ascii="Arial" w:hAnsi="Arial" w:cs="Arial"/>
                                  <w:sz w:val="20"/>
                                  <w:szCs w:val="20"/>
                                  <w:lang w:val="en-CA"/>
                                </w:rPr>
                              </w:pPr>
                              <w:r>
                                <w:rPr>
                                  <w:rFonts w:ascii="Arial" w:hAnsi="Arial" w:cs="Arial"/>
                                  <w:sz w:val="20"/>
                                  <w:szCs w:val="20"/>
                                  <w:lang w:val="en-CA"/>
                                </w:rPr>
                                <w:t>Did not take part</w:t>
                              </w:r>
                              <w:r w:rsidRPr="00172316">
                                <w:rPr>
                                  <w:rFonts w:ascii="Arial" w:hAnsi="Arial" w:cs="Arial"/>
                                  <w:sz w:val="20"/>
                                  <w:szCs w:val="20"/>
                                  <w:lang w:val="en-CA"/>
                                </w:rPr>
                                <w:t xml:space="preserve"> (n=</w:t>
                              </w:r>
                              <w:r>
                                <w:rPr>
                                  <w:rFonts w:ascii="Arial" w:hAnsi="Arial" w:cs="Arial"/>
                                  <w:sz w:val="20"/>
                                  <w:szCs w:val="20"/>
                                  <w:lang w:val="en-CA"/>
                                </w:rPr>
                                <w:t>9</w:t>
                              </w:r>
                              <w:r w:rsidRPr="00172316">
                                <w:rPr>
                                  <w:rFonts w:ascii="Arial" w:hAnsi="Arial" w:cs="Arial"/>
                                  <w:sz w:val="20"/>
                                  <w:szCs w:val="20"/>
                                  <w:lang w:val="en-CA"/>
                                </w:rPr>
                                <w:t>)</w:t>
                              </w:r>
                            </w:p>
                            <w:p w14:paraId="6F4F4315" w14:textId="77777777" w:rsidR="00E1443C" w:rsidRDefault="00E1443C" w:rsidP="00E1443C">
                              <w:pPr>
                                <w:spacing w:after="0"/>
                                <w:ind w:left="360" w:hanging="360"/>
                                <w:rPr>
                                  <w:rFonts w:ascii="Arial" w:hAnsi="Arial" w:cs="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w:t>
                              </w:r>
                              <w:r>
                                <w:rPr>
                                  <w:rFonts w:ascii="Arial" w:hAnsi="Arial" w:cs="Arial"/>
                                  <w:sz w:val="20"/>
                                  <w:szCs w:val="20"/>
                                  <w:lang w:val="en-CA"/>
                                </w:rPr>
                                <w:t>1</w:t>
                              </w:r>
                              <w:r w:rsidRPr="00172316">
                                <w:rPr>
                                  <w:rFonts w:ascii="Arial" w:hAnsi="Arial" w:cs="Arial"/>
                                  <w:sz w:val="20"/>
                                  <w:szCs w:val="20"/>
                                  <w:lang w:val="en-CA"/>
                                </w:rPr>
                                <w:t>)</w:t>
                              </w:r>
                            </w:p>
                            <w:p w14:paraId="4ECD763D" w14:textId="77777777" w:rsidR="00E1443C" w:rsidRPr="00172316" w:rsidRDefault="00E1443C" w:rsidP="00E1443C">
                              <w:pPr>
                                <w:spacing w:after="0"/>
                                <w:ind w:left="360" w:hanging="360"/>
                                <w:rPr>
                                  <w:rFonts w:ascii="Arial" w:hAnsi="Arial" w:cs="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Did not respond</w:t>
                              </w:r>
                              <w:r w:rsidRPr="00172316">
                                <w:rPr>
                                  <w:rFonts w:ascii="Arial" w:hAnsi="Arial" w:cs="Arial"/>
                                  <w:sz w:val="20"/>
                                  <w:szCs w:val="20"/>
                                  <w:lang w:val="en-CA"/>
                                </w:rPr>
                                <w:t xml:space="preserve"> (n=</w:t>
                              </w:r>
                              <w:r>
                                <w:rPr>
                                  <w:rFonts w:ascii="Arial" w:hAnsi="Arial" w:cs="Arial"/>
                                  <w:sz w:val="20"/>
                                  <w:szCs w:val="20"/>
                                  <w:lang w:val="en-CA"/>
                                </w:rPr>
                                <w:t>1</w:t>
                              </w:r>
                              <w:r w:rsidRPr="00172316">
                                <w:rPr>
                                  <w:rFonts w:ascii="Arial" w:hAnsi="Arial" w:cs="Arial"/>
                                  <w:sz w:val="20"/>
                                  <w:szCs w:val="20"/>
                                  <w:lang w:val="en-CA"/>
                                </w:rPr>
                                <w:t>)</w:t>
                              </w:r>
                            </w:p>
                            <w:p w14:paraId="3B3DD482" w14:textId="77777777" w:rsidR="00E1443C" w:rsidRPr="00172316" w:rsidRDefault="00E1443C" w:rsidP="00E1443C">
                              <w:pPr>
                                <w:spacing w:after="0"/>
                                <w:ind w:left="360" w:hanging="360"/>
                                <w:rPr>
                                  <w:rFonts w:ascii="Arial" w:hAnsi="Arial" w:cs="Arial"/>
                                  <w:sz w:val="20"/>
                                  <w:szCs w:val="20"/>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Unavailable due to clinical commitments</w:t>
                              </w:r>
                              <w:r w:rsidRPr="00172316">
                                <w:rPr>
                                  <w:rFonts w:ascii="Arial" w:hAnsi="Arial" w:cs="Arial"/>
                                  <w:sz w:val="20"/>
                                  <w:szCs w:val="20"/>
                                  <w:lang w:val="en-CA"/>
                                </w:rPr>
                                <w:t xml:space="preserve"> (n=</w:t>
                              </w:r>
                              <w:r>
                                <w:rPr>
                                  <w:rFonts w:ascii="Arial" w:hAnsi="Arial" w:cs="Arial"/>
                                  <w:sz w:val="20"/>
                                  <w:szCs w:val="20"/>
                                  <w:lang w:val="en-CA"/>
                                </w:rPr>
                                <w:t>7</w:t>
                              </w:r>
                              <w:r w:rsidRPr="00172316">
                                <w:rPr>
                                  <w:rFonts w:ascii="Arial" w:hAnsi="Arial" w:cs="Arial"/>
                                  <w:sz w:val="20"/>
                                  <w:szCs w:val="20"/>
                                  <w:lang w:val="en-CA"/>
                                </w:rPr>
                                <w:t>)</w:t>
                              </w:r>
                            </w:p>
                            <w:p w14:paraId="4E0E4A9B" w14:textId="77777777" w:rsidR="00E1443C" w:rsidRDefault="00E1443C" w:rsidP="00E1443C"/>
                          </w:txbxContent>
                        </wps:txbx>
                        <wps:bodyPr rot="0" vert="horz" wrap="square" lIns="91440" tIns="91440" rIns="91440" bIns="91440" anchor="t" anchorCtr="0" upright="1">
                          <a:noAutofit/>
                        </wps:bodyPr>
                      </wps:wsp>
                      <wps:wsp>
                        <wps:cNvPr id="47" name="AutoShape 41"/>
                        <wps:cNvCnPr>
                          <a:cxnSpLocks noChangeShapeType="1"/>
                        </wps:cNvCnPr>
                        <wps:spPr bwMode="auto">
                          <a:xfrm>
                            <a:off x="3057525" y="2028825"/>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xmlns:w15="http://schemas.microsoft.com/office/word/2012/wordml">
            <w:pict>
              <v:group w14:anchorId="7FBA43C1" id="Group 33" o:spid="_x0000_s1026" style="position:absolute;left:0;text-align:left;margin-left:-3.75pt;margin-top:8.05pt;width:508.6pt;height:622.5pt;z-index:251675648" coordsize="64592,7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">
                <v:rect id="Rectangle 27" o:spid="_x0000_s1027" style="position:absolute;left:19812;width:21532;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JfVMQA&#10;AADbAAAADwAAAGRycy9kb3ducmV2LnhtbESPW2sCMRSE3wv+h3AE32pWrbfVKL1QKIgPbkv7ekiO&#10;m8XNybKJuv77Rij0cZiZb5j1tnO1uFAbKs8KRsMMBLH2puJSwdfn++MCRIjIBmvPpOBGAbab3sMa&#10;c+OvfKBLEUuRIBxyVGBjbHIpg7bkMAx9Q5y8o28dxiTbUpoWrwnuajnOspl0WHFasNjQqyV9Ks5O&#10;wbyMb4V+mervvb0tdstuEg7Fj1KDfve8AhGpi//hv/aHUTB5gvu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yX1TEAAAA2wAAAA8AAAAAAAAAAAAAAAAAmAIAAGRycy9k&#10;b3ducmV2LnhtbFBLBQYAAAAABAAEAPUAAACJAwAAAAA=&#10;">
                  <v:textbox inset=",7.2pt,,7.2pt">
                    <w:txbxContent>
                      <w:p w14:paraId="4AE2B125" w14:textId="77777777" w:rsidR="00E1443C" w:rsidRPr="00172316" w:rsidRDefault="00E1443C" w:rsidP="00E1443C">
                        <w:pPr>
                          <w:jc w:val="center"/>
                          <w:rPr>
                            <w:rFonts w:ascii="Arial" w:hAnsi="Arial" w:cs="Arial"/>
                            <w:sz w:val="20"/>
                            <w:szCs w:val="20"/>
                          </w:rPr>
                        </w:pPr>
                        <w:r>
                          <w:rPr>
                            <w:rFonts w:ascii="Arial" w:hAnsi="Arial" w:cs="Arial"/>
                            <w:sz w:val="20"/>
                            <w:szCs w:val="20"/>
                            <w:lang w:val="en-CA"/>
                          </w:rPr>
                          <w:t>Identified as potential participants</w:t>
                        </w:r>
                        <w:r w:rsidRPr="00172316">
                          <w:rPr>
                            <w:rFonts w:ascii="Arial" w:hAnsi="Arial" w:cs="Arial"/>
                            <w:sz w:val="20"/>
                            <w:szCs w:val="20"/>
                            <w:lang w:val="en-CA"/>
                          </w:rPr>
                          <w:t xml:space="preserve"> </w:t>
                        </w:r>
                        <w:r>
                          <w:rPr>
                            <w:rFonts w:ascii="Arial" w:hAnsi="Arial" w:cs="Arial"/>
                            <w:sz w:val="20"/>
                            <w:szCs w:val="20"/>
                            <w:lang w:val="en-CA"/>
                          </w:rPr>
                          <w:t>(N</w:t>
                        </w:r>
                        <w:r w:rsidRPr="00172316">
                          <w:rPr>
                            <w:rFonts w:ascii="Arial" w:hAnsi="Arial" w:cs="Arial"/>
                            <w:sz w:val="20"/>
                            <w:szCs w:val="20"/>
                            <w:lang w:val="en-CA"/>
                          </w:rPr>
                          <w:t>=</w:t>
                        </w:r>
                        <w:r>
                          <w:rPr>
                            <w:rFonts w:ascii="Arial" w:hAnsi="Arial" w:cs="Arial"/>
                            <w:sz w:val="20"/>
                            <w:szCs w:val="20"/>
                            <w:lang w:val="en-CA"/>
                          </w:rPr>
                          <w:t>39</w:t>
                        </w:r>
                        <w:r w:rsidRPr="00172316">
                          <w:rPr>
                            <w:rFonts w:ascii="Arial" w:hAnsi="Arial" w:cs="Arial"/>
                            <w:sz w:val="20"/>
                            <w:szCs w:val="20"/>
                            <w:lang w:val="en-CA"/>
                          </w:rPr>
                          <w:t>)</w:t>
                        </w:r>
                      </w:p>
                    </w:txbxContent>
                  </v:textbox>
                </v:rect>
                <v:rect id="Rectangle 29" o:spid="_x0000_s1028" style="position:absolute;left:14382;top:28003;width:33243;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76z8QA&#10;AADbAAAADwAAAGRycy9kb3ducmV2LnhtbESPQWsCMRSE74X+h/CE3jRrxVZXo7SVglB6cBW9PpLn&#10;ZnHzsmyirv++EYQeh5n5hpkvO1eLC7Wh8qxgOMhAEGtvKi4V7Lbf/QmIEJEN1p5JwY0CLBfPT3PM&#10;jb/yhi5FLEWCcMhRgY2xyaUM2pLDMPANcfKOvnUYk2xLaVq8Jrir5WuWvUmHFacFiw19WdKn4uwU&#10;vJdxVejPsd7/2tvkZ9qNwqY4KPXS6z5mICJ18T/8aK+NgtEY7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s/EAAAA2wAAAA8AAAAAAAAAAAAAAAAAmAIAAGRycy9k&#10;b3ducmV2LnhtbFBLBQYAAAAABAAEAPUAAACJAwAAAAA=&#10;">
                  <v:textbox inset=",7.2pt,,7.2pt">
                    <w:txbxContent>
                      <w:p w14:paraId="75B2A3D1" w14:textId="77777777" w:rsidR="00E1443C" w:rsidRDefault="00E1443C" w:rsidP="00E1443C">
                        <w:pPr>
                          <w:spacing w:after="0"/>
                          <w:jc w:val="center"/>
                          <w:rPr>
                            <w:rFonts w:ascii="Arial" w:hAnsi="Arial" w:cs="Arial"/>
                            <w:sz w:val="20"/>
                            <w:szCs w:val="20"/>
                            <w:lang w:val="en-CA"/>
                          </w:rPr>
                        </w:pPr>
                        <w:r>
                          <w:rPr>
                            <w:rFonts w:ascii="Arial" w:hAnsi="Arial" w:cs="Arial"/>
                            <w:sz w:val="20"/>
                            <w:szCs w:val="20"/>
                            <w:lang w:val="en-CA"/>
                          </w:rPr>
                          <w:t>Took part in Stage 1</w:t>
                        </w:r>
                        <w:r w:rsidRPr="00172316">
                          <w:rPr>
                            <w:rFonts w:ascii="Arial" w:hAnsi="Arial" w:cs="Arial"/>
                            <w:sz w:val="20"/>
                            <w:szCs w:val="20"/>
                            <w:lang w:val="en-CA"/>
                          </w:rPr>
                          <w:t xml:space="preserve"> </w:t>
                        </w:r>
                        <w:r>
                          <w:rPr>
                            <w:rFonts w:ascii="Arial" w:hAnsi="Arial" w:cs="Arial"/>
                            <w:sz w:val="20"/>
                            <w:szCs w:val="20"/>
                            <w:lang w:val="en-CA"/>
                          </w:rPr>
                          <w:t>(</w:t>
                        </w:r>
                        <w:r w:rsidRPr="00172316">
                          <w:rPr>
                            <w:rFonts w:ascii="Arial" w:hAnsi="Arial" w:cs="Arial"/>
                            <w:sz w:val="20"/>
                            <w:szCs w:val="20"/>
                            <w:lang w:val="en-CA"/>
                          </w:rPr>
                          <w:t>n=</w:t>
                        </w:r>
                        <w:r>
                          <w:rPr>
                            <w:rFonts w:ascii="Arial" w:hAnsi="Arial" w:cs="Arial"/>
                            <w:sz w:val="20"/>
                            <w:szCs w:val="20"/>
                            <w:lang w:val="en-CA"/>
                          </w:rPr>
                          <w:t>27)</w:t>
                        </w:r>
                      </w:p>
                      <w:p w14:paraId="61437EC9" w14:textId="77777777" w:rsidR="00E1443C" w:rsidRPr="00E1443C" w:rsidRDefault="00E1443C" w:rsidP="00E1443C">
                        <w:pPr>
                          <w:spacing w:after="0"/>
                          <w:rPr>
                            <w:rFonts w:ascii="Arial" w:hAnsi="Arial" w:cs="Arial"/>
                            <w:sz w:val="20"/>
                            <w:szCs w:val="20"/>
                            <w:lang w:val="en-CA"/>
                          </w:rPr>
                        </w:pPr>
                        <w:r w:rsidRPr="00E1443C">
                          <w:rPr>
                            <w:rFonts w:ascii="Arial" w:hAnsi="Arial" w:cs="Arial"/>
                            <w:sz w:val="20"/>
                            <w:szCs w:val="20"/>
                            <w:lang w:val="en-CA"/>
                          </w:rPr>
                          <w:t>(16 in focus groups, 11 in individual interviews)</w:t>
                        </w:r>
                      </w:p>
                      <w:p w14:paraId="7563DA94" w14:textId="77777777" w:rsidR="00E1443C" w:rsidRDefault="00E1443C" w:rsidP="00E1443C">
                        <w:pPr>
                          <w:spacing w:after="0"/>
                          <w:ind w:left="360"/>
                          <w:rPr>
                            <w:rFonts w:cs="Calibri"/>
                            <w:lang w:val="en-CA"/>
                          </w:rPr>
                        </w:pPr>
                        <w:r>
                          <w:rPr>
                            <w:rFonts w:ascii="Symbol" w:hAnsi="Symbol"/>
                            <w:sz w:val="16"/>
                            <w:szCs w:val="16"/>
                          </w:rPr>
                          <w:t></w:t>
                        </w:r>
                        <w:r>
                          <w:t> </w:t>
                        </w:r>
                        <w:r>
                          <w:rPr>
                            <w:rFonts w:ascii="Arial" w:hAnsi="Arial" w:cs="Arial"/>
                            <w:sz w:val="20"/>
                            <w:szCs w:val="20"/>
                            <w:lang w:val="en-CA"/>
                          </w:rPr>
                          <w:t>Chest Physicians</w:t>
                        </w:r>
                        <w:r w:rsidRPr="00172316">
                          <w:rPr>
                            <w:rFonts w:ascii="Arial" w:hAnsi="Arial" w:cs="Arial"/>
                            <w:sz w:val="20"/>
                            <w:szCs w:val="20"/>
                            <w:lang w:val="en-CA"/>
                          </w:rPr>
                          <w:t xml:space="preserve"> (n=</w:t>
                        </w:r>
                        <w:r>
                          <w:rPr>
                            <w:rFonts w:ascii="Arial" w:hAnsi="Arial" w:cs="Arial"/>
                            <w:sz w:val="20"/>
                            <w:szCs w:val="20"/>
                            <w:lang w:val="en-CA"/>
                          </w:rPr>
                          <w:t>10</w:t>
                        </w:r>
                        <w:r w:rsidRPr="00172316">
                          <w:rPr>
                            <w:rFonts w:ascii="Arial" w:hAnsi="Arial" w:cs="Arial"/>
                            <w:sz w:val="20"/>
                            <w:szCs w:val="20"/>
                            <w:lang w:val="en-CA"/>
                          </w:rPr>
                          <w:t>)</w:t>
                        </w:r>
                      </w:p>
                      <w:p w14:paraId="12C55FBF" w14:textId="77777777" w:rsidR="00E1443C" w:rsidRDefault="00E1443C" w:rsidP="00E1443C">
                        <w:pPr>
                          <w:spacing w:after="0"/>
                          <w:ind w:left="360"/>
                          <w:rPr>
                            <w:rFonts w:ascii="Arial" w:hAnsi="Arial" w:cs="Arial"/>
                            <w:sz w:val="20"/>
                            <w:szCs w:val="20"/>
                            <w:lang w:val="en-CA"/>
                          </w:rPr>
                        </w:pPr>
                        <w:r>
                          <w:rPr>
                            <w:rFonts w:ascii="Symbol" w:hAnsi="Symbol"/>
                            <w:sz w:val="16"/>
                            <w:szCs w:val="16"/>
                          </w:rPr>
                          <w:t></w:t>
                        </w:r>
                        <w:r>
                          <w:t> </w:t>
                        </w:r>
                        <w:r>
                          <w:rPr>
                            <w:rFonts w:ascii="Arial" w:hAnsi="Arial" w:cs="Arial"/>
                            <w:sz w:val="20"/>
                            <w:szCs w:val="20"/>
                            <w:lang w:val="en-CA"/>
                          </w:rPr>
                          <w:t xml:space="preserve">Nurse Specialists </w:t>
                        </w:r>
                        <w:r w:rsidRPr="00172316">
                          <w:rPr>
                            <w:rFonts w:ascii="Arial" w:hAnsi="Arial" w:cs="Arial"/>
                            <w:sz w:val="20"/>
                            <w:szCs w:val="20"/>
                            <w:lang w:val="en-CA"/>
                          </w:rPr>
                          <w:t>(n=</w:t>
                        </w:r>
                        <w:r>
                          <w:rPr>
                            <w:rFonts w:ascii="Arial" w:hAnsi="Arial" w:cs="Arial"/>
                            <w:sz w:val="20"/>
                            <w:szCs w:val="20"/>
                            <w:lang w:val="en-CA"/>
                          </w:rPr>
                          <w:t>9</w:t>
                        </w:r>
                        <w:r w:rsidRPr="00172316">
                          <w:rPr>
                            <w:rFonts w:ascii="Arial" w:hAnsi="Arial" w:cs="Arial"/>
                            <w:sz w:val="20"/>
                            <w:szCs w:val="20"/>
                            <w:lang w:val="en-CA"/>
                          </w:rPr>
                          <w:t>)</w:t>
                        </w:r>
                      </w:p>
                      <w:p w14:paraId="38F6DF28" w14:textId="77777777" w:rsidR="00E1443C" w:rsidRDefault="00E1443C" w:rsidP="00E1443C">
                        <w:pPr>
                          <w:spacing w:after="0"/>
                          <w:ind w:left="360"/>
                          <w:rPr>
                            <w:rFonts w:ascii="Arial" w:hAnsi="Arial" w:cs="Arial"/>
                            <w:sz w:val="20"/>
                            <w:szCs w:val="20"/>
                            <w:lang w:val="en-CA"/>
                          </w:rPr>
                        </w:pPr>
                        <w:r>
                          <w:rPr>
                            <w:rFonts w:ascii="Symbol" w:hAnsi="Symbol"/>
                            <w:sz w:val="16"/>
                            <w:szCs w:val="16"/>
                          </w:rPr>
                          <w:t></w:t>
                        </w:r>
                        <w:r>
                          <w:t> </w:t>
                        </w:r>
                        <w:r>
                          <w:rPr>
                            <w:rFonts w:ascii="Arial" w:hAnsi="Arial" w:cs="Arial"/>
                            <w:sz w:val="20"/>
                            <w:szCs w:val="20"/>
                            <w:lang w:val="en-CA"/>
                          </w:rPr>
                          <w:t xml:space="preserve">Oncologists </w:t>
                        </w:r>
                        <w:r w:rsidRPr="00172316">
                          <w:rPr>
                            <w:rFonts w:ascii="Arial" w:hAnsi="Arial" w:cs="Arial"/>
                            <w:sz w:val="20"/>
                            <w:szCs w:val="20"/>
                            <w:lang w:val="en-CA"/>
                          </w:rPr>
                          <w:t>(n=</w:t>
                        </w:r>
                        <w:r>
                          <w:rPr>
                            <w:rFonts w:ascii="Arial" w:hAnsi="Arial" w:cs="Arial"/>
                            <w:sz w:val="20"/>
                            <w:szCs w:val="20"/>
                            <w:lang w:val="en-CA"/>
                          </w:rPr>
                          <w:t>7</w:t>
                        </w:r>
                        <w:r w:rsidRPr="00172316">
                          <w:rPr>
                            <w:rFonts w:ascii="Arial" w:hAnsi="Arial" w:cs="Arial"/>
                            <w:sz w:val="20"/>
                            <w:szCs w:val="20"/>
                            <w:lang w:val="en-CA"/>
                          </w:rPr>
                          <w:t>)</w:t>
                        </w:r>
                      </w:p>
                      <w:p w14:paraId="71DBC0EB" w14:textId="77777777" w:rsidR="00E1443C" w:rsidRDefault="00E1443C" w:rsidP="00E1443C">
                        <w:pPr>
                          <w:spacing w:after="0"/>
                          <w:ind w:left="360"/>
                          <w:rPr>
                            <w:rFonts w:ascii="Arial" w:hAnsi="Arial" w:cs="Arial"/>
                            <w:sz w:val="20"/>
                            <w:szCs w:val="20"/>
                            <w:lang w:val="en-CA"/>
                          </w:rPr>
                        </w:pPr>
                        <w:r>
                          <w:rPr>
                            <w:rFonts w:ascii="Symbol" w:hAnsi="Symbol"/>
                            <w:sz w:val="16"/>
                            <w:szCs w:val="16"/>
                          </w:rPr>
                          <w:t></w:t>
                        </w:r>
                        <w:r>
                          <w:t> </w:t>
                        </w:r>
                        <w:r>
                          <w:rPr>
                            <w:rFonts w:ascii="Arial" w:hAnsi="Arial" w:cs="Arial"/>
                            <w:sz w:val="20"/>
                            <w:szCs w:val="20"/>
                            <w:lang w:val="en-CA"/>
                          </w:rPr>
                          <w:t xml:space="preserve">Palliative medicine physician </w:t>
                        </w:r>
                        <w:r w:rsidRPr="00172316">
                          <w:rPr>
                            <w:rFonts w:ascii="Arial" w:hAnsi="Arial" w:cs="Arial"/>
                            <w:sz w:val="20"/>
                            <w:szCs w:val="20"/>
                            <w:lang w:val="en-CA"/>
                          </w:rPr>
                          <w:t>(n=</w:t>
                        </w:r>
                        <w:r>
                          <w:rPr>
                            <w:rFonts w:ascii="Arial" w:hAnsi="Arial" w:cs="Arial"/>
                            <w:sz w:val="20"/>
                            <w:szCs w:val="20"/>
                            <w:lang w:val="en-CA"/>
                          </w:rPr>
                          <w:t>1</w:t>
                        </w:r>
                        <w:r w:rsidRPr="00172316">
                          <w:rPr>
                            <w:rFonts w:ascii="Arial" w:hAnsi="Arial" w:cs="Arial"/>
                            <w:sz w:val="20"/>
                            <w:szCs w:val="20"/>
                            <w:lang w:val="en-CA"/>
                          </w:rPr>
                          <w:t>)</w:t>
                        </w:r>
                      </w:p>
                      <w:p w14:paraId="1684EAD7" w14:textId="77777777" w:rsidR="00E1443C" w:rsidRDefault="00E1443C" w:rsidP="00E1443C">
                        <w:pPr>
                          <w:spacing w:after="0"/>
                          <w:ind w:left="360" w:hanging="360"/>
                          <w:rPr>
                            <w:rFonts w:ascii="Arial" w:hAnsi="Arial" w:cs="Arial"/>
                            <w:sz w:val="20"/>
                            <w:szCs w:val="20"/>
                            <w:lang w:val="en-CA"/>
                          </w:rPr>
                        </w:pPr>
                      </w:p>
                      <w:p w14:paraId="0431EA23" w14:textId="77777777" w:rsidR="00E1443C" w:rsidRPr="00E1443C" w:rsidRDefault="00E1443C" w:rsidP="00E1443C">
                        <w:pPr>
                          <w:spacing w:after="0"/>
                          <w:ind w:left="360" w:hanging="360"/>
                          <w:jc w:val="center"/>
                          <w:rPr>
                            <w:rFonts w:cs="Calibri"/>
                          </w:rPr>
                        </w:pPr>
                        <w:r w:rsidRPr="00E1443C">
                          <w:rPr>
                            <w:rFonts w:ascii="Arial" w:hAnsi="Arial" w:cs="Arial"/>
                            <w:sz w:val="20"/>
                            <w:szCs w:val="20"/>
                            <w:lang w:val="en-CA"/>
                          </w:rPr>
                          <w:t>All 27 invited to take part in Stage 2</w:t>
                        </w:r>
                      </w:p>
                      <w:p w14:paraId="09F004C1" w14:textId="77777777" w:rsidR="00E1443C" w:rsidRPr="00172316" w:rsidRDefault="00E1443C" w:rsidP="00E1443C">
                        <w:pPr>
                          <w:spacing w:after="0"/>
                          <w:ind w:left="360" w:hanging="360"/>
                          <w:rPr>
                            <w:rFonts w:cs="Calibri"/>
                          </w:rPr>
                        </w:pPr>
                      </w:p>
                    </w:txbxContent>
                  </v:textbox>
                </v:rect>
                <v:shapetype id="_x0000_t32" coordsize="21600,21600" o:spt="32" o:oned="t" path="m,l21600,21600e" filled="f">
                  <v:path arrowok="t" fillok="f" o:connecttype="none"/>
                  <o:lock v:ext="edit" shapetype="t"/>
                </v:shapetype>
                <v:shape id="AutoShape 30" o:spid="_x0000_s1029" type="#_x0000_t32" style="position:absolute;left:31337;top:46863;width:12;height:215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FxjsUAAADbAAAADwAAAGRycy9kb3ducmV2LnhtbESPQWvCQBSE74L/YXlCb7rR0lRTV5FC&#10;INRD09SLt0f2NQlm34bsNkn/fVco9DjMzDfM/jiZVgzUu8aygvUqAkFcWt1wpeDymS63IJxH1tha&#10;JgU/5OB4mM/2mGg78gcNha9EgLBLUEHtfZdI6cqaDLqV7YiD92V7gz7IvpK6xzHATSs3URRLgw2H&#10;hRo7eq2pvBXfRoHevN+yrGqKc6rzt+edfcrL4arUw2I6vYDwNPn/8F870woeY7h/CT9AH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FxjsUAAADbAAAADwAAAAAAAAAA&#10;AAAAAAChAgAAZHJzL2Rvd25yZXYueG1sUEsFBgAAAAAEAAQA+QAAAJMDAAAAAA==&#10;">
                  <v:stroke endarrow="block"/>
                  <v:shadow color="#ccc"/>
                </v:shape>
                <v:shape id="AutoShape 31" o:spid="_x0000_s1030" type="#_x0000_t32" style="position:absolute;left:24860;top:55530;width:648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3UFcMAAADbAAAADwAAAGRycy9kb3ducmV2LnhtbESPQYvCMBSE74L/ITzBm6Yqrms1ighC&#10;0cNqdy97ezTPtti8lCbW+u/NwoLHYWa+YdbbzlSipcaVlhVMxhEI4szqknMFP9+H0ScI55E1VpZJ&#10;wZMcbDf93hpjbR98oTb1uQgQdjEqKLyvYyldVpBBN7Y1cfCutjHog2xyqRt8BLip5DSKPqTBksNC&#10;gTXtC8pu6d0o0NOvW5LkZXo66PNxsbTzc9b+KjUcdLsVCE+df4f/24lWMFvA35fwA+Tm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d1BXDAAAA2wAAAA8AAAAAAAAAAAAA&#10;AAAAoQIAAGRycy9kb3ducmV2LnhtbFBLBQYAAAAABAAEAPkAAACRAwAAAAA=&#10;">
                  <v:stroke endarrow="block"/>
                  <v:shadow color="#ccc"/>
                </v:shape>
                <v:shape id="AutoShape 32" o:spid="_x0000_s1031" type="#_x0000_t32" style="position:absolute;left:30575;top:5334;width:6;height:22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JAZ8AAAADbAAAADwAAAGRycy9kb3ducmV2LnhtbERPTYvCMBC9L/gfwgje1lTFVatRRBCK&#10;HlarF29DM7bFZlKaWOu/N4eFPT7e92rTmUq01LjSsoLRMAJBnFldcq7getl/z0E4j6yxskwK3uRg&#10;s+59rTDW9sVnalOfixDCLkYFhfd1LKXLCjLohrYmDtzdNgZ9gE0udYOvEG4qOY6iH2mw5NBQYE27&#10;grJH+jQK9Pj3kSR5mR73+nSYLez0lLU3pQb9brsE4anz/+I/d6IVTMLY8CX8AL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CQGfAAAAA2wAAAA8AAAAAAAAAAAAAAAAA&#10;oQIAAGRycy9kb3ducmV2LnhtbFBLBQYAAAAABAAEAPkAAACOAwAAAAA=&#10;">
                  <v:stroke endarrow="block"/>
                  <v:shadow color="#ccc"/>
                </v:shape>
                <v:shape id="AutoShape 33" o:spid="_x0000_s1032" type="#_x0000_t32" style="position:absolute;left:30575;top:10572;width:656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7l/MQAAADbAAAADwAAAGRycy9kb3ducmV2LnhtbESPT4vCMBTE7wt+h/AEb2uqi/+qUUQQ&#10;invQrV68PZpnW2xeSpOt9dtvBGGPw8z8hlltOlOJlhpXWlYwGkYgiDOrS84VXM77zzkI55E1VpZJ&#10;wZMcbNa9jxXG2j74h9rU5yJA2MWooPC+jqV0WUEG3dDWxMG72cagD7LJpW7wEeCmkuMomkqDJYeF&#10;AmvaFZTd01+jQI+P9yTJy/R7r0+H2cJOTll7VWrQ77ZLEJ46/x9+txOt4GsBry/h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zuX8xAAAANsAAAAPAAAAAAAAAAAA&#10;AAAAAKECAABkcnMvZG93bnJldi54bWxQSwUGAAAAAAQABAD5AAAAkgMAAAAA&#10;">
                  <v:stroke endarrow="block"/>
                  <v:shadow color="#ccc"/>
                </v:shape>
                <v:shape id="AutoShape 35" o:spid="_x0000_s1033" type="#_x0000_t32" style="position:absolute;left:31337;top:61531;width:656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I/HMAAAADbAAAADwAAAGRycy9kb3ducmV2LnhtbERPTYvCMBC9L/gfwgje1lTRVatRRBCK&#10;HlarF29DM7bFZlKaWOu/N4eFPT7e92rTmUq01LjSsoLRMAJBnFldcq7getl/z0E4j6yxskwK3uRg&#10;s+59rTDW9sVnalOfixDCLkYFhfd1LKXLCjLohrYmDtzdNgZ9gE0udYOvEG4qOY6iH2mw5NBQYE27&#10;grJH+jQK9Pj3kSR5mR73+nSYLez0lLU3pQb9brsE4anz/+I/d6IVTML68CX8AL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yPxzAAAAA2wAAAA8AAAAAAAAAAAAAAAAA&#10;oQIAAGRycy9kb3ducmV2LnhtbFBLBQYAAAAABAAEAPkAAACOAwAAAAA=&#10;">
                  <v:stroke endarrow="block"/>
                  <v:shadow color="#ccc"/>
                </v:shape>
                <v:rect id="Rectangle 36" o:spid="_x0000_s1034" style="position:absolute;left:37909;top:57054;width:26683;height:7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PscQA&#10;AADbAAAADwAAAGRycy9kb3ducmV2LnhtbESPQWsCMRSE7wX/Q3gFbzVrtWq3RqmKUCg9uIpeH8nr&#10;ZnHzsmyirv++KRR6HGbmG2a+7FwtrtSGyrOC4SADQay9qbhUcNhvn2YgQkQ2WHsmBXcKsFz0HuaY&#10;G3/jHV2LWIoE4ZCjAhtjk0sZtCWHYeAb4uR9+9ZhTLItpWnxluCuls9ZNpEOK04LFhtaW9Ln4uIU&#10;TMu4KfTqRR+/7H32+dqNwq44KdV/7N7fQETq4n/4r/1hFIyH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j7HEAAAA2wAAAA8AAAAAAAAAAAAAAAAAmAIAAGRycy9k&#10;b3ducmV2LnhtbFBLBQYAAAAABAAEAPUAAACJAwAAAAA=&#10;">
                  <v:textbox inset=",7.2pt,,7.2pt">
                    <w:txbxContent>
                      <w:p w14:paraId="57F310E4" w14:textId="77777777" w:rsidR="00E1443C" w:rsidRPr="00172316" w:rsidRDefault="00E1443C" w:rsidP="00E1443C">
                        <w:pPr>
                          <w:spacing w:after="0"/>
                          <w:jc w:val="center"/>
                          <w:rPr>
                            <w:rFonts w:ascii="Arial" w:hAnsi="Arial" w:cs="Arial"/>
                            <w:sz w:val="20"/>
                            <w:szCs w:val="20"/>
                            <w:lang w:val="en-CA"/>
                          </w:rPr>
                        </w:pPr>
                        <w:r>
                          <w:rPr>
                            <w:rFonts w:ascii="Arial" w:hAnsi="Arial" w:cs="Arial"/>
                            <w:sz w:val="20"/>
                            <w:szCs w:val="20"/>
                            <w:lang w:val="en-CA"/>
                          </w:rPr>
                          <w:t>Did not take part</w:t>
                        </w:r>
                        <w:r w:rsidRPr="00172316">
                          <w:rPr>
                            <w:rFonts w:ascii="Arial" w:hAnsi="Arial" w:cs="Arial"/>
                            <w:sz w:val="20"/>
                            <w:szCs w:val="20"/>
                            <w:lang w:val="en-CA"/>
                          </w:rPr>
                          <w:t xml:space="preserve"> (n=</w:t>
                        </w:r>
                        <w:r>
                          <w:rPr>
                            <w:rFonts w:ascii="Arial" w:hAnsi="Arial" w:cs="Arial"/>
                            <w:sz w:val="20"/>
                            <w:szCs w:val="20"/>
                            <w:lang w:val="en-CA"/>
                          </w:rPr>
                          <w:t>7</w:t>
                        </w:r>
                        <w:r w:rsidRPr="00172316">
                          <w:rPr>
                            <w:rFonts w:ascii="Arial" w:hAnsi="Arial" w:cs="Arial"/>
                            <w:sz w:val="20"/>
                            <w:szCs w:val="20"/>
                            <w:lang w:val="en-CA"/>
                          </w:rPr>
                          <w:t>)</w:t>
                        </w:r>
                      </w:p>
                      <w:p w14:paraId="22DBDE2F" w14:textId="77777777" w:rsidR="00E1443C" w:rsidRPr="00172316" w:rsidRDefault="00E1443C" w:rsidP="00E1443C">
                        <w:pPr>
                          <w:spacing w:after="0"/>
                          <w:ind w:left="360" w:hanging="360"/>
                          <w:rPr>
                            <w:rFonts w:ascii="Arial" w:hAnsi="Arial" w:cs="Arial"/>
                            <w:sz w:val="20"/>
                            <w:szCs w:val="20"/>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Unavailable for Stage 2 due to clinical commitments</w:t>
                        </w:r>
                        <w:r w:rsidRPr="00172316">
                          <w:rPr>
                            <w:rFonts w:ascii="Arial" w:hAnsi="Arial" w:cs="Arial"/>
                            <w:sz w:val="20"/>
                            <w:szCs w:val="20"/>
                            <w:lang w:val="en-CA"/>
                          </w:rPr>
                          <w:t xml:space="preserve"> (n=</w:t>
                        </w:r>
                        <w:r>
                          <w:rPr>
                            <w:rFonts w:ascii="Arial" w:hAnsi="Arial" w:cs="Arial"/>
                            <w:sz w:val="20"/>
                            <w:szCs w:val="20"/>
                            <w:lang w:val="en-CA"/>
                          </w:rPr>
                          <w:t>7</w:t>
                        </w:r>
                        <w:r w:rsidRPr="00172316">
                          <w:rPr>
                            <w:rFonts w:ascii="Arial" w:hAnsi="Arial" w:cs="Arial"/>
                            <w:sz w:val="20"/>
                            <w:szCs w:val="20"/>
                            <w:lang w:val="en-CA"/>
                          </w:rPr>
                          <w:t>)</w:t>
                        </w:r>
                      </w:p>
                      <w:p w14:paraId="67E7855E" w14:textId="77777777" w:rsidR="00E1443C" w:rsidRDefault="00E1443C" w:rsidP="00E1443C"/>
                    </w:txbxContent>
                  </v:textbox>
                </v:rect>
                <v:group id="Group 42" o:spid="_x0000_s1035" style="position:absolute;top:50577;width:50768;height:28480" coordsize="50768,28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34" o:spid="_x0000_s1036" style="position:absolute;left:10287;top:17811;width:40481;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0XcQA&#10;AADbAAAADwAAAGRycy9kb3ducmV2LnhtbESPW2sCMRSE3wv+h3AE32pWrbfVKL1QKIgPbkv7ekiO&#10;m8XNybKJuv77Rij0cZiZb5j1tnO1uFAbKs8KRsMMBLH2puJSwdfn++MCRIjIBmvPpOBGAbab3sMa&#10;c+OvfKBLEUuRIBxyVGBjbHIpg7bkMAx9Q5y8o28dxiTbUpoWrwnuajnOspl0WHFasNjQqyV9Ks5O&#10;wbyMb4V+mervvb0tdstuEg7Fj1KDfve8AhGpi//hv/aHUfA0gfu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dtF3EAAAA2wAAAA8AAAAAAAAAAAAAAAAAmAIAAGRycy9k&#10;b3ducmV2LnhtbFBLBQYAAAAABAAEAPUAAACJAwAAAAA=&#10;">
                    <v:textbox inset=",7.2pt,,7.2pt">
                      <w:txbxContent>
                        <w:p w14:paraId="37F44E40" w14:textId="77777777" w:rsidR="00E1443C" w:rsidRDefault="00E1443C" w:rsidP="00E1443C">
                          <w:pPr>
                            <w:spacing w:after="0"/>
                            <w:jc w:val="center"/>
                            <w:rPr>
                              <w:rFonts w:ascii="Arial" w:hAnsi="Arial" w:cs="Arial"/>
                              <w:sz w:val="20"/>
                              <w:szCs w:val="20"/>
                              <w:lang w:val="en-CA"/>
                            </w:rPr>
                          </w:pPr>
                          <w:r>
                            <w:rPr>
                              <w:rFonts w:ascii="Arial" w:hAnsi="Arial" w:cs="Arial"/>
                              <w:sz w:val="20"/>
                              <w:szCs w:val="20"/>
                              <w:lang w:val="en-CA"/>
                            </w:rPr>
                            <w:t>Took part in Stage 2</w:t>
                          </w:r>
                          <w:r w:rsidRPr="00172316">
                            <w:rPr>
                              <w:rFonts w:ascii="Arial" w:hAnsi="Arial" w:cs="Arial"/>
                              <w:sz w:val="20"/>
                              <w:szCs w:val="20"/>
                              <w:lang w:val="en-CA"/>
                            </w:rPr>
                            <w:t xml:space="preserve"> (n=</w:t>
                          </w:r>
                          <w:r>
                            <w:rPr>
                              <w:rFonts w:ascii="Arial" w:hAnsi="Arial" w:cs="Arial"/>
                              <w:sz w:val="20"/>
                              <w:szCs w:val="20"/>
                              <w:lang w:val="en-CA"/>
                            </w:rPr>
                            <w:t>24</w:t>
                          </w:r>
                          <w:r w:rsidRPr="00172316">
                            <w:rPr>
                              <w:rFonts w:ascii="Arial" w:hAnsi="Arial" w:cs="Arial"/>
                              <w:sz w:val="20"/>
                              <w:szCs w:val="20"/>
                              <w:lang w:val="en-CA"/>
                            </w:rPr>
                            <w:t>)</w:t>
                          </w:r>
                        </w:p>
                        <w:p w14:paraId="326AC4B1" w14:textId="77777777" w:rsidR="00E1443C" w:rsidRPr="00E1443C" w:rsidRDefault="00E1443C" w:rsidP="00E1443C">
                          <w:pPr>
                            <w:spacing w:after="0"/>
                            <w:rPr>
                              <w:rFonts w:ascii="Arial" w:hAnsi="Arial" w:cs="Arial"/>
                              <w:sz w:val="20"/>
                              <w:szCs w:val="20"/>
                              <w:lang w:val="en-CA"/>
                            </w:rPr>
                          </w:pPr>
                          <w:r w:rsidRPr="00E1443C">
                            <w:rPr>
                              <w:rFonts w:ascii="Arial" w:hAnsi="Arial" w:cs="Arial"/>
                              <w:sz w:val="20"/>
                              <w:szCs w:val="20"/>
                              <w:lang w:val="en-CA"/>
                            </w:rPr>
                            <w:t>(13 in workshops, 8 in joint interviews, 3 individual interviews)</w:t>
                          </w:r>
                        </w:p>
                        <w:p w14:paraId="4508932A" w14:textId="77777777" w:rsidR="00E1443C" w:rsidRDefault="00E1443C" w:rsidP="00E1443C">
                          <w:pPr>
                            <w:spacing w:after="0"/>
                            <w:ind w:left="360"/>
                            <w:rPr>
                              <w:rFonts w:cs="Calibri"/>
                              <w:lang w:val="en-CA"/>
                            </w:rPr>
                          </w:pPr>
                          <w:r>
                            <w:rPr>
                              <w:rFonts w:ascii="Symbol" w:hAnsi="Symbol"/>
                              <w:sz w:val="16"/>
                              <w:szCs w:val="16"/>
                            </w:rPr>
                            <w:t></w:t>
                          </w:r>
                          <w:r>
                            <w:t> </w:t>
                          </w:r>
                          <w:r>
                            <w:rPr>
                              <w:rFonts w:ascii="Arial" w:hAnsi="Arial" w:cs="Arial"/>
                              <w:sz w:val="20"/>
                              <w:szCs w:val="20"/>
                              <w:lang w:val="en-CA"/>
                            </w:rPr>
                            <w:t>Respiratory and palliative medicine physicians</w:t>
                          </w:r>
                          <w:r w:rsidRPr="00172316">
                            <w:rPr>
                              <w:rFonts w:ascii="Arial" w:hAnsi="Arial" w:cs="Arial"/>
                              <w:sz w:val="20"/>
                              <w:szCs w:val="20"/>
                              <w:lang w:val="en-CA"/>
                            </w:rPr>
                            <w:t xml:space="preserve"> (n=</w:t>
                          </w:r>
                          <w:r>
                            <w:rPr>
                              <w:rFonts w:ascii="Arial" w:hAnsi="Arial" w:cs="Arial"/>
                              <w:sz w:val="20"/>
                              <w:szCs w:val="20"/>
                              <w:lang w:val="en-CA"/>
                            </w:rPr>
                            <w:t>8</w:t>
                          </w:r>
                          <w:r w:rsidRPr="00172316">
                            <w:rPr>
                              <w:rFonts w:ascii="Arial" w:hAnsi="Arial" w:cs="Arial"/>
                              <w:sz w:val="20"/>
                              <w:szCs w:val="20"/>
                              <w:lang w:val="en-CA"/>
                            </w:rPr>
                            <w:t>)</w:t>
                          </w:r>
                        </w:p>
                        <w:p w14:paraId="75029C6E" w14:textId="77777777" w:rsidR="00E1443C" w:rsidRDefault="00E1443C" w:rsidP="00E1443C">
                          <w:pPr>
                            <w:spacing w:after="0"/>
                            <w:ind w:left="360"/>
                            <w:rPr>
                              <w:rFonts w:ascii="Arial" w:hAnsi="Arial" w:cs="Arial"/>
                              <w:sz w:val="20"/>
                              <w:szCs w:val="20"/>
                              <w:lang w:val="en-CA"/>
                            </w:rPr>
                          </w:pPr>
                          <w:r>
                            <w:rPr>
                              <w:rFonts w:ascii="Symbol" w:hAnsi="Symbol"/>
                              <w:sz w:val="16"/>
                              <w:szCs w:val="16"/>
                            </w:rPr>
                            <w:t></w:t>
                          </w:r>
                          <w:r>
                            <w:t> </w:t>
                          </w:r>
                          <w:r>
                            <w:rPr>
                              <w:rFonts w:ascii="Arial" w:hAnsi="Arial" w:cs="Arial"/>
                              <w:sz w:val="20"/>
                              <w:szCs w:val="20"/>
                              <w:lang w:val="en-CA"/>
                            </w:rPr>
                            <w:t xml:space="preserve">Nurse Specialists </w:t>
                          </w:r>
                          <w:r w:rsidRPr="00172316">
                            <w:rPr>
                              <w:rFonts w:ascii="Arial" w:hAnsi="Arial" w:cs="Arial"/>
                              <w:sz w:val="20"/>
                              <w:szCs w:val="20"/>
                              <w:lang w:val="en-CA"/>
                            </w:rPr>
                            <w:t>(n=</w:t>
                          </w:r>
                          <w:r>
                            <w:rPr>
                              <w:rFonts w:ascii="Arial" w:hAnsi="Arial" w:cs="Arial"/>
                              <w:sz w:val="20"/>
                              <w:szCs w:val="20"/>
                              <w:lang w:val="en-CA"/>
                            </w:rPr>
                            <w:t>11</w:t>
                          </w:r>
                          <w:r w:rsidRPr="00172316">
                            <w:rPr>
                              <w:rFonts w:ascii="Arial" w:hAnsi="Arial" w:cs="Arial"/>
                              <w:sz w:val="20"/>
                              <w:szCs w:val="20"/>
                              <w:lang w:val="en-CA"/>
                            </w:rPr>
                            <w:t>)</w:t>
                          </w:r>
                        </w:p>
                        <w:p w14:paraId="00381091" w14:textId="77777777" w:rsidR="00E1443C" w:rsidRDefault="00E1443C" w:rsidP="00E1443C">
                          <w:pPr>
                            <w:spacing w:after="0"/>
                            <w:ind w:left="360"/>
                            <w:rPr>
                              <w:rFonts w:ascii="Arial" w:hAnsi="Arial" w:cs="Arial"/>
                              <w:sz w:val="20"/>
                              <w:szCs w:val="20"/>
                              <w:lang w:val="en-CA"/>
                            </w:rPr>
                          </w:pPr>
                          <w:r>
                            <w:rPr>
                              <w:rFonts w:ascii="Symbol" w:hAnsi="Symbol"/>
                              <w:sz w:val="16"/>
                              <w:szCs w:val="16"/>
                            </w:rPr>
                            <w:t></w:t>
                          </w:r>
                          <w:r>
                            <w:t> </w:t>
                          </w:r>
                          <w:r>
                            <w:rPr>
                              <w:rFonts w:ascii="Arial" w:hAnsi="Arial" w:cs="Arial"/>
                              <w:sz w:val="20"/>
                              <w:szCs w:val="20"/>
                              <w:lang w:val="en-CA"/>
                            </w:rPr>
                            <w:t xml:space="preserve">Oncologists </w:t>
                          </w:r>
                          <w:r w:rsidRPr="00172316">
                            <w:rPr>
                              <w:rFonts w:ascii="Arial" w:hAnsi="Arial" w:cs="Arial"/>
                              <w:sz w:val="20"/>
                              <w:szCs w:val="20"/>
                              <w:lang w:val="en-CA"/>
                            </w:rPr>
                            <w:t>(n=</w:t>
                          </w:r>
                          <w:r>
                            <w:rPr>
                              <w:rFonts w:ascii="Arial" w:hAnsi="Arial" w:cs="Arial"/>
                              <w:sz w:val="20"/>
                              <w:szCs w:val="20"/>
                              <w:lang w:val="en-CA"/>
                            </w:rPr>
                            <w:t>5</w:t>
                          </w:r>
                          <w:r w:rsidRPr="00172316">
                            <w:rPr>
                              <w:rFonts w:ascii="Arial" w:hAnsi="Arial" w:cs="Arial"/>
                              <w:sz w:val="20"/>
                              <w:szCs w:val="20"/>
                              <w:lang w:val="en-CA"/>
                            </w:rPr>
                            <w:t>)</w:t>
                          </w:r>
                        </w:p>
                        <w:p w14:paraId="01E02DAC" w14:textId="77777777" w:rsidR="00E1443C" w:rsidRPr="00172316" w:rsidRDefault="00E1443C" w:rsidP="00E1443C">
                          <w:pPr>
                            <w:spacing w:after="0"/>
                            <w:rPr>
                              <w:rFonts w:cs="Calibri"/>
                            </w:rPr>
                          </w:pPr>
                        </w:p>
                        <w:p w14:paraId="1044CC4C" w14:textId="77777777" w:rsidR="00E1443C" w:rsidRPr="00172316" w:rsidRDefault="00E1443C" w:rsidP="00E1443C">
                          <w:pPr>
                            <w:spacing w:after="0"/>
                            <w:ind w:left="360" w:hanging="360"/>
                            <w:rPr>
                              <w:rFonts w:cs="Calibri"/>
                            </w:rPr>
                          </w:pPr>
                        </w:p>
                      </w:txbxContent>
                    </v:textbox>
                  </v:rect>
                  <v:rect id="Rectangle 37" o:spid="_x0000_s1037" style="position:absolute;width:24574;height:8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QsKcQA&#10;AADbAAAADwAAAGRycy9kb3ducmV2LnhtbESPQWsCMRSE70L/Q3iF3jTbVlu7NUpbEQTx4Cp6fSSv&#10;m6Wbl2WT6vrvjSB4HGbmG2Yy61wtjtSGyrOC50EGglh7U3GpYLdd9McgQkQ2WHsmBWcKMJs+9CaY&#10;G3/iDR2LWIoE4ZCjAhtjk0sZtCWHYeAb4uT9+tZhTLItpWnxlOCuli9Z9iYdVpwWLDb0Y0n/Ff9O&#10;wXsZ54X+Hun92p7Hq4/uNWyKg1JPj93XJ4hIXbyHb+2lUTAcwvVL+gFy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LCnEAAAA2wAAAA8AAAAAAAAAAAAAAAAAmAIAAGRycy9k&#10;b3ducmV2LnhtbFBLBQYAAAAABAAEAPUAAACJAwAAAAA=&#10;">
                    <v:textbox inset=",7.2pt,,7.2pt">
                      <w:txbxContent>
                        <w:p w14:paraId="3A5E32ED" w14:textId="77777777" w:rsidR="00E1443C" w:rsidRPr="00172316" w:rsidRDefault="00E1443C" w:rsidP="00E1443C">
                          <w:pPr>
                            <w:spacing w:after="0"/>
                            <w:jc w:val="center"/>
                            <w:rPr>
                              <w:rFonts w:ascii="Arial" w:hAnsi="Arial" w:cs="Arial"/>
                              <w:sz w:val="20"/>
                              <w:szCs w:val="20"/>
                              <w:lang w:val="en-CA"/>
                            </w:rPr>
                          </w:pPr>
                          <w:r>
                            <w:rPr>
                              <w:rFonts w:ascii="Arial" w:hAnsi="Arial" w:cs="Arial"/>
                              <w:sz w:val="20"/>
                              <w:szCs w:val="20"/>
                              <w:lang w:val="en-CA"/>
                            </w:rPr>
                            <w:t>Included</w:t>
                          </w:r>
                          <w:r w:rsidRPr="00172316">
                            <w:rPr>
                              <w:rFonts w:ascii="Arial" w:hAnsi="Arial" w:cs="Arial"/>
                              <w:sz w:val="20"/>
                              <w:szCs w:val="20"/>
                              <w:lang w:val="en-CA"/>
                            </w:rPr>
                            <w:t xml:space="preserve"> (n=</w:t>
                          </w:r>
                          <w:r>
                            <w:rPr>
                              <w:rFonts w:ascii="Arial" w:hAnsi="Arial" w:cs="Arial"/>
                              <w:sz w:val="20"/>
                              <w:szCs w:val="20"/>
                              <w:lang w:val="en-CA"/>
                            </w:rPr>
                            <w:t>4</w:t>
                          </w:r>
                          <w:r w:rsidRPr="00172316">
                            <w:rPr>
                              <w:rFonts w:ascii="Arial" w:hAnsi="Arial" w:cs="Arial"/>
                              <w:sz w:val="20"/>
                              <w:szCs w:val="20"/>
                              <w:lang w:val="en-CA"/>
                            </w:rPr>
                            <w:t>)</w:t>
                          </w:r>
                        </w:p>
                        <w:p w14:paraId="4AD471F2" w14:textId="77777777" w:rsidR="00E1443C" w:rsidRPr="00E30D7D" w:rsidRDefault="00E1443C" w:rsidP="00E1443C">
                          <w:pPr>
                            <w:spacing w:after="0"/>
                            <w:ind w:left="360" w:hanging="360"/>
                            <w:rPr>
                              <w:rFonts w:ascii="Arial" w:hAnsi="Arial" w:cs="Arial"/>
                              <w:sz w:val="20"/>
                              <w:szCs w:val="20"/>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Unavailable for Stage 1 due to clinical commitments but available for Stage 2</w:t>
                          </w:r>
                          <w:r w:rsidRPr="00172316">
                            <w:rPr>
                              <w:rFonts w:ascii="Arial" w:hAnsi="Arial" w:cs="Arial"/>
                              <w:sz w:val="20"/>
                              <w:szCs w:val="20"/>
                              <w:lang w:val="en-CA"/>
                            </w:rPr>
                            <w:t xml:space="preserve"> (n=</w:t>
                          </w:r>
                          <w:r>
                            <w:rPr>
                              <w:rFonts w:ascii="Arial" w:hAnsi="Arial" w:cs="Arial"/>
                              <w:sz w:val="20"/>
                              <w:szCs w:val="20"/>
                              <w:lang w:val="en-CA"/>
                            </w:rPr>
                            <w:t>4</w:t>
                          </w:r>
                          <w:r w:rsidRPr="00172316">
                            <w:rPr>
                              <w:rFonts w:ascii="Arial" w:hAnsi="Arial" w:cs="Arial"/>
                              <w:sz w:val="20"/>
                              <w:szCs w:val="20"/>
                              <w:lang w:val="en-CA"/>
                            </w:rPr>
                            <w:t>)</w:t>
                          </w:r>
                        </w:p>
                      </w:txbxContent>
                    </v:textbox>
                  </v:rect>
                </v:group>
                <v:rect id="Rectangle 39" o:spid="_x0000_s1038" style="position:absolute;left:36766;top:7239;width:27718;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JssQA&#10;AADbAAAADwAAAGRycy9kb3ducmV2LnhtbESPQWsCMRSE70L/Q3gFb5q11lZXo7QWQSg9uC3t9ZE8&#10;N0s3L8sm6vrvjSB4HGbmG2ax6lwtjtSGyrOC0TADQay9qbhU8PO9GUxBhIhssPZMCs4UYLV86C0w&#10;N/7EOzoWsRQJwiFHBTbGJpcyaEsOw9A3xMnb+9ZhTLItpWnxlOCulk9Z9iIdVpwWLDa0tqT/i4NT&#10;8FrGj0K/T/Tvlz1PP2fdOOyKP6X6j93bHESkLt7Dt/bWKHiewP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4ibLEAAAA2wAAAA8AAAAAAAAAAAAAAAAAmAIAAGRycy9k&#10;b3ducmV2LnhtbFBLBQYAAAAABAAEAPUAAACJAwAAAAA=&#10;">
                  <v:textbox inset=",7.2pt,,7.2pt">
                    <w:txbxContent>
                      <w:p w14:paraId="532429C7" w14:textId="77777777" w:rsidR="00E1443C" w:rsidRPr="00172316" w:rsidRDefault="00E1443C" w:rsidP="00E1443C">
                        <w:pPr>
                          <w:spacing w:after="0"/>
                          <w:rPr>
                            <w:rFonts w:ascii="Arial" w:hAnsi="Arial" w:cs="Arial"/>
                            <w:sz w:val="20"/>
                            <w:szCs w:val="20"/>
                            <w:lang w:val="en-CA"/>
                          </w:rPr>
                        </w:pPr>
                        <w:r w:rsidRPr="00172316">
                          <w:rPr>
                            <w:rFonts w:ascii="Arial" w:hAnsi="Arial" w:cs="Arial"/>
                            <w:sz w:val="20"/>
                            <w:szCs w:val="20"/>
                            <w:lang w:val="en-CA"/>
                          </w:rPr>
                          <w:t>Excluded (n=</w:t>
                        </w:r>
                        <w:r>
                          <w:rPr>
                            <w:rFonts w:ascii="Arial" w:hAnsi="Arial" w:cs="Arial"/>
                            <w:sz w:val="20"/>
                            <w:szCs w:val="20"/>
                            <w:lang w:val="en-CA"/>
                          </w:rPr>
                          <w:t>3</w:t>
                        </w:r>
                        <w:r w:rsidRPr="00172316">
                          <w:rPr>
                            <w:rFonts w:ascii="Arial" w:hAnsi="Arial" w:cs="Arial"/>
                            <w:sz w:val="20"/>
                            <w:szCs w:val="20"/>
                            <w:lang w:val="en-CA"/>
                          </w:rPr>
                          <w:t>)</w:t>
                        </w:r>
                      </w:p>
                      <w:p w14:paraId="2D63A178" w14:textId="77777777" w:rsidR="00E1443C" w:rsidRDefault="00E1443C" w:rsidP="00E1443C">
                        <w:pPr>
                          <w:spacing w:after="0"/>
                          <w:ind w:left="360" w:hanging="360"/>
                          <w:rPr>
                            <w:rFonts w:ascii="Arial" w:hAnsi="Arial" w:cs="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w:t>
                        </w:r>
                        <w:r>
                          <w:rPr>
                            <w:rFonts w:ascii="Arial" w:hAnsi="Arial" w:cs="Arial"/>
                            <w:sz w:val="20"/>
                            <w:szCs w:val="20"/>
                            <w:lang w:val="en-CA"/>
                          </w:rPr>
                          <w:t>1</w:t>
                        </w:r>
                        <w:r w:rsidRPr="00172316">
                          <w:rPr>
                            <w:rFonts w:ascii="Arial" w:hAnsi="Arial" w:cs="Arial"/>
                            <w:sz w:val="20"/>
                            <w:szCs w:val="20"/>
                            <w:lang w:val="en-CA"/>
                          </w:rPr>
                          <w:t>)</w:t>
                        </w:r>
                      </w:p>
                      <w:p w14:paraId="62363AD4" w14:textId="77777777" w:rsidR="00E1443C" w:rsidRPr="00172316" w:rsidRDefault="00E1443C" w:rsidP="00E1443C">
                        <w:pPr>
                          <w:spacing w:after="0"/>
                          <w:ind w:left="360" w:hanging="360"/>
                          <w:rPr>
                            <w:rFonts w:ascii="Arial" w:hAnsi="Arial" w:cs="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Left post before data collection</w:t>
                        </w:r>
                        <w:r w:rsidRPr="00172316">
                          <w:rPr>
                            <w:rFonts w:ascii="Arial" w:hAnsi="Arial" w:cs="Arial"/>
                            <w:sz w:val="20"/>
                            <w:szCs w:val="20"/>
                            <w:lang w:val="en-CA"/>
                          </w:rPr>
                          <w:t xml:space="preserve"> (n=</w:t>
                        </w:r>
                        <w:r>
                          <w:rPr>
                            <w:rFonts w:ascii="Arial" w:hAnsi="Arial" w:cs="Arial"/>
                            <w:sz w:val="20"/>
                            <w:szCs w:val="20"/>
                            <w:lang w:val="en-CA"/>
                          </w:rPr>
                          <w:t>2</w:t>
                        </w:r>
                        <w:r w:rsidRPr="00172316">
                          <w:rPr>
                            <w:rFonts w:ascii="Arial" w:hAnsi="Arial" w:cs="Arial"/>
                            <w:sz w:val="20"/>
                            <w:szCs w:val="20"/>
                            <w:lang w:val="en-CA"/>
                          </w:rPr>
                          <w:t>)</w:t>
                        </w:r>
                      </w:p>
                      <w:p w14:paraId="557BC6BC" w14:textId="77777777" w:rsidR="00E1443C" w:rsidRPr="00172316" w:rsidRDefault="00E1443C" w:rsidP="00E1443C">
                        <w:pPr>
                          <w:spacing w:after="0"/>
                          <w:rPr>
                            <w:rFonts w:ascii="Arial" w:hAnsi="Arial" w:cs="Arial"/>
                            <w:sz w:val="20"/>
                            <w:szCs w:val="20"/>
                          </w:rPr>
                        </w:pPr>
                      </w:p>
                      <w:p w14:paraId="0883ED79" w14:textId="77777777" w:rsidR="00E1443C" w:rsidRDefault="00E1443C" w:rsidP="00E1443C"/>
                    </w:txbxContent>
                  </v:textbox>
                </v:rect>
                <v:rect id="Rectangle 40" o:spid="_x0000_s1039" style="position:absolute;left:37052;top:15906;width:27540;height:9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XxcQA&#10;AADbAAAADwAAAGRycy9kb3ducmV2LnhtbESPQWsCMRSE70L/Q3gFb5q1VqurUVqLIJQe3Jb2+kie&#10;m6Wbl2UTdf33RhB6HGbmG2a57lwtTtSGyrOC0TADQay9qbhU8P21HcxAhIhssPZMCi4UYL166C0x&#10;N/7MezoVsRQJwiFHBTbGJpcyaEsOw9A3xMk7+NZhTLItpWnxnOCulk9ZNpUOK04LFhvaWNJ/xdEp&#10;eCnje6HfJvrn015mH/NuHPbFr1L9x+51ASJSF//D9/bOKHiewu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qF8XEAAAA2wAAAA8AAAAAAAAAAAAAAAAAmAIAAGRycy9k&#10;b3ducmV2LnhtbFBLBQYAAAAABAAEAPUAAACJAwAAAAA=&#10;">
                  <v:textbox inset=",7.2pt,,7.2pt">
                    <w:txbxContent>
                      <w:p w14:paraId="4839DFE6" w14:textId="77777777" w:rsidR="00E1443C" w:rsidRPr="00172316" w:rsidRDefault="00E1443C" w:rsidP="00E1443C">
                        <w:pPr>
                          <w:spacing w:after="0"/>
                          <w:rPr>
                            <w:rFonts w:ascii="Arial" w:hAnsi="Arial" w:cs="Arial"/>
                            <w:sz w:val="20"/>
                            <w:szCs w:val="20"/>
                            <w:lang w:val="en-CA"/>
                          </w:rPr>
                        </w:pPr>
                        <w:r>
                          <w:rPr>
                            <w:rFonts w:ascii="Arial" w:hAnsi="Arial" w:cs="Arial"/>
                            <w:sz w:val="20"/>
                            <w:szCs w:val="20"/>
                            <w:lang w:val="en-CA"/>
                          </w:rPr>
                          <w:t>Did not take part</w:t>
                        </w:r>
                        <w:r w:rsidRPr="00172316">
                          <w:rPr>
                            <w:rFonts w:ascii="Arial" w:hAnsi="Arial" w:cs="Arial"/>
                            <w:sz w:val="20"/>
                            <w:szCs w:val="20"/>
                            <w:lang w:val="en-CA"/>
                          </w:rPr>
                          <w:t xml:space="preserve"> (n=</w:t>
                        </w:r>
                        <w:r>
                          <w:rPr>
                            <w:rFonts w:ascii="Arial" w:hAnsi="Arial" w:cs="Arial"/>
                            <w:sz w:val="20"/>
                            <w:szCs w:val="20"/>
                            <w:lang w:val="en-CA"/>
                          </w:rPr>
                          <w:t>9</w:t>
                        </w:r>
                        <w:r w:rsidRPr="00172316">
                          <w:rPr>
                            <w:rFonts w:ascii="Arial" w:hAnsi="Arial" w:cs="Arial"/>
                            <w:sz w:val="20"/>
                            <w:szCs w:val="20"/>
                            <w:lang w:val="en-CA"/>
                          </w:rPr>
                          <w:t>)</w:t>
                        </w:r>
                      </w:p>
                      <w:p w14:paraId="6F4F4315" w14:textId="77777777" w:rsidR="00E1443C" w:rsidRDefault="00E1443C" w:rsidP="00E1443C">
                        <w:pPr>
                          <w:spacing w:after="0"/>
                          <w:ind w:left="360" w:hanging="360"/>
                          <w:rPr>
                            <w:rFonts w:ascii="Arial" w:hAnsi="Arial" w:cs="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w:t>
                        </w:r>
                        <w:r>
                          <w:rPr>
                            <w:rFonts w:ascii="Arial" w:hAnsi="Arial" w:cs="Arial"/>
                            <w:sz w:val="20"/>
                            <w:szCs w:val="20"/>
                            <w:lang w:val="en-CA"/>
                          </w:rPr>
                          <w:t>1</w:t>
                        </w:r>
                        <w:r w:rsidRPr="00172316">
                          <w:rPr>
                            <w:rFonts w:ascii="Arial" w:hAnsi="Arial" w:cs="Arial"/>
                            <w:sz w:val="20"/>
                            <w:szCs w:val="20"/>
                            <w:lang w:val="en-CA"/>
                          </w:rPr>
                          <w:t>)</w:t>
                        </w:r>
                      </w:p>
                      <w:p w14:paraId="4ECD763D" w14:textId="77777777" w:rsidR="00E1443C" w:rsidRPr="00172316" w:rsidRDefault="00E1443C" w:rsidP="00E1443C">
                        <w:pPr>
                          <w:spacing w:after="0"/>
                          <w:ind w:left="360" w:hanging="360"/>
                          <w:rPr>
                            <w:rFonts w:ascii="Arial" w:hAnsi="Arial" w:cs="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proofErr w:type="gramStart"/>
                        <w:r>
                          <w:rPr>
                            <w:rFonts w:ascii="Arial" w:hAnsi="Arial" w:cs="Arial"/>
                            <w:sz w:val="20"/>
                            <w:szCs w:val="20"/>
                            <w:lang w:val="en-CA"/>
                          </w:rPr>
                          <w:t>Did</w:t>
                        </w:r>
                        <w:proofErr w:type="gramEnd"/>
                        <w:r>
                          <w:rPr>
                            <w:rFonts w:ascii="Arial" w:hAnsi="Arial" w:cs="Arial"/>
                            <w:sz w:val="20"/>
                            <w:szCs w:val="20"/>
                            <w:lang w:val="en-CA"/>
                          </w:rPr>
                          <w:t xml:space="preserve"> not respond</w:t>
                        </w:r>
                        <w:r w:rsidRPr="00172316">
                          <w:rPr>
                            <w:rFonts w:ascii="Arial" w:hAnsi="Arial" w:cs="Arial"/>
                            <w:sz w:val="20"/>
                            <w:szCs w:val="20"/>
                            <w:lang w:val="en-CA"/>
                          </w:rPr>
                          <w:t xml:space="preserve"> (n=</w:t>
                        </w:r>
                        <w:r>
                          <w:rPr>
                            <w:rFonts w:ascii="Arial" w:hAnsi="Arial" w:cs="Arial"/>
                            <w:sz w:val="20"/>
                            <w:szCs w:val="20"/>
                            <w:lang w:val="en-CA"/>
                          </w:rPr>
                          <w:t>1</w:t>
                        </w:r>
                        <w:r w:rsidRPr="00172316">
                          <w:rPr>
                            <w:rFonts w:ascii="Arial" w:hAnsi="Arial" w:cs="Arial"/>
                            <w:sz w:val="20"/>
                            <w:szCs w:val="20"/>
                            <w:lang w:val="en-CA"/>
                          </w:rPr>
                          <w:t>)</w:t>
                        </w:r>
                      </w:p>
                      <w:p w14:paraId="3B3DD482" w14:textId="77777777" w:rsidR="00E1443C" w:rsidRPr="00172316" w:rsidRDefault="00E1443C" w:rsidP="00E1443C">
                        <w:pPr>
                          <w:spacing w:after="0"/>
                          <w:ind w:left="360" w:hanging="360"/>
                          <w:rPr>
                            <w:rFonts w:ascii="Arial" w:hAnsi="Arial" w:cs="Arial"/>
                            <w:sz w:val="20"/>
                            <w:szCs w:val="20"/>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Unavailable due to clinical commitments</w:t>
                        </w:r>
                        <w:r w:rsidRPr="00172316">
                          <w:rPr>
                            <w:rFonts w:ascii="Arial" w:hAnsi="Arial" w:cs="Arial"/>
                            <w:sz w:val="20"/>
                            <w:szCs w:val="20"/>
                            <w:lang w:val="en-CA"/>
                          </w:rPr>
                          <w:t xml:space="preserve"> (n=</w:t>
                        </w:r>
                        <w:r>
                          <w:rPr>
                            <w:rFonts w:ascii="Arial" w:hAnsi="Arial" w:cs="Arial"/>
                            <w:sz w:val="20"/>
                            <w:szCs w:val="20"/>
                            <w:lang w:val="en-CA"/>
                          </w:rPr>
                          <w:t>7</w:t>
                        </w:r>
                        <w:r w:rsidRPr="00172316">
                          <w:rPr>
                            <w:rFonts w:ascii="Arial" w:hAnsi="Arial" w:cs="Arial"/>
                            <w:sz w:val="20"/>
                            <w:szCs w:val="20"/>
                            <w:lang w:val="en-CA"/>
                          </w:rPr>
                          <w:t>)</w:t>
                        </w:r>
                      </w:p>
                      <w:p w14:paraId="4E0E4A9B" w14:textId="77777777" w:rsidR="00E1443C" w:rsidRDefault="00E1443C" w:rsidP="00E1443C"/>
                    </w:txbxContent>
                  </v:textbox>
                </v:rect>
                <v:shape id="AutoShape 41" o:spid="_x0000_s1040" type="#_x0000_t32" style="position:absolute;left:30575;top:20288;width:656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unaMMAAADbAAAADwAAAGRycy9kb3ducmV2LnhtbESPQYvCMBSE74L/ITzBm6aKrms1ighC&#10;0cNqdy97ezTPtti8lCbW+u/NwoLHYWa+YdbbzlSipcaVlhVMxhEI4szqknMFP9+H0ScI55E1VpZJ&#10;wZMcbDf93hpjbR98oTb1uQgQdjEqKLyvYyldVpBBN7Y1cfCutjHog2xyqRt8BLip5DSKPqTBksNC&#10;gTXtC8pu6d0o0NOvW5LkZXo66PNxsbTzc9b+KjUcdLsVCE+df4f/24lWMFvA35fwA+Tm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bp2jDAAAA2wAAAA8AAAAAAAAAAAAA&#10;AAAAoQIAAGRycy9kb3ducmV2LnhtbFBLBQYAAAAABAAEAPkAAACRAwAAAAA=&#10;">
                  <v:stroke endarrow="block"/>
                  <v:shadow color="#ccc"/>
                </v:shape>
              </v:group>
            </w:pict>
          </mc:Fallback>
        </mc:AlternateContent>
      </w:r>
    </w:p>
    <w:p w14:paraId="4A84C9CC" w14:textId="77777777" w:rsidR="00E1443C" w:rsidRDefault="00E1443C" w:rsidP="00E1443C">
      <w:pPr>
        <w:spacing w:line="480" w:lineRule="auto"/>
        <w:rPr>
          <w:lang w:val="en-US"/>
        </w:rPr>
      </w:pPr>
    </w:p>
    <w:p w14:paraId="633E7E5C" w14:textId="77777777" w:rsidR="00E1443C" w:rsidRPr="002B34DB" w:rsidRDefault="00E1443C" w:rsidP="00E1443C">
      <w:pPr>
        <w:rPr>
          <w:lang w:val="en-US"/>
        </w:rPr>
      </w:pPr>
    </w:p>
    <w:p w14:paraId="6F8274CC" w14:textId="77777777" w:rsidR="00E1443C" w:rsidRPr="002B34DB" w:rsidRDefault="00E1443C" w:rsidP="00E1443C">
      <w:pPr>
        <w:rPr>
          <w:lang w:val="en-US"/>
        </w:rPr>
      </w:pPr>
    </w:p>
    <w:p w14:paraId="7AC7AD18" w14:textId="77777777" w:rsidR="00E1443C" w:rsidRPr="002B34DB" w:rsidRDefault="00E1443C" w:rsidP="00E1443C">
      <w:pPr>
        <w:rPr>
          <w:lang w:val="en-US"/>
        </w:rPr>
      </w:pPr>
    </w:p>
    <w:p w14:paraId="59485CA4" w14:textId="77777777" w:rsidR="00E1443C" w:rsidRPr="002B34DB" w:rsidRDefault="00E1443C" w:rsidP="00E1443C">
      <w:pPr>
        <w:rPr>
          <w:lang w:val="en-US"/>
        </w:rPr>
      </w:pPr>
    </w:p>
    <w:p w14:paraId="4816E136" w14:textId="77777777" w:rsidR="00E1443C" w:rsidRPr="002B34DB" w:rsidRDefault="00E1443C" w:rsidP="00E1443C">
      <w:pPr>
        <w:rPr>
          <w:lang w:val="en-US"/>
        </w:rPr>
      </w:pPr>
    </w:p>
    <w:p w14:paraId="30CAA218" w14:textId="77777777" w:rsidR="00E1443C" w:rsidRPr="002B34DB" w:rsidRDefault="00E1443C" w:rsidP="00E1443C">
      <w:pPr>
        <w:rPr>
          <w:lang w:val="en-US"/>
        </w:rPr>
      </w:pPr>
    </w:p>
    <w:p w14:paraId="68B94583" w14:textId="77777777" w:rsidR="00E1443C" w:rsidRPr="002B34DB" w:rsidRDefault="00E1443C" w:rsidP="00E1443C">
      <w:pPr>
        <w:rPr>
          <w:lang w:val="en-US"/>
        </w:rPr>
      </w:pPr>
    </w:p>
    <w:p w14:paraId="26ACA7C8" w14:textId="77777777" w:rsidR="00E1443C" w:rsidRPr="002B34DB" w:rsidRDefault="00E1443C" w:rsidP="00E1443C">
      <w:pPr>
        <w:rPr>
          <w:lang w:val="en-US"/>
        </w:rPr>
      </w:pPr>
    </w:p>
    <w:p w14:paraId="48AD5A6E" w14:textId="77777777" w:rsidR="00E1443C" w:rsidRPr="002B34DB" w:rsidRDefault="00E1443C" w:rsidP="00E1443C">
      <w:pPr>
        <w:rPr>
          <w:lang w:val="en-US"/>
        </w:rPr>
      </w:pPr>
    </w:p>
    <w:p w14:paraId="3D72FF55" w14:textId="77777777" w:rsidR="00E1443C" w:rsidRDefault="00E1443C" w:rsidP="00E1443C">
      <w:pPr>
        <w:rPr>
          <w:lang w:val="en-US"/>
        </w:rPr>
      </w:pPr>
    </w:p>
    <w:p w14:paraId="3D5CE508" w14:textId="5E50553B" w:rsidR="00AE50F0" w:rsidRDefault="00AE50F0"/>
    <w:p w14:paraId="1913C7DC" w14:textId="77777777" w:rsidR="00AE50F0" w:rsidRDefault="00AE50F0" w:rsidP="00AE50F0">
      <w:pPr>
        <w:rPr>
          <w:lang w:val="en-US"/>
        </w:rPr>
      </w:pPr>
    </w:p>
    <w:p w14:paraId="70D3D599" w14:textId="77777777" w:rsidR="00E1443C" w:rsidRDefault="00E1443C" w:rsidP="00AE50F0">
      <w:pPr>
        <w:rPr>
          <w:rFonts w:ascii="Calibri" w:eastAsia="Calibri" w:hAnsi="Calibri" w:cs="Times New Roman"/>
          <w:b/>
        </w:rPr>
      </w:pPr>
    </w:p>
    <w:p w14:paraId="09B648CB" w14:textId="77777777" w:rsidR="00E1443C" w:rsidRDefault="00E1443C" w:rsidP="00AE50F0">
      <w:pPr>
        <w:rPr>
          <w:rFonts w:ascii="Calibri" w:eastAsia="Calibri" w:hAnsi="Calibri" w:cs="Times New Roman"/>
          <w:b/>
        </w:rPr>
      </w:pPr>
    </w:p>
    <w:p w14:paraId="3113511D" w14:textId="77777777" w:rsidR="00E1443C" w:rsidRDefault="00E1443C" w:rsidP="00AE50F0">
      <w:pPr>
        <w:rPr>
          <w:rFonts w:ascii="Calibri" w:eastAsia="Calibri" w:hAnsi="Calibri" w:cs="Times New Roman"/>
          <w:b/>
        </w:rPr>
      </w:pPr>
    </w:p>
    <w:p w14:paraId="4D1B964F" w14:textId="77777777" w:rsidR="00E1443C" w:rsidRDefault="00E1443C" w:rsidP="00AE50F0">
      <w:pPr>
        <w:rPr>
          <w:rFonts w:ascii="Calibri" w:eastAsia="Calibri" w:hAnsi="Calibri" w:cs="Times New Roman"/>
          <w:b/>
        </w:rPr>
      </w:pPr>
    </w:p>
    <w:p w14:paraId="36622732" w14:textId="77777777" w:rsidR="00E1443C" w:rsidRDefault="00E1443C" w:rsidP="00AE50F0">
      <w:pPr>
        <w:rPr>
          <w:rFonts w:ascii="Calibri" w:eastAsia="Calibri" w:hAnsi="Calibri" w:cs="Times New Roman"/>
          <w:b/>
        </w:rPr>
      </w:pPr>
    </w:p>
    <w:p w14:paraId="03E64113" w14:textId="77777777" w:rsidR="00E1443C" w:rsidRDefault="00E1443C" w:rsidP="00AE50F0">
      <w:pPr>
        <w:rPr>
          <w:rFonts w:ascii="Calibri" w:eastAsia="Calibri" w:hAnsi="Calibri" w:cs="Times New Roman"/>
          <w:b/>
        </w:rPr>
      </w:pPr>
    </w:p>
    <w:p w14:paraId="26E708AF" w14:textId="77777777" w:rsidR="00AE50F0" w:rsidRDefault="00AE50F0" w:rsidP="00AE50F0">
      <w:pPr>
        <w:rPr>
          <w:rFonts w:ascii="Calibri" w:eastAsia="Calibri" w:hAnsi="Calibri" w:cs="Times New Roman"/>
          <w:b/>
        </w:rPr>
      </w:pPr>
      <w:r>
        <w:rPr>
          <w:rFonts w:ascii="Calibri" w:eastAsia="Calibri" w:hAnsi="Calibri" w:cs="Times New Roman"/>
          <w:b/>
          <w:noProof/>
          <w:lang w:eastAsia="en-GB"/>
        </w:rPr>
        <mc:AlternateContent>
          <mc:Choice Requires="wpg">
            <w:drawing>
              <wp:anchor distT="0" distB="0" distL="114300" distR="114300" simplePos="0" relativeHeight="251673600" behindDoc="0" locked="0" layoutInCell="1" allowOverlap="1" wp14:anchorId="1CC2AF47" wp14:editId="73CAF116">
                <wp:simplePos x="0" y="0"/>
                <wp:positionH relativeFrom="column">
                  <wp:posOffset>27940</wp:posOffset>
                </wp:positionH>
                <wp:positionV relativeFrom="paragraph">
                  <wp:posOffset>292735</wp:posOffset>
                </wp:positionV>
                <wp:extent cx="4866640" cy="2844800"/>
                <wp:effectExtent l="0" t="0" r="10160" b="12700"/>
                <wp:wrapThrough wrapText="bothSides">
                  <wp:wrapPolygon edited="0">
                    <wp:start x="8540" y="0"/>
                    <wp:lineTo x="8455" y="289"/>
                    <wp:lineTo x="8371" y="1880"/>
                    <wp:lineTo x="5411" y="3471"/>
                    <wp:lineTo x="2621" y="4484"/>
                    <wp:lineTo x="2537" y="10848"/>
                    <wp:lineTo x="5242" y="11571"/>
                    <wp:lineTo x="6510" y="12005"/>
                    <wp:lineTo x="7610" y="13886"/>
                    <wp:lineTo x="0" y="15043"/>
                    <wp:lineTo x="0" y="21552"/>
                    <wp:lineTo x="21561" y="21552"/>
                    <wp:lineTo x="21561" y="15043"/>
                    <wp:lineTo x="14035" y="13886"/>
                    <wp:lineTo x="15304" y="11716"/>
                    <wp:lineTo x="16487" y="11571"/>
                    <wp:lineTo x="19193" y="10848"/>
                    <wp:lineTo x="19109" y="4484"/>
                    <wp:lineTo x="13190" y="2314"/>
                    <wp:lineTo x="13105" y="289"/>
                    <wp:lineTo x="13021" y="0"/>
                    <wp:lineTo x="8540" y="0"/>
                  </wp:wrapPolygon>
                </wp:wrapThrough>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66640" cy="2844800"/>
                          <a:chOff x="881400" y="2520000"/>
                          <a:chExt cx="7272000" cy="3852000"/>
                        </a:xfrm>
                      </wpg:grpSpPr>
                      <wps:wsp>
                        <wps:cNvPr id="14" name="Freeform 14"/>
                        <wps:cNvSpPr/>
                        <wps:spPr>
                          <a:xfrm>
                            <a:off x="3761400" y="5220000"/>
                            <a:ext cx="1512000" cy="1152000"/>
                          </a:xfrm>
                          <a:custGeom>
                            <a:avLst/>
                            <a:gdLst>
                              <a:gd name="connsiteX0" fmla="*/ 0 w 1523994"/>
                              <a:gd name="connsiteY0" fmla="*/ 224149 h 1344869"/>
                              <a:gd name="connsiteX1" fmla="*/ 65652 w 1523994"/>
                              <a:gd name="connsiteY1" fmla="*/ 65652 h 1344869"/>
                              <a:gd name="connsiteX2" fmla="*/ 224149 w 1523994"/>
                              <a:gd name="connsiteY2" fmla="*/ 1 h 1344869"/>
                              <a:gd name="connsiteX3" fmla="*/ 1299845 w 1523994"/>
                              <a:gd name="connsiteY3" fmla="*/ 0 h 1344869"/>
                              <a:gd name="connsiteX4" fmla="*/ 1458342 w 1523994"/>
                              <a:gd name="connsiteY4" fmla="*/ 65652 h 1344869"/>
                              <a:gd name="connsiteX5" fmla="*/ 1523993 w 1523994"/>
                              <a:gd name="connsiteY5" fmla="*/ 224149 h 1344869"/>
                              <a:gd name="connsiteX6" fmla="*/ 1523994 w 1523994"/>
                              <a:gd name="connsiteY6" fmla="*/ 1120720 h 1344869"/>
                              <a:gd name="connsiteX7" fmla="*/ 1458342 w 1523994"/>
                              <a:gd name="connsiteY7" fmla="*/ 1279217 h 1344869"/>
                              <a:gd name="connsiteX8" fmla="*/ 1299845 w 1523994"/>
                              <a:gd name="connsiteY8" fmla="*/ 1344869 h 1344869"/>
                              <a:gd name="connsiteX9" fmla="*/ 224149 w 1523994"/>
                              <a:gd name="connsiteY9" fmla="*/ 1344869 h 1344869"/>
                              <a:gd name="connsiteX10" fmla="*/ 65652 w 1523994"/>
                              <a:gd name="connsiteY10" fmla="*/ 1279217 h 1344869"/>
                              <a:gd name="connsiteX11" fmla="*/ 0 w 1523994"/>
                              <a:gd name="connsiteY11" fmla="*/ 1120720 h 1344869"/>
                              <a:gd name="connsiteX12" fmla="*/ 0 w 1523994"/>
                              <a:gd name="connsiteY12" fmla="*/ 224149 h 1344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23994" h="1344869">
                                <a:moveTo>
                                  <a:pt x="0" y="224149"/>
                                </a:moveTo>
                                <a:cubicBezTo>
                                  <a:pt x="0" y="164701"/>
                                  <a:pt x="23616" y="107688"/>
                                  <a:pt x="65652" y="65652"/>
                                </a:cubicBezTo>
                                <a:cubicBezTo>
                                  <a:pt x="107688" y="23616"/>
                                  <a:pt x="164701" y="0"/>
                                  <a:pt x="224149" y="1"/>
                                </a:cubicBezTo>
                                <a:lnTo>
                                  <a:pt x="1299845" y="0"/>
                                </a:lnTo>
                                <a:cubicBezTo>
                                  <a:pt x="1359293" y="0"/>
                                  <a:pt x="1416306" y="23616"/>
                                  <a:pt x="1458342" y="65652"/>
                                </a:cubicBezTo>
                                <a:cubicBezTo>
                                  <a:pt x="1500378" y="107688"/>
                                  <a:pt x="1523994" y="164701"/>
                                  <a:pt x="1523993" y="224149"/>
                                </a:cubicBezTo>
                                <a:cubicBezTo>
                                  <a:pt x="1523993" y="523006"/>
                                  <a:pt x="1523994" y="821863"/>
                                  <a:pt x="1523994" y="1120720"/>
                                </a:cubicBezTo>
                                <a:cubicBezTo>
                                  <a:pt x="1523994" y="1180168"/>
                                  <a:pt x="1500378" y="1237181"/>
                                  <a:pt x="1458342" y="1279217"/>
                                </a:cubicBezTo>
                                <a:cubicBezTo>
                                  <a:pt x="1416306" y="1321253"/>
                                  <a:pt x="1359293" y="1344869"/>
                                  <a:pt x="1299845" y="1344869"/>
                                </a:cubicBezTo>
                                <a:lnTo>
                                  <a:pt x="224149" y="1344869"/>
                                </a:lnTo>
                                <a:cubicBezTo>
                                  <a:pt x="164701" y="1344869"/>
                                  <a:pt x="107688" y="1321253"/>
                                  <a:pt x="65652" y="1279217"/>
                                </a:cubicBezTo>
                                <a:cubicBezTo>
                                  <a:pt x="23616" y="1237181"/>
                                  <a:pt x="0" y="1180168"/>
                                  <a:pt x="0" y="1120720"/>
                                </a:cubicBezTo>
                                <a:lnTo>
                                  <a:pt x="0" y="224149"/>
                                </a:lnTo>
                                <a:close/>
                              </a:path>
                            </a:pathLst>
                          </a:custGeom>
                          <a:solidFill>
                            <a:srgbClr val="3B77B3"/>
                          </a:solidFill>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2E878684" w14:textId="77777777" w:rsidR="00AE50F0" w:rsidRPr="00174298" w:rsidRDefault="00AE50F0" w:rsidP="00AE50F0">
                              <w:pPr>
                                <w:pStyle w:val="NormalWeb"/>
                                <w:spacing w:before="0" w:beforeAutospacing="0" w:after="151" w:afterAutospacing="0" w:line="216" w:lineRule="auto"/>
                                <w:jc w:val="center"/>
                                <w:rPr>
                                  <w:sz w:val="18"/>
                                </w:rPr>
                              </w:pPr>
                              <w:r w:rsidRPr="00174298">
                                <w:rPr>
                                  <w:rFonts w:asciiTheme="minorHAnsi" w:hAnsi="Calibri" w:cstheme="minorBidi"/>
                                  <w:color w:val="FFFFFF" w:themeColor="light1"/>
                                  <w:kern w:val="24"/>
                                  <w:szCs w:val="36"/>
                                </w:rPr>
                                <w:t xml:space="preserve">People           to be told </w:t>
                              </w:r>
                            </w:p>
                          </w:txbxContent>
                        </wps:txbx>
                        <wps:bodyPr spcFirstLastPara="0" vert="horz" wrap="square" lIns="77081" tIns="77081" rIns="77081" bIns="77081" numCol="1" spcCol="1270" anchor="ctr" anchorCtr="0">
                          <a:noAutofit/>
                        </wps:bodyPr>
                      </wps:wsp>
                      <wpg:grpSp>
                        <wpg:cNvPr id="15" name="Group 15"/>
                        <wpg:cNvGrpSpPr/>
                        <wpg:grpSpPr>
                          <a:xfrm>
                            <a:off x="1781400" y="3312000"/>
                            <a:ext cx="2152626" cy="1649430"/>
                            <a:chOff x="1781400" y="3312000"/>
                            <a:chExt cx="2152626" cy="1649430"/>
                          </a:xfrm>
                        </wpg:grpSpPr>
                        <wps:wsp>
                          <wps:cNvPr id="29" name="Minus 29"/>
                          <wps:cNvSpPr/>
                          <wps:spPr>
                            <a:xfrm rot="13298970" flipV="1">
                              <a:off x="2895364" y="4823501"/>
                              <a:ext cx="1038662" cy="137929"/>
                            </a:xfrm>
                            <a:prstGeom prst="mathMinus">
                              <a:avLst/>
                            </a:prstGeom>
                            <a:solidFill>
                              <a:schemeClr val="bg2">
                                <a:lumMod val="75000"/>
                              </a:schemeClr>
                            </a:solidFill>
                          </wps:spPr>
                          <wps:style>
                            <a:lnRef idx="0">
                              <a:schemeClr val="dk2">
                                <a:tint val="60000"/>
                                <a:hueOff val="0"/>
                                <a:satOff val="0"/>
                                <a:lumOff val="0"/>
                                <a:alphaOff val="0"/>
                              </a:schemeClr>
                            </a:lnRef>
                            <a:fillRef idx="1">
                              <a:schemeClr val="dk2">
                                <a:tint val="60000"/>
                                <a:hueOff val="0"/>
                                <a:satOff val="0"/>
                                <a:lumOff val="0"/>
                                <a:alphaOff val="0"/>
                              </a:schemeClr>
                            </a:fillRef>
                            <a:effectRef idx="0">
                              <a:schemeClr val="dk2">
                                <a:tint val="60000"/>
                                <a:hueOff val="0"/>
                                <a:satOff val="0"/>
                                <a:lumOff val="0"/>
                                <a:alphaOff val="0"/>
                              </a:schemeClr>
                            </a:effectRef>
                            <a:fontRef idx="minor">
                              <a:schemeClr val="lt1"/>
                            </a:fontRef>
                          </wps:style>
                          <wps:bodyPr/>
                        </wps:wsp>
                        <wps:wsp>
                          <wps:cNvPr id="30" name="Freeform 30"/>
                          <wps:cNvSpPr/>
                          <wps:spPr>
                            <a:xfrm>
                              <a:off x="1781400" y="3312000"/>
                              <a:ext cx="1512000" cy="1152000"/>
                            </a:xfrm>
                            <a:custGeom>
                              <a:avLst/>
                              <a:gdLst>
                                <a:gd name="connsiteX0" fmla="*/ 0 w 1490260"/>
                                <a:gd name="connsiteY0" fmla="*/ 119221 h 1192208"/>
                                <a:gd name="connsiteX1" fmla="*/ 34919 w 1490260"/>
                                <a:gd name="connsiteY1" fmla="*/ 34919 h 1192208"/>
                                <a:gd name="connsiteX2" fmla="*/ 119221 w 1490260"/>
                                <a:gd name="connsiteY2" fmla="*/ 0 h 1192208"/>
                                <a:gd name="connsiteX3" fmla="*/ 1371039 w 1490260"/>
                                <a:gd name="connsiteY3" fmla="*/ 0 h 1192208"/>
                                <a:gd name="connsiteX4" fmla="*/ 1455341 w 1490260"/>
                                <a:gd name="connsiteY4" fmla="*/ 34919 h 1192208"/>
                                <a:gd name="connsiteX5" fmla="*/ 1490260 w 1490260"/>
                                <a:gd name="connsiteY5" fmla="*/ 119221 h 1192208"/>
                                <a:gd name="connsiteX6" fmla="*/ 1490260 w 1490260"/>
                                <a:gd name="connsiteY6" fmla="*/ 1072987 h 1192208"/>
                                <a:gd name="connsiteX7" fmla="*/ 1455341 w 1490260"/>
                                <a:gd name="connsiteY7" fmla="*/ 1157289 h 1192208"/>
                                <a:gd name="connsiteX8" fmla="*/ 1371039 w 1490260"/>
                                <a:gd name="connsiteY8" fmla="*/ 1192208 h 1192208"/>
                                <a:gd name="connsiteX9" fmla="*/ 119221 w 1490260"/>
                                <a:gd name="connsiteY9" fmla="*/ 1192208 h 1192208"/>
                                <a:gd name="connsiteX10" fmla="*/ 34919 w 1490260"/>
                                <a:gd name="connsiteY10" fmla="*/ 1157289 h 1192208"/>
                                <a:gd name="connsiteX11" fmla="*/ 0 w 1490260"/>
                                <a:gd name="connsiteY11" fmla="*/ 1072987 h 1192208"/>
                                <a:gd name="connsiteX12" fmla="*/ 0 w 1490260"/>
                                <a:gd name="connsiteY12" fmla="*/ 119221 h 11922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90260" h="1192208">
                                  <a:moveTo>
                                    <a:pt x="0" y="119221"/>
                                  </a:moveTo>
                                  <a:cubicBezTo>
                                    <a:pt x="0" y="87602"/>
                                    <a:pt x="12561" y="57277"/>
                                    <a:pt x="34919" y="34919"/>
                                  </a:cubicBezTo>
                                  <a:cubicBezTo>
                                    <a:pt x="57277" y="12561"/>
                                    <a:pt x="87602" y="0"/>
                                    <a:pt x="119221" y="0"/>
                                  </a:cubicBezTo>
                                  <a:lnTo>
                                    <a:pt x="1371039" y="0"/>
                                  </a:lnTo>
                                  <a:cubicBezTo>
                                    <a:pt x="1402658" y="0"/>
                                    <a:pt x="1432983" y="12561"/>
                                    <a:pt x="1455341" y="34919"/>
                                  </a:cubicBezTo>
                                  <a:cubicBezTo>
                                    <a:pt x="1477699" y="57277"/>
                                    <a:pt x="1490260" y="87602"/>
                                    <a:pt x="1490260" y="119221"/>
                                  </a:cubicBezTo>
                                  <a:lnTo>
                                    <a:pt x="1490260" y="1072987"/>
                                  </a:lnTo>
                                  <a:cubicBezTo>
                                    <a:pt x="1490260" y="1104606"/>
                                    <a:pt x="1477699" y="1134931"/>
                                    <a:pt x="1455341" y="1157289"/>
                                  </a:cubicBezTo>
                                  <a:cubicBezTo>
                                    <a:pt x="1432983" y="1179647"/>
                                    <a:pt x="1402658" y="1192208"/>
                                    <a:pt x="1371039" y="1192208"/>
                                  </a:cubicBezTo>
                                  <a:lnTo>
                                    <a:pt x="119221" y="1192208"/>
                                  </a:lnTo>
                                  <a:cubicBezTo>
                                    <a:pt x="87602" y="1192208"/>
                                    <a:pt x="57277" y="1179647"/>
                                    <a:pt x="34919" y="1157289"/>
                                  </a:cubicBezTo>
                                  <a:cubicBezTo>
                                    <a:pt x="12561" y="1134931"/>
                                    <a:pt x="0" y="1104606"/>
                                    <a:pt x="0" y="1072987"/>
                                  </a:cubicBezTo>
                                  <a:lnTo>
                                    <a:pt x="0" y="119221"/>
                                  </a:lnTo>
                                  <a:close/>
                                </a:path>
                              </a:pathLst>
                            </a:custGeom>
                            <a:solidFill>
                              <a:srgbClr val="3B77B3"/>
                            </a:solidFill>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5CBDE1E0" w14:textId="77777777" w:rsidR="00AE50F0" w:rsidRPr="00174298" w:rsidRDefault="00AE50F0" w:rsidP="00AE50F0">
                                <w:pPr>
                                  <w:pStyle w:val="NormalWeb"/>
                                  <w:spacing w:before="0" w:beforeAutospacing="0" w:after="151" w:afterAutospacing="0" w:line="216" w:lineRule="auto"/>
                                  <w:jc w:val="center"/>
                                  <w:rPr>
                                    <w:sz w:val="18"/>
                                  </w:rPr>
                                </w:pPr>
                                <w:r>
                                  <w:rPr>
                                    <w:rFonts w:asciiTheme="minorHAnsi" w:hAnsi="Calibri" w:cstheme="minorBidi"/>
                                    <w:color w:val="FFFFFF" w:themeColor="light1"/>
                                    <w:kern w:val="24"/>
                                    <w:szCs w:val="36"/>
                                  </w:rPr>
                                  <w:t>Timing of sharing</w:t>
                                </w:r>
                              </w:p>
                            </w:txbxContent>
                          </wps:txbx>
                          <wps:bodyPr spcFirstLastPara="0" vert="horz" wrap="square" lIns="69209" tIns="69209" rIns="69209" bIns="69209" numCol="1" spcCol="1270" anchor="ctr" anchorCtr="0">
                            <a:noAutofit/>
                          </wps:bodyPr>
                        </wps:wsp>
                      </wpg:grpSp>
                      <wpg:grpSp>
                        <wpg:cNvPr id="16" name="Group 16"/>
                        <wpg:cNvGrpSpPr/>
                        <wpg:grpSpPr>
                          <a:xfrm>
                            <a:off x="3761400" y="2520000"/>
                            <a:ext cx="1512000" cy="2590668"/>
                            <a:chOff x="3761400" y="2520000"/>
                            <a:chExt cx="1512000" cy="2590668"/>
                          </a:xfrm>
                        </wpg:grpSpPr>
                        <wps:wsp>
                          <wps:cNvPr id="27" name="Minus 27"/>
                          <wps:cNvSpPr/>
                          <wps:spPr>
                            <a:xfrm rot="16200000" flipH="1" flipV="1">
                              <a:off x="3876114" y="4415285"/>
                              <a:ext cx="1257371" cy="133395"/>
                            </a:xfrm>
                            <a:prstGeom prst="mathMinus">
                              <a:avLst/>
                            </a:prstGeom>
                            <a:solidFill>
                              <a:schemeClr val="bg2">
                                <a:lumMod val="75000"/>
                              </a:schemeClr>
                            </a:solidFill>
                          </wps:spPr>
                          <wps:style>
                            <a:lnRef idx="0">
                              <a:schemeClr val="dk2">
                                <a:tint val="60000"/>
                                <a:hueOff val="0"/>
                                <a:satOff val="0"/>
                                <a:lumOff val="0"/>
                                <a:alphaOff val="0"/>
                              </a:schemeClr>
                            </a:lnRef>
                            <a:fillRef idx="1">
                              <a:schemeClr val="dk2">
                                <a:tint val="60000"/>
                                <a:hueOff val="0"/>
                                <a:satOff val="0"/>
                                <a:lumOff val="0"/>
                                <a:alphaOff val="0"/>
                              </a:schemeClr>
                            </a:fillRef>
                            <a:effectRef idx="0">
                              <a:schemeClr val="dk2">
                                <a:tint val="60000"/>
                                <a:hueOff val="0"/>
                                <a:satOff val="0"/>
                                <a:lumOff val="0"/>
                                <a:alphaOff val="0"/>
                              </a:schemeClr>
                            </a:effectRef>
                            <a:fontRef idx="minor">
                              <a:schemeClr val="lt1"/>
                            </a:fontRef>
                          </wps:style>
                          <wps:bodyPr/>
                        </wps:wsp>
                        <wps:wsp>
                          <wps:cNvPr id="28" name="Freeform 28"/>
                          <wps:cNvSpPr/>
                          <wps:spPr>
                            <a:xfrm>
                              <a:off x="3761400" y="2520000"/>
                              <a:ext cx="1512000" cy="1152000"/>
                            </a:xfrm>
                            <a:custGeom>
                              <a:avLst/>
                              <a:gdLst>
                                <a:gd name="connsiteX0" fmla="*/ 0 w 1490260"/>
                                <a:gd name="connsiteY0" fmla="*/ 119221 h 1192208"/>
                                <a:gd name="connsiteX1" fmla="*/ 34919 w 1490260"/>
                                <a:gd name="connsiteY1" fmla="*/ 34919 h 1192208"/>
                                <a:gd name="connsiteX2" fmla="*/ 119221 w 1490260"/>
                                <a:gd name="connsiteY2" fmla="*/ 0 h 1192208"/>
                                <a:gd name="connsiteX3" fmla="*/ 1371039 w 1490260"/>
                                <a:gd name="connsiteY3" fmla="*/ 0 h 1192208"/>
                                <a:gd name="connsiteX4" fmla="*/ 1455341 w 1490260"/>
                                <a:gd name="connsiteY4" fmla="*/ 34919 h 1192208"/>
                                <a:gd name="connsiteX5" fmla="*/ 1490260 w 1490260"/>
                                <a:gd name="connsiteY5" fmla="*/ 119221 h 1192208"/>
                                <a:gd name="connsiteX6" fmla="*/ 1490260 w 1490260"/>
                                <a:gd name="connsiteY6" fmla="*/ 1072987 h 1192208"/>
                                <a:gd name="connsiteX7" fmla="*/ 1455341 w 1490260"/>
                                <a:gd name="connsiteY7" fmla="*/ 1157289 h 1192208"/>
                                <a:gd name="connsiteX8" fmla="*/ 1371039 w 1490260"/>
                                <a:gd name="connsiteY8" fmla="*/ 1192208 h 1192208"/>
                                <a:gd name="connsiteX9" fmla="*/ 119221 w 1490260"/>
                                <a:gd name="connsiteY9" fmla="*/ 1192208 h 1192208"/>
                                <a:gd name="connsiteX10" fmla="*/ 34919 w 1490260"/>
                                <a:gd name="connsiteY10" fmla="*/ 1157289 h 1192208"/>
                                <a:gd name="connsiteX11" fmla="*/ 0 w 1490260"/>
                                <a:gd name="connsiteY11" fmla="*/ 1072987 h 1192208"/>
                                <a:gd name="connsiteX12" fmla="*/ 0 w 1490260"/>
                                <a:gd name="connsiteY12" fmla="*/ 119221 h 11922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90260" h="1192208">
                                  <a:moveTo>
                                    <a:pt x="0" y="119221"/>
                                  </a:moveTo>
                                  <a:cubicBezTo>
                                    <a:pt x="0" y="87602"/>
                                    <a:pt x="12561" y="57277"/>
                                    <a:pt x="34919" y="34919"/>
                                  </a:cubicBezTo>
                                  <a:cubicBezTo>
                                    <a:pt x="57277" y="12561"/>
                                    <a:pt x="87602" y="0"/>
                                    <a:pt x="119221" y="0"/>
                                  </a:cubicBezTo>
                                  <a:lnTo>
                                    <a:pt x="1371039" y="0"/>
                                  </a:lnTo>
                                  <a:cubicBezTo>
                                    <a:pt x="1402658" y="0"/>
                                    <a:pt x="1432983" y="12561"/>
                                    <a:pt x="1455341" y="34919"/>
                                  </a:cubicBezTo>
                                  <a:cubicBezTo>
                                    <a:pt x="1477699" y="57277"/>
                                    <a:pt x="1490260" y="87602"/>
                                    <a:pt x="1490260" y="119221"/>
                                  </a:cubicBezTo>
                                  <a:lnTo>
                                    <a:pt x="1490260" y="1072987"/>
                                  </a:lnTo>
                                  <a:cubicBezTo>
                                    <a:pt x="1490260" y="1104606"/>
                                    <a:pt x="1477699" y="1134931"/>
                                    <a:pt x="1455341" y="1157289"/>
                                  </a:cubicBezTo>
                                  <a:cubicBezTo>
                                    <a:pt x="1432983" y="1179647"/>
                                    <a:pt x="1402658" y="1192208"/>
                                    <a:pt x="1371039" y="1192208"/>
                                  </a:cubicBezTo>
                                  <a:lnTo>
                                    <a:pt x="119221" y="1192208"/>
                                  </a:lnTo>
                                  <a:cubicBezTo>
                                    <a:pt x="87602" y="1192208"/>
                                    <a:pt x="57277" y="1179647"/>
                                    <a:pt x="34919" y="1157289"/>
                                  </a:cubicBezTo>
                                  <a:cubicBezTo>
                                    <a:pt x="12561" y="1134931"/>
                                    <a:pt x="0" y="1104606"/>
                                    <a:pt x="0" y="1072987"/>
                                  </a:cubicBezTo>
                                  <a:lnTo>
                                    <a:pt x="0" y="119221"/>
                                  </a:lnTo>
                                  <a:close/>
                                </a:path>
                              </a:pathLst>
                            </a:custGeom>
                            <a:solidFill>
                              <a:srgbClr val="3B77B3"/>
                            </a:solidFill>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40D81731" w14:textId="77777777" w:rsidR="00AE50F0" w:rsidRPr="00174298" w:rsidRDefault="00AE50F0" w:rsidP="00AE50F0">
                                <w:pPr>
                                  <w:pStyle w:val="NormalWeb"/>
                                  <w:spacing w:before="0" w:beforeAutospacing="0" w:after="151" w:afterAutospacing="0" w:line="216" w:lineRule="auto"/>
                                  <w:jc w:val="center"/>
                                  <w:rPr>
                                    <w:sz w:val="23"/>
                                    <w:szCs w:val="23"/>
                                  </w:rPr>
                                </w:pPr>
                                <w:r w:rsidRPr="00174298">
                                  <w:rPr>
                                    <w:rFonts w:asciiTheme="minorHAnsi" w:hAnsi="Calibri" w:cstheme="minorBidi"/>
                                    <w:color w:val="FFFFFF" w:themeColor="light1"/>
                                    <w:kern w:val="24"/>
                                    <w:sz w:val="23"/>
                                    <w:szCs w:val="23"/>
                                  </w:rPr>
                                  <w:t>Responsibility for sharing</w:t>
                                </w:r>
                              </w:p>
                            </w:txbxContent>
                          </wps:txbx>
                          <wps:bodyPr spcFirstLastPara="0" vert="horz" wrap="square" lIns="69209" tIns="69209" rIns="69209" bIns="69209" numCol="1" spcCol="1270" anchor="ctr" anchorCtr="0">
                            <a:noAutofit/>
                          </wps:bodyPr>
                        </wps:wsp>
                      </wpg:grpSp>
                      <wpg:grpSp>
                        <wpg:cNvPr id="17" name="Group 17"/>
                        <wpg:cNvGrpSpPr/>
                        <wpg:grpSpPr>
                          <a:xfrm>
                            <a:off x="5133765" y="3312000"/>
                            <a:ext cx="2119635" cy="1628267"/>
                            <a:chOff x="5133765" y="3312000"/>
                            <a:chExt cx="2119635" cy="1628267"/>
                          </a:xfrm>
                        </wpg:grpSpPr>
                        <wps:wsp>
                          <wps:cNvPr id="24" name="Minus 24"/>
                          <wps:cNvSpPr/>
                          <wps:spPr>
                            <a:xfrm rot="8100000">
                              <a:off x="5133765" y="4805303"/>
                              <a:ext cx="1081964" cy="134964"/>
                            </a:xfrm>
                            <a:prstGeom prst="mathMinus">
                              <a:avLst/>
                            </a:prstGeom>
                            <a:solidFill>
                              <a:schemeClr val="bg2">
                                <a:lumMod val="75000"/>
                              </a:schemeClr>
                            </a:solidFill>
                          </wps:spPr>
                          <wps:style>
                            <a:lnRef idx="0">
                              <a:schemeClr val="dk2">
                                <a:tint val="60000"/>
                                <a:hueOff val="0"/>
                                <a:satOff val="0"/>
                                <a:lumOff val="0"/>
                                <a:alphaOff val="0"/>
                              </a:schemeClr>
                            </a:lnRef>
                            <a:fillRef idx="1">
                              <a:schemeClr val="dk2">
                                <a:tint val="60000"/>
                                <a:hueOff val="0"/>
                                <a:satOff val="0"/>
                                <a:lumOff val="0"/>
                                <a:alphaOff val="0"/>
                              </a:schemeClr>
                            </a:fillRef>
                            <a:effectRef idx="0">
                              <a:schemeClr val="dk2">
                                <a:tint val="60000"/>
                                <a:hueOff val="0"/>
                                <a:satOff val="0"/>
                                <a:lumOff val="0"/>
                                <a:alphaOff val="0"/>
                              </a:schemeClr>
                            </a:effectRef>
                            <a:fontRef idx="minor">
                              <a:schemeClr val="lt1"/>
                            </a:fontRef>
                          </wps:style>
                          <wps:bodyPr/>
                        </wps:wsp>
                        <wps:wsp>
                          <wps:cNvPr id="25" name="Freeform 25"/>
                          <wps:cNvSpPr/>
                          <wps:spPr>
                            <a:xfrm>
                              <a:off x="5741400" y="3312000"/>
                              <a:ext cx="1512000" cy="1152000"/>
                            </a:xfrm>
                            <a:custGeom>
                              <a:avLst/>
                              <a:gdLst>
                                <a:gd name="connsiteX0" fmla="*/ 0 w 1490260"/>
                                <a:gd name="connsiteY0" fmla="*/ 119221 h 1192208"/>
                                <a:gd name="connsiteX1" fmla="*/ 34919 w 1490260"/>
                                <a:gd name="connsiteY1" fmla="*/ 34919 h 1192208"/>
                                <a:gd name="connsiteX2" fmla="*/ 119221 w 1490260"/>
                                <a:gd name="connsiteY2" fmla="*/ 0 h 1192208"/>
                                <a:gd name="connsiteX3" fmla="*/ 1371039 w 1490260"/>
                                <a:gd name="connsiteY3" fmla="*/ 0 h 1192208"/>
                                <a:gd name="connsiteX4" fmla="*/ 1455341 w 1490260"/>
                                <a:gd name="connsiteY4" fmla="*/ 34919 h 1192208"/>
                                <a:gd name="connsiteX5" fmla="*/ 1490260 w 1490260"/>
                                <a:gd name="connsiteY5" fmla="*/ 119221 h 1192208"/>
                                <a:gd name="connsiteX6" fmla="*/ 1490260 w 1490260"/>
                                <a:gd name="connsiteY6" fmla="*/ 1072987 h 1192208"/>
                                <a:gd name="connsiteX7" fmla="*/ 1455341 w 1490260"/>
                                <a:gd name="connsiteY7" fmla="*/ 1157289 h 1192208"/>
                                <a:gd name="connsiteX8" fmla="*/ 1371039 w 1490260"/>
                                <a:gd name="connsiteY8" fmla="*/ 1192208 h 1192208"/>
                                <a:gd name="connsiteX9" fmla="*/ 119221 w 1490260"/>
                                <a:gd name="connsiteY9" fmla="*/ 1192208 h 1192208"/>
                                <a:gd name="connsiteX10" fmla="*/ 34919 w 1490260"/>
                                <a:gd name="connsiteY10" fmla="*/ 1157289 h 1192208"/>
                                <a:gd name="connsiteX11" fmla="*/ 0 w 1490260"/>
                                <a:gd name="connsiteY11" fmla="*/ 1072987 h 1192208"/>
                                <a:gd name="connsiteX12" fmla="*/ 0 w 1490260"/>
                                <a:gd name="connsiteY12" fmla="*/ 119221 h 11922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90260" h="1192208">
                                  <a:moveTo>
                                    <a:pt x="0" y="119221"/>
                                  </a:moveTo>
                                  <a:cubicBezTo>
                                    <a:pt x="0" y="87602"/>
                                    <a:pt x="12561" y="57277"/>
                                    <a:pt x="34919" y="34919"/>
                                  </a:cubicBezTo>
                                  <a:cubicBezTo>
                                    <a:pt x="57277" y="12561"/>
                                    <a:pt x="87602" y="0"/>
                                    <a:pt x="119221" y="0"/>
                                  </a:cubicBezTo>
                                  <a:lnTo>
                                    <a:pt x="1371039" y="0"/>
                                  </a:lnTo>
                                  <a:cubicBezTo>
                                    <a:pt x="1402658" y="0"/>
                                    <a:pt x="1432983" y="12561"/>
                                    <a:pt x="1455341" y="34919"/>
                                  </a:cubicBezTo>
                                  <a:cubicBezTo>
                                    <a:pt x="1477699" y="57277"/>
                                    <a:pt x="1490260" y="87602"/>
                                    <a:pt x="1490260" y="119221"/>
                                  </a:cubicBezTo>
                                  <a:lnTo>
                                    <a:pt x="1490260" y="1072987"/>
                                  </a:lnTo>
                                  <a:cubicBezTo>
                                    <a:pt x="1490260" y="1104606"/>
                                    <a:pt x="1477699" y="1134931"/>
                                    <a:pt x="1455341" y="1157289"/>
                                  </a:cubicBezTo>
                                  <a:cubicBezTo>
                                    <a:pt x="1432983" y="1179647"/>
                                    <a:pt x="1402658" y="1192208"/>
                                    <a:pt x="1371039" y="1192208"/>
                                  </a:cubicBezTo>
                                  <a:lnTo>
                                    <a:pt x="119221" y="1192208"/>
                                  </a:lnTo>
                                  <a:cubicBezTo>
                                    <a:pt x="87602" y="1192208"/>
                                    <a:pt x="57277" y="1179647"/>
                                    <a:pt x="34919" y="1157289"/>
                                  </a:cubicBezTo>
                                  <a:cubicBezTo>
                                    <a:pt x="12561" y="1134931"/>
                                    <a:pt x="0" y="1104606"/>
                                    <a:pt x="0" y="1072987"/>
                                  </a:cubicBezTo>
                                  <a:lnTo>
                                    <a:pt x="0" y="119221"/>
                                  </a:lnTo>
                                  <a:close/>
                                </a:path>
                              </a:pathLst>
                            </a:custGeom>
                            <a:solidFill>
                              <a:srgbClr val="3B77B3"/>
                            </a:solidFill>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0C8E7F71" w14:textId="77777777" w:rsidR="00AE50F0" w:rsidRPr="00174298" w:rsidRDefault="00AE50F0" w:rsidP="00AE50F0">
                                <w:pPr>
                                  <w:pStyle w:val="NormalWeb"/>
                                  <w:spacing w:before="0" w:beforeAutospacing="0" w:after="151" w:afterAutospacing="0" w:line="216" w:lineRule="auto"/>
                                  <w:jc w:val="center"/>
                                  <w:rPr>
                                    <w:sz w:val="18"/>
                                  </w:rPr>
                                </w:pPr>
                                <w:r w:rsidRPr="00174298">
                                  <w:rPr>
                                    <w:rFonts w:asciiTheme="minorHAnsi" w:hAnsi="Calibri" w:cstheme="minorBidi"/>
                                    <w:color w:val="FFFFFF" w:themeColor="light1"/>
                                    <w:kern w:val="24"/>
                                    <w:szCs w:val="36"/>
                                  </w:rPr>
                                  <w:t>Methods of telling others</w:t>
                                </w:r>
                              </w:p>
                            </w:txbxContent>
                          </wps:txbx>
                          <wps:bodyPr spcFirstLastPara="0" vert="horz" wrap="square" lIns="69209" tIns="69209" rIns="69209" bIns="69209" numCol="1" spcCol="1270" anchor="ctr" anchorCtr="0">
                            <a:noAutofit/>
                          </wps:bodyPr>
                        </wps:wsp>
                      </wpg:grpSp>
                      <wpg:grpSp>
                        <wpg:cNvPr id="18" name="Group 18"/>
                        <wpg:cNvGrpSpPr/>
                        <wpg:grpSpPr>
                          <a:xfrm>
                            <a:off x="881400" y="5220000"/>
                            <a:ext cx="2882191" cy="1152000"/>
                            <a:chOff x="881400" y="5220000"/>
                            <a:chExt cx="2882191" cy="1152000"/>
                          </a:xfrm>
                        </wpg:grpSpPr>
                        <wps:wsp>
                          <wps:cNvPr id="22" name="Freeform 22"/>
                          <wps:cNvSpPr/>
                          <wps:spPr>
                            <a:xfrm>
                              <a:off x="881400" y="5220000"/>
                              <a:ext cx="1512000" cy="1152000"/>
                            </a:xfrm>
                            <a:custGeom>
                              <a:avLst/>
                              <a:gdLst>
                                <a:gd name="connsiteX0" fmla="*/ 0 w 1490260"/>
                                <a:gd name="connsiteY0" fmla="*/ 119221 h 1192208"/>
                                <a:gd name="connsiteX1" fmla="*/ 34919 w 1490260"/>
                                <a:gd name="connsiteY1" fmla="*/ 34919 h 1192208"/>
                                <a:gd name="connsiteX2" fmla="*/ 119221 w 1490260"/>
                                <a:gd name="connsiteY2" fmla="*/ 0 h 1192208"/>
                                <a:gd name="connsiteX3" fmla="*/ 1371039 w 1490260"/>
                                <a:gd name="connsiteY3" fmla="*/ 0 h 1192208"/>
                                <a:gd name="connsiteX4" fmla="*/ 1455341 w 1490260"/>
                                <a:gd name="connsiteY4" fmla="*/ 34919 h 1192208"/>
                                <a:gd name="connsiteX5" fmla="*/ 1490260 w 1490260"/>
                                <a:gd name="connsiteY5" fmla="*/ 119221 h 1192208"/>
                                <a:gd name="connsiteX6" fmla="*/ 1490260 w 1490260"/>
                                <a:gd name="connsiteY6" fmla="*/ 1072987 h 1192208"/>
                                <a:gd name="connsiteX7" fmla="*/ 1455341 w 1490260"/>
                                <a:gd name="connsiteY7" fmla="*/ 1157289 h 1192208"/>
                                <a:gd name="connsiteX8" fmla="*/ 1371039 w 1490260"/>
                                <a:gd name="connsiteY8" fmla="*/ 1192208 h 1192208"/>
                                <a:gd name="connsiteX9" fmla="*/ 119221 w 1490260"/>
                                <a:gd name="connsiteY9" fmla="*/ 1192208 h 1192208"/>
                                <a:gd name="connsiteX10" fmla="*/ 34919 w 1490260"/>
                                <a:gd name="connsiteY10" fmla="*/ 1157289 h 1192208"/>
                                <a:gd name="connsiteX11" fmla="*/ 0 w 1490260"/>
                                <a:gd name="connsiteY11" fmla="*/ 1072987 h 1192208"/>
                                <a:gd name="connsiteX12" fmla="*/ 0 w 1490260"/>
                                <a:gd name="connsiteY12" fmla="*/ 119221 h 11922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90260" h="1192208">
                                  <a:moveTo>
                                    <a:pt x="0" y="119221"/>
                                  </a:moveTo>
                                  <a:cubicBezTo>
                                    <a:pt x="0" y="87602"/>
                                    <a:pt x="12561" y="57277"/>
                                    <a:pt x="34919" y="34919"/>
                                  </a:cubicBezTo>
                                  <a:cubicBezTo>
                                    <a:pt x="57277" y="12561"/>
                                    <a:pt x="87602" y="0"/>
                                    <a:pt x="119221" y="0"/>
                                  </a:cubicBezTo>
                                  <a:lnTo>
                                    <a:pt x="1371039" y="0"/>
                                  </a:lnTo>
                                  <a:cubicBezTo>
                                    <a:pt x="1402658" y="0"/>
                                    <a:pt x="1432983" y="12561"/>
                                    <a:pt x="1455341" y="34919"/>
                                  </a:cubicBezTo>
                                  <a:cubicBezTo>
                                    <a:pt x="1477699" y="57277"/>
                                    <a:pt x="1490260" y="87602"/>
                                    <a:pt x="1490260" y="119221"/>
                                  </a:cubicBezTo>
                                  <a:lnTo>
                                    <a:pt x="1490260" y="1072987"/>
                                  </a:lnTo>
                                  <a:cubicBezTo>
                                    <a:pt x="1490260" y="1104606"/>
                                    <a:pt x="1477699" y="1134931"/>
                                    <a:pt x="1455341" y="1157289"/>
                                  </a:cubicBezTo>
                                  <a:cubicBezTo>
                                    <a:pt x="1432983" y="1179647"/>
                                    <a:pt x="1402658" y="1192208"/>
                                    <a:pt x="1371039" y="1192208"/>
                                  </a:cubicBezTo>
                                  <a:lnTo>
                                    <a:pt x="119221" y="1192208"/>
                                  </a:lnTo>
                                  <a:cubicBezTo>
                                    <a:pt x="87602" y="1192208"/>
                                    <a:pt x="57277" y="1179647"/>
                                    <a:pt x="34919" y="1157289"/>
                                  </a:cubicBezTo>
                                  <a:cubicBezTo>
                                    <a:pt x="12561" y="1134931"/>
                                    <a:pt x="0" y="1104606"/>
                                    <a:pt x="0" y="1072987"/>
                                  </a:cubicBezTo>
                                  <a:lnTo>
                                    <a:pt x="0" y="119221"/>
                                  </a:lnTo>
                                  <a:close/>
                                </a:path>
                              </a:pathLst>
                            </a:custGeom>
                            <a:solidFill>
                              <a:srgbClr val="3B77B3"/>
                            </a:solidFill>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2E5E7DA5" w14:textId="77777777" w:rsidR="00AE50F0" w:rsidRPr="00174298" w:rsidRDefault="00AE50F0" w:rsidP="00AE50F0">
                                <w:pPr>
                                  <w:pStyle w:val="NormalWeb"/>
                                  <w:spacing w:before="0" w:beforeAutospacing="0" w:after="151" w:afterAutospacing="0" w:line="216" w:lineRule="auto"/>
                                  <w:jc w:val="center"/>
                                  <w:rPr>
                                    <w:sz w:val="18"/>
                                  </w:rPr>
                                </w:pPr>
                                <w:r>
                                  <w:rPr>
                                    <w:rFonts w:asciiTheme="minorHAnsi" w:hAnsi="Calibri" w:cstheme="minorBidi"/>
                                    <w:color w:val="FFFFFF" w:themeColor="light1"/>
                                    <w:kern w:val="24"/>
                                    <w:szCs w:val="36"/>
                                  </w:rPr>
                                  <w:t>Information to be shared</w:t>
                                </w:r>
                              </w:p>
                            </w:txbxContent>
                          </wps:txbx>
                          <wps:bodyPr spcFirstLastPara="0" vert="horz" wrap="square" lIns="69209" tIns="69209" rIns="69209" bIns="69209" numCol="1" spcCol="1270" anchor="ctr" anchorCtr="0">
                            <a:noAutofit/>
                          </wps:bodyPr>
                        </wps:wsp>
                        <wps:wsp>
                          <wps:cNvPr id="23" name="Minus 23"/>
                          <wps:cNvSpPr/>
                          <wps:spPr>
                            <a:xfrm flipV="1">
                              <a:off x="2599799" y="5857544"/>
                              <a:ext cx="1163792" cy="108798"/>
                            </a:xfrm>
                            <a:prstGeom prst="mathMinus">
                              <a:avLst/>
                            </a:prstGeom>
                            <a:solidFill>
                              <a:schemeClr val="bg2">
                                <a:lumMod val="75000"/>
                              </a:schemeClr>
                            </a:solidFill>
                          </wps:spPr>
                          <wps:style>
                            <a:lnRef idx="0">
                              <a:schemeClr val="dk2">
                                <a:tint val="60000"/>
                                <a:hueOff val="0"/>
                                <a:satOff val="0"/>
                                <a:lumOff val="0"/>
                                <a:alphaOff val="0"/>
                              </a:schemeClr>
                            </a:lnRef>
                            <a:fillRef idx="1">
                              <a:schemeClr val="dk2">
                                <a:tint val="60000"/>
                                <a:hueOff val="0"/>
                                <a:satOff val="0"/>
                                <a:lumOff val="0"/>
                                <a:alphaOff val="0"/>
                              </a:schemeClr>
                            </a:fillRef>
                            <a:effectRef idx="0">
                              <a:schemeClr val="dk2">
                                <a:tint val="60000"/>
                                <a:hueOff val="0"/>
                                <a:satOff val="0"/>
                                <a:lumOff val="0"/>
                                <a:alphaOff val="0"/>
                              </a:schemeClr>
                            </a:effectRef>
                            <a:fontRef idx="minor">
                              <a:schemeClr val="lt1"/>
                            </a:fontRef>
                          </wps:style>
                          <wps:bodyPr/>
                        </wps:wsp>
                      </wpg:grpSp>
                      <wpg:grpSp>
                        <wpg:cNvPr id="19" name="Group 19"/>
                        <wpg:cNvGrpSpPr/>
                        <wpg:grpSpPr>
                          <a:xfrm>
                            <a:off x="5419207" y="5220000"/>
                            <a:ext cx="2734193" cy="1152000"/>
                            <a:chOff x="5419207" y="5220000"/>
                            <a:chExt cx="2734193" cy="1152000"/>
                          </a:xfrm>
                        </wpg:grpSpPr>
                        <wps:wsp>
                          <wps:cNvPr id="20" name="Minus 20"/>
                          <wps:cNvSpPr/>
                          <wps:spPr>
                            <a:xfrm rot="10800000" flipV="1">
                              <a:off x="5419207" y="5852064"/>
                              <a:ext cx="1047956" cy="114543"/>
                            </a:xfrm>
                            <a:prstGeom prst="mathMinus">
                              <a:avLst/>
                            </a:prstGeom>
                            <a:solidFill>
                              <a:schemeClr val="bg2">
                                <a:lumMod val="75000"/>
                              </a:schemeClr>
                            </a:solidFill>
                          </wps:spPr>
                          <wps:style>
                            <a:lnRef idx="0">
                              <a:schemeClr val="dk2">
                                <a:tint val="60000"/>
                                <a:hueOff val="0"/>
                                <a:satOff val="0"/>
                                <a:lumOff val="0"/>
                                <a:alphaOff val="0"/>
                              </a:schemeClr>
                            </a:lnRef>
                            <a:fillRef idx="1">
                              <a:schemeClr val="dk2">
                                <a:tint val="60000"/>
                                <a:hueOff val="0"/>
                                <a:satOff val="0"/>
                                <a:lumOff val="0"/>
                                <a:alphaOff val="0"/>
                              </a:schemeClr>
                            </a:fillRef>
                            <a:effectRef idx="0">
                              <a:schemeClr val="dk2">
                                <a:tint val="60000"/>
                                <a:hueOff val="0"/>
                                <a:satOff val="0"/>
                                <a:lumOff val="0"/>
                                <a:alphaOff val="0"/>
                              </a:schemeClr>
                            </a:effectRef>
                            <a:fontRef idx="minor">
                              <a:schemeClr val="lt1"/>
                            </a:fontRef>
                          </wps:style>
                          <wps:bodyPr/>
                        </wps:wsp>
                        <wps:wsp>
                          <wps:cNvPr id="21" name="Freeform 21"/>
                          <wps:cNvSpPr/>
                          <wps:spPr>
                            <a:xfrm>
                              <a:off x="6641400" y="5220000"/>
                              <a:ext cx="1512000" cy="1152000"/>
                            </a:xfrm>
                            <a:custGeom>
                              <a:avLst/>
                              <a:gdLst>
                                <a:gd name="connsiteX0" fmla="*/ 0 w 1490260"/>
                                <a:gd name="connsiteY0" fmla="*/ 119221 h 1192208"/>
                                <a:gd name="connsiteX1" fmla="*/ 34919 w 1490260"/>
                                <a:gd name="connsiteY1" fmla="*/ 34919 h 1192208"/>
                                <a:gd name="connsiteX2" fmla="*/ 119221 w 1490260"/>
                                <a:gd name="connsiteY2" fmla="*/ 0 h 1192208"/>
                                <a:gd name="connsiteX3" fmla="*/ 1371039 w 1490260"/>
                                <a:gd name="connsiteY3" fmla="*/ 0 h 1192208"/>
                                <a:gd name="connsiteX4" fmla="*/ 1455341 w 1490260"/>
                                <a:gd name="connsiteY4" fmla="*/ 34919 h 1192208"/>
                                <a:gd name="connsiteX5" fmla="*/ 1490260 w 1490260"/>
                                <a:gd name="connsiteY5" fmla="*/ 119221 h 1192208"/>
                                <a:gd name="connsiteX6" fmla="*/ 1490260 w 1490260"/>
                                <a:gd name="connsiteY6" fmla="*/ 1072987 h 1192208"/>
                                <a:gd name="connsiteX7" fmla="*/ 1455341 w 1490260"/>
                                <a:gd name="connsiteY7" fmla="*/ 1157289 h 1192208"/>
                                <a:gd name="connsiteX8" fmla="*/ 1371039 w 1490260"/>
                                <a:gd name="connsiteY8" fmla="*/ 1192208 h 1192208"/>
                                <a:gd name="connsiteX9" fmla="*/ 119221 w 1490260"/>
                                <a:gd name="connsiteY9" fmla="*/ 1192208 h 1192208"/>
                                <a:gd name="connsiteX10" fmla="*/ 34919 w 1490260"/>
                                <a:gd name="connsiteY10" fmla="*/ 1157289 h 1192208"/>
                                <a:gd name="connsiteX11" fmla="*/ 0 w 1490260"/>
                                <a:gd name="connsiteY11" fmla="*/ 1072987 h 1192208"/>
                                <a:gd name="connsiteX12" fmla="*/ 0 w 1490260"/>
                                <a:gd name="connsiteY12" fmla="*/ 119221 h 11922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90260" h="1192208">
                                  <a:moveTo>
                                    <a:pt x="0" y="119221"/>
                                  </a:moveTo>
                                  <a:cubicBezTo>
                                    <a:pt x="0" y="87602"/>
                                    <a:pt x="12561" y="57277"/>
                                    <a:pt x="34919" y="34919"/>
                                  </a:cubicBezTo>
                                  <a:cubicBezTo>
                                    <a:pt x="57277" y="12561"/>
                                    <a:pt x="87602" y="0"/>
                                    <a:pt x="119221" y="0"/>
                                  </a:cubicBezTo>
                                  <a:lnTo>
                                    <a:pt x="1371039" y="0"/>
                                  </a:lnTo>
                                  <a:cubicBezTo>
                                    <a:pt x="1402658" y="0"/>
                                    <a:pt x="1432983" y="12561"/>
                                    <a:pt x="1455341" y="34919"/>
                                  </a:cubicBezTo>
                                  <a:cubicBezTo>
                                    <a:pt x="1477699" y="57277"/>
                                    <a:pt x="1490260" y="87602"/>
                                    <a:pt x="1490260" y="119221"/>
                                  </a:cubicBezTo>
                                  <a:lnTo>
                                    <a:pt x="1490260" y="1072987"/>
                                  </a:lnTo>
                                  <a:cubicBezTo>
                                    <a:pt x="1490260" y="1104606"/>
                                    <a:pt x="1477699" y="1134931"/>
                                    <a:pt x="1455341" y="1157289"/>
                                  </a:cubicBezTo>
                                  <a:cubicBezTo>
                                    <a:pt x="1432983" y="1179647"/>
                                    <a:pt x="1402658" y="1192208"/>
                                    <a:pt x="1371039" y="1192208"/>
                                  </a:cubicBezTo>
                                  <a:lnTo>
                                    <a:pt x="119221" y="1192208"/>
                                  </a:lnTo>
                                  <a:cubicBezTo>
                                    <a:pt x="87602" y="1192208"/>
                                    <a:pt x="57277" y="1179647"/>
                                    <a:pt x="34919" y="1157289"/>
                                  </a:cubicBezTo>
                                  <a:cubicBezTo>
                                    <a:pt x="12561" y="1134931"/>
                                    <a:pt x="0" y="1104606"/>
                                    <a:pt x="0" y="1072987"/>
                                  </a:cubicBezTo>
                                  <a:lnTo>
                                    <a:pt x="0" y="119221"/>
                                  </a:lnTo>
                                  <a:close/>
                                </a:path>
                              </a:pathLst>
                            </a:custGeom>
                            <a:solidFill>
                              <a:srgbClr val="3B77B3"/>
                            </a:solidFill>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755C4185" w14:textId="77777777" w:rsidR="00AE50F0" w:rsidRPr="00174298" w:rsidRDefault="00AE50F0" w:rsidP="00AE50F0">
                                <w:pPr>
                                  <w:pStyle w:val="NormalWeb"/>
                                  <w:spacing w:before="0" w:beforeAutospacing="0" w:after="151" w:afterAutospacing="0" w:line="216" w:lineRule="auto"/>
                                  <w:jc w:val="center"/>
                                  <w:rPr>
                                    <w:sz w:val="18"/>
                                  </w:rPr>
                                </w:pPr>
                                <w:r w:rsidRPr="00174298">
                                  <w:rPr>
                                    <w:rFonts w:asciiTheme="minorHAnsi" w:hAnsi="Calibri" w:cstheme="minorBidi"/>
                                    <w:color w:val="FFFFFF" w:themeColor="light1"/>
                                    <w:kern w:val="24"/>
                                    <w:szCs w:val="36"/>
                                  </w:rPr>
                                  <w:t>Reactions of those told</w:t>
                                </w:r>
                              </w:p>
                            </w:txbxContent>
                          </wps:txbx>
                          <wps:bodyPr spcFirstLastPara="0" vert="horz" wrap="square" lIns="69209" tIns="69209" rIns="69209" bIns="69209" numCol="1" spcCol="1270" anchor="ctr" anchorCtr="0">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C2AF47" id="Group 25" o:spid="_x0000_s1041" style="position:absolute;margin-left:2.2pt;margin-top:23.05pt;width:383.2pt;height:224pt;z-index:251673600" coordorigin="8814,25200" coordsize="72720,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">
                <v:shape id="Freeform 14" o:spid="_x0000_s1042" style="position:absolute;left:37614;top:52200;width:15120;height:11520;visibility:visible;mso-wrap-style:square;v-text-anchor:middle" coordsize="1523994,13448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0jncMA&#10;AADbAAAADwAAAGRycy9kb3ducmV2LnhtbERPTWvCQBC9F/oflhF6qxuDSoiu0gZabA+iUYTehuw0&#10;Cc3OptltjP++Kwje5vE+Z7keTCN66lxtWcFkHIEgLqyuuVRwPLw9JyCcR9bYWCYFF3KwXj0+LDHV&#10;9sx76nNfihDCLkUFlfdtKqUrKjLoxrYlDty37Qz6ALtS6g7PIdw0Mo6iuTRYc2iosKWsouIn/zMK&#10;+mI77c3Xp9xk+/iXT7vZ+2vyodTTaHhZgPA0+Lv45t7oMH8K11/C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0jncMAAADbAAAADwAAAAAAAAAAAAAAAACYAgAAZHJzL2Rv&#10;d25yZXYueG1sUEsFBgAAAAAEAAQA9QAAAIgDAAAAAA==&#10;" adj="-11796480,,5400" path="m,224149c,164701,23616,107688,65652,65652,107688,23616,164701,,224149,1l1299845,v59448,,116461,23616,158497,65652c1500378,107688,1523994,164701,1523993,224149v,298857,1,597714,1,896571c1523994,1180168,1500378,1237181,1458342,1279217v-42036,42036,-99049,65652,-158497,65652l224149,1344869v-59448,,-116461,-23616,-158497,-65652c23616,1237181,,1180168,,1120720l,224149xe" fillcolor="#3b77b3" strokecolor="#eeece1 [3203]" strokeweight="2pt">
                  <v:stroke joinstyle="miter"/>
                  <v:formulas/>
                  <v:path arrowok="t" o:connecttype="custom" o:connectlocs="0,192004;65135,56237;222385,1;1289615,0;1446865,56237;1511999,192004;1512000,959996;1446865,1095763;1289615,1152000;222385,1152000;65135,1095763;0,959996;0,192004" o:connectangles="0,0,0,0,0,0,0,0,0,0,0,0,0" textboxrect="0,0,1523994,1344869"/>
                  <v:textbox inset="2.14114mm,2.14114mm,2.14114mm,2.14114mm">
                    <w:txbxContent>
                      <w:p w14:paraId="2E878684" w14:textId="77777777" w:rsidR="00AE50F0" w:rsidRPr="00174298" w:rsidRDefault="00AE50F0" w:rsidP="00AE50F0">
                        <w:pPr>
                          <w:pStyle w:val="NormalWeb"/>
                          <w:spacing w:before="0" w:beforeAutospacing="0" w:after="151" w:afterAutospacing="0" w:line="216" w:lineRule="auto"/>
                          <w:jc w:val="center"/>
                          <w:rPr>
                            <w:sz w:val="18"/>
                          </w:rPr>
                        </w:pPr>
                        <w:r w:rsidRPr="00174298">
                          <w:rPr>
                            <w:rFonts w:asciiTheme="minorHAnsi" w:hAnsi="Calibri" w:cstheme="minorBidi"/>
                            <w:color w:val="FFFFFF" w:themeColor="light1"/>
                            <w:kern w:val="24"/>
                            <w:szCs w:val="36"/>
                          </w:rPr>
                          <w:t xml:space="preserve">People           to be told </w:t>
                        </w:r>
                      </w:p>
                    </w:txbxContent>
                  </v:textbox>
                </v:shape>
                <v:group id="Group 15" o:spid="_x0000_s1043" style="position:absolute;left:17814;top:33120;width:21526;height:16494" coordorigin="17814,33120" coordsize="21526,1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Minus 29" o:spid="_x0000_s1044" style="position:absolute;left:28953;top:48235;width:10387;height:1379;rotation:9066938fd;flip:y;visibility:visible;mso-wrap-style:square;v-text-anchor:top" coordsize="1038662,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0nysQA&#10;AADbAAAADwAAAGRycy9kb3ducmV2LnhtbESPQWvCQBSE70L/w/KEXqRuVJA2ukooCFJooeqhx2f2&#10;mQSzb8Pu06T/vlso9DjMzDfMeju4Vt0pxMazgdk0A0VcettwZeB03D09g4qCbLH1TAa+KcJ28zBa&#10;Y259z590P0ilEoRjjgZqkS7XOpY1OYxT3xEn7+KDQ0kyVNoG7BPctXqeZUvtsOG0UGNHrzWV18PN&#10;JcrsNvlanIrJe1kE//axkOu5F2Mex0OxAiU0yH/4r723BuYv8Psl/QC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tJ8rEAAAA2wAAAA8AAAAAAAAAAAAAAAAAmAIAAGRycy9k&#10;b3ducmV2LnhtbFBLBQYAAAAABAAEAPUAAACJAwAAAAA=&#10;" path="m137675,52744r763312,l900987,85185r-763312,l137675,52744xe" fillcolor="#c4bc96 [2414]" stroked="f">
                    <v:path arrowok="t" o:connecttype="custom" o:connectlocs="137675,52744;900987,52744;900987,85185;137675,85185;137675,52744" o:connectangles="0,0,0,0,0"/>
                  </v:shape>
                  <v:shape id="Freeform 30" o:spid="_x0000_s1045" style="position:absolute;left:17814;top:33120;width:15120;height:11520;visibility:visible;mso-wrap-style:square;v-text-anchor:middle" coordsize="1490260,11922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Xm8AA&#10;AADbAAAADwAAAGRycy9kb3ducmV2LnhtbERPy4rCMBTdD/gP4Q64G1MfI9IxigiCK9FaXV+aO03H&#10;5qY0UatfbxbCLA/nPV92thY3an3lWMFwkIAgLpyuuFSQHzdfMxA+IGusHZOCB3lYLnofc0y1u/OB&#10;blkoRQxhn6ICE0KTSukLQxb9wDXEkft1rcUQYVtK3eI9httajpJkKi1WHBsMNrQ2VFyyq1VwrrWd&#10;bIcn83zssuv3/nRx7i9Xqv/ZrX5ABOrCv/jt3moF47g+fok/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zXm8AAAADbAAAADwAAAAAAAAAAAAAAAACYAgAAZHJzL2Rvd25y&#10;ZXYueG1sUEsFBgAAAAAEAAQA9QAAAIUDAAAAAA==&#10;" adj="-11796480,,5400" path="m,119221c,87602,12561,57277,34919,34919,57277,12561,87602,,119221,l1371039,v31619,,61944,12561,84302,34919c1477699,57277,1490260,87602,1490260,119221r,953766c1490260,1104606,1477699,1134931,1455341,1157289v-22358,22358,-52683,34919,-84302,34919l119221,1192208v-31619,,-61944,-12561,-84302,-34919c12561,1134931,,1104606,,1072987l,119221xe" fillcolor="#3b77b3" strokecolor="#eeece1 [3203]" strokeweight="2pt">
                    <v:stroke joinstyle="miter"/>
                    <v:formulas/>
                    <v:path arrowok="t" o:connecttype="custom" o:connectlocs="0,115200;35428,33741;120960,0;1391040,0;1476572,33741;1512000,115200;1512000,1036800;1476572,1118259;1391040,1152000;120960,1152000;35428,1118259;0,1036800;0,115200" o:connectangles="0,0,0,0,0,0,0,0,0,0,0,0,0" textboxrect="0,0,1490260,1192208"/>
                    <v:textbox inset="1.92247mm,1.92247mm,1.92247mm,1.92247mm">
                      <w:txbxContent>
                        <w:p w14:paraId="5CBDE1E0" w14:textId="77777777" w:rsidR="00AE50F0" w:rsidRPr="00174298" w:rsidRDefault="00AE50F0" w:rsidP="00AE50F0">
                          <w:pPr>
                            <w:pStyle w:val="NormalWeb"/>
                            <w:spacing w:before="0" w:beforeAutospacing="0" w:after="151" w:afterAutospacing="0" w:line="216" w:lineRule="auto"/>
                            <w:jc w:val="center"/>
                            <w:rPr>
                              <w:sz w:val="18"/>
                            </w:rPr>
                          </w:pPr>
                          <w:r>
                            <w:rPr>
                              <w:rFonts w:asciiTheme="minorHAnsi" w:hAnsi="Calibri" w:cstheme="minorBidi"/>
                              <w:color w:val="FFFFFF" w:themeColor="light1"/>
                              <w:kern w:val="24"/>
                              <w:szCs w:val="36"/>
                            </w:rPr>
                            <w:t>Timing of sharing</w:t>
                          </w:r>
                        </w:p>
                      </w:txbxContent>
                    </v:textbox>
                  </v:shape>
                </v:group>
                <v:group id="Group 16" o:spid="_x0000_s1046" style="position:absolute;left:37614;top:25200;width:15120;height:25906" coordorigin="37614,25200" coordsize="15120,2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Minus 27" o:spid="_x0000_s1047" style="position:absolute;left:38761;top:44152;width:12574;height:1333;rotation:-90;flip:x y;visibility:visible;mso-wrap-style:square;v-text-anchor:top" coordsize="1257371,13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aMQA&#10;AADbAAAADwAAAGRycy9kb3ducmV2LnhtbESPQWvCQBSE7wX/w/KE3upGD2lJ3YRSFKTqobGUHh/Z&#10;Z7KYfRuzq8Z/3xUEj8PMN8PMi8G24ky9N44VTCcJCOLKacO1gp/d8uUNhA/IGlvHpOBKHop89DTH&#10;TLsLf9O5DLWIJewzVNCE0GVS+qohi37iOuLo7V1vMUTZ11L3eInltpWzJEmlRcNxocGOPhuqDuXJ&#10;KpgZm4atpMXf73o4fm1Ks013V6Wex8PHO4hAQ3iE7/RKR+4Vbl/i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yWjEAAAA2wAAAA8AAAAAAAAAAAAAAAAAmAIAAGRycy9k&#10;b3ducmV2LnhtbFBLBQYAAAAABAAEAPUAAACJAwAAAAA=&#10;" path="m166665,51010r924041,l1090706,82385r-924041,l166665,51010xe" fillcolor="#c4bc96 [2414]" stroked="f">
                    <v:path arrowok="t" o:connecttype="custom" o:connectlocs="166665,51010;1090706,51010;1090706,82385;166665,82385;166665,51010" o:connectangles="0,0,0,0,0"/>
                  </v:shape>
                  <v:shape id="Freeform 28" o:spid="_x0000_s1048" style="position:absolute;left:37614;top:25200;width:15120;height:11520;visibility:visible;mso-wrap-style:square;v-text-anchor:middle" coordsize="1490260,11922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NQMAA&#10;AADbAAAADwAAAGRycy9kb3ducmV2LnhtbERPy4rCMBTdC/5DuMLsNFVUpGMqw8CAKxnrY31p7jQd&#10;m5vSpFr9erMQXB7Oe73pbS2u1PrKsYLpJAFBXDhdcangePgZr0D4gKyxdkwK7uRhkw0Ha0y1u/Ge&#10;rnkoRQxhn6ICE0KTSukLQxb9xDXEkftzrcUQYVtK3eIthttazpJkKS1WHBsMNvRtqLjknVVwrrWd&#10;b6cn87jv8m7xe7o4939U6mPUf32CCNSHt/jl3moFszg2fok/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NNQMAAAADbAAAADwAAAAAAAAAAAAAAAACYAgAAZHJzL2Rvd25y&#10;ZXYueG1sUEsFBgAAAAAEAAQA9QAAAIUDAAAAAA==&#10;" adj="-11796480,,5400" path="m,119221c,87602,12561,57277,34919,34919,57277,12561,87602,,119221,l1371039,v31619,,61944,12561,84302,34919c1477699,57277,1490260,87602,1490260,119221r,953766c1490260,1104606,1477699,1134931,1455341,1157289v-22358,22358,-52683,34919,-84302,34919l119221,1192208v-31619,,-61944,-12561,-84302,-34919c12561,1134931,,1104606,,1072987l,119221xe" fillcolor="#3b77b3" strokecolor="#eeece1 [3203]" strokeweight="2pt">
                    <v:stroke joinstyle="miter"/>
                    <v:formulas/>
                    <v:path arrowok="t" o:connecttype="custom" o:connectlocs="0,115200;35428,33741;120960,0;1391040,0;1476572,33741;1512000,115200;1512000,1036800;1476572,1118259;1391040,1152000;120960,1152000;35428,1118259;0,1036800;0,115200" o:connectangles="0,0,0,0,0,0,0,0,0,0,0,0,0" textboxrect="0,0,1490260,1192208"/>
                    <v:textbox inset="1.92247mm,1.92247mm,1.92247mm,1.92247mm">
                      <w:txbxContent>
                        <w:p w14:paraId="40D81731" w14:textId="77777777" w:rsidR="00AE50F0" w:rsidRPr="00174298" w:rsidRDefault="00AE50F0" w:rsidP="00AE50F0">
                          <w:pPr>
                            <w:pStyle w:val="NormalWeb"/>
                            <w:spacing w:before="0" w:beforeAutospacing="0" w:after="151" w:afterAutospacing="0" w:line="216" w:lineRule="auto"/>
                            <w:jc w:val="center"/>
                            <w:rPr>
                              <w:sz w:val="23"/>
                              <w:szCs w:val="23"/>
                            </w:rPr>
                          </w:pPr>
                          <w:r w:rsidRPr="00174298">
                            <w:rPr>
                              <w:rFonts w:asciiTheme="minorHAnsi" w:hAnsi="Calibri" w:cstheme="minorBidi"/>
                              <w:color w:val="FFFFFF" w:themeColor="light1"/>
                              <w:kern w:val="24"/>
                              <w:sz w:val="23"/>
                              <w:szCs w:val="23"/>
                            </w:rPr>
                            <w:t>Responsibility for sharing</w:t>
                          </w:r>
                        </w:p>
                      </w:txbxContent>
                    </v:textbox>
                  </v:shape>
                </v:group>
                <v:group id="Group 17" o:spid="_x0000_s1049" style="position:absolute;left:51337;top:33120;width:21197;height:16282" coordorigin="51337,33120" coordsize="21196,1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Minus 24" o:spid="_x0000_s1050" style="position:absolute;left:51337;top:48053;width:10820;height:1349;rotation:135;visibility:visible;mso-wrap-style:square;v-text-anchor:top" coordsize="1081964,13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AP3cAA&#10;AADbAAAADwAAAGRycy9kb3ducmV2LnhtbESP0YrCMBRE3xf8h3AF39ZUWUSqUUSUrY/W/YC7zbUt&#10;NjclibX9eyMIPg4zc4ZZb3vTiI6cry0rmE0TEMSF1TWXCv4ux+8lCB+QNTaWScFAHrab0dcaU20f&#10;fKYuD6WIEPYpKqhCaFMpfVGRQT+1LXH0rtYZDFG6UmqHjwg3jZwnyUIarDkuVNjSvqLilt+Ngqwz&#10;Q3boBvebl6fcHU4uueC/UpNxv1uBCNSHT/jdzrSC+Q+8vsQf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AP3cAAAADbAAAADwAAAAAAAAAAAAAAAACYAgAAZHJzL2Rvd25y&#10;ZXYueG1sUEsFBgAAAAAEAAQA9QAAAIUDAAAAAA==&#10;" path="m143414,51610r795136,l938550,83354r-795136,l143414,51610xe" fillcolor="#c4bc96 [2414]" stroked="f">
                    <v:path arrowok="t" o:connecttype="custom" o:connectlocs="143414,51610;938550,51610;938550,83354;143414,83354;143414,51610" o:connectangles="0,0,0,0,0"/>
                  </v:shape>
                  <v:shape id="Freeform 25" o:spid="_x0000_s1051" style="position:absolute;left:57414;top:33120;width:15120;height:11520;visibility:visible;mso-wrap-style:square;v-text-anchor:middle" coordsize="1490260,11922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Li3sEA&#10;AADbAAAADwAAAGRycy9kb3ducmV2LnhtbESPQYvCMBSE7wv+h/AEb2uq6LJUo4ggeBLt6p4fzbOp&#10;Ni+liVr99UYQPA4z8w0znbe2EldqfOlYwaCfgCDOnS65ULD/W33/gvABWWPlmBTcycN81vmaYqrd&#10;jXd0zUIhIoR9igpMCHUqpc8NWfR9VxNH7+gaiyHKppC6wVuE20oOk+RHWiw5LhisaWkoP2cXq+C/&#10;0na0HhzM477JLuPt4ezcaa9Ur9suJiACteETfrfXWsFwDK8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i4t7BAAAA2wAAAA8AAAAAAAAAAAAAAAAAmAIAAGRycy9kb3du&#10;cmV2LnhtbFBLBQYAAAAABAAEAPUAAACGAwAAAAA=&#10;" adj="-11796480,,5400" path="m,119221c,87602,12561,57277,34919,34919,57277,12561,87602,,119221,l1371039,v31619,,61944,12561,84302,34919c1477699,57277,1490260,87602,1490260,119221r,953766c1490260,1104606,1477699,1134931,1455341,1157289v-22358,22358,-52683,34919,-84302,34919l119221,1192208v-31619,,-61944,-12561,-84302,-34919c12561,1134931,,1104606,,1072987l,119221xe" fillcolor="#3b77b3" strokecolor="#eeece1 [3203]" strokeweight="2pt">
                    <v:stroke joinstyle="miter"/>
                    <v:formulas/>
                    <v:path arrowok="t" o:connecttype="custom" o:connectlocs="0,115200;35428,33741;120960,0;1391040,0;1476572,33741;1512000,115200;1512000,1036800;1476572,1118259;1391040,1152000;120960,1152000;35428,1118259;0,1036800;0,115200" o:connectangles="0,0,0,0,0,0,0,0,0,0,0,0,0" textboxrect="0,0,1490260,1192208"/>
                    <v:textbox inset="1.92247mm,1.92247mm,1.92247mm,1.92247mm">
                      <w:txbxContent>
                        <w:p w14:paraId="0C8E7F71" w14:textId="77777777" w:rsidR="00AE50F0" w:rsidRPr="00174298" w:rsidRDefault="00AE50F0" w:rsidP="00AE50F0">
                          <w:pPr>
                            <w:pStyle w:val="NormalWeb"/>
                            <w:spacing w:before="0" w:beforeAutospacing="0" w:after="151" w:afterAutospacing="0" w:line="216" w:lineRule="auto"/>
                            <w:jc w:val="center"/>
                            <w:rPr>
                              <w:sz w:val="18"/>
                            </w:rPr>
                          </w:pPr>
                          <w:r w:rsidRPr="00174298">
                            <w:rPr>
                              <w:rFonts w:asciiTheme="minorHAnsi" w:hAnsi="Calibri" w:cstheme="minorBidi"/>
                              <w:color w:val="FFFFFF" w:themeColor="light1"/>
                              <w:kern w:val="24"/>
                              <w:szCs w:val="36"/>
                            </w:rPr>
                            <w:t>Methods of telling others</w:t>
                          </w:r>
                        </w:p>
                      </w:txbxContent>
                    </v:textbox>
                  </v:shape>
                </v:group>
                <v:group id="Group 18" o:spid="_x0000_s1052" style="position:absolute;left:8814;top:52200;width:28821;height:11520" coordorigin="8814,52200" coordsize="28821,1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53" style="position:absolute;left:8814;top:52200;width:15120;height:11520;visibility:visible;mso-wrap-style:square;v-text-anchor:middle" coordsize="1490260,11922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6qsIA&#10;AADbAAAADwAAAGRycy9kb3ducmV2LnhtbESPQYvCMBSE78L+h/CEvWlqWUW6RpEFwZOsVff8aJ5N&#10;tXkpTdS6v94IgsdhZr5hZovO1uJKra8cKxgNExDEhdMVlwr2u9VgCsIHZI21Y1JwJw+L+Udvhpl2&#10;N97SNQ+liBD2GSowITSZlL4wZNEPXUMcvaNrLYYo21LqFm8RbmuZJslEWqw4Lhhs6MdQcc4vVsFf&#10;re3XenQw//dNfhn/Hs7OnfZKffa75TeIQF14h1/ttVaQpv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y3qqwgAAANsAAAAPAAAAAAAAAAAAAAAAAJgCAABkcnMvZG93&#10;bnJldi54bWxQSwUGAAAAAAQABAD1AAAAhwMAAAAA&#10;" adj="-11796480,,5400" path="m,119221c,87602,12561,57277,34919,34919,57277,12561,87602,,119221,l1371039,v31619,,61944,12561,84302,34919c1477699,57277,1490260,87602,1490260,119221r,953766c1490260,1104606,1477699,1134931,1455341,1157289v-22358,22358,-52683,34919,-84302,34919l119221,1192208v-31619,,-61944,-12561,-84302,-34919c12561,1134931,,1104606,,1072987l,119221xe" fillcolor="#3b77b3" strokecolor="#eeece1 [3203]" strokeweight="2pt">
                    <v:stroke joinstyle="miter"/>
                    <v:formulas/>
                    <v:path arrowok="t" o:connecttype="custom" o:connectlocs="0,115200;35428,33741;120960,0;1391040,0;1476572,33741;1512000,115200;1512000,1036800;1476572,1118259;1391040,1152000;120960,1152000;35428,1118259;0,1036800;0,115200" o:connectangles="0,0,0,0,0,0,0,0,0,0,0,0,0" textboxrect="0,0,1490260,1192208"/>
                    <v:textbox inset="1.92247mm,1.92247mm,1.92247mm,1.92247mm">
                      <w:txbxContent>
                        <w:p w14:paraId="2E5E7DA5" w14:textId="77777777" w:rsidR="00AE50F0" w:rsidRPr="00174298" w:rsidRDefault="00AE50F0" w:rsidP="00AE50F0">
                          <w:pPr>
                            <w:pStyle w:val="NormalWeb"/>
                            <w:spacing w:before="0" w:beforeAutospacing="0" w:after="151" w:afterAutospacing="0" w:line="216" w:lineRule="auto"/>
                            <w:jc w:val="center"/>
                            <w:rPr>
                              <w:sz w:val="18"/>
                            </w:rPr>
                          </w:pPr>
                          <w:r>
                            <w:rPr>
                              <w:rFonts w:asciiTheme="minorHAnsi" w:hAnsi="Calibri" w:cstheme="minorBidi"/>
                              <w:color w:val="FFFFFF" w:themeColor="light1"/>
                              <w:kern w:val="24"/>
                              <w:szCs w:val="36"/>
                            </w:rPr>
                            <w:t>Information to be shared</w:t>
                          </w:r>
                        </w:p>
                      </w:txbxContent>
                    </v:textbox>
                  </v:shape>
                  <v:shape id="Minus 23" o:spid="_x0000_s1054" style="position:absolute;left:25997;top:58575;width:11638;height:1088;flip:y;visibility:visible;mso-wrap-style:square;v-text-anchor:top" coordsize="1163792,108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bWocUA&#10;AADbAAAADwAAAGRycy9kb3ducmV2LnhtbESPQWvCQBSE74L/YXmF3nRTW0uJriJKsZ5Em0OPj+wz&#10;Ce6+jdk1xv56VxA8DjPzDTOdd9aIlhpfOVbwNkxAEOdOV1woyH6/B18gfEDWaByTgit5mM/6vSmm&#10;2l14R+0+FCJC2KeooAyhTqX0eUkW/dDVxNE7uMZiiLIppG7wEuHWyFGSfEqLFceFEmtalpQf92er&#10;YJctDub6v16Ot6uP4q81yea0zpR6fekWExCBuvAMP9o/WsHoHe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tahxQAAANsAAAAPAAAAAAAAAAAAAAAAAJgCAABkcnMv&#10;ZG93bnJldi54bWxQSwUGAAAAAAQABAD1AAAAigMAAAAA&#10;" path="m154261,41604r855270,l1009531,67194r-855270,l154261,41604xe" fillcolor="#c4bc96 [2414]" stroked="f">
                    <v:path arrowok="t" o:connecttype="custom" o:connectlocs="154261,41604;1009531,41604;1009531,67194;154261,67194;154261,41604" o:connectangles="0,0,0,0,0"/>
                  </v:shape>
                </v:group>
                <v:group id="Group 19" o:spid="_x0000_s1055" style="position:absolute;left:54192;top:52200;width:27342;height:11520" coordorigin="54192,52200" coordsize="27341,1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Minus 20" o:spid="_x0000_s1056" style="position:absolute;left:54192;top:58520;width:10479;height:1146;rotation:180;flip:y;visibility:visible;mso-wrap-style:square;v-text-anchor:top" coordsize="1047956,11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EbcAA&#10;AADbAAAADwAAAGRycy9kb3ducmV2LnhtbERPTWvCQBC9C/0PyxR6M5t6kDZ1lWBpkZaCxnofsmMS&#10;kp0N2THGf+8eCj0+3vdqM7lOjTSExrOB5yQFRVx623Bl4Pf4MX8BFQTZYueZDNwowGb9MFthZv2V&#10;DzQWUqkYwiFDA7VIn2kdypochsT3xJE7+8GhRDhU2g54jeGu04s0XWqHDceGGnva1lS2xcUZ+H79&#10;3Jf53o4nFpEW3/Xu5+tszNPjlL+BEprkX/zn3lkDi7g+fok/Q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hEbcAAAADbAAAADwAAAAAAAAAAAAAAAACYAgAAZHJzL2Rvd25y&#10;ZXYueG1sUEsFBgAAAAAEAAQA9QAAAIUDAAAAAA==&#10;" path="m138907,43801r770142,l909049,70742r-770142,l138907,43801xe" fillcolor="#c4bc96 [2414]" stroked="f">
                    <v:path arrowok="t" o:connecttype="custom" o:connectlocs="138907,43801;909049,43801;909049,70742;138907,70742;138907,43801" o:connectangles="0,0,0,0,0"/>
                  </v:shape>
                  <v:shape id="Freeform 21" o:spid="_x0000_s1057" style="position:absolute;left:66414;top:52200;width:15120;height:11520;visibility:visible;mso-wrap-style:square;v-text-anchor:middle" coordsize="1490260,11922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k3cIA&#10;AADbAAAADwAAAGRycy9kb3ducmV2LnhtbESPQYvCMBSE78L+h/CEvWlaWUW6RpEFwZOsVff8aJ5N&#10;tXkpTdS6v94IgsdhZr5hZovO1uJKra8cK0iHCQjiwumKSwX73WowBeEDssbaMSm4k4fF/KM3w0y7&#10;G2/pmodSRAj7DBWYEJpMSl8YsuiHriGO3tG1FkOUbSl1i7cIt7UcJclEWqw4Lhhs6MdQcc4vVsFf&#10;re3XOj2Y//smv4x/D2fnTnulPvvd8htEoC68w6/2WisYpf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eTdwgAAANsAAAAPAAAAAAAAAAAAAAAAAJgCAABkcnMvZG93&#10;bnJldi54bWxQSwUGAAAAAAQABAD1AAAAhwMAAAAA&#10;" adj="-11796480,,5400" path="m,119221c,87602,12561,57277,34919,34919,57277,12561,87602,,119221,l1371039,v31619,,61944,12561,84302,34919c1477699,57277,1490260,87602,1490260,119221r,953766c1490260,1104606,1477699,1134931,1455341,1157289v-22358,22358,-52683,34919,-84302,34919l119221,1192208v-31619,,-61944,-12561,-84302,-34919c12561,1134931,,1104606,,1072987l,119221xe" fillcolor="#3b77b3" strokecolor="#eeece1 [3203]" strokeweight="2pt">
                    <v:stroke joinstyle="miter"/>
                    <v:formulas/>
                    <v:path arrowok="t" o:connecttype="custom" o:connectlocs="0,115200;35428,33741;120960,0;1391040,0;1476572,33741;1512000,115200;1512000,1036800;1476572,1118259;1391040,1152000;120960,1152000;35428,1118259;0,1036800;0,115200" o:connectangles="0,0,0,0,0,0,0,0,0,0,0,0,0" textboxrect="0,0,1490260,1192208"/>
                    <v:textbox inset="1.92247mm,1.92247mm,1.92247mm,1.92247mm">
                      <w:txbxContent>
                        <w:p w14:paraId="755C4185" w14:textId="77777777" w:rsidR="00AE50F0" w:rsidRPr="00174298" w:rsidRDefault="00AE50F0" w:rsidP="00AE50F0">
                          <w:pPr>
                            <w:pStyle w:val="NormalWeb"/>
                            <w:spacing w:before="0" w:beforeAutospacing="0" w:after="151" w:afterAutospacing="0" w:line="216" w:lineRule="auto"/>
                            <w:jc w:val="center"/>
                            <w:rPr>
                              <w:sz w:val="18"/>
                            </w:rPr>
                          </w:pPr>
                          <w:r w:rsidRPr="00174298">
                            <w:rPr>
                              <w:rFonts w:asciiTheme="minorHAnsi" w:hAnsi="Calibri" w:cstheme="minorBidi"/>
                              <w:color w:val="FFFFFF" w:themeColor="light1"/>
                              <w:kern w:val="24"/>
                              <w:szCs w:val="36"/>
                            </w:rPr>
                            <w:t>Reactions of those told</w:t>
                          </w:r>
                        </w:p>
                      </w:txbxContent>
                    </v:textbox>
                  </v:shape>
                </v:group>
                <w10:wrap type="through"/>
              </v:group>
            </w:pict>
          </mc:Fallback>
        </mc:AlternateContent>
      </w:r>
      <w:r>
        <w:rPr>
          <w:rFonts w:ascii="Calibri" w:eastAsia="Calibri" w:hAnsi="Calibri" w:cs="Times New Roman"/>
          <w:b/>
        </w:rPr>
        <w:t>Figure 4: Six Core Elements of Sharing Bad News</w:t>
      </w:r>
    </w:p>
    <w:p w14:paraId="0844D92D" w14:textId="77777777" w:rsidR="00AE50F0" w:rsidRDefault="00AE50F0" w:rsidP="00AE50F0">
      <w:pPr>
        <w:rPr>
          <w:rFonts w:ascii="Calibri" w:eastAsia="Calibri" w:hAnsi="Calibri" w:cs="Times New Roman"/>
          <w:b/>
        </w:rPr>
      </w:pPr>
    </w:p>
    <w:p w14:paraId="544C3E48" w14:textId="77777777" w:rsidR="00AE50F0" w:rsidRDefault="00AE50F0" w:rsidP="00AE50F0">
      <w:pPr>
        <w:rPr>
          <w:rFonts w:ascii="Calibri" w:eastAsia="Calibri" w:hAnsi="Calibri" w:cs="Times New Roman"/>
          <w:b/>
        </w:rPr>
      </w:pPr>
    </w:p>
    <w:p w14:paraId="0BFE2D12" w14:textId="77777777" w:rsidR="00AE50F0" w:rsidRDefault="00AE50F0" w:rsidP="00AE50F0">
      <w:pPr>
        <w:rPr>
          <w:rFonts w:ascii="Calibri" w:eastAsia="Calibri" w:hAnsi="Calibri" w:cs="Times New Roman"/>
          <w:b/>
        </w:rPr>
      </w:pPr>
    </w:p>
    <w:p w14:paraId="3113C802" w14:textId="77777777" w:rsidR="00AE50F0" w:rsidRDefault="00AE50F0" w:rsidP="00AE50F0">
      <w:pPr>
        <w:rPr>
          <w:rFonts w:ascii="Calibri" w:eastAsia="Calibri" w:hAnsi="Calibri" w:cs="Times New Roman"/>
          <w:b/>
        </w:rPr>
      </w:pPr>
    </w:p>
    <w:p w14:paraId="5EECBE9B" w14:textId="77777777" w:rsidR="00AE50F0" w:rsidRDefault="00AE50F0" w:rsidP="00AE50F0">
      <w:pPr>
        <w:rPr>
          <w:rFonts w:ascii="Calibri" w:eastAsia="Calibri" w:hAnsi="Calibri" w:cs="Times New Roman"/>
          <w:b/>
        </w:rPr>
      </w:pPr>
    </w:p>
    <w:p w14:paraId="3B591DE5" w14:textId="77777777" w:rsidR="00AE50F0" w:rsidRDefault="00AE50F0" w:rsidP="00AE50F0">
      <w:pPr>
        <w:rPr>
          <w:rFonts w:ascii="Calibri" w:eastAsia="Calibri" w:hAnsi="Calibri" w:cs="Times New Roman"/>
          <w:b/>
        </w:rPr>
      </w:pPr>
    </w:p>
    <w:p w14:paraId="64DCAF02" w14:textId="77777777" w:rsidR="00AE50F0" w:rsidRDefault="00AE50F0" w:rsidP="00AE50F0">
      <w:pPr>
        <w:rPr>
          <w:rFonts w:ascii="Calibri" w:eastAsia="Calibri" w:hAnsi="Calibri" w:cs="Times New Roman"/>
          <w:b/>
        </w:rPr>
      </w:pPr>
    </w:p>
    <w:p w14:paraId="0132D13F" w14:textId="77777777" w:rsidR="00AE50F0" w:rsidRDefault="00AE50F0" w:rsidP="00AE50F0">
      <w:pPr>
        <w:rPr>
          <w:rFonts w:ascii="Calibri" w:eastAsia="Calibri" w:hAnsi="Calibri" w:cs="Times New Roman"/>
          <w:b/>
        </w:rPr>
      </w:pPr>
    </w:p>
    <w:p w14:paraId="1592187C" w14:textId="77777777" w:rsidR="00AE50F0" w:rsidRDefault="00AE50F0" w:rsidP="00AE50F0">
      <w:pPr>
        <w:rPr>
          <w:rFonts w:ascii="Calibri" w:eastAsia="Calibri" w:hAnsi="Calibri" w:cs="Times New Roman"/>
          <w:b/>
        </w:rPr>
      </w:pPr>
    </w:p>
    <w:p w14:paraId="20C2022D" w14:textId="77777777" w:rsidR="00AE50F0" w:rsidRDefault="00AE50F0" w:rsidP="00AE50F0">
      <w:pPr>
        <w:rPr>
          <w:rFonts w:ascii="Calibri" w:eastAsia="Calibri" w:hAnsi="Calibri" w:cs="Times New Roman"/>
          <w:b/>
        </w:rPr>
      </w:pPr>
    </w:p>
    <w:p w14:paraId="4DDA2F02" w14:textId="77777777" w:rsidR="00AE50F0" w:rsidRDefault="00AE50F0" w:rsidP="00AE50F0">
      <w:pPr>
        <w:rPr>
          <w:rFonts w:ascii="Calibri" w:eastAsia="Calibri" w:hAnsi="Calibri" w:cs="Times New Roman"/>
          <w:b/>
        </w:rPr>
      </w:pPr>
    </w:p>
    <w:p w14:paraId="464A39D4" w14:textId="77777777" w:rsidR="00AE50F0" w:rsidRDefault="00AE50F0" w:rsidP="00AE50F0"/>
    <w:p w14:paraId="289950EF" w14:textId="77777777" w:rsidR="00AE50F0" w:rsidRPr="008453EA" w:rsidRDefault="00AE50F0" w:rsidP="00AE50F0">
      <w:pPr>
        <w:rPr>
          <w:b/>
        </w:rPr>
      </w:pPr>
    </w:p>
    <w:p w14:paraId="5443224B" w14:textId="77777777" w:rsidR="00AD291A" w:rsidRPr="008E4ACD" w:rsidRDefault="00AD291A" w:rsidP="008E4ACD"/>
    <w:sectPr w:rsidR="00AD291A" w:rsidRPr="008E4ACD" w:rsidSect="007F5EE2">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2BFCC" w14:textId="77777777" w:rsidR="00A654B9" w:rsidRDefault="00A654B9" w:rsidP="001F28C6">
      <w:pPr>
        <w:spacing w:after="0" w:line="240" w:lineRule="auto"/>
      </w:pPr>
      <w:r>
        <w:separator/>
      </w:r>
    </w:p>
  </w:endnote>
  <w:endnote w:type="continuationSeparator" w:id="0">
    <w:p w14:paraId="295D42BF" w14:textId="77777777" w:rsidR="00A654B9" w:rsidRDefault="00A654B9" w:rsidP="001F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yriadPro-It">
    <w:altName w:val="MS Mincho"/>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48532"/>
      <w:docPartObj>
        <w:docPartGallery w:val="Page Numbers (Bottom of Page)"/>
        <w:docPartUnique/>
      </w:docPartObj>
    </w:sdtPr>
    <w:sdtEndPr/>
    <w:sdtContent>
      <w:p w14:paraId="23B0E7F8" w14:textId="77777777" w:rsidR="00F32680" w:rsidRDefault="00E01C1E">
        <w:pPr>
          <w:pStyle w:val="Footer"/>
          <w:jc w:val="right"/>
        </w:pPr>
        <w:r>
          <w:fldChar w:fldCharType="begin"/>
        </w:r>
        <w:r>
          <w:instrText xml:space="preserve"> PAGE   \* MERGEFORMAT </w:instrText>
        </w:r>
        <w:r>
          <w:fldChar w:fldCharType="separate"/>
        </w:r>
        <w:r w:rsidR="00471B86">
          <w:rPr>
            <w:noProof/>
          </w:rPr>
          <w:t>30</w:t>
        </w:r>
        <w:r>
          <w:rPr>
            <w:noProof/>
          </w:rPr>
          <w:fldChar w:fldCharType="end"/>
        </w:r>
      </w:p>
    </w:sdtContent>
  </w:sdt>
  <w:p w14:paraId="54BFD681" w14:textId="77777777" w:rsidR="00F32680" w:rsidRDefault="00F32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42E11" w14:textId="77777777" w:rsidR="00A654B9" w:rsidRDefault="00A654B9" w:rsidP="001F28C6">
      <w:pPr>
        <w:spacing w:after="0" w:line="240" w:lineRule="auto"/>
      </w:pPr>
      <w:r>
        <w:separator/>
      </w:r>
    </w:p>
  </w:footnote>
  <w:footnote w:type="continuationSeparator" w:id="0">
    <w:p w14:paraId="7C36F9B6" w14:textId="77777777" w:rsidR="00A654B9" w:rsidRDefault="00A654B9" w:rsidP="001F2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013"/>
    <w:multiLevelType w:val="multilevel"/>
    <w:tmpl w:val="0100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D7084"/>
    <w:multiLevelType w:val="hybridMultilevel"/>
    <w:tmpl w:val="C2248ED2"/>
    <w:lvl w:ilvl="0" w:tplc="F27879F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D0306"/>
    <w:multiLevelType w:val="hybridMultilevel"/>
    <w:tmpl w:val="5C1E444C"/>
    <w:lvl w:ilvl="0" w:tplc="1568B1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9A2BC0"/>
    <w:multiLevelType w:val="hybridMultilevel"/>
    <w:tmpl w:val="69DEE77A"/>
    <w:lvl w:ilvl="0" w:tplc="F202FDDC">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F17D5E"/>
    <w:multiLevelType w:val="hybridMultilevel"/>
    <w:tmpl w:val="5E5EA9BE"/>
    <w:lvl w:ilvl="0" w:tplc="B91AD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183B35"/>
    <w:multiLevelType w:val="hybridMultilevel"/>
    <w:tmpl w:val="5C9675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1589617C"/>
    <w:multiLevelType w:val="hybridMultilevel"/>
    <w:tmpl w:val="B2C83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3A62A6"/>
    <w:multiLevelType w:val="hybridMultilevel"/>
    <w:tmpl w:val="BCB4EA5C"/>
    <w:lvl w:ilvl="0" w:tplc="4DB6D4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516AE"/>
    <w:multiLevelType w:val="hybridMultilevel"/>
    <w:tmpl w:val="A6DCF8B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9">
    <w:nsid w:val="17414185"/>
    <w:multiLevelType w:val="multilevel"/>
    <w:tmpl w:val="E512A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234B3"/>
    <w:multiLevelType w:val="hybridMultilevel"/>
    <w:tmpl w:val="0FD0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8945C4"/>
    <w:multiLevelType w:val="hybridMultilevel"/>
    <w:tmpl w:val="4A3E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3C10BD"/>
    <w:multiLevelType w:val="hybridMultilevel"/>
    <w:tmpl w:val="B3647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6E147B4"/>
    <w:multiLevelType w:val="hybridMultilevel"/>
    <w:tmpl w:val="8E7A6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8BA3262"/>
    <w:multiLevelType w:val="hybridMultilevel"/>
    <w:tmpl w:val="2852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E85F45"/>
    <w:multiLevelType w:val="multilevel"/>
    <w:tmpl w:val="4110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D2DA8"/>
    <w:multiLevelType w:val="hybridMultilevel"/>
    <w:tmpl w:val="A50E8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1E54AE2"/>
    <w:multiLevelType w:val="hybridMultilevel"/>
    <w:tmpl w:val="23D6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447E35"/>
    <w:multiLevelType w:val="hybridMultilevel"/>
    <w:tmpl w:val="7FCA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D936DB"/>
    <w:multiLevelType w:val="hybridMultilevel"/>
    <w:tmpl w:val="502AF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3A7C2C"/>
    <w:multiLevelType w:val="hybridMultilevel"/>
    <w:tmpl w:val="D3F2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834192"/>
    <w:multiLevelType w:val="hybridMultilevel"/>
    <w:tmpl w:val="A58A0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13047AD"/>
    <w:multiLevelType w:val="multilevel"/>
    <w:tmpl w:val="DFCC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980CCE"/>
    <w:multiLevelType w:val="hybridMultilevel"/>
    <w:tmpl w:val="A264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E03E8B"/>
    <w:multiLevelType w:val="hybridMultilevel"/>
    <w:tmpl w:val="562A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995133"/>
    <w:multiLevelType w:val="hybridMultilevel"/>
    <w:tmpl w:val="AD66CF1A"/>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26">
    <w:nsid w:val="77747E2A"/>
    <w:multiLevelType w:val="hybridMultilevel"/>
    <w:tmpl w:val="B484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CB76C6"/>
    <w:multiLevelType w:val="hybridMultilevel"/>
    <w:tmpl w:val="C95E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F266CF"/>
    <w:multiLevelType w:val="multilevel"/>
    <w:tmpl w:val="9EDC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2"/>
  </w:num>
  <w:num w:numId="4">
    <w:abstractNumId w:val="24"/>
  </w:num>
  <w:num w:numId="5">
    <w:abstractNumId w:val="0"/>
  </w:num>
  <w:num w:numId="6">
    <w:abstractNumId w:val="27"/>
  </w:num>
  <w:num w:numId="7">
    <w:abstractNumId w:val="17"/>
  </w:num>
  <w:num w:numId="8">
    <w:abstractNumId w:val="16"/>
  </w:num>
  <w:num w:numId="9">
    <w:abstractNumId w:val="18"/>
  </w:num>
  <w:num w:numId="10">
    <w:abstractNumId w:val="26"/>
  </w:num>
  <w:num w:numId="11">
    <w:abstractNumId w:val="20"/>
  </w:num>
  <w:num w:numId="12">
    <w:abstractNumId w:val="2"/>
  </w:num>
  <w:num w:numId="13">
    <w:abstractNumId w:val="13"/>
  </w:num>
  <w:num w:numId="14">
    <w:abstractNumId w:val="7"/>
  </w:num>
  <w:num w:numId="15">
    <w:abstractNumId w:val="1"/>
  </w:num>
  <w:num w:numId="16">
    <w:abstractNumId w:val="19"/>
  </w:num>
  <w:num w:numId="17">
    <w:abstractNumId w:val="11"/>
  </w:num>
  <w:num w:numId="18">
    <w:abstractNumId w:val="10"/>
  </w:num>
  <w:num w:numId="19">
    <w:abstractNumId w:val="14"/>
  </w:num>
  <w:num w:numId="20">
    <w:abstractNumId w:val="8"/>
  </w:num>
  <w:num w:numId="21">
    <w:abstractNumId w:val="4"/>
  </w:num>
  <w:num w:numId="22">
    <w:abstractNumId w:val="3"/>
  </w:num>
  <w:num w:numId="23">
    <w:abstractNumId w:val="15"/>
  </w:num>
  <w:num w:numId="24">
    <w:abstractNumId w:val="28"/>
  </w:num>
  <w:num w:numId="25">
    <w:abstractNumId w:val="9"/>
  </w:num>
  <w:num w:numId="26">
    <w:abstractNumId w:val="22"/>
  </w:num>
  <w:num w:numId="27">
    <w:abstractNumId w:val="25"/>
  </w:num>
  <w:num w:numId="28">
    <w:abstractNumId w:val="21"/>
  </w:num>
  <w:num w:numId="29">
    <w:abstractNumId w:val="2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601551"/>
    <w:rsid w:val="00000337"/>
    <w:rsid w:val="000026A1"/>
    <w:rsid w:val="000031E1"/>
    <w:rsid w:val="00003E8C"/>
    <w:rsid w:val="00004262"/>
    <w:rsid w:val="00005C7B"/>
    <w:rsid w:val="00006ED5"/>
    <w:rsid w:val="00007A4C"/>
    <w:rsid w:val="000159D9"/>
    <w:rsid w:val="00015B74"/>
    <w:rsid w:val="00016A18"/>
    <w:rsid w:val="00016DA2"/>
    <w:rsid w:val="000174AD"/>
    <w:rsid w:val="00022FFD"/>
    <w:rsid w:val="00026EC6"/>
    <w:rsid w:val="00027479"/>
    <w:rsid w:val="00027F70"/>
    <w:rsid w:val="000307CC"/>
    <w:rsid w:val="00031382"/>
    <w:rsid w:val="00031A52"/>
    <w:rsid w:val="0003503C"/>
    <w:rsid w:val="000357A8"/>
    <w:rsid w:val="00035CBA"/>
    <w:rsid w:val="000361CE"/>
    <w:rsid w:val="00036437"/>
    <w:rsid w:val="00036C48"/>
    <w:rsid w:val="00040D90"/>
    <w:rsid w:val="00045A61"/>
    <w:rsid w:val="00052AE1"/>
    <w:rsid w:val="00052FFE"/>
    <w:rsid w:val="0006036E"/>
    <w:rsid w:val="00060A2B"/>
    <w:rsid w:val="00063675"/>
    <w:rsid w:val="00064BD8"/>
    <w:rsid w:val="000653C5"/>
    <w:rsid w:val="0006630F"/>
    <w:rsid w:val="00071747"/>
    <w:rsid w:val="00072D76"/>
    <w:rsid w:val="00072FD4"/>
    <w:rsid w:val="00073B14"/>
    <w:rsid w:val="00073E15"/>
    <w:rsid w:val="00080391"/>
    <w:rsid w:val="00080BFC"/>
    <w:rsid w:val="000829F3"/>
    <w:rsid w:val="00085CFC"/>
    <w:rsid w:val="00086285"/>
    <w:rsid w:val="00087334"/>
    <w:rsid w:val="00087D1D"/>
    <w:rsid w:val="00091218"/>
    <w:rsid w:val="00091BF4"/>
    <w:rsid w:val="000977B7"/>
    <w:rsid w:val="00097EE0"/>
    <w:rsid w:val="000A18E2"/>
    <w:rsid w:val="000A1FD9"/>
    <w:rsid w:val="000A3DBE"/>
    <w:rsid w:val="000A4F9C"/>
    <w:rsid w:val="000A7CBA"/>
    <w:rsid w:val="000B23DA"/>
    <w:rsid w:val="000B5299"/>
    <w:rsid w:val="000B6829"/>
    <w:rsid w:val="000B7DCD"/>
    <w:rsid w:val="000C0AAE"/>
    <w:rsid w:val="000C425D"/>
    <w:rsid w:val="000C5267"/>
    <w:rsid w:val="000C5F50"/>
    <w:rsid w:val="000C68EA"/>
    <w:rsid w:val="000D0D98"/>
    <w:rsid w:val="000D2D26"/>
    <w:rsid w:val="000D3202"/>
    <w:rsid w:val="000D42BD"/>
    <w:rsid w:val="000D45ED"/>
    <w:rsid w:val="000D4864"/>
    <w:rsid w:val="000E00EC"/>
    <w:rsid w:val="000E0131"/>
    <w:rsid w:val="000E0FE2"/>
    <w:rsid w:val="000E38B5"/>
    <w:rsid w:val="000E7547"/>
    <w:rsid w:val="000F1F00"/>
    <w:rsid w:val="000F4B2A"/>
    <w:rsid w:val="000F63BA"/>
    <w:rsid w:val="000F70EE"/>
    <w:rsid w:val="000F716B"/>
    <w:rsid w:val="001010D1"/>
    <w:rsid w:val="00103789"/>
    <w:rsid w:val="0010536E"/>
    <w:rsid w:val="00107AB0"/>
    <w:rsid w:val="001129E0"/>
    <w:rsid w:val="00116CB4"/>
    <w:rsid w:val="0011782B"/>
    <w:rsid w:val="00121AB8"/>
    <w:rsid w:val="001250A4"/>
    <w:rsid w:val="00125593"/>
    <w:rsid w:val="00125801"/>
    <w:rsid w:val="001264B0"/>
    <w:rsid w:val="001273EA"/>
    <w:rsid w:val="001276EC"/>
    <w:rsid w:val="001324F3"/>
    <w:rsid w:val="00134EAA"/>
    <w:rsid w:val="00135BBE"/>
    <w:rsid w:val="00137409"/>
    <w:rsid w:val="00145479"/>
    <w:rsid w:val="00147F5F"/>
    <w:rsid w:val="001503F8"/>
    <w:rsid w:val="00150F33"/>
    <w:rsid w:val="0015275B"/>
    <w:rsid w:val="00153576"/>
    <w:rsid w:val="00155EC5"/>
    <w:rsid w:val="001608D6"/>
    <w:rsid w:val="001632EA"/>
    <w:rsid w:val="0016482B"/>
    <w:rsid w:val="00165973"/>
    <w:rsid w:val="00170594"/>
    <w:rsid w:val="00171814"/>
    <w:rsid w:val="00171F1F"/>
    <w:rsid w:val="001723D5"/>
    <w:rsid w:val="0017285A"/>
    <w:rsid w:val="00174298"/>
    <w:rsid w:val="001837ED"/>
    <w:rsid w:val="00184884"/>
    <w:rsid w:val="00187651"/>
    <w:rsid w:val="00190DF4"/>
    <w:rsid w:val="001953E5"/>
    <w:rsid w:val="00196832"/>
    <w:rsid w:val="001A4AA8"/>
    <w:rsid w:val="001B12BA"/>
    <w:rsid w:val="001B481F"/>
    <w:rsid w:val="001C57B7"/>
    <w:rsid w:val="001C5971"/>
    <w:rsid w:val="001D183D"/>
    <w:rsid w:val="001D3045"/>
    <w:rsid w:val="001D6B1D"/>
    <w:rsid w:val="001E059C"/>
    <w:rsid w:val="001E6FD7"/>
    <w:rsid w:val="001E7B48"/>
    <w:rsid w:val="001E7C0D"/>
    <w:rsid w:val="001F0FF5"/>
    <w:rsid w:val="001F159B"/>
    <w:rsid w:val="001F28C6"/>
    <w:rsid w:val="001F36CA"/>
    <w:rsid w:val="001F60C6"/>
    <w:rsid w:val="00203824"/>
    <w:rsid w:val="00204B96"/>
    <w:rsid w:val="00212704"/>
    <w:rsid w:val="002149A6"/>
    <w:rsid w:val="00215ACE"/>
    <w:rsid w:val="0021702F"/>
    <w:rsid w:val="00221558"/>
    <w:rsid w:val="002218F7"/>
    <w:rsid w:val="00222F71"/>
    <w:rsid w:val="00224FA1"/>
    <w:rsid w:val="00225537"/>
    <w:rsid w:val="00227222"/>
    <w:rsid w:val="002306CF"/>
    <w:rsid w:val="00231310"/>
    <w:rsid w:val="002363A0"/>
    <w:rsid w:val="00236E29"/>
    <w:rsid w:val="0024085F"/>
    <w:rsid w:val="002424F1"/>
    <w:rsid w:val="00242F15"/>
    <w:rsid w:val="00244E20"/>
    <w:rsid w:val="00245A82"/>
    <w:rsid w:val="00246107"/>
    <w:rsid w:val="002519F4"/>
    <w:rsid w:val="00251BB2"/>
    <w:rsid w:val="00252357"/>
    <w:rsid w:val="002546A0"/>
    <w:rsid w:val="002575BF"/>
    <w:rsid w:val="00257CDE"/>
    <w:rsid w:val="00257F9A"/>
    <w:rsid w:val="0026181F"/>
    <w:rsid w:val="00263B44"/>
    <w:rsid w:val="00264951"/>
    <w:rsid w:val="00264B9B"/>
    <w:rsid w:val="00266A3F"/>
    <w:rsid w:val="00267421"/>
    <w:rsid w:val="00273101"/>
    <w:rsid w:val="00273A7C"/>
    <w:rsid w:val="00274C68"/>
    <w:rsid w:val="002755F2"/>
    <w:rsid w:val="00280184"/>
    <w:rsid w:val="00284BF2"/>
    <w:rsid w:val="002852AC"/>
    <w:rsid w:val="0028551E"/>
    <w:rsid w:val="00285F83"/>
    <w:rsid w:val="00285F85"/>
    <w:rsid w:val="0028652F"/>
    <w:rsid w:val="002865FC"/>
    <w:rsid w:val="00286E85"/>
    <w:rsid w:val="002939CB"/>
    <w:rsid w:val="00293BCB"/>
    <w:rsid w:val="00296FD3"/>
    <w:rsid w:val="0029764C"/>
    <w:rsid w:val="00297ABA"/>
    <w:rsid w:val="00297C67"/>
    <w:rsid w:val="002A2B7F"/>
    <w:rsid w:val="002A3861"/>
    <w:rsid w:val="002A5EA2"/>
    <w:rsid w:val="002A73B0"/>
    <w:rsid w:val="002A7929"/>
    <w:rsid w:val="002B2423"/>
    <w:rsid w:val="002B72E5"/>
    <w:rsid w:val="002B76E7"/>
    <w:rsid w:val="002B7F69"/>
    <w:rsid w:val="002C2593"/>
    <w:rsid w:val="002C52CF"/>
    <w:rsid w:val="002D0194"/>
    <w:rsid w:val="002D09B6"/>
    <w:rsid w:val="002D0A34"/>
    <w:rsid w:val="002D2DB1"/>
    <w:rsid w:val="002D5521"/>
    <w:rsid w:val="002E054C"/>
    <w:rsid w:val="002E0DE9"/>
    <w:rsid w:val="002E156C"/>
    <w:rsid w:val="002E1F8B"/>
    <w:rsid w:val="002E37F4"/>
    <w:rsid w:val="002E5196"/>
    <w:rsid w:val="002F08A5"/>
    <w:rsid w:val="002F12D8"/>
    <w:rsid w:val="002F3334"/>
    <w:rsid w:val="002F5F5B"/>
    <w:rsid w:val="002F6961"/>
    <w:rsid w:val="00300213"/>
    <w:rsid w:val="0030075A"/>
    <w:rsid w:val="0030150D"/>
    <w:rsid w:val="00310367"/>
    <w:rsid w:val="003113F2"/>
    <w:rsid w:val="00313180"/>
    <w:rsid w:val="00313843"/>
    <w:rsid w:val="00323FFD"/>
    <w:rsid w:val="003248EB"/>
    <w:rsid w:val="00324FAC"/>
    <w:rsid w:val="00326C6E"/>
    <w:rsid w:val="00327EFA"/>
    <w:rsid w:val="00331952"/>
    <w:rsid w:val="0033492F"/>
    <w:rsid w:val="00334F8B"/>
    <w:rsid w:val="00336220"/>
    <w:rsid w:val="003377E4"/>
    <w:rsid w:val="00337D60"/>
    <w:rsid w:val="00340490"/>
    <w:rsid w:val="00345801"/>
    <w:rsid w:val="003472EE"/>
    <w:rsid w:val="00352695"/>
    <w:rsid w:val="00357AD8"/>
    <w:rsid w:val="00360DB3"/>
    <w:rsid w:val="00364461"/>
    <w:rsid w:val="00366C61"/>
    <w:rsid w:val="0037112D"/>
    <w:rsid w:val="0037613A"/>
    <w:rsid w:val="0037652C"/>
    <w:rsid w:val="00380544"/>
    <w:rsid w:val="00381B11"/>
    <w:rsid w:val="00386F51"/>
    <w:rsid w:val="00397D11"/>
    <w:rsid w:val="003A4772"/>
    <w:rsid w:val="003A6B6D"/>
    <w:rsid w:val="003B3607"/>
    <w:rsid w:val="003B5397"/>
    <w:rsid w:val="003B5B72"/>
    <w:rsid w:val="003B61DD"/>
    <w:rsid w:val="003C1A23"/>
    <w:rsid w:val="003C3270"/>
    <w:rsid w:val="003C3BAE"/>
    <w:rsid w:val="003C4C28"/>
    <w:rsid w:val="003C5229"/>
    <w:rsid w:val="003D3208"/>
    <w:rsid w:val="003D3DD3"/>
    <w:rsid w:val="003D4FD2"/>
    <w:rsid w:val="003E420D"/>
    <w:rsid w:val="003F2EF1"/>
    <w:rsid w:val="003F30B9"/>
    <w:rsid w:val="003F338E"/>
    <w:rsid w:val="003F78EF"/>
    <w:rsid w:val="00401554"/>
    <w:rsid w:val="004111C1"/>
    <w:rsid w:val="00414FC2"/>
    <w:rsid w:val="004166C2"/>
    <w:rsid w:val="00417A0E"/>
    <w:rsid w:val="0042053D"/>
    <w:rsid w:val="00421027"/>
    <w:rsid w:val="00421183"/>
    <w:rsid w:val="00422318"/>
    <w:rsid w:val="00424018"/>
    <w:rsid w:val="00424A47"/>
    <w:rsid w:val="00424C9B"/>
    <w:rsid w:val="00425B93"/>
    <w:rsid w:val="004345DE"/>
    <w:rsid w:val="0043501C"/>
    <w:rsid w:val="004364D8"/>
    <w:rsid w:val="00437165"/>
    <w:rsid w:val="00441B53"/>
    <w:rsid w:val="0044334E"/>
    <w:rsid w:val="00444325"/>
    <w:rsid w:val="004443ED"/>
    <w:rsid w:val="00444C57"/>
    <w:rsid w:val="00451168"/>
    <w:rsid w:val="0045767E"/>
    <w:rsid w:val="00457A0B"/>
    <w:rsid w:val="00462D8D"/>
    <w:rsid w:val="004638A7"/>
    <w:rsid w:val="004640E8"/>
    <w:rsid w:val="00470404"/>
    <w:rsid w:val="0047141D"/>
    <w:rsid w:val="00471B86"/>
    <w:rsid w:val="0047407E"/>
    <w:rsid w:val="00474FB4"/>
    <w:rsid w:val="0047680B"/>
    <w:rsid w:val="00480DBE"/>
    <w:rsid w:val="00484B1C"/>
    <w:rsid w:val="0048623C"/>
    <w:rsid w:val="00487458"/>
    <w:rsid w:val="00490F4F"/>
    <w:rsid w:val="00495CD0"/>
    <w:rsid w:val="004A066E"/>
    <w:rsid w:val="004A168D"/>
    <w:rsid w:val="004A178E"/>
    <w:rsid w:val="004B1A77"/>
    <w:rsid w:val="004B324E"/>
    <w:rsid w:val="004B5065"/>
    <w:rsid w:val="004B5E27"/>
    <w:rsid w:val="004C4A67"/>
    <w:rsid w:val="004C4A8B"/>
    <w:rsid w:val="004D0155"/>
    <w:rsid w:val="004D0ACA"/>
    <w:rsid w:val="004D0F3B"/>
    <w:rsid w:val="004D3640"/>
    <w:rsid w:val="004D4B66"/>
    <w:rsid w:val="004D7010"/>
    <w:rsid w:val="004E0F2F"/>
    <w:rsid w:val="004E101C"/>
    <w:rsid w:val="004E296D"/>
    <w:rsid w:val="004E3F44"/>
    <w:rsid w:val="004E444F"/>
    <w:rsid w:val="004E6468"/>
    <w:rsid w:val="004E74F1"/>
    <w:rsid w:val="004F0376"/>
    <w:rsid w:val="004F100A"/>
    <w:rsid w:val="004F21B1"/>
    <w:rsid w:val="004F351C"/>
    <w:rsid w:val="004F681F"/>
    <w:rsid w:val="00503CF9"/>
    <w:rsid w:val="00504244"/>
    <w:rsid w:val="00513877"/>
    <w:rsid w:val="00513EEB"/>
    <w:rsid w:val="005144F6"/>
    <w:rsid w:val="00514C4F"/>
    <w:rsid w:val="005158C3"/>
    <w:rsid w:val="00516E0E"/>
    <w:rsid w:val="0052075E"/>
    <w:rsid w:val="00522723"/>
    <w:rsid w:val="00522970"/>
    <w:rsid w:val="00524039"/>
    <w:rsid w:val="0052527E"/>
    <w:rsid w:val="00525528"/>
    <w:rsid w:val="00527900"/>
    <w:rsid w:val="0053120F"/>
    <w:rsid w:val="005316F6"/>
    <w:rsid w:val="00533CCB"/>
    <w:rsid w:val="005375FF"/>
    <w:rsid w:val="00537605"/>
    <w:rsid w:val="00540739"/>
    <w:rsid w:val="005416D5"/>
    <w:rsid w:val="00546628"/>
    <w:rsid w:val="0055157A"/>
    <w:rsid w:val="0055244C"/>
    <w:rsid w:val="00552AD2"/>
    <w:rsid w:val="00553995"/>
    <w:rsid w:val="00554BD1"/>
    <w:rsid w:val="005560F5"/>
    <w:rsid w:val="00556600"/>
    <w:rsid w:val="00556A1C"/>
    <w:rsid w:val="00557A0C"/>
    <w:rsid w:val="00563029"/>
    <w:rsid w:val="0057008E"/>
    <w:rsid w:val="0057211F"/>
    <w:rsid w:val="00572136"/>
    <w:rsid w:val="00572FC0"/>
    <w:rsid w:val="005758CD"/>
    <w:rsid w:val="005762DC"/>
    <w:rsid w:val="00577F6F"/>
    <w:rsid w:val="00580C77"/>
    <w:rsid w:val="00583DDB"/>
    <w:rsid w:val="005847E9"/>
    <w:rsid w:val="0058651B"/>
    <w:rsid w:val="00590586"/>
    <w:rsid w:val="00590B73"/>
    <w:rsid w:val="00590E17"/>
    <w:rsid w:val="005920B6"/>
    <w:rsid w:val="0059387C"/>
    <w:rsid w:val="00594F6C"/>
    <w:rsid w:val="00596461"/>
    <w:rsid w:val="00597A00"/>
    <w:rsid w:val="005A2203"/>
    <w:rsid w:val="005A3485"/>
    <w:rsid w:val="005A540C"/>
    <w:rsid w:val="005B15E9"/>
    <w:rsid w:val="005B334E"/>
    <w:rsid w:val="005B3E05"/>
    <w:rsid w:val="005B3F34"/>
    <w:rsid w:val="005C281E"/>
    <w:rsid w:val="005C3AA2"/>
    <w:rsid w:val="005C5584"/>
    <w:rsid w:val="005C5A9E"/>
    <w:rsid w:val="005D6874"/>
    <w:rsid w:val="005E2B2F"/>
    <w:rsid w:val="005E5987"/>
    <w:rsid w:val="005E59D2"/>
    <w:rsid w:val="005E5D36"/>
    <w:rsid w:val="005E64A8"/>
    <w:rsid w:val="005E69BA"/>
    <w:rsid w:val="005E737F"/>
    <w:rsid w:val="005E76BC"/>
    <w:rsid w:val="005E7B5B"/>
    <w:rsid w:val="005F0C28"/>
    <w:rsid w:val="005F244B"/>
    <w:rsid w:val="00600803"/>
    <w:rsid w:val="00601551"/>
    <w:rsid w:val="00603DF3"/>
    <w:rsid w:val="00604328"/>
    <w:rsid w:val="00606C2A"/>
    <w:rsid w:val="00607ECD"/>
    <w:rsid w:val="00611948"/>
    <w:rsid w:val="0061364E"/>
    <w:rsid w:val="00613771"/>
    <w:rsid w:val="006142F7"/>
    <w:rsid w:val="00620F9F"/>
    <w:rsid w:val="00621748"/>
    <w:rsid w:val="00621FC6"/>
    <w:rsid w:val="0062401B"/>
    <w:rsid w:val="00625874"/>
    <w:rsid w:val="00625E85"/>
    <w:rsid w:val="00626D2B"/>
    <w:rsid w:val="00627975"/>
    <w:rsid w:val="00630145"/>
    <w:rsid w:val="00631724"/>
    <w:rsid w:val="00632291"/>
    <w:rsid w:val="006377E9"/>
    <w:rsid w:val="00637F97"/>
    <w:rsid w:val="006418B2"/>
    <w:rsid w:val="00642880"/>
    <w:rsid w:val="006430F7"/>
    <w:rsid w:val="00647606"/>
    <w:rsid w:val="00651317"/>
    <w:rsid w:val="006537F5"/>
    <w:rsid w:val="00661FC1"/>
    <w:rsid w:val="00662E54"/>
    <w:rsid w:val="00663951"/>
    <w:rsid w:val="00665806"/>
    <w:rsid w:val="00670006"/>
    <w:rsid w:val="00670022"/>
    <w:rsid w:val="00670107"/>
    <w:rsid w:val="0067272A"/>
    <w:rsid w:val="00672B6D"/>
    <w:rsid w:val="00676411"/>
    <w:rsid w:val="0067782F"/>
    <w:rsid w:val="00680381"/>
    <w:rsid w:val="0068406F"/>
    <w:rsid w:val="00684646"/>
    <w:rsid w:val="00684676"/>
    <w:rsid w:val="00684DDE"/>
    <w:rsid w:val="00685DD1"/>
    <w:rsid w:val="00686075"/>
    <w:rsid w:val="00687E29"/>
    <w:rsid w:val="00690CB1"/>
    <w:rsid w:val="0069300B"/>
    <w:rsid w:val="00694526"/>
    <w:rsid w:val="00697487"/>
    <w:rsid w:val="006A0DF5"/>
    <w:rsid w:val="006A3128"/>
    <w:rsid w:val="006A354E"/>
    <w:rsid w:val="006A4F7E"/>
    <w:rsid w:val="006B0529"/>
    <w:rsid w:val="006B36DD"/>
    <w:rsid w:val="006C01EF"/>
    <w:rsid w:val="006C544B"/>
    <w:rsid w:val="006D016D"/>
    <w:rsid w:val="006D358E"/>
    <w:rsid w:val="006D4F48"/>
    <w:rsid w:val="006D5DE3"/>
    <w:rsid w:val="006E09AD"/>
    <w:rsid w:val="006E13A1"/>
    <w:rsid w:val="006E6B1E"/>
    <w:rsid w:val="006E6BDD"/>
    <w:rsid w:val="006F0704"/>
    <w:rsid w:val="007016A8"/>
    <w:rsid w:val="00702E43"/>
    <w:rsid w:val="00704833"/>
    <w:rsid w:val="00706983"/>
    <w:rsid w:val="00707244"/>
    <w:rsid w:val="00707836"/>
    <w:rsid w:val="007105EC"/>
    <w:rsid w:val="00712CBA"/>
    <w:rsid w:val="007150EF"/>
    <w:rsid w:val="0071670E"/>
    <w:rsid w:val="00717E7B"/>
    <w:rsid w:val="007209B6"/>
    <w:rsid w:val="00720F57"/>
    <w:rsid w:val="0072657A"/>
    <w:rsid w:val="00730BF9"/>
    <w:rsid w:val="00733EE4"/>
    <w:rsid w:val="00737665"/>
    <w:rsid w:val="0074152F"/>
    <w:rsid w:val="007448E0"/>
    <w:rsid w:val="0075224D"/>
    <w:rsid w:val="00754357"/>
    <w:rsid w:val="0075480C"/>
    <w:rsid w:val="00757319"/>
    <w:rsid w:val="007615B7"/>
    <w:rsid w:val="00761C35"/>
    <w:rsid w:val="00762119"/>
    <w:rsid w:val="00762712"/>
    <w:rsid w:val="00763FB7"/>
    <w:rsid w:val="00766E36"/>
    <w:rsid w:val="007673CB"/>
    <w:rsid w:val="0077213C"/>
    <w:rsid w:val="007733A3"/>
    <w:rsid w:val="007758D2"/>
    <w:rsid w:val="00775E6F"/>
    <w:rsid w:val="00776670"/>
    <w:rsid w:val="00777A78"/>
    <w:rsid w:val="00783B25"/>
    <w:rsid w:val="007937ED"/>
    <w:rsid w:val="00796AAE"/>
    <w:rsid w:val="007B0118"/>
    <w:rsid w:val="007B026A"/>
    <w:rsid w:val="007B24EE"/>
    <w:rsid w:val="007B2B6F"/>
    <w:rsid w:val="007B4820"/>
    <w:rsid w:val="007B66B9"/>
    <w:rsid w:val="007B7275"/>
    <w:rsid w:val="007B7EC5"/>
    <w:rsid w:val="007C0EE4"/>
    <w:rsid w:val="007C17F0"/>
    <w:rsid w:val="007C1A3B"/>
    <w:rsid w:val="007C3038"/>
    <w:rsid w:val="007C34EA"/>
    <w:rsid w:val="007C38AC"/>
    <w:rsid w:val="007C3AB1"/>
    <w:rsid w:val="007C4DB3"/>
    <w:rsid w:val="007C5CE2"/>
    <w:rsid w:val="007C6546"/>
    <w:rsid w:val="007D2072"/>
    <w:rsid w:val="007D2B34"/>
    <w:rsid w:val="007D3A02"/>
    <w:rsid w:val="007D47AF"/>
    <w:rsid w:val="007D6264"/>
    <w:rsid w:val="007D7477"/>
    <w:rsid w:val="007E1E89"/>
    <w:rsid w:val="007E3D70"/>
    <w:rsid w:val="007E58F8"/>
    <w:rsid w:val="007E6A7F"/>
    <w:rsid w:val="007F5EE2"/>
    <w:rsid w:val="007F714F"/>
    <w:rsid w:val="0080063D"/>
    <w:rsid w:val="00802848"/>
    <w:rsid w:val="00812203"/>
    <w:rsid w:val="00813338"/>
    <w:rsid w:val="00814499"/>
    <w:rsid w:val="008220D0"/>
    <w:rsid w:val="008252AF"/>
    <w:rsid w:val="00826D55"/>
    <w:rsid w:val="0083111D"/>
    <w:rsid w:val="008311FA"/>
    <w:rsid w:val="00832C57"/>
    <w:rsid w:val="00833CAB"/>
    <w:rsid w:val="00833F47"/>
    <w:rsid w:val="00834BB3"/>
    <w:rsid w:val="00834EBA"/>
    <w:rsid w:val="00835042"/>
    <w:rsid w:val="00840559"/>
    <w:rsid w:val="008415D6"/>
    <w:rsid w:val="00854BB0"/>
    <w:rsid w:val="008552D3"/>
    <w:rsid w:val="00855655"/>
    <w:rsid w:val="008623C6"/>
    <w:rsid w:val="00862A47"/>
    <w:rsid w:val="00871B6E"/>
    <w:rsid w:val="00874FD9"/>
    <w:rsid w:val="00876C92"/>
    <w:rsid w:val="008771A8"/>
    <w:rsid w:val="00892A26"/>
    <w:rsid w:val="008949F5"/>
    <w:rsid w:val="008956A7"/>
    <w:rsid w:val="008A1036"/>
    <w:rsid w:val="008A2E2E"/>
    <w:rsid w:val="008A2F09"/>
    <w:rsid w:val="008A3FCA"/>
    <w:rsid w:val="008A45C0"/>
    <w:rsid w:val="008A4FB8"/>
    <w:rsid w:val="008A70AF"/>
    <w:rsid w:val="008B03A1"/>
    <w:rsid w:val="008B04E9"/>
    <w:rsid w:val="008B0ADB"/>
    <w:rsid w:val="008B1DC1"/>
    <w:rsid w:val="008B5D8F"/>
    <w:rsid w:val="008B6A44"/>
    <w:rsid w:val="008B780F"/>
    <w:rsid w:val="008B7E47"/>
    <w:rsid w:val="008C2080"/>
    <w:rsid w:val="008C45FD"/>
    <w:rsid w:val="008D237B"/>
    <w:rsid w:val="008D680E"/>
    <w:rsid w:val="008D7693"/>
    <w:rsid w:val="008E4ACD"/>
    <w:rsid w:val="008E5AF2"/>
    <w:rsid w:val="008F34D1"/>
    <w:rsid w:val="009015B5"/>
    <w:rsid w:val="0090195F"/>
    <w:rsid w:val="00903FDE"/>
    <w:rsid w:val="009046FA"/>
    <w:rsid w:val="00905D45"/>
    <w:rsid w:val="009063DF"/>
    <w:rsid w:val="00906564"/>
    <w:rsid w:val="00907D2F"/>
    <w:rsid w:val="009106C7"/>
    <w:rsid w:val="00910B20"/>
    <w:rsid w:val="00912BFF"/>
    <w:rsid w:val="0091363E"/>
    <w:rsid w:val="00915CB9"/>
    <w:rsid w:val="00917D7C"/>
    <w:rsid w:val="00921507"/>
    <w:rsid w:val="0092444F"/>
    <w:rsid w:val="00925870"/>
    <w:rsid w:val="00927C5D"/>
    <w:rsid w:val="00927F0B"/>
    <w:rsid w:val="00927F11"/>
    <w:rsid w:val="00927F6D"/>
    <w:rsid w:val="00934371"/>
    <w:rsid w:val="00937F10"/>
    <w:rsid w:val="00940D1E"/>
    <w:rsid w:val="0094135B"/>
    <w:rsid w:val="009510EE"/>
    <w:rsid w:val="00956E63"/>
    <w:rsid w:val="00962AE7"/>
    <w:rsid w:val="00962D10"/>
    <w:rsid w:val="00962EB4"/>
    <w:rsid w:val="00967921"/>
    <w:rsid w:val="009746CA"/>
    <w:rsid w:val="009758EC"/>
    <w:rsid w:val="00982419"/>
    <w:rsid w:val="00984613"/>
    <w:rsid w:val="009857E2"/>
    <w:rsid w:val="00987AD9"/>
    <w:rsid w:val="00990A78"/>
    <w:rsid w:val="00992B00"/>
    <w:rsid w:val="00992BF5"/>
    <w:rsid w:val="009951BB"/>
    <w:rsid w:val="009A254F"/>
    <w:rsid w:val="009A512B"/>
    <w:rsid w:val="009B2870"/>
    <w:rsid w:val="009C058F"/>
    <w:rsid w:val="009C586D"/>
    <w:rsid w:val="009D12B8"/>
    <w:rsid w:val="009D454A"/>
    <w:rsid w:val="009D4602"/>
    <w:rsid w:val="009D4611"/>
    <w:rsid w:val="009D5593"/>
    <w:rsid w:val="009D5AF7"/>
    <w:rsid w:val="009D6B18"/>
    <w:rsid w:val="009E11FE"/>
    <w:rsid w:val="009E3E87"/>
    <w:rsid w:val="009F01F1"/>
    <w:rsid w:val="009F0E02"/>
    <w:rsid w:val="009F1F29"/>
    <w:rsid w:val="009F331C"/>
    <w:rsid w:val="009F3B22"/>
    <w:rsid w:val="009F5444"/>
    <w:rsid w:val="009F67FA"/>
    <w:rsid w:val="009F7AAA"/>
    <w:rsid w:val="00A01041"/>
    <w:rsid w:val="00A02F59"/>
    <w:rsid w:val="00A03178"/>
    <w:rsid w:val="00A03D90"/>
    <w:rsid w:val="00A07330"/>
    <w:rsid w:val="00A103C7"/>
    <w:rsid w:val="00A10CF0"/>
    <w:rsid w:val="00A11847"/>
    <w:rsid w:val="00A12A47"/>
    <w:rsid w:val="00A13C2D"/>
    <w:rsid w:val="00A15590"/>
    <w:rsid w:val="00A2027F"/>
    <w:rsid w:val="00A232E0"/>
    <w:rsid w:val="00A26585"/>
    <w:rsid w:val="00A30186"/>
    <w:rsid w:val="00A304B9"/>
    <w:rsid w:val="00A32CA1"/>
    <w:rsid w:val="00A34910"/>
    <w:rsid w:val="00A35508"/>
    <w:rsid w:val="00A35993"/>
    <w:rsid w:val="00A35BAA"/>
    <w:rsid w:val="00A36B1E"/>
    <w:rsid w:val="00A41231"/>
    <w:rsid w:val="00A418F0"/>
    <w:rsid w:val="00A43398"/>
    <w:rsid w:val="00A47012"/>
    <w:rsid w:val="00A50A1B"/>
    <w:rsid w:val="00A516FE"/>
    <w:rsid w:val="00A53386"/>
    <w:rsid w:val="00A53C8A"/>
    <w:rsid w:val="00A55CB0"/>
    <w:rsid w:val="00A55EA2"/>
    <w:rsid w:val="00A5724E"/>
    <w:rsid w:val="00A61D60"/>
    <w:rsid w:val="00A6212A"/>
    <w:rsid w:val="00A63ABD"/>
    <w:rsid w:val="00A654B9"/>
    <w:rsid w:val="00A66C0F"/>
    <w:rsid w:val="00A723C9"/>
    <w:rsid w:val="00A72D29"/>
    <w:rsid w:val="00A73643"/>
    <w:rsid w:val="00A86093"/>
    <w:rsid w:val="00A87155"/>
    <w:rsid w:val="00A87C5F"/>
    <w:rsid w:val="00A9007C"/>
    <w:rsid w:val="00A91F76"/>
    <w:rsid w:val="00A93727"/>
    <w:rsid w:val="00A944E1"/>
    <w:rsid w:val="00A949F1"/>
    <w:rsid w:val="00A9567F"/>
    <w:rsid w:val="00A978D1"/>
    <w:rsid w:val="00AA31DC"/>
    <w:rsid w:val="00AA335D"/>
    <w:rsid w:val="00AB2C64"/>
    <w:rsid w:val="00AB38ED"/>
    <w:rsid w:val="00AB45B2"/>
    <w:rsid w:val="00AB715A"/>
    <w:rsid w:val="00AC07EC"/>
    <w:rsid w:val="00AC15B7"/>
    <w:rsid w:val="00AC4D1C"/>
    <w:rsid w:val="00AC5486"/>
    <w:rsid w:val="00AC6559"/>
    <w:rsid w:val="00AD0B73"/>
    <w:rsid w:val="00AD0F7D"/>
    <w:rsid w:val="00AD25E7"/>
    <w:rsid w:val="00AD291A"/>
    <w:rsid w:val="00AD6BD1"/>
    <w:rsid w:val="00AE00BE"/>
    <w:rsid w:val="00AE0DEF"/>
    <w:rsid w:val="00AE1F20"/>
    <w:rsid w:val="00AE50F0"/>
    <w:rsid w:val="00AE648B"/>
    <w:rsid w:val="00AE7CE6"/>
    <w:rsid w:val="00AF3B12"/>
    <w:rsid w:val="00AF4149"/>
    <w:rsid w:val="00AF4BF1"/>
    <w:rsid w:val="00AF6A83"/>
    <w:rsid w:val="00B03C73"/>
    <w:rsid w:val="00B0520F"/>
    <w:rsid w:val="00B06E5C"/>
    <w:rsid w:val="00B07A77"/>
    <w:rsid w:val="00B10416"/>
    <w:rsid w:val="00B122D9"/>
    <w:rsid w:val="00B13F54"/>
    <w:rsid w:val="00B161AD"/>
    <w:rsid w:val="00B22CD4"/>
    <w:rsid w:val="00B22D6F"/>
    <w:rsid w:val="00B23C18"/>
    <w:rsid w:val="00B26560"/>
    <w:rsid w:val="00B271A5"/>
    <w:rsid w:val="00B30703"/>
    <w:rsid w:val="00B31476"/>
    <w:rsid w:val="00B317E1"/>
    <w:rsid w:val="00B35F0D"/>
    <w:rsid w:val="00B409D3"/>
    <w:rsid w:val="00B43364"/>
    <w:rsid w:val="00B522F3"/>
    <w:rsid w:val="00B52CB0"/>
    <w:rsid w:val="00B5431C"/>
    <w:rsid w:val="00B5501A"/>
    <w:rsid w:val="00B60E45"/>
    <w:rsid w:val="00B638F4"/>
    <w:rsid w:val="00B64167"/>
    <w:rsid w:val="00B64BF2"/>
    <w:rsid w:val="00B65C43"/>
    <w:rsid w:val="00B73BE7"/>
    <w:rsid w:val="00B744EB"/>
    <w:rsid w:val="00B75B37"/>
    <w:rsid w:val="00B763B0"/>
    <w:rsid w:val="00B816AF"/>
    <w:rsid w:val="00B83849"/>
    <w:rsid w:val="00B843E4"/>
    <w:rsid w:val="00B84655"/>
    <w:rsid w:val="00B847B4"/>
    <w:rsid w:val="00B84AED"/>
    <w:rsid w:val="00B84D86"/>
    <w:rsid w:val="00B85C14"/>
    <w:rsid w:val="00B93120"/>
    <w:rsid w:val="00B93142"/>
    <w:rsid w:val="00B9355D"/>
    <w:rsid w:val="00B962D7"/>
    <w:rsid w:val="00B97DDB"/>
    <w:rsid w:val="00BA0F91"/>
    <w:rsid w:val="00BA15F6"/>
    <w:rsid w:val="00BA66BC"/>
    <w:rsid w:val="00BA77E5"/>
    <w:rsid w:val="00BB65F9"/>
    <w:rsid w:val="00BB6945"/>
    <w:rsid w:val="00BB6CCD"/>
    <w:rsid w:val="00BB7943"/>
    <w:rsid w:val="00BC03D3"/>
    <w:rsid w:val="00BC0859"/>
    <w:rsid w:val="00BC23C9"/>
    <w:rsid w:val="00BD0CCA"/>
    <w:rsid w:val="00BD45A2"/>
    <w:rsid w:val="00BD4CD4"/>
    <w:rsid w:val="00BD500D"/>
    <w:rsid w:val="00BD6B58"/>
    <w:rsid w:val="00BE3176"/>
    <w:rsid w:val="00BE5DAB"/>
    <w:rsid w:val="00BE6E50"/>
    <w:rsid w:val="00BF4F49"/>
    <w:rsid w:val="00BF6559"/>
    <w:rsid w:val="00BF6947"/>
    <w:rsid w:val="00C0003B"/>
    <w:rsid w:val="00C00D0E"/>
    <w:rsid w:val="00C020D9"/>
    <w:rsid w:val="00C123CB"/>
    <w:rsid w:val="00C12B37"/>
    <w:rsid w:val="00C169C8"/>
    <w:rsid w:val="00C16D53"/>
    <w:rsid w:val="00C22686"/>
    <w:rsid w:val="00C23CD7"/>
    <w:rsid w:val="00C243B9"/>
    <w:rsid w:val="00C275C4"/>
    <w:rsid w:val="00C3046F"/>
    <w:rsid w:val="00C30920"/>
    <w:rsid w:val="00C4008F"/>
    <w:rsid w:val="00C43F5C"/>
    <w:rsid w:val="00C477FF"/>
    <w:rsid w:val="00C55797"/>
    <w:rsid w:val="00C563DA"/>
    <w:rsid w:val="00C5657D"/>
    <w:rsid w:val="00C56B9E"/>
    <w:rsid w:val="00C57959"/>
    <w:rsid w:val="00C60A6E"/>
    <w:rsid w:val="00C61FDF"/>
    <w:rsid w:val="00C624D5"/>
    <w:rsid w:val="00C67B5F"/>
    <w:rsid w:val="00C70AC1"/>
    <w:rsid w:val="00C70DA9"/>
    <w:rsid w:val="00C73652"/>
    <w:rsid w:val="00C73FFE"/>
    <w:rsid w:val="00C75906"/>
    <w:rsid w:val="00C75AF3"/>
    <w:rsid w:val="00C77B08"/>
    <w:rsid w:val="00C81B38"/>
    <w:rsid w:val="00C8287E"/>
    <w:rsid w:val="00C8317D"/>
    <w:rsid w:val="00C86D76"/>
    <w:rsid w:val="00C90612"/>
    <w:rsid w:val="00C917DD"/>
    <w:rsid w:val="00CA03EF"/>
    <w:rsid w:val="00CA0D29"/>
    <w:rsid w:val="00CA3D18"/>
    <w:rsid w:val="00CB1182"/>
    <w:rsid w:val="00CB15B2"/>
    <w:rsid w:val="00CB6A2E"/>
    <w:rsid w:val="00CC061F"/>
    <w:rsid w:val="00CC62B2"/>
    <w:rsid w:val="00CD5B29"/>
    <w:rsid w:val="00CF5D57"/>
    <w:rsid w:val="00CF630C"/>
    <w:rsid w:val="00D00116"/>
    <w:rsid w:val="00D00A86"/>
    <w:rsid w:val="00D03129"/>
    <w:rsid w:val="00D04CCF"/>
    <w:rsid w:val="00D05CD7"/>
    <w:rsid w:val="00D05DAC"/>
    <w:rsid w:val="00D06177"/>
    <w:rsid w:val="00D11563"/>
    <w:rsid w:val="00D20190"/>
    <w:rsid w:val="00D20343"/>
    <w:rsid w:val="00D210B6"/>
    <w:rsid w:val="00D2236E"/>
    <w:rsid w:val="00D22A29"/>
    <w:rsid w:val="00D249F1"/>
    <w:rsid w:val="00D25C05"/>
    <w:rsid w:val="00D27E86"/>
    <w:rsid w:val="00D337B7"/>
    <w:rsid w:val="00D33F11"/>
    <w:rsid w:val="00D356B8"/>
    <w:rsid w:val="00D35CCE"/>
    <w:rsid w:val="00D3622D"/>
    <w:rsid w:val="00D36A50"/>
    <w:rsid w:val="00D47BBA"/>
    <w:rsid w:val="00D512DF"/>
    <w:rsid w:val="00D51AEB"/>
    <w:rsid w:val="00D51C19"/>
    <w:rsid w:val="00D51C7B"/>
    <w:rsid w:val="00D56BB9"/>
    <w:rsid w:val="00D56CB1"/>
    <w:rsid w:val="00D56D09"/>
    <w:rsid w:val="00D6276C"/>
    <w:rsid w:val="00D6444A"/>
    <w:rsid w:val="00D64A24"/>
    <w:rsid w:val="00D64EE4"/>
    <w:rsid w:val="00D67EB0"/>
    <w:rsid w:val="00D702BF"/>
    <w:rsid w:val="00D70581"/>
    <w:rsid w:val="00D74073"/>
    <w:rsid w:val="00D74B7B"/>
    <w:rsid w:val="00D75F99"/>
    <w:rsid w:val="00D80B55"/>
    <w:rsid w:val="00D81FA7"/>
    <w:rsid w:val="00D823D9"/>
    <w:rsid w:val="00D8334A"/>
    <w:rsid w:val="00D83444"/>
    <w:rsid w:val="00D83DB1"/>
    <w:rsid w:val="00DA054A"/>
    <w:rsid w:val="00DA1B11"/>
    <w:rsid w:val="00DA22C6"/>
    <w:rsid w:val="00DA4DF7"/>
    <w:rsid w:val="00DA7FCB"/>
    <w:rsid w:val="00DB0546"/>
    <w:rsid w:val="00DB33E1"/>
    <w:rsid w:val="00DB47C5"/>
    <w:rsid w:val="00DB4A0D"/>
    <w:rsid w:val="00DB7E5D"/>
    <w:rsid w:val="00DC4BCC"/>
    <w:rsid w:val="00DC5A91"/>
    <w:rsid w:val="00DC6501"/>
    <w:rsid w:val="00DC6C65"/>
    <w:rsid w:val="00DC7AE1"/>
    <w:rsid w:val="00DD405C"/>
    <w:rsid w:val="00DD6717"/>
    <w:rsid w:val="00DE4A8D"/>
    <w:rsid w:val="00DE7B02"/>
    <w:rsid w:val="00DF0E60"/>
    <w:rsid w:val="00DF254E"/>
    <w:rsid w:val="00DF2585"/>
    <w:rsid w:val="00DF39DB"/>
    <w:rsid w:val="00DF3EB3"/>
    <w:rsid w:val="00E0063C"/>
    <w:rsid w:val="00E012F1"/>
    <w:rsid w:val="00E01565"/>
    <w:rsid w:val="00E01C1E"/>
    <w:rsid w:val="00E03AEE"/>
    <w:rsid w:val="00E05AA6"/>
    <w:rsid w:val="00E07911"/>
    <w:rsid w:val="00E100B8"/>
    <w:rsid w:val="00E122CF"/>
    <w:rsid w:val="00E127EE"/>
    <w:rsid w:val="00E1377B"/>
    <w:rsid w:val="00E1443C"/>
    <w:rsid w:val="00E16FCA"/>
    <w:rsid w:val="00E21111"/>
    <w:rsid w:val="00E21A77"/>
    <w:rsid w:val="00E2327C"/>
    <w:rsid w:val="00E2388D"/>
    <w:rsid w:val="00E242B4"/>
    <w:rsid w:val="00E27D7A"/>
    <w:rsid w:val="00E30D7D"/>
    <w:rsid w:val="00E350CD"/>
    <w:rsid w:val="00E357D2"/>
    <w:rsid w:val="00E35C34"/>
    <w:rsid w:val="00E37E9C"/>
    <w:rsid w:val="00E417F0"/>
    <w:rsid w:val="00E42EE9"/>
    <w:rsid w:val="00E42FED"/>
    <w:rsid w:val="00E45060"/>
    <w:rsid w:val="00E504C3"/>
    <w:rsid w:val="00E5453F"/>
    <w:rsid w:val="00E60EA4"/>
    <w:rsid w:val="00E64A51"/>
    <w:rsid w:val="00E70EDF"/>
    <w:rsid w:val="00E71750"/>
    <w:rsid w:val="00E753B3"/>
    <w:rsid w:val="00E76672"/>
    <w:rsid w:val="00E77B8A"/>
    <w:rsid w:val="00E831C8"/>
    <w:rsid w:val="00E926AF"/>
    <w:rsid w:val="00E97DFB"/>
    <w:rsid w:val="00EA1262"/>
    <w:rsid w:val="00EA330D"/>
    <w:rsid w:val="00EA4267"/>
    <w:rsid w:val="00EB07AC"/>
    <w:rsid w:val="00EB305E"/>
    <w:rsid w:val="00EB4AC9"/>
    <w:rsid w:val="00EB4C84"/>
    <w:rsid w:val="00EB654C"/>
    <w:rsid w:val="00EC15C7"/>
    <w:rsid w:val="00EC403A"/>
    <w:rsid w:val="00EC6702"/>
    <w:rsid w:val="00EC6AAE"/>
    <w:rsid w:val="00ED01FC"/>
    <w:rsid w:val="00ED11A2"/>
    <w:rsid w:val="00EE2F2A"/>
    <w:rsid w:val="00EE6358"/>
    <w:rsid w:val="00EE6FBF"/>
    <w:rsid w:val="00EE7411"/>
    <w:rsid w:val="00EF4656"/>
    <w:rsid w:val="00EF6C8E"/>
    <w:rsid w:val="00EF6EEB"/>
    <w:rsid w:val="00F052EC"/>
    <w:rsid w:val="00F1072F"/>
    <w:rsid w:val="00F1118C"/>
    <w:rsid w:val="00F15BB4"/>
    <w:rsid w:val="00F1632C"/>
    <w:rsid w:val="00F17258"/>
    <w:rsid w:val="00F17550"/>
    <w:rsid w:val="00F2731D"/>
    <w:rsid w:val="00F3148D"/>
    <w:rsid w:val="00F31DDB"/>
    <w:rsid w:val="00F32680"/>
    <w:rsid w:val="00F351B1"/>
    <w:rsid w:val="00F40BD7"/>
    <w:rsid w:val="00F40E23"/>
    <w:rsid w:val="00F41E8A"/>
    <w:rsid w:val="00F4258D"/>
    <w:rsid w:val="00F42837"/>
    <w:rsid w:val="00F44579"/>
    <w:rsid w:val="00F4694C"/>
    <w:rsid w:val="00F50DF0"/>
    <w:rsid w:val="00F5369E"/>
    <w:rsid w:val="00F54246"/>
    <w:rsid w:val="00F549FA"/>
    <w:rsid w:val="00F563CD"/>
    <w:rsid w:val="00F56E54"/>
    <w:rsid w:val="00F6220E"/>
    <w:rsid w:val="00F671CA"/>
    <w:rsid w:val="00F734DE"/>
    <w:rsid w:val="00F73C64"/>
    <w:rsid w:val="00F83770"/>
    <w:rsid w:val="00F83A35"/>
    <w:rsid w:val="00F846BA"/>
    <w:rsid w:val="00F846F8"/>
    <w:rsid w:val="00F902B7"/>
    <w:rsid w:val="00F907A7"/>
    <w:rsid w:val="00F929CF"/>
    <w:rsid w:val="00FA0AD9"/>
    <w:rsid w:val="00FA4D68"/>
    <w:rsid w:val="00FA5A13"/>
    <w:rsid w:val="00FA79F2"/>
    <w:rsid w:val="00FB1BDD"/>
    <w:rsid w:val="00FB30B6"/>
    <w:rsid w:val="00FB5F9F"/>
    <w:rsid w:val="00FC3773"/>
    <w:rsid w:val="00FC6D06"/>
    <w:rsid w:val="00FC72CB"/>
    <w:rsid w:val="00FC7EAE"/>
    <w:rsid w:val="00FD19DC"/>
    <w:rsid w:val="00FD19E6"/>
    <w:rsid w:val="00FD1B76"/>
    <w:rsid w:val="00FD320E"/>
    <w:rsid w:val="00FD3A46"/>
    <w:rsid w:val="00FD3DC3"/>
    <w:rsid w:val="00FD4FD9"/>
    <w:rsid w:val="00FE0449"/>
    <w:rsid w:val="00FE7371"/>
    <w:rsid w:val="00FE7EAC"/>
    <w:rsid w:val="00FF3CD9"/>
    <w:rsid w:val="00FF5D51"/>
    <w:rsid w:val="00FF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7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29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4">
    <w:name w:val="heading 4"/>
    <w:basedOn w:val="Normal"/>
    <w:link w:val="Heading4Char"/>
    <w:uiPriority w:val="9"/>
    <w:qFormat/>
    <w:rsid w:val="00A944E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551"/>
    <w:pPr>
      <w:ind w:left="720"/>
      <w:contextualSpacing/>
    </w:pPr>
  </w:style>
  <w:style w:type="character" w:customStyle="1" w:styleId="Heading1Char">
    <w:name w:val="Heading 1 Char"/>
    <w:basedOn w:val="DefaultParagraphFont"/>
    <w:link w:val="Heading1"/>
    <w:uiPriority w:val="9"/>
    <w:rsid w:val="000B5299"/>
    <w:rPr>
      <w:rFonts w:asciiTheme="majorHAnsi" w:eastAsiaTheme="majorEastAsia" w:hAnsiTheme="majorHAnsi" w:cstheme="majorBidi"/>
      <w:b/>
      <w:bCs/>
      <w:color w:val="365F91" w:themeColor="accent1" w:themeShade="BF"/>
      <w:sz w:val="28"/>
      <w:szCs w:val="28"/>
      <w:lang w:eastAsia="en-GB"/>
    </w:rPr>
  </w:style>
  <w:style w:type="character" w:customStyle="1" w:styleId="Absatz-Standardschriftart">
    <w:name w:val="Absatz-Standardschriftart"/>
    <w:rsid w:val="00DA4DF7"/>
  </w:style>
  <w:style w:type="character" w:customStyle="1" w:styleId="journalname">
    <w:name w:val="journalname"/>
    <w:basedOn w:val="DefaultParagraphFont"/>
    <w:rsid w:val="00DA4DF7"/>
  </w:style>
  <w:style w:type="character" w:styleId="Hyperlink">
    <w:name w:val="Hyperlink"/>
    <w:basedOn w:val="DefaultParagraphFont"/>
    <w:rsid w:val="00DA4DF7"/>
    <w:rPr>
      <w:color w:val="0000FF"/>
      <w:u w:val="single"/>
    </w:rPr>
  </w:style>
  <w:style w:type="character" w:customStyle="1" w:styleId="src1">
    <w:name w:val="src1"/>
    <w:basedOn w:val="DefaultParagraphFont"/>
    <w:rsid w:val="00DA4DF7"/>
    <w:rPr>
      <w:vanish w:val="0"/>
      <w:webHidden w:val="0"/>
      <w:specVanish w:val="0"/>
    </w:rPr>
  </w:style>
  <w:style w:type="paragraph" w:styleId="NoSpacing">
    <w:name w:val="No Spacing"/>
    <w:uiPriority w:val="1"/>
    <w:qFormat/>
    <w:rsid w:val="00165973"/>
    <w:pPr>
      <w:spacing w:after="0" w:line="240" w:lineRule="auto"/>
    </w:pPr>
  </w:style>
  <w:style w:type="paragraph" w:styleId="Header">
    <w:name w:val="header"/>
    <w:basedOn w:val="Normal"/>
    <w:link w:val="HeaderChar"/>
    <w:uiPriority w:val="99"/>
    <w:unhideWhenUsed/>
    <w:rsid w:val="001F2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8C6"/>
  </w:style>
  <w:style w:type="paragraph" w:styleId="Footer">
    <w:name w:val="footer"/>
    <w:basedOn w:val="Normal"/>
    <w:link w:val="FooterChar"/>
    <w:uiPriority w:val="99"/>
    <w:unhideWhenUsed/>
    <w:rsid w:val="001F2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8C6"/>
  </w:style>
  <w:style w:type="paragraph" w:styleId="FootnoteText">
    <w:name w:val="footnote text"/>
    <w:basedOn w:val="Normal"/>
    <w:link w:val="FootnoteTextChar"/>
    <w:uiPriority w:val="99"/>
    <w:semiHidden/>
    <w:unhideWhenUsed/>
    <w:rsid w:val="00802848"/>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802848"/>
    <w:rPr>
      <w:rFonts w:eastAsiaTheme="minorEastAsia"/>
      <w:sz w:val="20"/>
      <w:szCs w:val="20"/>
      <w:lang w:eastAsia="en-GB"/>
    </w:rPr>
  </w:style>
  <w:style w:type="character" w:styleId="FootnoteReference">
    <w:name w:val="footnote reference"/>
    <w:basedOn w:val="DefaultParagraphFont"/>
    <w:uiPriority w:val="99"/>
    <w:semiHidden/>
    <w:unhideWhenUsed/>
    <w:rsid w:val="00802848"/>
    <w:rPr>
      <w:vertAlign w:val="superscript"/>
    </w:rPr>
  </w:style>
  <w:style w:type="paragraph" w:styleId="BalloonText">
    <w:name w:val="Balloon Text"/>
    <w:basedOn w:val="Normal"/>
    <w:link w:val="BalloonTextChar"/>
    <w:uiPriority w:val="99"/>
    <w:semiHidden/>
    <w:unhideWhenUsed/>
    <w:rsid w:val="00FA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9F2"/>
    <w:rPr>
      <w:rFonts w:ascii="Tahoma" w:hAnsi="Tahoma" w:cs="Tahoma"/>
      <w:sz w:val="16"/>
      <w:szCs w:val="16"/>
    </w:rPr>
  </w:style>
  <w:style w:type="paragraph" w:customStyle="1" w:styleId="NoSpacing1">
    <w:name w:val="No Spacing1"/>
    <w:basedOn w:val="Normal"/>
    <w:qFormat/>
    <w:rsid w:val="009E3E87"/>
    <w:pPr>
      <w:spacing w:after="0" w:line="240" w:lineRule="auto"/>
    </w:pPr>
    <w:rPr>
      <w:rFonts w:ascii="Calibri" w:eastAsia="Calibri" w:hAnsi="Calibri" w:cs="Times New Roman"/>
      <w:szCs w:val="20"/>
      <w:lang w:eastAsia="en-GB"/>
    </w:rPr>
  </w:style>
  <w:style w:type="paragraph" w:customStyle="1" w:styleId="Default">
    <w:name w:val="Default"/>
    <w:rsid w:val="009E3E87"/>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CommentReference">
    <w:name w:val="annotation reference"/>
    <w:basedOn w:val="DefaultParagraphFont"/>
    <w:uiPriority w:val="99"/>
    <w:semiHidden/>
    <w:unhideWhenUsed/>
    <w:rsid w:val="001837ED"/>
    <w:rPr>
      <w:sz w:val="16"/>
      <w:szCs w:val="16"/>
    </w:rPr>
  </w:style>
  <w:style w:type="paragraph" w:styleId="CommentText">
    <w:name w:val="annotation text"/>
    <w:basedOn w:val="Normal"/>
    <w:link w:val="CommentTextChar"/>
    <w:uiPriority w:val="99"/>
    <w:unhideWhenUsed/>
    <w:rsid w:val="001837ED"/>
    <w:pPr>
      <w:spacing w:line="240" w:lineRule="auto"/>
    </w:pPr>
    <w:rPr>
      <w:sz w:val="20"/>
      <w:szCs w:val="20"/>
    </w:rPr>
  </w:style>
  <w:style w:type="character" w:customStyle="1" w:styleId="CommentTextChar">
    <w:name w:val="Comment Text Char"/>
    <w:basedOn w:val="DefaultParagraphFont"/>
    <w:link w:val="CommentText"/>
    <w:uiPriority w:val="99"/>
    <w:rsid w:val="001837ED"/>
    <w:rPr>
      <w:sz w:val="20"/>
      <w:szCs w:val="20"/>
    </w:rPr>
  </w:style>
  <w:style w:type="paragraph" w:styleId="CommentSubject">
    <w:name w:val="annotation subject"/>
    <w:basedOn w:val="CommentText"/>
    <w:next w:val="CommentText"/>
    <w:link w:val="CommentSubjectChar"/>
    <w:uiPriority w:val="99"/>
    <w:semiHidden/>
    <w:unhideWhenUsed/>
    <w:rsid w:val="001837ED"/>
    <w:rPr>
      <w:b/>
      <w:bCs/>
    </w:rPr>
  </w:style>
  <w:style w:type="character" w:customStyle="1" w:styleId="CommentSubjectChar">
    <w:name w:val="Comment Subject Char"/>
    <w:basedOn w:val="CommentTextChar"/>
    <w:link w:val="CommentSubject"/>
    <w:uiPriority w:val="99"/>
    <w:semiHidden/>
    <w:rsid w:val="001837ED"/>
    <w:rPr>
      <w:b/>
      <w:bCs/>
      <w:sz w:val="20"/>
      <w:szCs w:val="20"/>
    </w:rPr>
  </w:style>
  <w:style w:type="paragraph" w:styleId="NormalWeb">
    <w:name w:val="Normal (Web)"/>
    <w:basedOn w:val="Normal"/>
    <w:uiPriority w:val="99"/>
    <w:semiHidden/>
    <w:unhideWhenUsed/>
    <w:rsid w:val="00DB054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uiPriority w:val="9"/>
    <w:rsid w:val="00A944E1"/>
    <w:rPr>
      <w:rFonts w:ascii="Times New Roman" w:eastAsia="Times New Roman" w:hAnsi="Times New Roman" w:cs="Times New Roman"/>
      <w:b/>
      <w:bCs/>
      <w:sz w:val="24"/>
      <w:szCs w:val="24"/>
      <w:lang w:eastAsia="en-GB"/>
    </w:rPr>
  </w:style>
  <w:style w:type="paragraph" w:styleId="PlainText">
    <w:name w:val="Plain Text"/>
    <w:basedOn w:val="Normal"/>
    <w:link w:val="PlainTextChar"/>
    <w:uiPriority w:val="99"/>
    <w:unhideWhenUsed/>
    <w:rsid w:val="004364D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364D8"/>
    <w:rPr>
      <w:rFonts w:ascii="Consolas" w:hAnsi="Consolas"/>
      <w:sz w:val="21"/>
      <w:szCs w:val="21"/>
    </w:rPr>
  </w:style>
  <w:style w:type="character" w:styleId="FollowedHyperlink">
    <w:name w:val="FollowedHyperlink"/>
    <w:basedOn w:val="DefaultParagraphFont"/>
    <w:uiPriority w:val="99"/>
    <w:semiHidden/>
    <w:unhideWhenUsed/>
    <w:rsid w:val="008D680E"/>
    <w:rPr>
      <w:color w:val="800080" w:themeColor="followedHyperlink"/>
      <w:u w:val="single"/>
    </w:rPr>
  </w:style>
  <w:style w:type="character" w:styleId="Emphasis">
    <w:name w:val="Emphasis"/>
    <w:basedOn w:val="DefaultParagraphFont"/>
    <w:uiPriority w:val="20"/>
    <w:qFormat/>
    <w:rsid w:val="00003E8C"/>
    <w:rPr>
      <w:b/>
      <w:bCs/>
      <w:i w:val="0"/>
      <w:iCs w:val="0"/>
    </w:rPr>
  </w:style>
  <w:style w:type="character" w:customStyle="1" w:styleId="st1">
    <w:name w:val="st1"/>
    <w:basedOn w:val="DefaultParagraphFont"/>
    <w:rsid w:val="00003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29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4">
    <w:name w:val="heading 4"/>
    <w:basedOn w:val="Normal"/>
    <w:link w:val="Heading4Char"/>
    <w:uiPriority w:val="9"/>
    <w:qFormat/>
    <w:rsid w:val="00A944E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551"/>
    <w:pPr>
      <w:ind w:left="720"/>
      <w:contextualSpacing/>
    </w:pPr>
  </w:style>
  <w:style w:type="character" w:customStyle="1" w:styleId="Heading1Char">
    <w:name w:val="Heading 1 Char"/>
    <w:basedOn w:val="DefaultParagraphFont"/>
    <w:link w:val="Heading1"/>
    <w:uiPriority w:val="9"/>
    <w:rsid w:val="000B5299"/>
    <w:rPr>
      <w:rFonts w:asciiTheme="majorHAnsi" w:eastAsiaTheme="majorEastAsia" w:hAnsiTheme="majorHAnsi" w:cstheme="majorBidi"/>
      <w:b/>
      <w:bCs/>
      <w:color w:val="365F91" w:themeColor="accent1" w:themeShade="BF"/>
      <w:sz w:val="28"/>
      <w:szCs w:val="28"/>
      <w:lang w:eastAsia="en-GB"/>
    </w:rPr>
  </w:style>
  <w:style w:type="character" w:customStyle="1" w:styleId="Absatz-Standardschriftart">
    <w:name w:val="Absatz-Standardschriftart"/>
    <w:rsid w:val="00DA4DF7"/>
  </w:style>
  <w:style w:type="character" w:customStyle="1" w:styleId="journalname">
    <w:name w:val="journalname"/>
    <w:basedOn w:val="DefaultParagraphFont"/>
    <w:rsid w:val="00DA4DF7"/>
  </w:style>
  <w:style w:type="character" w:styleId="Hyperlink">
    <w:name w:val="Hyperlink"/>
    <w:basedOn w:val="DefaultParagraphFont"/>
    <w:rsid w:val="00DA4DF7"/>
    <w:rPr>
      <w:color w:val="0000FF"/>
      <w:u w:val="single"/>
    </w:rPr>
  </w:style>
  <w:style w:type="character" w:customStyle="1" w:styleId="src1">
    <w:name w:val="src1"/>
    <w:basedOn w:val="DefaultParagraphFont"/>
    <w:rsid w:val="00DA4DF7"/>
    <w:rPr>
      <w:vanish w:val="0"/>
      <w:webHidden w:val="0"/>
      <w:specVanish w:val="0"/>
    </w:rPr>
  </w:style>
  <w:style w:type="paragraph" w:styleId="NoSpacing">
    <w:name w:val="No Spacing"/>
    <w:uiPriority w:val="1"/>
    <w:qFormat/>
    <w:rsid w:val="00165973"/>
    <w:pPr>
      <w:spacing w:after="0" w:line="240" w:lineRule="auto"/>
    </w:pPr>
  </w:style>
  <w:style w:type="paragraph" w:styleId="Header">
    <w:name w:val="header"/>
    <w:basedOn w:val="Normal"/>
    <w:link w:val="HeaderChar"/>
    <w:uiPriority w:val="99"/>
    <w:unhideWhenUsed/>
    <w:rsid w:val="001F2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8C6"/>
  </w:style>
  <w:style w:type="paragraph" w:styleId="Footer">
    <w:name w:val="footer"/>
    <w:basedOn w:val="Normal"/>
    <w:link w:val="FooterChar"/>
    <w:uiPriority w:val="99"/>
    <w:unhideWhenUsed/>
    <w:rsid w:val="001F2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8C6"/>
  </w:style>
  <w:style w:type="paragraph" w:styleId="FootnoteText">
    <w:name w:val="footnote text"/>
    <w:basedOn w:val="Normal"/>
    <w:link w:val="FootnoteTextChar"/>
    <w:uiPriority w:val="99"/>
    <w:semiHidden/>
    <w:unhideWhenUsed/>
    <w:rsid w:val="00802848"/>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802848"/>
    <w:rPr>
      <w:rFonts w:eastAsiaTheme="minorEastAsia"/>
      <w:sz w:val="20"/>
      <w:szCs w:val="20"/>
      <w:lang w:eastAsia="en-GB"/>
    </w:rPr>
  </w:style>
  <w:style w:type="character" w:styleId="FootnoteReference">
    <w:name w:val="footnote reference"/>
    <w:basedOn w:val="DefaultParagraphFont"/>
    <w:uiPriority w:val="99"/>
    <w:semiHidden/>
    <w:unhideWhenUsed/>
    <w:rsid w:val="00802848"/>
    <w:rPr>
      <w:vertAlign w:val="superscript"/>
    </w:rPr>
  </w:style>
  <w:style w:type="paragraph" w:styleId="BalloonText">
    <w:name w:val="Balloon Text"/>
    <w:basedOn w:val="Normal"/>
    <w:link w:val="BalloonTextChar"/>
    <w:uiPriority w:val="99"/>
    <w:semiHidden/>
    <w:unhideWhenUsed/>
    <w:rsid w:val="00FA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9F2"/>
    <w:rPr>
      <w:rFonts w:ascii="Tahoma" w:hAnsi="Tahoma" w:cs="Tahoma"/>
      <w:sz w:val="16"/>
      <w:szCs w:val="16"/>
    </w:rPr>
  </w:style>
  <w:style w:type="paragraph" w:customStyle="1" w:styleId="NoSpacing1">
    <w:name w:val="No Spacing1"/>
    <w:basedOn w:val="Normal"/>
    <w:qFormat/>
    <w:rsid w:val="009E3E87"/>
    <w:pPr>
      <w:spacing w:after="0" w:line="240" w:lineRule="auto"/>
    </w:pPr>
    <w:rPr>
      <w:rFonts w:ascii="Calibri" w:eastAsia="Calibri" w:hAnsi="Calibri" w:cs="Times New Roman"/>
      <w:szCs w:val="20"/>
      <w:lang w:eastAsia="en-GB"/>
    </w:rPr>
  </w:style>
  <w:style w:type="paragraph" w:customStyle="1" w:styleId="Default">
    <w:name w:val="Default"/>
    <w:rsid w:val="009E3E87"/>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CommentReference">
    <w:name w:val="annotation reference"/>
    <w:basedOn w:val="DefaultParagraphFont"/>
    <w:uiPriority w:val="99"/>
    <w:semiHidden/>
    <w:unhideWhenUsed/>
    <w:rsid w:val="001837ED"/>
    <w:rPr>
      <w:sz w:val="16"/>
      <w:szCs w:val="16"/>
    </w:rPr>
  </w:style>
  <w:style w:type="paragraph" w:styleId="CommentText">
    <w:name w:val="annotation text"/>
    <w:basedOn w:val="Normal"/>
    <w:link w:val="CommentTextChar"/>
    <w:uiPriority w:val="99"/>
    <w:unhideWhenUsed/>
    <w:rsid w:val="001837ED"/>
    <w:pPr>
      <w:spacing w:line="240" w:lineRule="auto"/>
    </w:pPr>
    <w:rPr>
      <w:sz w:val="20"/>
      <w:szCs w:val="20"/>
    </w:rPr>
  </w:style>
  <w:style w:type="character" w:customStyle="1" w:styleId="CommentTextChar">
    <w:name w:val="Comment Text Char"/>
    <w:basedOn w:val="DefaultParagraphFont"/>
    <w:link w:val="CommentText"/>
    <w:uiPriority w:val="99"/>
    <w:rsid w:val="001837ED"/>
    <w:rPr>
      <w:sz w:val="20"/>
      <w:szCs w:val="20"/>
    </w:rPr>
  </w:style>
  <w:style w:type="paragraph" w:styleId="CommentSubject">
    <w:name w:val="annotation subject"/>
    <w:basedOn w:val="CommentText"/>
    <w:next w:val="CommentText"/>
    <w:link w:val="CommentSubjectChar"/>
    <w:uiPriority w:val="99"/>
    <w:semiHidden/>
    <w:unhideWhenUsed/>
    <w:rsid w:val="001837ED"/>
    <w:rPr>
      <w:b/>
      <w:bCs/>
    </w:rPr>
  </w:style>
  <w:style w:type="character" w:customStyle="1" w:styleId="CommentSubjectChar">
    <w:name w:val="Comment Subject Char"/>
    <w:basedOn w:val="CommentTextChar"/>
    <w:link w:val="CommentSubject"/>
    <w:uiPriority w:val="99"/>
    <w:semiHidden/>
    <w:rsid w:val="001837ED"/>
    <w:rPr>
      <w:b/>
      <w:bCs/>
      <w:sz w:val="20"/>
      <w:szCs w:val="20"/>
    </w:rPr>
  </w:style>
  <w:style w:type="paragraph" w:styleId="NormalWeb">
    <w:name w:val="Normal (Web)"/>
    <w:basedOn w:val="Normal"/>
    <w:uiPriority w:val="99"/>
    <w:semiHidden/>
    <w:unhideWhenUsed/>
    <w:rsid w:val="00DB054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uiPriority w:val="9"/>
    <w:rsid w:val="00A944E1"/>
    <w:rPr>
      <w:rFonts w:ascii="Times New Roman" w:eastAsia="Times New Roman" w:hAnsi="Times New Roman" w:cs="Times New Roman"/>
      <w:b/>
      <w:bCs/>
      <w:sz w:val="24"/>
      <w:szCs w:val="24"/>
      <w:lang w:eastAsia="en-GB"/>
    </w:rPr>
  </w:style>
  <w:style w:type="paragraph" w:styleId="PlainText">
    <w:name w:val="Plain Text"/>
    <w:basedOn w:val="Normal"/>
    <w:link w:val="PlainTextChar"/>
    <w:uiPriority w:val="99"/>
    <w:unhideWhenUsed/>
    <w:rsid w:val="004364D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364D8"/>
    <w:rPr>
      <w:rFonts w:ascii="Consolas" w:hAnsi="Consolas"/>
      <w:sz w:val="21"/>
      <w:szCs w:val="21"/>
    </w:rPr>
  </w:style>
  <w:style w:type="character" w:styleId="FollowedHyperlink">
    <w:name w:val="FollowedHyperlink"/>
    <w:basedOn w:val="DefaultParagraphFont"/>
    <w:uiPriority w:val="99"/>
    <w:semiHidden/>
    <w:unhideWhenUsed/>
    <w:rsid w:val="008D680E"/>
    <w:rPr>
      <w:color w:val="800080" w:themeColor="followedHyperlink"/>
      <w:u w:val="single"/>
    </w:rPr>
  </w:style>
  <w:style w:type="character" w:styleId="Emphasis">
    <w:name w:val="Emphasis"/>
    <w:basedOn w:val="DefaultParagraphFont"/>
    <w:uiPriority w:val="20"/>
    <w:qFormat/>
    <w:rsid w:val="00003E8C"/>
    <w:rPr>
      <w:b/>
      <w:bCs/>
      <w:i w:val="0"/>
      <w:iCs w:val="0"/>
    </w:rPr>
  </w:style>
  <w:style w:type="character" w:customStyle="1" w:styleId="st1">
    <w:name w:val="st1"/>
    <w:basedOn w:val="DefaultParagraphFont"/>
    <w:rsid w:val="00003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6753">
      <w:bodyDiv w:val="1"/>
      <w:marLeft w:val="0"/>
      <w:marRight w:val="0"/>
      <w:marTop w:val="0"/>
      <w:marBottom w:val="0"/>
      <w:divBdr>
        <w:top w:val="none" w:sz="0" w:space="0" w:color="auto"/>
        <w:left w:val="none" w:sz="0" w:space="0" w:color="auto"/>
        <w:bottom w:val="none" w:sz="0" w:space="0" w:color="auto"/>
        <w:right w:val="none" w:sz="0" w:space="0" w:color="auto"/>
      </w:divBdr>
    </w:div>
    <w:div w:id="530995158">
      <w:bodyDiv w:val="1"/>
      <w:marLeft w:val="0"/>
      <w:marRight w:val="0"/>
      <w:marTop w:val="0"/>
      <w:marBottom w:val="0"/>
      <w:divBdr>
        <w:top w:val="none" w:sz="0" w:space="0" w:color="auto"/>
        <w:left w:val="none" w:sz="0" w:space="0" w:color="auto"/>
        <w:bottom w:val="none" w:sz="0" w:space="0" w:color="auto"/>
        <w:right w:val="none" w:sz="0" w:space="0" w:color="auto"/>
      </w:divBdr>
      <w:divsChild>
        <w:div w:id="1296565512">
          <w:marLeft w:val="0"/>
          <w:marRight w:val="0"/>
          <w:marTop w:val="0"/>
          <w:marBottom w:val="0"/>
          <w:divBdr>
            <w:top w:val="none" w:sz="0" w:space="0" w:color="auto"/>
            <w:left w:val="none" w:sz="0" w:space="0" w:color="auto"/>
            <w:bottom w:val="none" w:sz="0" w:space="0" w:color="auto"/>
            <w:right w:val="none" w:sz="0" w:space="0" w:color="auto"/>
          </w:divBdr>
          <w:divsChild>
            <w:div w:id="522134666">
              <w:marLeft w:val="0"/>
              <w:marRight w:val="0"/>
              <w:marTop w:val="0"/>
              <w:marBottom w:val="0"/>
              <w:divBdr>
                <w:top w:val="none" w:sz="0" w:space="0" w:color="auto"/>
                <w:left w:val="none" w:sz="0" w:space="0" w:color="auto"/>
                <w:bottom w:val="none" w:sz="0" w:space="0" w:color="auto"/>
                <w:right w:val="none" w:sz="0" w:space="0" w:color="auto"/>
              </w:divBdr>
              <w:divsChild>
                <w:div w:id="276064177">
                  <w:marLeft w:val="0"/>
                  <w:marRight w:val="0"/>
                  <w:marTop w:val="0"/>
                  <w:marBottom w:val="0"/>
                  <w:divBdr>
                    <w:top w:val="none" w:sz="0" w:space="0" w:color="auto"/>
                    <w:left w:val="none" w:sz="0" w:space="0" w:color="auto"/>
                    <w:bottom w:val="none" w:sz="0" w:space="0" w:color="auto"/>
                    <w:right w:val="none" w:sz="0" w:space="0" w:color="auto"/>
                  </w:divBdr>
                  <w:divsChild>
                    <w:div w:id="323750019">
                      <w:marLeft w:val="0"/>
                      <w:marRight w:val="0"/>
                      <w:marTop w:val="0"/>
                      <w:marBottom w:val="0"/>
                      <w:divBdr>
                        <w:top w:val="none" w:sz="0" w:space="0" w:color="auto"/>
                        <w:left w:val="none" w:sz="0" w:space="0" w:color="auto"/>
                        <w:bottom w:val="none" w:sz="0" w:space="0" w:color="auto"/>
                        <w:right w:val="none" w:sz="0" w:space="0" w:color="auto"/>
                      </w:divBdr>
                      <w:divsChild>
                        <w:div w:id="1510176540">
                          <w:marLeft w:val="0"/>
                          <w:marRight w:val="0"/>
                          <w:marTop w:val="0"/>
                          <w:marBottom w:val="0"/>
                          <w:divBdr>
                            <w:top w:val="none" w:sz="0" w:space="0" w:color="auto"/>
                            <w:left w:val="none" w:sz="0" w:space="0" w:color="auto"/>
                            <w:bottom w:val="none" w:sz="0" w:space="0" w:color="auto"/>
                            <w:right w:val="none" w:sz="0" w:space="0" w:color="auto"/>
                          </w:divBdr>
                          <w:divsChild>
                            <w:div w:id="1025250548">
                              <w:marLeft w:val="0"/>
                              <w:marRight w:val="0"/>
                              <w:marTop w:val="0"/>
                              <w:marBottom w:val="0"/>
                              <w:divBdr>
                                <w:top w:val="none" w:sz="0" w:space="0" w:color="auto"/>
                                <w:left w:val="none" w:sz="0" w:space="0" w:color="auto"/>
                                <w:bottom w:val="none" w:sz="0" w:space="0" w:color="auto"/>
                                <w:right w:val="none" w:sz="0" w:space="0" w:color="auto"/>
                              </w:divBdr>
                              <w:divsChild>
                                <w:div w:id="1495679222">
                                  <w:marLeft w:val="0"/>
                                  <w:marRight w:val="0"/>
                                  <w:marTop w:val="0"/>
                                  <w:marBottom w:val="0"/>
                                  <w:divBdr>
                                    <w:top w:val="none" w:sz="0" w:space="0" w:color="auto"/>
                                    <w:left w:val="none" w:sz="0" w:space="0" w:color="auto"/>
                                    <w:bottom w:val="none" w:sz="0" w:space="0" w:color="auto"/>
                                    <w:right w:val="none" w:sz="0" w:space="0" w:color="auto"/>
                                  </w:divBdr>
                                  <w:divsChild>
                                    <w:div w:id="1959948328">
                                      <w:marLeft w:val="0"/>
                                      <w:marRight w:val="0"/>
                                      <w:marTop w:val="0"/>
                                      <w:marBottom w:val="0"/>
                                      <w:divBdr>
                                        <w:top w:val="none" w:sz="0" w:space="0" w:color="auto"/>
                                        <w:left w:val="none" w:sz="0" w:space="0" w:color="auto"/>
                                        <w:bottom w:val="none" w:sz="0" w:space="0" w:color="auto"/>
                                        <w:right w:val="none" w:sz="0" w:space="0" w:color="auto"/>
                                      </w:divBdr>
                                      <w:divsChild>
                                        <w:div w:id="376125337">
                                          <w:marLeft w:val="0"/>
                                          <w:marRight w:val="0"/>
                                          <w:marTop w:val="0"/>
                                          <w:marBottom w:val="0"/>
                                          <w:divBdr>
                                            <w:top w:val="none" w:sz="0" w:space="0" w:color="auto"/>
                                            <w:left w:val="none" w:sz="0" w:space="0" w:color="auto"/>
                                            <w:bottom w:val="none" w:sz="0" w:space="0" w:color="auto"/>
                                            <w:right w:val="none" w:sz="0" w:space="0" w:color="auto"/>
                                          </w:divBdr>
                                          <w:divsChild>
                                            <w:div w:id="1238327050">
                                              <w:marLeft w:val="0"/>
                                              <w:marRight w:val="0"/>
                                              <w:marTop w:val="0"/>
                                              <w:marBottom w:val="0"/>
                                              <w:divBdr>
                                                <w:top w:val="none" w:sz="0" w:space="0" w:color="auto"/>
                                                <w:left w:val="none" w:sz="0" w:space="0" w:color="auto"/>
                                                <w:bottom w:val="none" w:sz="0" w:space="0" w:color="auto"/>
                                                <w:right w:val="none" w:sz="0" w:space="0" w:color="auto"/>
                                              </w:divBdr>
                                              <w:divsChild>
                                                <w:div w:id="1445416821">
                                                  <w:marLeft w:val="0"/>
                                                  <w:marRight w:val="0"/>
                                                  <w:marTop w:val="0"/>
                                                  <w:marBottom w:val="0"/>
                                                  <w:divBdr>
                                                    <w:top w:val="none" w:sz="0" w:space="0" w:color="auto"/>
                                                    <w:left w:val="none" w:sz="0" w:space="0" w:color="auto"/>
                                                    <w:bottom w:val="none" w:sz="0" w:space="0" w:color="auto"/>
                                                    <w:right w:val="none" w:sz="0" w:space="0" w:color="auto"/>
                                                  </w:divBdr>
                                                  <w:divsChild>
                                                    <w:div w:id="408238406">
                                                      <w:marLeft w:val="0"/>
                                                      <w:marRight w:val="0"/>
                                                      <w:marTop w:val="0"/>
                                                      <w:marBottom w:val="0"/>
                                                      <w:divBdr>
                                                        <w:top w:val="none" w:sz="0" w:space="0" w:color="auto"/>
                                                        <w:left w:val="none" w:sz="0" w:space="0" w:color="auto"/>
                                                        <w:bottom w:val="none" w:sz="0" w:space="0" w:color="auto"/>
                                                        <w:right w:val="none" w:sz="0" w:space="0" w:color="auto"/>
                                                      </w:divBdr>
                                                      <w:divsChild>
                                                        <w:div w:id="865367089">
                                                          <w:marLeft w:val="0"/>
                                                          <w:marRight w:val="0"/>
                                                          <w:marTop w:val="0"/>
                                                          <w:marBottom w:val="0"/>
                                                          <w:divBdr>
                                                            <w:top w:val="none" w:sz="0" w:space="0" w:color="auto"/>
                                                            <w:left w:val="none" w:sz="0" w:space="0" w:color="auto"/>
                                                            <w:bottom w:val="none" w:sz="0" w:space="0" w:color="auto"/>
                                                            <w:right w:val="none" w:sz="0" w:space="0" w:color="auto"/>
                                                          </w:divBdr>
                                                          <w:divsChild>
                                                            <w:div w:id="339431738">
                                                              <w:marLeft w:val="0"/>
                                                              <w:marRight w:val="0"/>
                                                              <w:marTop w:val="0"/>
                                                              <w:marBottom w:val="0"/>
                                                              <w:divBdr>
                                                                <w:top w:val="none" w:sz="0" w:space="0" w:color="auto"/>
                                                                <w:left w:val="none" w:sz="0" w:space="0" w:color="auto"/>
                                                                <w:bottom w:val="none" w:sz="0" w:space="0" w:color="auto"/>
                                                                <w:right w:val="none" w:sz="0" w:space="0" w:color="auto"/>
                                                              </w:divBdr>
                                                              <w:divsChild>
                                                                <w:div w:id="898202520">
                                                                  <w:marLeft w:val="0"/>
                                                                  <w:marRight w:val="0"/>
                                                                  <w:marTop w:val="0"/>
                                                                  <w:marBottom w:val="0"/>
                                                                  <w:divBdr>
                                                                    <w:top w:val="none" w:sz="0" w:space="0" w:color="auto"/>
                                                                    <w:left w:val="none" w:sz="0" w:space="0" w:color="auto"/>
                                                                    <w:bottom w:val="none" w:sz="0" w:space="0" w:color="auto"/>
                                                                    <w:right w:val="none" w:sz="0" w:space="0" w:color="auto"/>
                                                                  </w:divBdr>
                                                                  <w:divsChild>
                                                                    <w:div w:id="190342012">
                                                                      <w:marLeft w:val="0"/>
                                                                      <w:marRight w:val="0"/>
                                                                      <w:marTop w:val="0"/>
                                                                      <w:marBottom w:val="0"/>
                                                                      <w:divBdr>
                                                                        <w:top w:val="none" w:sz="0" w:space="0" w:color="auto"/>
                                                                        <w:left w:val="none" w:sz="0" w:space="0" w:color="auto"/>
                                                                        <w:bottom w:val="none" w:sz="0" w:space="0" w:color="auto"/>
                                                                        <w:right w:val="none" w:sz="0" w:space="0" w:color="auto"/>
                                                                      </w:divBdr>
                                                                      <w:divsChild>
                                                                        <w:div w:id="1856962714">
                                                                          <w:marLeft w:val="0"/>
                                                                          <w:marRight w:val="0"/>
                                                                          <w:marTop w:val="0"/>
                                                                          <w:marBottom w:val="0"/>
                                                                          <w:divBdr>
                                                                            <w:top w:val="none" w:sz="0" w:space="0" w:color="auto"/>
                                                                            <w:left w:val="none" w:sz="0" w:space="0" w:color="auto"/>
                                                                            <w:bottom w:val="none" w:sz="0" w:space="0" w:color="auto"/>
                                                                            <w:right w:val="none" w:sz="0" w:space="0" w:color="auto"/>
                                                                          </w:divBdr>
                                                                          <w:divsChild>
                                                                            <w:div w:id="234361123">
                                                                              <w:marLeft w:val="0"/>
                                                                              <w:marRight w:val="0"/>
                                                                              <w:marTop w:val="0"/>
                                                                              <w:marBottom w:val="0"/>
                                                                              <w:divBdr>
                                                                                <w:top w:val="none" w:sz="0" w:space="0" w:color="auto"/>
                                                                                <w:left w:val="none" w:sz="0" w:space="0" w:color="auto"/>
                                                                                <w:bottom w:val="none" w:sz="0" w:space="0" w:color="auto"/>
                                                                                <w:right w:val="none" w:sz="0" w:space="0" w:color="auto"/>
                                                                              </w:divBdr>
                                                                              <w:divsChild>
                                                                                <w:div w:id="1952348402">
                                                                                  <w:marLeft w:val="0"/>
                                                                                  <w:marRight w:val="0"/>
                                                                                  <w:marTop w:val="0"/>
                                                                                  <w:marBottom w:val="0"/>
                                                                                  <w:divBdr>
                                                                                    <w:top w:val="none" w:sz="0" w:space="0" w:color="auto"/>
                                                                                    <w:left w:val="none" w:sz="0" w:space="0" w:color="auto"/>
                                                                                    <w:bottom w:val="none" w:sz="0" w:space="0" w:color="auto"/>
                                                                                    <w:right w:val="none" w:sz="0" w:space="0" w:color="auto"/>
                                                                                  </w:divBdr>
                                                                                  <w:divsChild>
                                                                                    <w:div w:id="508179129">
                                                                                      <w:marLeft w:val="0"/>
                                                                                      <w:marRight w:val="0"/>
                                                                                      <w:marTop w:val="0"/>
                                                                                      <w:marBottom w:val="0"/>
                                                                                      <w:divBdr>
                                                                                        <w:top w:val="none" w:sz="0" w:space="0" w:color="auto"/>
                                                                                        <w:left w:val="none" w:sz="0" w:space="0" w:color="auto"/>
                                                                                        <w:bottom w:val="none" w:sz="0" w:space="0" w:color="auto"/>
                                                                                        <w:right w:val="none" w:sz="0" w:space="0" w:color="auto"/>
                                                                                      </w:divBdr>
                                                                                      <w:divsChild>
                                                                                        <w:div w:id="1538619524">
                                                                                          <w:marLeft w:val="0"/>
                                                                                          <w:marRight w:val="0"/>
                                                                                          <w:marTop w:val="0"/>
                                                                                          <w:marBottom w:val="0"/>
                                                                                          <w:divBdr>
                                                                                            <w:top w:val="none" w:sz="0" w:space="0" w:color="auto"/>
                                                                                            <w:left w:val="none" w:sz="0" w:space="0" w:color="auto"/>
                                                                                            <w:bottom w:val="none" w:sz="0" w:space="0" w:color="auto"/>
                                                                                            <w:right w:val="none" w:sz="0" w:space="0" w:color="auto"/>
                                                                                          </w:divBdr>
                                                                                          <w:divsChild>
                                                                                            <w:div w:id="1801921517">
                                                                                              <w:marLeft w:val="0"/>
                                                                                              <w:marRight w:val="0"/>
                                                                                              <w:marTop w:val="0"/>
                                                                                              <w:marBottom w:val="0"/>
                                                                                              <w:divBdr>
                                                                                                <w:top w:val="none" w:sz="0" w:space="0" w:color="auto"/>
                                                                                                <w:left w:val="none" w:sz="0" w:space="0" w:color="auto"/>
                                                                                                <w:bottom w:val="none" w:sz="0" w:space="0" w:color="auto"/>
                                                                                                <w:right w:val="none" w:sz="0" w:space="0" w:color="auto"/>
                                                                                              </w:divBdr>
                                                                                              <w:divsChild>
                                                                                                <w:div w:id="1438988945">
                                                                                                  <w:marLeft w:val="0"/>
                                                                                                  <w:marRight w:val="0"/>
                                                                                                  <w:marTop w:val="0"/>
                                                                                                  <w:marBottom w:val="0"/>
                                                                                                  <w:divBdr>
                                                                                                    <w:top w:val="none" w:sz="0" w:space="0" w:color="auto"/>
                                                                                                    <w:left w:val="none" w:sz="0" w:space="0" w:color="auto"/>
                                                                                                    <w:bottom w:val="none" w:sz="0" w:space="0" w:color="auto"/>
                                                                                                    <w:right w:val="none" w:sz="0" w:space="0" w:color="auto"/>
                                                                                                  </w:divBdr>
                                                                                                </w:div>
                                                                                                <w:div w:id="1404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151343">
      <w:bodyDiv w:val="1"/>
      <w:marLeft w:val="0"/>
      <w:marRight w:val="0"/>
      <w:marTop w:val="0"/>
      <w:marBottom w:val="0"/>
      <w:divBdr>
        <w:top w:val="none" w:sz="0" w:space="0" w:color="auto"/>
        <w:left w:val="none" w:sz="0" w:space="0" w:color="auto"/>
        <w:bottom w:val="none" w:sz="0" w:space="0" w:color="auto"/>
        <w:right w:val="none" w:sz="0" w:space="0" w:color="auto"/>
      </w:divBdr>
    </w:div>
    <w:div w:id="538973619">
      <w:bodyDiv w:val="1"/>
      <w:marLeft w:val="0"/>
      <w:marRight w:val="0"/>
      <w:marTop w:val="0"/>
      <w:marBottom w:val="0"/>
      <w:divBdr>
        <w:top w:val="none" w:sz="0" w:space="0" w:color="auto"/>
        <w:left w:val="none" w:sz="0" w:space="0" w:color="auto"/>
        <w:bottom w:val="none" w:sz="0" w:space="0" w:color="auto"/>
        <w:right w:val="none" w:sz="0" w:space="0" w:color="auto"/>
      </w:divBdr>
    </w:div>
    <w:div w:id="1024750624">
      <w:bodyDiv w:val="1"/>
      <w:marLeft w:val="0"/>
      <w:marRight w:val="0"/>
      <w:marTop w:val="0"/>
      <w:marBottom w:val="0"/>
      <w:divBdr>
        <w:top w:val="none" w:sz="0" w:space="0" w:color="auto"/>
        <w:left w:val="none" w:sz="0" w:space="0" w:color="auto"/>
        <w:bottom w:val="none" w:sz="0" w:space="0" w:color="auto"/>
        <w:right w:val="none" w:sz="0" w:space="0" w:color="auto"/>
      </w:divBdr>
      <w:divsChild>
        <w:div w:id="868563583">
          <w:marLeft w:val="0"/>
          <w:marRight w:val="0"/>
          <w:marTop w:val="0"/>
          <w:marBottom w:val="0"/>
          <w:divBdr>
            <w:top w:val="none" w:sz="0" w:space="0" w:color="auto"/>
            <w:left w:val="none" w:sz="0" w:space="0" w:color="auto"/>
            <w:bottom w:val="none" w:sz="0" w:space="0" w:color="auto"/>
            <w:right w:val="none" w:sz="0" w:space="0" w:color="auto"/>
          </w:divBdr>
          <w:divsChild>
            <w:div w:id="1788423689">
              <w:marLeft w:val="0"/>
              <w:marRight w:val="0"/>
              <w:marTop w:val="0"/>
              <w:marBottom w:val="0"/>
              <w:divBdr>
                <w:top w:val="none" w:sz="0" w:space="0" w:color="auto"/>
                <w:left w:val="none" w:sz="0" w:space="0" w:color="auto"/>
                <w:bottom w:val="none" w:sz="0" w:space="0" w:color="auto"/>
                <w:right w:val="none" w:sz="0" w:space="0" w:color="auto"/>
              </w:divBdr>
              <w:divsChild>
                <w:div w:id="915477598">
                  <w:marLeft w:val="0"/>
                  <w:marRight w:val="0"/>
                  <w:marTop w:val="0"/>
                  <w:marBottom w:val="0"/>
                  <w:divBdr>
                    <w:top w:val="none" w:sz="0" w:space="0" w:color="auto"/>
                    <w:left w:val="none" w:sz="0" w:space="0" w:color="auto"/>
                    <w:bottom w:val="none" w:sz="0" w:space="0" w:color="auto"/>
                    <w:right w:val="none" w:sz="0" w:space="0" w:color="auto"/>
                  </w:divBdr>
                  <w:divsChild>
                    <w:div w:id="1160388238">
                      <w:marLeft w:val="0"/>
                      <w:marRight w:val="0"/>
                      <w:marTop w:val="0"/>
                      <w:marBottom w:val="0"/>
                      <w:divBdr>
                        <w:top w:val="none" w:sz="0" w:space="0" w:color="auto"/>
                        <w:left w:val="none" w:sz="0" w:space="0" w:color="auto"/>
                        <w:bottom w:val="none" w:sz="0" w:space="0" w:color="auto"/>
                        <w:right w:val="none" w:sz="0" w:space="0" w:color="auto"/>
                      </w:divBdr>
                      <w:divsChild>
                        <w:div w:id="203447077">
                          <w:marLeft w:val="0"/>
                          <w:marRight w:val="0"/>
                          <w:marTop w:val="0"/>
                          <w:marBottom w:val="0"/>
                          <w:divBdr>
                            <w:top w:val="none" w:sz="0" w:space="0" w:color="auto"/>
                            <w:left w:val="none" w:sz="0" w:space="0" w:color="auto"/>
                            <w:bottom w:val="none" w:sz="0" w:space="0" w:color="auto"/>
                            <w:right w:val="none" w:sz="0" w:space="0" w:color="auto"/>
                          </w:divBdr>
                          <w:divsChild>
                            <w:div w:id="671837565">
                              <w:marLeft w:val="0"/>
                              <w:marRight w:val="0"/>
                              <w:marTop w:val="0"/>
                              <w:marBottom w:val="0"/>
                              <w:divBdr>
                                <w:top w:val="none" w:sz="0" w:space="0" w:color="auto"/>
                                <w:left w:val="none" w:sz="0" w:space="0" w:color="auto"/>
                                <w:bottom w:val="none" w:sz="0" w:space="0" w:color="auto"/>
                                <w:right w:val="none" w:sz="0" w:space="0" w:color="auto"/>
                              </w:divBdr>
                              <w:divsChild>
                                <w:div w:id="1689722746">
                                  <w:marLeft w:val="0"/>
                                  <w:marRight w:val="0"/>
                                  <w:marTop w:val="0"/>
                                  <w:marBottom w:val="0"/>
                                  <w:divBdr>
                                    <w:top w:val="none" w:sz="0" w:space="0" w:color="auto"/>
                                    <w:left w:val="none" w:sz="0" w:space="0" w:color="auto"/>
                                    <w:bottom w:val="none" w:sz="0" w:space="0" w:color="auto"/>
                                    <w:right w:val="none" w:sz="0" w:space="0" w:color="auto"/>
                                  </w:divBdr>
                                  <w:divsChild>
                                    <w:div w:id="384258123">
                                      <w:marLeft w:val="0"/>
                                      <w:marRight w:val="0"/>
                                      <w:marTop w:val="0"/>
                                      <w:marBottom w:val="0"/>
                                      <w:divBdr>
                                        <w:top w:val="none" w:sz="0" w:space="0" w:color="auto"/>
                                        <w:left w:val="none" w:sz="0" w:space="0" w:color="auto"/>
                                        <w:bottom w:val="none" w:sz="0" w:space="0" w:color="auto"/>
                                        <w:right w:val="none" w:sz="0" w:space="0" w:color="auto"/>
                                      </w:divBdr>
                                      <w:divsChild>
                                        <w:div w:id="630019989">
                                          <w:marLeft w:val="0"/>
                                          <w:marRight w:val="0"/>
                                          <w:marTop w:val="0"/>
                                          <w:marBottom w:val="0"/>
                                          <w:divBdr>
                                            <w:top w:val="none" w:sz="0" w:space="0" w:color="auto"/>
                                            <w:left w:val="none" w:sz="0" w:space="0" w:color="auto"/>
                                            <w:bottom w:val="none" w:sz="0" w:space="0" w:color="auto"/>
                                            <w:right w:val="none" w:sz="0" w:space="0" w:color="auto"/>
                                          </w:divBdr>
                                          <w:divsChild>
                                            <w:div w:id="901797271">
                                              <w:marLeft w:val="0"/>
                                              <w:marRight w:val="0"/>
                                              <w:marTop w:val="0"/>
                                              <w:marBottom w:val="0"/>
                                              <w:divBdr>
                                                <w:top w:val="none" w:sz="0" w:space="0" w:color="auto"/>
                                                <w:left w:val="none" w:sz="0" w:space="0" w:color="auto"/>
                                                <w:bottom w:val="none" w:sz="0" w:space="0" w:color="auto"/>
                                                <w:right w:val="none" w:sz="0" w:space="0" w:color="auto"/>
                                              </w:divBdr>
                                              <w:divsChild>
                                                <w:div w:id="2070953589">
                                                  <w:marLeft w:val="0"/>
                                                  <w:marRight w:val="0"/>
                                                  <w:marTop w:val="0"/>
                                                  <w:marBottom w:val="0"/>
                                                  <w:divBdr>
                                                    <w:top w:val="none" w:sz="0" w:space="0" w:color="auto"/>
                                                    <w:left w:val="none" w:sz="0" w:space="0" w:color="auto"/>
                                                    <w:bottom w:val="none" w:sz="0" w:space="0" w:color="auto"/>
                                                    <w:right w:val="none" w:sz="0" w:space="0" w:color="auto"/>
                                                  </w:divBdr>
                                                  <w:divsChild>
                                                    <w:div w:id="2146849567">
                                                      <w:marLeft w:val="0"/>
                                                      <w:marRight w:val="0"/>
                                                      <w:marTop w:val="0"/>
                                                      <w:marBottom w:val="0"/>
                                                      <w:divBdr>
                                                        <w:top w:val="none" w:sz="0" w:space="0" w:color="auto"/>
                                                        <w:left w:val="none" w:sz="0" w:space="0" w:color="auto"/>
                                                        <w:bottom w:val="none" w:sz="0" w:space="0" w:color="auto"/>
                                                        <w:right w:val="none" w:sz="0" w:space="0" w:color="auto"/>
                                                      </w:divBdr>
                                                      <w:divsChild>
                                                        <w:div w:id="1249003438">
                                                          <w:marLeft w:val="0"/>
                                                          <w:marRight w:val="0"/>
                                                          <w:marTop w:val="0"/>
                                                          <w:marBottom w:val="0"/>
                                                          <w:divBdr>
                                                            <w:top w:val="none" w:sz="0" w:space="0" w:color="auto"/>
                                                            <w:left w:val="none" w:sz="0" w:space="0" w:color="auto"/>
                                                            <w:bottom w:val="none" w:sz="0" w:space="0" w:color="auto"/>
                                                            <w:right w:val="none" w:sz="0" w:space="0" w:color="auto"/>
                                                          </w:divBdr>
                                                          <w:divsChild>
                                                            <w:div w:id="1200316771">
                                                              <w:marLeft w:val="0"/>
                                                              <w:marRight w:val="0"/>
                                                              <w:marTop w:val="0"/>
                                                              <w:marBottom w:val="0"/>
                                                              <w:divBdr>
                                                                <w:top w:val="none" w:sz="0" w:space="0" w:color="auto"/>
                                                                <w:left w:val="none" w:sz="0" w:space="0" w:color="auto"/>
                                                                <w:bottom w:val="none" w:sz="0" w:space="0" w:color="auto"/>
                                                                <w:right w:val="none" w:sz="0" w:space="0" w:color="auto"/>
                                                              </w:divBdr>
                                                              <w:divsChild>
                                                                <w:div w:id="135924845">
                                                                  <w:marLeft w:val="0"/>
                                                                  <w:marRight w:val="0"/>
                                                                  <w:marTop w:val="0"/>
                                                                  <w:marBottom w:val="0"/>
                                                                  <w:divBdr>
                                                                    <w:top w:val="none" w:sz="0" w:space="0" w:color="auto"/>
                                                                    <w:left w:val="none" w:sz="0" w:space="0" w:color="auto"/>
                                                                    <w:bottom w:val="none" w:sz="0" w:space="0" w:color="auto"/>
                                                                    <w:right w:val="none" w:sz="0" w:space="0" w:color="auto"/>
                                                                  </w:divBdr>
                                                                  <w:divsChild>
                                                                    <w:div w:id="448013008">
                                                                      <w:marLeft w:val="0"/>
                                                                      <w:marRight w:val="0"/>
                                                                      <w:marTop w:val="0"/>
                                                                      <w:marBottom w:val="0"/>
                                                                      <w:divBdr>
                                                                        <w:top w:val="none" w:sz="0" w:space="0" w:color="auto"/>
                                                                        <w:left w:val="none" w:sz="0" w:space="0" w:color="auto"/>
                                                                        <w:bottom w:val="none" w:sz="0" w:space="0" w:color="auto"/>
                                                                        <w:right w:val="none" w:sz="0" w:space="0" w:color="auto"/>
                                                                      </w:divBdr>
                                                                      <w:divsChild>
                                                                        <w:div w:id="1783841731">
                                                                          <w:marLeft w:val="0"/>
                                                                          <w:marRight w:val="0"/>
                                                                          <w:marTop w:val="0"/>
                                                                          <w:marBottom w:val="0"/>
                                                                          <w:divBdr>
                                                                            <w:top w:val="none" w:sz="0" w:space="0" w:color="auto"/>
                                                                            <w:left w:val="none" w:sz="0" w:space="0" w:color="auto"/>
                                                                            <w:bottom w:val="none" w:sz="0" w:space="0" w:color="auto"/>
                                                                            <w:right w:val="none" w:sz="0" w:space="0" w:color="auto"/>
                                                                          </w:divBdr>
                                                                          <w:divsChild>
                                                                            <w:div w:id="1203324142">
                                                                              <w:marLeft w:val="0"/>
                                                                              <w:marRight w:val="0"/>
                                                                              <w:marTop w:val="0"/>
                                                                              <w:marBottom w:val="0"/>
                                                                              <w:divBdr>
                                                                                <w:top w:val="none" w:sz="0" w:space="0" w:color="auto"/>
                                                                                <w:left w:val="none" w:sz="0" w:space="0" w:color="auto"/>
                                                                                <w:bottom w:val="none" w:sz="0" w:space="0" w:color="auto"/>
                                                                                <w:right w:val="none" w:sz="0" w:space="0" w:color="auto"/>
                                                                              </w:divBdr>
                                                                              <w:divsChild>
                                                                                <w:div w:id="1832793250">
                                                                                  <w:marLeft w:val="0"/>
                                                                                  <w:marRight w:val="0"/>
                                                                                  <w:marTop w:val="0"/>
                                                                                  <w:marBottom w:val="0"/>
                                                                                  <w:divBdr>
                                                                                    <w:top w:val="none" w:sz="0" w:space="0" w:color="auto"/>
                                                                                    <w:left w:val="none" w:sz="0" w:space="0" w:color="auto"/>
                                                                                    <w:bottom w:val="none" w:sz="0" w:space="0" w:color="auto"/>
                                                                                    <w:right w:val="none" w:sz="0" w:space="0" w:color="auto"/>
                                                                                  </w:divBdr>
                                                                                  <w:divsChild>
                                                                                    <w:div w:id="315382406">
                                                                                      <w:marLeft w:val="0"/>
                                                                                      <w:marRight w:val="0"/>
                                                                                      <w:marTop w:val="0"/>
                                                                                      <w:marBottom w:val="0"/>
                                                                                      <w:divBdr>
                                                                                        <w:top w:val="none" w:sz="0" w:space="0" w:color="auto"/>
                                                                                        <w:left w:val="none" w:sz="0" w:space="0" w:color="auto"/>
                                                                                        <w:bottom w:val="none" w:sz="0" w:space="0" w:color="auto"/>
                                                                                        <w:right w:val="none" w:sz="0" w:space="0" w:color="auto"/>
                                                                                      </w:divBdr>
                                                                                      <w:divsChild>
                                                                                        <w:div w:id="1272470224">
                                                                                          <w:marLeft w:val="0"/>
                                                                                          <w:marRight w:val="0"/>
                                                                                          <w:marTop w:val="0"/>
                                                                                          <w:marBottom w:val="0"/>
                                                                                          <w:divBdr>
                                                                                            <w:top w:val="none" w:sz="0" w:space="0" w:color="auto"/>
                                                                                            <w:left w:val="none" w:sz="0" w:space="0" w:color="auto"/>
                                                                                            <w:bottom w:val="none" w:sz="0" w:space="0" w:color="auto"/>
                                                                                            <w:right w:val="none" w:sz="0" w:space="0" w:color="auto"/>
                                                                                          </w:divBdr>
                                                                                          <w:divsChild>
                                                                                            <w:div w:id="1895463049">
                                                                                              <w:marLeft w:val="0"/>
                                                                                              <w:marRight w:val="0"/>
                                                                                              <w:marTop w:val="0"/>
                                                                                              <w:marBottom w:val="0"/>
                                                                                              <w:divBdr>
                                                                                                <w:top w:val="none" w:sz="0" w:space="0" w:color="auto"/>
                                                                                                <w:left w:val="none" w:sz="0" w:space="0" w:color="auto"/>
                                                                                                <w:bottom w:val="none" w:sz="0" w:space="0" w:color="auto"/>
                                                                                                <w:right w:val="none" w:sz="0" w:space="0" w:color="auto"/>
                                                                                              </w:divBdr>
                                                                                              <w:divsChild>
                                                                                                <w:div w:id="831336814">
                                                                                                  <w:marLeft w:val="0"/>
                                                                                                  <w:marRight w:val="0"/>
                                                                                                  <w:marTop w:val="0"/>
                                                                                                  <w:marBottom w:val="0"/>
                                                                                                  <w:divBdr>
                                                                                                    <w:top w:val="none" w:sz="0" w:space="0" w:color="auto"/>
                                                                                                    <w:left w:val="none" w:sz="0" w:space="0" w:color="auto"/>
                                                                                                    <w:bottom w:val="none" w:sz="0" w:space="0" w:color="auto"/>
                                                                                                    <w:right w:val="none" w:sz="0" w:space="0" w:color="auto"/>
                                                                                                  </w:divBdr>
                                                                                                </w:div>
                                                                                                <w:div w:id="18277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555947">
      <w:bodyDiv w:val="1"/>
      <w:marLeft w:val="0"/>
      <w:marRight w:val="0"/>
      <w:marTop w:val="0"/>
      <w:marBottom w:val="0"/>
      <w:divBdr>
        <w:top w:val="none" w:sz="0" w:space="0" w:color="auto"/>
        <w:left w:val="none" w:sz="0" w:space="0" w:color="auto"/>
        <w:bottom w:val="none" w:sz="0" w:space="0" w:color="auto"/>
        <w:right w:val="none" w:sz="0" w:space="0" w:color="auto"/>
      </w:divBdr>
    </w:div>
    <w:div w:id="1380743026">
      <w:bodyDiv w:val="1"/>
      <w:marLeft w:val="0"/>
      <w:marRight w:val="0"/>
      <w:marTop w:val="0"/>
      <w:marBottom w:val="0"/>
      <w:divBdr>
        <w:top w:val="none" w:sz="0" w:space="0" w:color="auto"/>
        <w:left w:val="none" w:sz="0" w:space="0" w:color="auto"/>
        <w:bottom w:val="none" w:sz="0" w:space="0" w:color="auto"/>
        <w:right w:val="none" w:sz="0" w:space="0" w:color="auto"/>
      </w:divBdr>
    </w:div>
    <w:div w:id="1651131686">
      <w:bodyDiv w:val="1"/>
      <w:marLeft w:val="0"/>
      <w:marRight w:val="0"/>
      <w:marTop w:val="0"/>
      <w:marBottom w:val="0"/>
      <w:divBdr>
        <w:top w:val="none" w:sz="0" w:space="0" w:color="auto"/>
        <w:left w:val="none" w:sz="0" w:space="0" w:color="auto"/>
        <w:bottom w:val="none" w:sz="0" w:space="0" w:color="auto"/>
        <w:right w:val="none" w:sz="0" w:space="0" w:color="auto"/>
      </w:divBdr>
      <w:divsChild>
        <w:div w:id="725690930">
          <w:marLeft w:val="0"/>
          <w:marRight w:val="0"/>
          <w:marTop w:val="0"/>
          <w:marBottom w:val="0"/>
          <w:divBdr>
            <w:top w:val="none" w:sz="0" w:space="0" w:color="auto"/>
            <w:left w:val="none" w:sz="0" w:space="0" w:color="auto"/>
            <w:bottom w:val="none" w:sz="0" w:space="0" w:color="auto"/>
            <w:right w:val="none" w:sz="0" w:space="0" w:color="auto"/>
          </w:divBdr>
          <w:divsChild>
            <w:div w:id="673994025">
              <w:marLeft w:val="0"/>
              <w:marRight w:val="0"/>
              <w:marTop w:val="0"/>
              <w:marBottom w:val="0"/>
              <w:divBdr>
                <w:top w:val="none" w:sz="0" w:space="0" w:color="auto"/>
                <w:left w:val="none" w:sz="0" w:space="0" w:color="auto"/>
                <w:bottom w:val="none" w:sz="0" w:space="0" w:color="auto"/>
                <w:right w:val="none" w:sz="0" w:space="0" w:color="auto"/>
              </w:divBdr>
              <w:divsChild>
                <w:div w:id="2131119904">
                  <w:marLeft w:val="0"/>
                  <w:marRight w:val="0"/>
                  <w:marTop w:val="0"/>
                  <w:marBottom w:val="0"/>
                  <w:divBdr>
                    <w:top w:val="none" w:sz="0" w:space="0" w:color="auto"/>
                    <w:left w:val="none" w:sz="0" w:space="0" w:color="auto"/>
                    <w:bottom w:val="none" w:sz="0" w:space="0" w:color="auto"/>
                    <w:right w:val="none" w:sz="0" w:space="0" w:color="auto"/>
                  </w:divBdr>
                  <w:divsChild>
                    <w:div w:id="152836057">
                      <w:marLeft w:val="0"/>
                      <w:marRight w:val="0"/>
                      <w:marTop w:val="0"/>
                      <w:marBottom w:val="0"/>
                      <w:divBdr>
                        <w:top w:val="none" w:sz="0" w:space="0" w:color="auto"/>
                        <w:left w:val="none" w:sz="0" w:space="0" w:color="auto"/>
                        <w:bottom w:val="none" w:sz="0" w:space="0" w:color="auto"/>
                        <w:right w:val="none" w:sz="0" w:space="0" w:color="auto"/>
                      </w:divBdr>
                      <w:divsChild>
                        <w:div w:id="1160391686">
                          <w:marLeft w:val="0"/>
                          <w:marRight w:val="0"/>
                          <w:marTop w:val="0"/>
                          <w:marBottom w:val="0"/>
                          <w:divBdr>
                            <w:top w:val="none" w:sz="0" w:space="0" w:color="auto"/>
                            <w:left w:val="none" w:sz="0" w:space="0" w:color="auto"/>
                            <w:bottom w:val="none" w:sz="0" w:space="0" w:color="auto"/>
                            <w:right w:val="none" w:sz="0" w:space="0" w:color="auto"/>
                          </w:divBdr>
                          <w:divsChild>
                            <w:div w:id="1241913067">
                              <w:marLeft w:val="0"/>
                              <w:marRight w:val="0"/>
                              <w:marTop w:val="0"/>
                              <w:marBottom w:val="0"/>
                              <w:divBdr>
                                <w:top w:val="none" w:sz="0" w:space="0" w:color="auto"/>
                                <w:left w:val="none" w:sz="0" w:space="0" w:color="auto"/>
                                <w:bottom w:val="none" w:sz="0" w:space="0" w:color="auto"/>
                                <w:right w:val="none" w:sz="0" w:space="0" w:color="auto"/>
                              </w:divBdr>
                              <w:divsChild>
                                <w:div w:id="2044285840">
                                  <w:marLeft w:val="0"/>
                                  <w:marRight w:val="0"/>
                                  <w:marTop w:val="0"/>
                                  <w:marBottom w:val="0"/>
                                  <w:divBdr>
                                    <w:top w:val="none" w:sz="0" w:space="0" w:color="auto"/>
                                    <w:left w:val="none" w:sz="0" w:space="0" w:color="auto"/>
                                    <w:bottom w:val="none" w:sz="0" w:space="0" w:color="auto"/>
                                    <w:right w:val="none" w:sz="0" w:space="0" w:color="auto"/>
                                  </w:divBdr>
                                  <w:divsChild>
                                    <w:div w:id="308169906">
                                      <w:marLeft w:val="0"/>
                                      <w:marRight w:val="0"/>
                                      <w:marTop w:val="0"/>
                                      <w:marBottom w:val="0"/>
                                      <w:divBdr>
                                        <w:top w:val="none" w:sz="0" w:space="0" w:color="auto"/>
                                        <w:left w:val="none" w:sz="0" w:space="0" w:color="auto"/>
                                        <w:bottom w:val="none" w:sz="0" w:space="0" w:color="auto"/>
                                        <w:right w:val="none" w:sz="0" w:space="0" w:color="auto"/>
                                      </w:divBdr>
                                      <w:divsChild>
                                        <w:div w:id="1480876953">
                                          <w:marLeft w:val="0"/>
                                          <w:marRight w:val="0"/>
                                          <w:marTop w:val="0"/>
                                          <w:marBottom w:val="0"/>
                                          <w:divBdr>
                                            <w:top w:val="none" w:sz="0" w:space="0" w:color="auto"/>
                                            <w:left w:val="none" w:sz="0" w:space="0" w:color="auto"/>
                                            <w:bottom w:val="none" w:sz="0" w:space="0" w:color="auto"/>
                                            <w:right w:val="none" w:sz="0" w:space="0" w:color="auto"/>
                                          </w:divBdr>
                                          <w:divsChild>
                                            <w:div w:id="2110156697">
                                              <w:marLeft w:val="0"/>
                                              <w:marRight w:val="0"/>
                                              <w:marTop w:val="0"/>
                                              <w:marBottom w:val="0"/>
                                              <w:divBdr>
                                                <w:top w:val="none" w:sz="0" w:space="0" w:color="auto"/>
                                                <w:left w:val="none" w:sz="0" w:space="0" w:color="auto"/>
                                                <w:bottom w:val="none" w:sz="0" w:space="0" w:color="auto"/>
                                                <w:right w:val="none" w:sz="0" w:space="0" w:color="auto"/>
                                              </w:divBdr>
                                              <w:divsChild>
                                                <w:div w:id="1103846279">
                                                  <w:marLeft w:val="0"/>
                                                  <w:marRight w:val="0"/>
                                                  <w:marTop w:val="0"/>
                                                  <w:marBottom w:val="0"/>
                                                  <w:divBdr>
                                                    <w:top w:val="none" w:sz="0" w:space="0" w:color="auto"/>
                                                    <w:left w:val="none" w:sz="0" w:space="0" w:color="auto"/>
                                                    <w:bottom w:val="none" w:sz="0" w:space="0" w:color="auto"/>
                                                    <w:right w:val="none" w:sz="0" w:space="0" w:color="auto"/>
                                                  </w:divBdr>
                                                  <w:divsChild>
                                                    <w:div w:id="17178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75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talk.org/peoples-experiences/cancer/leukaemia/telling-others-about-diagnosis"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ienceblog.cancerresearchuk.org/2009/07/10/what-do-you-think-of-our-new-ad-campaign/"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s.cancerresearchuk.org/downloads/Product/CS_KF_LUNG.pdf"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publications.cancerresearchuk.org/downloads/Product/CS_KF_ALLCANCERS.pdf" TargetMode="Externa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yperlink" Target="mailto:ge200@cam.ac.uk" TargetMode="External"/><Relationship Id="rId14" Type="http://schemas.openxmlformats.org/officeDocument/2006/relationships/hyperlink" Target="http://www.macmillan.org.uk/Cancerinformation/Livingwithandaftercancer/Relationshipscommunication/Talkingaboutyourcancer/Tellingfriendsandfamily.aspx"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FBAC0-A713-4C24-AFD3-B196DE1B56FC}"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6AFD9B91-851A-4206-A56B-11678D6B1451}">
      <dgm:prSet phldrT="[Text]" custT="1"/>
      <dgm:spPr/>
      <dgm:t>
        <a:bodyPr/>
        <a:lstStyle/>
        <a:p>
          <a:r>
            <a:rPr lang="en-GB" sz="1400"/>
            <a:t>Stage 1 study: to identify experiences of sharing bad news</a:t>
          </a:r>
        </a:p>
      </dgm:t>
    </dgm:pt>
    <dgm:pt modelId="{C390E9AC-1CEA-4CB6-8A28-5C3D0C3B39F5}" type="parTrans" cxnId="{0E2295DB-DE3D-4D34-9F32-E3E8BFCE6AE1}">
      <dgm:prSet/>
      <dgm:spPr/>
      <dgm:t>
        <a:bodyPr/>
        <a:lstStyle/>
        <a:p>
          <a:endParaRPr lang="en-GB"/>
        </a:p>
      </dgm:t>
    </dgm:pt>
    <dgm:pt modelId="{8AF5434C-E94B-4B68-B4BA-76E464A1F9A2}" type="sibTrans" cxnId="{0E2295DB-DE3D-4D34-9F32-E3E8BFCE6AE1}">
      <dgm:prSet/>
      <dgm:spPr/>
      <dgm:t>
        <a:bodyPr/>
        <a:lstStyle/>
        <a:p>
          <a:endParaRPr lang="en-GB"/>
        </a:p>
      </dgm:t>
    </dgm:pt>
    <dgm:pt modelId="{720625CC-1B63-4DC6-969F-3E810994534C}">
      <dgm:prSet phldrT="[Text]" custT="1"/>
      <dgm:spPr/>
      <dgm:t>
        <a:bodyPr/>
        <a:lstStyle/>
        <a:p>
          <a:r>
            <a:rPr lang="en-GB" sz="1200"/>
            <a:t>Patients, accompanying persons, healthcare professionals</a:t>
          </a:r>
        </a:p>
      </dgm:t>
    </dgm:pt>
    <dgm:pt modelId="{323F9AC3-F247-4904-B326-9BB34F800690}" type="parTrans" cxnId="{FBFCFB2E-CB5E-40C1-8BE5-9C4256886D93}">
      <dgm:prSet/>
      <dgm:spPr/>
      <dgm:t>
        <a:bodyPr/>
        <a:lstStyle/>
        <a:p>
          <a:endParaRPr lang="en-GB"/>
        </a:p>
      </dgm:t>
    </dgm:pt>
    <dgm:pt modelId="{ABBB1989-A399-4BDA-957A-D2AA3357A498}" type="sibTrans" cxnId="{FBFCFB2E-CB5E-40C1-8BE5-9C4256886D93}">
      <dgm:prSet/>
      <dgm:spPr/>
      <dgm:t>
        <a:bodyPr/>
        <a:lstStyle/>
        <a:p>
          <a:endParaRPr lang="en-GB"/>
        </a:p>
      </dgm:t>
    </dgm:pt>
    <dgm:pt modelId="{3315BC82-4082-4D64-A519-59DD80218DF4}">
      <dgm:prSet phldrT="[Text]" custT="1"/>
      <dgm:spPr/>
      <dgm:t>
        <a:bodyPr/>
        <a:lstStyle/>
        <a:p>
          <a:r>
            <a:rPr lang="en-GB" sz="1400"/>
            <a:t>Initial analysis of experiences of sharing bad news</a:t>
          </a:r>
        </a:p>
      </dgm:t>
    </dgm:pt>
    <dgm:pt modelId="{1557A53D-B323-49A6-A163-97D94A3DB00C}" type="parTrans" cxnId="{7CCF056D-10A1-4CB8-BF6B-AD7171E2F1EF}">
      <dgm:prSet/>
      <dgm:spPr/>
      <dgm:t>
        <a:bodyPr/>
        <a:lstStyle/>
        <a:p>
          <a:endParaRPr lang="en-GB"/>
        </a:p>
      </dgm:t>
    </dgm:pt>
    <dgm:pt modelId="{1664A04F-C44E-4F15-89AE-FA099A5C2BC4}" type="sibTrans" cxnId="{7CCF056D-10A1-4CB8-BF6B-AD7171E2F1EF}">
      <dgm:prSet/>
      <dgm:spPr/>
      <dgm:t>
        <a:bodyPr/>
        <a:lstStyle/>
        <a:p>
          <a:endParaRPr lang="en-GB"/>
        </a:p>
      </dgm:t>
    </dgm:pt>
    <dgm:pt modelId="{4EEF2D8E-7779-46C8-AE44-D94793AD0CA2}">
      <dgm:prSet custT="1"/>
      <dgm:spPr/>
      <dgm:t>
        <a:bodyPr/>
        <a:lstStyle/>
        <a:p>
          <a:r>
            <a:rPr lang="en-GB" sz="1400"/>
            <a:t>Identification of key findings and potential intervention for Stage 2</a:t>
          </a:r>
        </a:p>
      </dgm:t>
    </dgm:pt>
    <dgm:pt modelId="{657BDE62-FCE1-4C3A-A368-4CB00A61E637}" type="parTrans" cxnId="{9A7ED242-BD11-46E8-BA21-97AAC8E53CF4}">
      <dgm:prSet/>
      <dgm:spPr/>
      <dgm:t>
        <a:bodyPr/>
        <a:lstStyle/>
        <a:p>
          <a:endParaRPr lang="en-GB"/>
        </a:p>
      </dgm:t>
    </dgm:pt>
    <dgm:pt modelId="{01993535-DAA4-44D9-A2BE-F1DA63841918}" type="sibTrans" cxnId="{9A7ED242-BD11-46E8-BA21-97AAC8E53CF4}">
      <dgm:prSet/>
      <dgm:spPr/>
      <dgm:t>
        <a:bodyPr/>
        <a:lstStyle/>
        <a:p>
          <a:endParaRPr lang="en-GB"/>
        </a:p>
      </dgm:t>
    </dgm:pt>
    <dgm:pt modelId="{659EBDBF-8943-4F3B-BB6A-511E9E8EFDB4}">
      <dgm:prSet custT="1"/>
      <dgm:spPr/>
      <dgm:t>
        <a:bodyPr/>
        <a:lstStyle/>
        <a:p>
          <a:r>
            <a:rPr lang="en-GB" sz="1400"/>
            <a:t>Stage 2 study workshops:  to develop a potential intervention for SBN</a:t>
          </a:r>
        </a:p>
      </dgm:t>
    </dgm:pt>
    <dgm:pt modelId="{07855226-30F2-4F04-8F1A-3406870A20B7}" type="parTrans" cxnId="{A34451A8-0825-4BA7-863C-48C7E0908BB5}">
      <dgm:prSet/>
      <dgm:spPr/>
      <dgm:t>
        <a:bodyPr/>
        <a:lstStyle/>
        <a:p>
          <a:endParaRPr lang="en-GB"/>
        </a:p>
      </dgm:t>
    </dgm:pt>
    <dgm:pt modelId="{1A72E201-53B1-4156-9925-9FCBE5F67D9E}" type="sibTrans" cxnId="{A34451A8-0825-4BA7-863C-48C7E0908BB5}">
      <dgm:prSet/>
      <dgm:spPr/>
      <dgm:t>
        <a:bodyPr/>
        <a:lstStyle/>
        <a:p>
          <a:endParaRPr lang="en-GB"/>
        </a:p>
      </dgm:t>
    </dgm:pt>
    <dgm:pt modelId="{21958597-F3CA-4058-A426-46B737E3E413}">
      <dgm:prSet custT="1"/>
      <dgm:spPr/>
      <dgm:t>
        <a:bodyPr/>
        <a:lstStyle/>
        <a:p>
          <a:r>
            <a:rPr lang="en-GB" sz="1200"/>
            <a:t>Service users and health care professionals</a:t>
          </a:r>
        </a:p>
      </dgm:t>
    </dgm:pt>
    <dgm:pt modelId="{AAC400C5-7C76-45B5-8C1E-FBF62D400093}" type="parTrans" cxnId="{03C6FE7C-75D2-4A59-B405-38647EC5C5AC}">
      <dgm:prSet/>
      <dgm:spPr/>
      <dgm:t>
        <a:bodyPr/>
        <a:lstStyle/>
        <a:p>
          <a:endParaRPr lang="en-GB"/>
        </a:p>
      </dgm:t>
    </dgm:pt>
    <dgm:pt modelId="{51CDE3C5-1B51-4B0E-BDC1-E3B7E30D1304}" type="sibTrans" cxnId="{03C6FE7C-75D2-4A59-B405-38647EC5C5AC}">
      <dgm:prSet/>
      <dgm:spPr/>
      <dgm:t>
        <a:bodyPr/>
        <a:lstStyle/>
        <a:p>
          <a:endParaRPr lang="en-GB"/>
        </a:p>
      </dgm:t>
    </dgm:pt>
    <dgm:pt modelId="{FF2590AA-FDAB-4888-AF2F-7580FE1C34CF}">
      <dgm:prSet custT="1"/>
      <dgm:spPr/>
      <dgm:t>
        <a:bodyPr/>
        <a:lstStyle/>
        <a:p>
          <a:r>
            <a:rPr lang="en-GB" sz="1400"/>
            <a:t>Six core elements of SBN as a potential intervention</a:t>
          </a:r>
        </a:p>
      </dgm:t>
    </dgm:pt>
    <dgm:pt modelId="{0A3D2222-8597-4C1F-952C-AECE393DD18C}" type="parTrans" cxnId="{69BAB07D-CED2-459C-B795-59A916AB5546}">
      <dgm:prSet/>
      <dgm:spPr/>
      <dgm:t>
        <a:bodyPr/>
        <a:lstStyle/>
        <a:p>
          <a:endParaRPr lang="en-GB"/>
        </a:p>
      </dgm:t>
    </dgm:pt>
    <dgm:pt modelId="{48C05C7E-6EB0-4C92-A1D0-876F27C4FDEE}" type="sibTrans" cxnId="{69BAB07D-CED2-459C-B795-59A916AB5546}">
      <dgm:prSet/>
      <dgm:spPr/>
      <dgm:t>
        <a:bodyPr/>
        <a:lstStyle/>
        <a:p>
          <a:endParaRPr lang="en-GB"/>
        </a:p>
      </dgm:t>
    </dgm:pt>
    <dgm:pt modelId="{B3CF2172-8AD0-4CB6-8E72-D89AA76A356E}">
      <dgm:prSet phldrT="[Text]" custT="1"/>
      <dgm:spPr/>
      <dgm:t>
        <a:bodyPr/>
        <a:lstStyle/>
        <a:p>
          <a:r>
            <a:rPr lang="en-GB" sz="1200"/>
            <a:t>Review by Monitoring and Advisory Group </a:t>
          </a:r>
        </a:p>
      </dgm:t>
    </dgm:pt>
    <dgm:pt modelId="{F30F858D-198A-4BB5-A480-2025631185F1}" type="parTrans" cxnId="{E1A6443D-A4FF-4285-BAFB-29D073D18C56}">
      <dgm:prSet/>
      <dgm:spPr/>
      <dgm:t>
        <a:bodyPr/>
        <a:lstStyle/>
        <a:p>
          <a:endParaRPr lang="en-GB"/>
        </a:p>
      </dgm:t>
    </dgm:pt>
    <dgm:pt modelId="{AF53F0CD-91D5-449C-BBAB-3B850657DEDB}" type="sibTrans" cxnId="{E1A6443D-A4FF-4285-BAFB-29D073D18C56}">
      <dgm:prSet/>
      <dgm:spPr/>
      <dgm:t>
        <a:bodyPr/>
        <a:lstStyle/>
        <a:p>
          <a:endParaRPr lang="en-GB"/>
        </a:p>
      </dgm:t>
    </dgm:pt>
    <dgm:pt modelId="{7FC76F4C-1588-4D35-8D44-1BD8198E55FF}">
      <dgm:prSet custT="1"/>
      <dgm:spPr/>
      <dgm:t>
        <a:bodyPr/>
        <a:lstStyle/>
        <a:p>
          <a:endParaRPr lang="en-GB" sz="1200"/>
        </a:p>
      </dgm:t>
    </dgm:pt>
    <dgm:pt modelId="{91BE3323-A91F-4ACF-BC32-AACCA6B36DE5}" type="parTrans" cxnId="{C0DD33E9-A0D8-4705-862E-BE4D93FF4462}">
      <dgm:prSet/>
      <dgm:spPr/>
      <dgm:t>
        <a:bodyPr/>
        <a:lstStyle/>
        <a:p>
          <a:endParaRPr lang="en-GB"/>
        </a:p>
      </dgm:t>
    </dgm:pt>
    <dgm:pt modelId="{248DDEDA-EDD7-4D8F-86F1-944AA35D4B70}" type="sibTrans" cxnId="{C0DD33E9-A0D8-4705-862E-BE4D93FF4462}">
      <dgm:prSet/>
      <dgm:spPr/>
      <dgm:t>
        <a:bodyPr/>
        <a:lstStyle/>
        <a:p>
          <a:endParaRPr lang="en-GB"/>
        </a:p>
      </dgm:t>
    </dgm:pt>
    <dgm:pt modelId="{7119DED6-09B8-4BF4-8D0B-E9007FF8F952}">
      <dgm:prSet custT="1"/>
      <dgm:spPr/>
      <dgm:t>
        <a:bodyPr/>
        <a:lstStyle/>
        <a:p>
          <a:endParaRPr lang="en-GB" sz="1200"/>
        </a:p>
      </dgm:t>
    </dgm:pt>
    <dgm:pt modelId="{22C9E483-B191-4546-B7F2-A558EF3E67B2}" type="parTrans" cxnId="{2E636A1D-C4F6-4FD9-87E9-27AAAF6196FA}">
      <dgm:prSet/>
      <dgm:spPr/>
      <dgm:t>
        <a:bodyPr/>
        <a:lstStyle/>
        <a:p>
          <a:endParaRPr lang="en-GB"/>
        </a:p>
      </dgm:t>
    </dgm:pt>
    <dgm:pt modelId="{F4FF72D2-6150-46D9-A41E-29DB456575BF}" type="sibTrans" cxnId="{2E636A1D-C4F6-4FD9-87E9-27AAAF6196FA}">
      <dgm:prSet/>
      <dgm:spPr/>
      <dgm:t>
        <a:bodyPr/>
        <a:lstStyle/>
        <a:p>
          <a:endParaRPr lang="en-GB"/>
        </a:p>
      </dgm:t>
    </dgm:pt>
    <dgm:pt modelId="{BECEAD65-6BEE-4076-B32E-9645F5F64C16}" type="pres">
      <dgm:prSet presAssocID="{036FBAC0-A713-4C24-AFD3-B196DE1B56FC}" presName="Name0" presStyleCnt="0">
        <dgm:presLayoutVars>
          <dgm:dir/>
          <dgm:animLvl val="lvl"/>
          <dgm:resizeHandles val="exact"/>
        </dgm:presLayoutVars>
      </dgm:prSet>
      <dgm:spPr/>
      <dgm:t>
        <a:bodyPr/>
        <a:lstStyle/>
        <a:p>
          <a:endParaRPr lang="en-GB"/>
        </a:p>
      </dgm:t>
    </dgm:pt>
    <dgm:pt modelId="{90EF0BF0-3F70-4E94-85D4-3A81B9D9CE47}" type="pres">
      <dgm:prSet presAssocID="{FF2590AA-FDAB-4888-AF2F-7580FE1C34CF}" presName="boxAndChildren" presStyleCnt="0"/>
      <dgm:spPr/>
    </dgm:pt>
    <dgm:pt modelId="{6294CBF9-AD36-4CA5-98A2-81DADBD7238D}" type="pres">
      <dgm:prSet presAssocID="{FF2590AA-FDAB-4888-AF2F-7580FE1C34CF}" presName="parentTextBox" presStyleLbl="node1" presStyleIdx="0" presStyleCnt="5"/>
      <dgm:spPr/>
      <dgm:t>
        <a:bodyPr/>
        <a:lstStyle/>
        <a:p>
          <a:endParaRPr lang="en-GB"/>
        </a:p>
      </dgm:t>
    </dgm:pt>
    <dgm:pt modelId="{83B3F22F-059B-424C-9ACA-44AD9E0C092C}" type="pres">
      <dgm:prSet presAssocID="{FF2590AA-FDAB-4888-AF2F-7580FE1C34CF}" presName="entireBox" presStyleLbl="node1" presStyleIdx="0" presStyleCnt="5"/>
      <dgm:spPr/>
      <dgm:t>
        <a:bodyPr/>
        <a:lstStyle/>
        <a:p>
          <a:endParaRPr lang="en-GB"/>
        </a:p>
      </dgm:t>
    </dgm:pt>
    <dgm:pt modelId="{1302515C-70AC-4D41-BFC0-C3EC74ABEFE4}" type="pres">
      <dgm:prSet presAssocID="{FF2590AA-FDAB-4888-AF2F-7580FE1C34CF}" presName="descendantBox" presStyleCnt="0"/>
      <dgm:spPr/>
    </dgm:pt>
    <dgm:pt modelId="{B01B49F6-7AC2-46F9-BAB1-72C87A32ACF0}" type="pres">
      <dgm:prSet presAssocID="{7119DED6-09B8-4BF4-8D0B-E9007FF8F952}" presName="childTextBox" presStyleLbl="fgAccFollowNode1" presStyleIdx="0" presStyleCnt="5">
        <dgm:presLayoutVars>
          <dgm:bulletEnabled val="1"/>
        </dgm:presLayoutVars>
      </dgm:prSet>
      <dgm:spPr/>
      <dgm:t>
        <a:bodyPr/>
        <a:lstStyle/>
        <a:p>
          <a:endParaRPr lang="en-GB"/>
        </a:p>
      </dgm:t>
    </dgm:pt>
    <dgm:pt modelId="{67CFCAF4-DB6C-407A-8FCF-BBB1A6B26111}" type="pres">
      <dgm:prSet presAssocID="{1A72E201-53B1-4156-9925-9FCBE5F67D9E}" presName="sp" presStyleCnt="0"/>
      <dgm:spPr/>
    </dgm:pt>
    <dgm:pt modelId="{0D211915-3F23-4C46-9FD4-9BAE3B421759}" type="pres">
      <dgm:prSet presAssocID="{659EBDBF-8943-4F3B-BB6A-511E9E8EFDB4}" presName="arrowAndChildren" presStyleCnt="0"/>
      <dgm:spPr/>
    </dgm:pt>
    <dgm:pt modelId="{6A515005-7DF3-458B-8BBE-0F1F71F13A43}" type="pres">
      <dgm:prSet presAssocID="{659EBDBF-8943-4F3B-BB6A-511E9E8EFDB4}" presName="parentTextArrow" presStyleLbl="node1" presStyleIdx="0" presStyleCnt="5"/>
      <dgm:spPr/>
      <dgm:t>
        <a:bodyPr/>
        <a:lstStyle/>
        <a:p>
          <a:endParaRPr lang="en-GB"/>
        </a:p>
      </dgm:t>
    </dgm:pt>
    <dgm:pt modelId="{2B4A7C2F-6652-4E0B-9D5E-31F5713A8D43}" type="pres">
      <dgm:prSet presAssocID="{659EBDBF-8943-4F3B-BB6A-511E9E8EFDB4}" presName="arrow" presStyleLbl="node1" presStyleIdx="1" presStyleCnt="5"/>
      <dgm:spPr/>
      <dgm:t>
        <a:bodyPr/>
        <a:lstStyle/>
        <a:p>
          <a:endParaRPr lang="en-GB"/>
        </a:p>
      </dgm:t>
    </dgm:pt>
    <dgm:pt modelId="{41BA2FA7-CAFF-4DD0-9F4F-215F5226750C}" type="pres">
      <dgm:prSet presAssocID="{659EBDBF-8943-4F3B-BB6A-511E9E8EFDB4}" presName="descendantArrow" presStyleCnt="0"/>
      <dgm:spPr/>
    </dgm:pt>
    <dgm:pt modelId="{9911C111-3EED-41AF-B466-420C9E1462CD}" type="pres">
      <dgm:prSet presAssocID="{21958597-F3CA-4058-A426-46B737E3E413}" presName="childTextArrow" presStyleLbl="fgAccFollowNode1" presStyleIdx="1" presStyleCnt="5">
        <dgm:presLayoutVars>
          <dgm:bulletEnabled val="1"/>
        </dgm:presLayoutVars>
      </dgm:prSet>
      <dgm:spPr/>
      <dgm:t>
        <a:bodyPr/>
        <a:lstStyle/>
        <a:p>
          <a:endParaRPr lang="en-GB"/>
        </a:p>
      </dgm:t>
    </dgm:pt>
    <dgm:pt modelId="{10E15A31-7DA8-46D3-8B91-CA5411EC4188}" type="pres">
      <dgm:prSet presAssocID="{01993535-DAA4-44D9-A2BE-F1DA63841918}" presName="sp" presStyleCnt="0"/>
      <dgm:spPr/>
    </dgm:pt>
    <dgm:pt modelId="{9991EE59-039B-42C0-ADE7-CE8C8A94F949}" type="pres">
      <dgm:prSet presAssocID="{4EEF2D8E-7779-46C8-AE44-D94793AD0CA2}" presName="arrowAndChildren" presStyleCnt="0"/>
      <dgm:spPr/>
    </dgm:pt>
    <dgm:pt modelId="{92741022-A744-4BAB-A0AD-F86F9AB3D70E}" type="pres">
      <dgm:prSet presAssocID="{4EEF2D8E-7779-46C8-AE44-D94793AD0CA2}" presName="parentTextArrow" presStyleLbl="node1" presStyleIdx="1" presStyleCnt="5"/>
      <dgm:spPr/>
      <dgm:t>
        <a:bodyPr/>
        <a:lstStyle/>
        <a:p>
          <a:endParaRPr lang="en-GB"/>
        </a:p>
      </dgm:t>
    </dgm:pt>
    <dgm:pt modelId="{EBE0B62C-6965-40A1-8C2D-F5C4B80CDD5A}" type="pres">
      <dgm:prSet presAssocID="{4EEF2D8E-7779-46C8-AE44-D94793AD0CA2}" presName="arrow" presStyleLbl="node1" presStyleIdx="2" presStyleCnt="5"/>
      <dgm:spPr/>
      <dgm:t>
        <a:bodyPr/>
        <a:lstStyle/>
        <a:p>
          <a:endParaRPr lang="en-GB"/>
        </a:p>
      </dgm:t>
    </dgm:pt>
    <dgm:pt modelId="{3A8DB113-A2F9-4683-99D5-8E6AF64F64F9}" type="pres">
      <dgm:prSet presAssocID="{4EEF2D8E-7779-46C8-AE44-D94793AD0CA2}" presName="descendantArrow" presStyleCnt="0"/>
      <dgm:spPr/>
    </dgm:pt>
    <dgm:pt modelId="{526704FF-EC27-49C8-A471-EA766ECA8F81}" type="pres">
      <dgm:prSet presAssocID="{7FC76F4C-1588-4D35-8D44-1BD8198E55FF}" presName="childTextArrow" presStyleLbl="fgAccFollowNode1" presStyleIdx="2" presStyleCnt="5">
        <dgm:presLayoutVars>
          <dgm:bulletEnabled val="1"/>
        </dgm:presLayoutVars>
      </dgm:prSet>
      <dgm:spPr/>
      <dgm:t>
        <a:bodyPr/>
        <a:lstStyle/>
        <a:p>
          <a:endParaRPr lang="en-GB"/>
        </a:p>
      </dgm:t>
    </dgm:pt>
    <dgm:pt modelId="{B8B89F42-1697-4BF3-A188-FE17F06D8742}" type="pres">
      <dgm:prSet presAssocID="{1664A04F-C44E-4F15-89AE-FA099A5C2BC4}" presName="sp" presStyleCnt="0"/>
      <dgm:spPr/>
    </dgm:pt>
    <dgm:pt modelId="{95CD2F5D-6445-4902-80C1-7CDDD9E2DBB1}" type="pres">
      <dgm:prSet presAssocID="{3315BC82-4082-4D64-A519-59DD80218DF4}" presName="arrowAndChildren" presStyleCnt="0"/>
      <dgm:spPr/>
    </dgm:pt>
    <dgm:pt modelId="{814F96B6-FCDE-422B-96C3-73D9BD1CC513}" type="pres">
      <dgm:prSet presAssocID="{3315BC82-4082-4D64-A519-59DD80218DF4}" presName="parentTextArrow" presStyleLbl="node1" presStyleIdx="2" presStyleCnt="5"/>
      <dgm:spPr/>
      <dgm:t>
        <a:bodyPr/>
        <a:lstStyle/>
        <a:p>
          <a:endParaRPr lang="en-GB"/>
        </a:p>
      </dgm:t>
    </dgm:pt>
    <dgm:pt modelId="{A7404862-883C-4413-A485-94AC19B06248}" type="pres">
      <dgm:prSet presAssocID="{3315BC82-4082-4D64-A519-59DD80218DF4}" presName="arrow" presStyleLbl="node1" presStyleIdx="3" presStyleCnt="5"/>
      <dgm:spPr/>
      <dgm:t>
        <a:bodyPr/>
        <a:lstStyle/>
        <a:p>
          <a:endParaRPr lang="en-GB"/>
        </a:p>
      </dgm:t>
    </dgm:pt>
    <dgm:pt modelId="{F08C5D16-E0E3-4C0F-9094-7EAEFDCF6800}" type="pres">
      <dgm:prSet presAssocID="{3315BC82-4082-4D64-A519-59DD80218DF4}" presName="descendantArrow" presStyleCnt="0"/>
      <dgm:spPr/>
    </dgm:pt>
    <dgm:pt modelId="{AF7860A7-A7C3-4079-8D51-5AA35AB8A554}" type="pres">
      <dgm:prSet presAssocID="{B3CF2172-8AD0-4CB6-8E72-D89AA76A356E}" presName="childTextArrow" presStyleLbl="fgAccFollowNode1" presStyleIdx="3" presStyleCnt="5">
        <dgm:presLayoutVars>
          <dgm:bulletEnabled val="1"/>
        </dgm:presLayoutVars>
      </dgm:prSet>
      <dgm:spPr/>
      <dgm:t>
        <a:bodyPr/>
        <a:lstStyle/>
        <a:p>
          <a:endParaRPr lang="en-GB"/>
        </a:p>
      </dgm:t>
    </dgm:pt>
    <dgm:pt modelId="{445E0A31-7FD8-4341-9940-F7CF661CBA4B}" type="pres">
      <dgm:prSet presAssocID="{8AF5434C-E94B-4B68-B4BA-76E464A1F9A2}" presName="sp" presStyleCnt="0"/>
      <dgm:spPr/>
    </dgm:pt>
    <dgm:pt modelId="{23FC59BF-199D-4AF1-95BC-D3C682F18354}" type="pres">
      <dgm:prSet presAssocID="{6AFD9B91-851A-4206-A56B-11678D6B1451}" presName="arrowAndChildren" presStyleCnt="0"/>
      <dgm:spPr/>
    </dgm:pt>
    <dgm:pt modelId="{3B8F0B03-B216-412C-B519-0591B2274497}" type="pres">
      <dgm:prSet presAssocID="{6AFD9B91-851A-4206-A56B-11678D6B1451}" presName="parentTextArrow" presStyleLbl="node1" presStyleIdx="3" presStyleCnt="5"/>
      <dgm:spPr/>
      <dgm:t>
        <a:bodyPr/>
        <a:lstStyle/>
        <a:p>
          <a:endParaRPr lang="en-GB"/>
        </a:p>
      </dgm:t>
    </dgm:pt>
    <dgm:pt modelId="{5769CF52-9F8E-4F8D-B70B-A63138315645}" type="pres">
      <dgm:prSet presAssocID="{6AFD9B91-851A-4206-A56B-11678D6B1451}" presName="arrow" presStyleLbl="node1" presStyleIdx="4" presStyleCnt="5"/>
      <dgm:spPr/>
      <dgm:t>
        <a:bodyPr/>
        <a:lstStyle/>
        <a:p>
          <a:endParaRPr lang="en-GB"/>
        </a:p>
      </dgm:t>
    </dgm:pt>
    <dgm:pt modelId="{76B50D18-511C-4CF8-8BCC-EFE85062259F}" type="pres">
      <dgm:prSet presAssocID="{6AFD9B91-851A-4206-A56B-11678D6B1451}" presName="descendantArrow" presStyleCnt="0"/>
      <dgm:spPr/>
    </dgm:pt>
    <dgm:pt modelId="{90ED5553-02D2-47F3-A040-7A8F49E483DC}" type="pres">
      <dgm:prSet presAssocID="{720625CC-1B63-4DC6-969F-3E810994534C}" presName="childTextArrow" presStyleLbl="fgAccFollowNode1" presStyleIdx="4" presStyleCnt="5">
        <dgm:presLayoutVars>
          <dgm:bulletEnabled val="1"/>
        </dgm:presLayoutVars>
      </dgm:prSet>
      <dgm:spPr/>
      <dgm:t>
        <a:bodyPr/>
        <a:lstStyle/>
        <a:p>
          <a:endParaRPr lang="en-GB"/>
        </a:p>
      </dgm:t>
    </dgm:pt>
  </dgm:ptLst>
  <dgm:cxnLst>
    <dgm:cxn modelId="{A1FC5E43-95E9-458D-A6B7-3996FF5A8DAC}" type="presOf" srcId="{4EEF2D8E-7779-46C8-AE44-D94793AD0CA2}" destId="{92741022-A744-4BAB-A0AD-F86F9AB3D70E}" srcOrd="0" destOrd="0" presId="urn:microsoft.com/office/officeart/2005/8/layout/process4"/>
    <dgm:cxn modelId="{031F1719-391D-4174-81CE-DBF15984EE19}" type="presOf" srcId="{FF2590AA-FDAB-4888-AF2F-7580FE1C34CF}" destId="{83B3F22F-059B-424C-9ACA-44AD9E0C092C}" srcOrd="1" destOrd="0" presId="urn:microsoft.com/office/officeart/2005/8/layout/process4"/>
    <dgm:cxn modelId="{C38193A5-FC7F-4EB0-8249-426931DA7C65}" type="presOf" srcId="{6AFD9B91-851A-4206-A56B-11678D6B1451}" destId="{5769CF52-9F8E-4F8D-B70B-A63138315645}" srcOrd="1" destOrd="0" presId="urn:microsoft.com/office/officeart/2005/8/layout/process4"/>
    <dgm:cxn modelId="{4AC38E66-6D76-4794-A7B6-F9D12A31A04F}" type="presOf" srcId="{720625CC-1B63-4DC6-969F-3E810994534C}" destId="{90ED5553-02D2-47F3-A040-7A8F49E483DC}" srcOrd="0" destOrd="0" presId="urn:microsoft.com/office/officeart/2005/8/layout/process4"/>
    <dgm:cxn modelId="{0E2295DB-DE3D-4D34-9F32-E3E8BFCE6AE1}" srcId="{036FBAC0-A713-4C24-AFD3-B196DE1B56FC}" destId="{6AFD9B91-851A-4206-A56B-11678D6B1451}" srcOrd="0" destOrd="0" parTransId="{C390E9AC-1CEA-4CB6-8A28-5C3D0C3B39F5}" sibTransId="{8AF5434C-E94B-4B68-B4BA-76E464A1F9A2}"/>
    <dgm:cxn modelId="{B2072098-B539-4F18-B0D4-6EB17A48E03B}" type="presOf" srcId="{B3CF2172-8AD0-4CB6-8E72-D89AA76A356E}" destId="{AF7860A7-A7C3-4079-8D51-5AA35AB8A554}" srcOrd="0" destOrd="0" presId="urn:microsoft.com/office/officeart/2005/8/layout/process4"/>
    <dgm:cxn modelId="{9A7ED242-BD11-46E8-BA21-97AAC8E53CF4}" srcId="{036FBAC0-A713-4C24-AFD3-B196DE1B56FC}" destId="{4EEF2D8E-7779-46C8-AE44-D94793AD0CA2}" srcOrd="2" destOrd="0" parTransId="{657BDE62-FCE1-4C3A-A368-4CB00A61E637}" sibTransId="{01993535-DAA4-44D9-A2BE-F1DA63841918}"/>
    <dgm:cxn modelId="{FBFCFB2E-CB5E-40C1-8BE5-9C4256886D93}" srcId="{6AFD9B91-851A-4206-A56B-11678D6B1451}" destId="{720625CC-1B63-4DC6-969F-3E810994534C}" srcOrd="0" destOrd="0" parTransId="{323F9AC3-F247-4904-B326-9BB34F800690}" sibTransId="{ABBB1989-A399-4BDA-957A-D2AA3357A498}"/>
    <dgm:cxn modelId="{648A58FB-7C2C-40D4-9D43-1AFFEE04C289}" type="presOf" srcId="{4EEF2D8E-7779-46C8-AE44-D94793AD0CA2}" destId="{EBE0B62C-6965-40A1-8C2D-F5C4B80CDD5A}" srcOrd="1" destOrd="0" presId="urn:microsoft.com/office/officeart/2005/8/layout/process4"/>
    <dgm:cxn modelId="{C0DD33E9-A0D8-4705-862E-BE4D93FF4462}" srcId="{4EEF2D8E-7779-46C8-AE44-D94793AD0CA2}" destId="{7FC76F4C-1588-4D35-8D44-1BD8198E55FF}" srcOrd="0" destOrd="0" parTransId="{91BE3323-A91F-4ACF-BC32-AACCA6B36DE5}" sibTransId="{248DDEDA-EDD7-4D8F-86F1-944AA35D4B70}"/>
    <dgm:cxn modelId="{2E636A1D-C4F6-4FD9-87E9-27AAAF6196FA}" srcId="{FF2590AA-FDAB-4888-AF2F-7580FE1C34CF}" destId="{7119DED6-09B8-4BF4-8D0B-E9007FF8F952}" srcOrd="0" destOrd="0" parTransId="{22C9E483-B191-4546-B7F2-A558EF3E67B2}" sibTransId="{F4FF72D2-6150-46D9-A41E-29DB456575BF}"/>
    <dgm:cxn modelId="{03C6FE7C-75D2-4A59-B405-38647EC5C5AC}" srcId="{659EBDBF-8943-4F3B-BB6A-511E9E8EFDB4}" destId="{21958597-F3CA-4058-A426-46B737E3E413}" srcOrd="0" destOrd="0" parTransId="{AAC400C5-7C76-45B5-8C1E-FBF62D400093}" sibTransId="{51CDE3C5-1B51-4B0E-BDC1-E3B7E30D1304}"/>
    <dgm:cxn modelId="{A34451A8-0825-4BA7-863C-48C7E0908BB5}" srcId="{036FBAC0-A713-4C24-AFD3-B196DE1B56FC}" destId="{659EBDBF-8943-4F3B-BB6A-511E9E8EFDB4}" srcOrd="3" destOrd="0" parTransId="{07855226-30F2-4F04-8F1A-3406870A20B7}" sibTransId="{1A72E201-53B1-4156-9925-9FCBE5F67D9E}"/>
    <dgm:cxn modelId="{6BFA7383-5C34-4133-ACEB-74B2DE789762}" type="presOf" srcId="{21958597-F3CA-4058-A426-46B737E3E413}" destId="{9911C111-3EED-41AF-B466-420C9E1462CD}" srcOrd="0" destOrd="0" presId="urn:microsoft.com/office/officeart/2005/8/layout/process4"/>
    <dgm:cxn modelId="{26F9DD4C-02A6-42A7-8A62-F470A6F6DB86}" type="presOf" srcId="{659EBDBF-8943-4F3B-BB6A-511E9E8EFDB4}" destId="{2B4A7C2F-6652-4E0B-9D5E-31F5713A8D43}" srcOrd="1" destOrd="0" presId="urn:microsoft.com/office/officeart/2005/8/layout/process4"/>
    <dgm:cxn modelId="{04020740-53E7-416F-8375-2234594907B3}" type="presOf" srcId="{7FC76F4C-1588-4D35-8D44-1BD8198E55FF}" destId="{526704FF-EC27-49C8-A471-EA766ECA8F81}" srcOrd="0" destOrd="0" presId="urn:microsoft.com/office/officeart/2005/8/layout/process4"/>
    <dgm:cxn modelId="{AB80C6B3-E06F-4F2D-A214-5C800C4E1604}" type="presOf" srcId="{3315BC82-4082-4D64-A519-59DD80218DF4}" destId="{A7404862-883C-4413-A485-94AC19B06248}" srcOrd="1" destOrd="0" presId="urn:microsoft.com/office/officeart/2005/8/layout/process4"/>
    <dgm:cxn modelId="{9D662D7E-DEB1-4775-879C-256ABDF1E6C5}" type="presOf" srcId="{3315BC82-4082-4D64-A519-59DD80218DF4}" destId="{814F96B6-FCDE-422B-96C3-73D9BD1CC513}" srcOrd="0" destOrd="0" presId="urn:microsoft.com/office/officeart/2005/8/layout/process4"/>
    <dgm:cxn modelId="{731057EA-9D80-4B2F-A53C-B70EAF83E578}" type="presOf" srcId="{659EBDBF-8943-4F3B-BB6A-511E9E8EFDB4}" destId="{6A515005-7DF3-458B-8BBE-0F1F71F13A43}" srcOrd="0" destOrd="0" presId="urn:microsoft.com/office/officeart/2005/8/layout/process4"/>
    <dgm:cxn modelId="{7CCF056D-10A1-4CB8-BF6B-AD7171E2F1EF}" srcId="{036FBAC0-A713-4C24-AFD3-B196DE1B56FC}" destId="{3315BC82-4082-4D64-A519-59DD80218DF4}" srcOrd="1" destOrd="0" parTransId="{1557A53D-B323-49A6-A163-97D94A3DB00C}" sibTransId="{1664A04F-C44E-4F15-89AE-FA099A5C2BC4}"/>
    <dgm:cxn modelId="{1ECB5AD8-31DC-4E2D-A9DA-1BC8B83DF6A1}" type="presOf" srcId="{FF2590AA-FDAB-4888-AF2F-7580FE1C34CF}" destId="{6294CBF9-AD36-4CA5-98A2-81DADBD7238D}" srcOrd="0" destOrd="0" presId="urn:microsoft.com/office/officeart/2005/8/layout/process4"/>
    <dgm:cxn modelId="{68C635A2-8F80-4034-BBBF-DC33B7AEC26C}" type="presOf" srcId="{036FBAC0-A713-4C24-AFD3-B196DE1B56FC}" destId="{BECEAD65-6BEE-4076-B32E-9645F5F64C16}" srcOrd="0" destOrd="0" presId="urn:microsoft.com/office/officeart/2005/8/layout/process4"/>
    <dgm:cxn modelId="{E1A6443D-A4FF-4285-BAFB-29D073D18C56}" srcId="{3315BC82-4082-4D64-A519-59DD80218DF4}" destId="{B3CF2172-8AD0-4CB6-8E72-D89AA76A356E}" srcOrd="0" destOrd="0" parTransId="{F30F858D-198A-4BB5-A480-2025631185F1}" sibTransId="{AF53F0CD-91D5-449C-BBAB-3B850657DEDB}"/>
    <dgm:cxn modelId="{E091A5CA-42DB-45A7-8535-CF6D13D6ADEF}" type="presOf" srcId="{6AFD9B91-851A-4206-A56B-11678D6B1451}" destId="{3B8F0B03-B216-412C-B519-0591B2274497}" srcOrd="0" destOrd="0" presId="urn:microsoft.com/office/officeart/2005/8/layout/process4"/>
    <dgm:cxn modelId="{85D8F4F3-423B-4737-817E-95355C4EEDDF}" type="presOf" srcId="{7119DED6-09B8-4BF4-8D0B-E9007FF8F952}" destId="{B01B49F6-7AC2-46F9-BAB1-72C87A32ACF0}" srcOrd="0" destOrd="0" presId="urn:microsoft.com/office/officeart/2005/8/layout/process4"/>
    <dgm:cxn modelId="{69BAB07D-CED2-459C-B795-59A916AB5546}" srcId="{036FBAC0-A713-4C24-AFD3-B196DE1B56FC}" destId="{FF2590AA-FDAB-4888-AF2F-7580FE1C34CF}" srcOrd="4" destOrd="0" parTransId="{0A3D2222-8597-4C1F-952C-AECE393DD18C}" sibTransId="{48C05C7E-6EB0-4C92-A1D0-876F27C4FDEE}"/>
    <dgm:cxn modelId="{2504138B-910A-4AA7-8368-FDB5BB909B82}" type="presParOf" srcId="{BECEAD65-6BEE-4076-B32E-9645F5F64C16}" destId="{90EF0BF0-3F70-4E94-85D4-3A81B9D9CE47}" srcOrd="0" destOrd="0" presId="urn:microsoft.com/office/officeart/2005/8/layout/process4"/>
    <dgm:cxn modelId="{EB9863E9-8D0D-4C48-89CD-28CA05586C36}" type="presParOf" srcId="{90EF0BF0-3F70-4E94-85D4-3A81B9D9CE47}" destId="{6294CBF9-AD36-4CA5-98A2-81DADBD7238D}" srcOrd="0" destOrd="0" presId="urn:microsoft.com/office/officeart/2005/8/layout/process4"/>
    <dgm:cxn modelId="{8A74136C-155E-4052-A3EF-56E63522C193}" type="presParOf" srcId="{90EF0BF0-3F70-4E94-85D4-3A81B9D9CE47}" destId="{83B3F22F-059B-424C-9ACA-44AD9E0C092C}" srcOrd="1" destOrd="0" presId="urn:microsoft.com/office/officeart/2005/8/layout/process4"/>
    <dgm:cxn modelId="{7964A9C9-773E-4983-BBAC-37F8D463C5FD}" type="presParOf" srcId="{90EF0BF0-3F70-4E94-85D4-3A81B9D9CE47}" destId="{1302515C-70AC-4D41-BFC0-C3EC74ABEFE4}" srcOrd="2" destOrd="0" presId="urn:microsoft.com/office/officeart/2005/8/layout/process4"/>
    <dgm:cxn modelId="{7D84A930-AD9A-4124-8A74-4706A5B21C60}" type="presParOf" srcId="{1302515C-70AC-4D41-BFC0-C3EC74ABEFE4}" destId="{B01B49F6-7AC2-46F9-BAB1-72C87A32ACF0}" srcOrd="0" destOrd="0" presId="urn:microsoft.com/office/officeart/2005/8/layout/process4"/>
    <dgm:cxn modelId="{ED63C291-FC2E-463E-94C2-61B3DE4D0374}" type="presParOf" srcId="{BECEAD65-6BEE-4076-B32E-9645F5F64C16}" destId="{67CFCAF4-DB6C-407A-8FCF-BBB1A6B26111}" srcOrd="1" destOrd="0" presId="urn:microsoft.com/office/officeart/2005/8/layout/process4"/>
    <dgm:cxn modelId="{08A07006-911A-4923-B654-F4D80EE09901}" type="presParOf" srcId="{BECEAD65-6BEE-4076-B32E-9645F5F64C16}" destId="{0D211915-3F23-4C46-9FD4-9BAE3B421759}" srcOrd="2" destOrd="0" presId="urn:microsoft.com/office/officeart/2005/8/layout/process4"/>
    <dgm:cxn modelId="{E0A95CF8-BD36-4BB8-8F37-ACBB2C1F3ABA}" type="presParOf" srcId="{0D211915-3F23-4C46-9FD4-9BAE3B421759}" destId="{6A515005-7DF3-458B-8BBE-0F1F71F13A43}" srcOrd="0" destOrd="0" presId="urn:microsoft.com/office/officeart/2005/8/layout/process4"/>
    <dgm:cxn modelId="{7E9560A4-FB20-4647-B5C8-CF29F804E980}" type="presParOf" srcId="{0D211915-3F23-4C46-9FD4-9BAE3B421759}" destId="{2B4A7C2F-6652-4E0B-9D5E-31F5713A8D43}" srcOrd="1" destOrd="0" presId="urn:microsoft.com/office/officeart/2005/8/layout/process4"/>
    <dgm:cxn modelId="{6B29ECAE-1AC9-4004-9A4B-7550A1EF3782}" type="presParOf" srcId="{0D211915-3F23-4C46-9FD4-9BAE3B421759}" destId="{41BA2FA7-CAFF-4DD0-9F4F-215F5226750C}" srcOrd="2" destOrd="0" presId="urn:microsoft.com/office/officeart/2005/8/layout/process4"/>
    <dgm:cxn modelId="{B158C908-CE73-4900-804F-3873D4F1DDED}" type="presParOf" srcId="{41BA2FA7-CAFF-4DD0-9F4F-215F5226750C}" destId="{9911C111-3EED-41AF-B466-420C9E1462CD}" srcOrd="0" destOrd="0" presId="urn:microsoft.com/office/officeart/2005/8/layout/process4"/>
    <dgm:cxn modelId="{F2CCC9AE-4CC5-4C51-BAEB-FBFED2E86834}" type="presParOf" srcId="{BECEAD65-6BEE-4076-B32E-9645F5F64C16}" destId="{10E15A31-7DA8-46D3-8B91-CA5411EC4188}" srcOrd="3" destOrd="0" presId="urn:microsoft.com/office/officeart/2005/8/layout/process4"/>
    <dgm:cxn modelId="{B7AB178D-66EF-4500-B1C4-86885DD75B21}" type="presParOf" srcId="{BECEAD65-6BEE-4076-B32E-9645F5F64C16}" destId="{9991EE59-039B-42C0-ADE7-CE8C8A94F949}" srcOrd="4" destOrd="0" presId="urn:microsoft.com/office/officeart/2005/8/layout/process4"/>
    <dgm:cxn modelId="{4B213F5F-F447-4FE3-8B47-71E4234AE991}" type="presParOf" srcId="{9991EE59-039B-42C0-ADE7-CE8C8A94F949}" destId="{92741022-A744-4BAB-A0AD-F86F9AB3D70E}" srcOrd="0" destOrd="0" presId="urn:microsoft.com/office/officeart/2005/8/layout/process4"/>
    <dgm:cxn modelId="{35BF88CD-2E60-4364-B61C-2E70CCA3D97D}" type="presParOf" srcId="{9991EE59-039B-42C0-ADE7-CE8C8A94F949}" destId="{EBE0B62C-6965-40A1-8C2D-F5C4B80CDD5A}" srcOrd="1" destOrd="0" presId="urn:microsoft.com/office/officeart/2005/8/layout/process4"/>
    <dgm:cxn modelId="{845580E4-3462-4D9A-A16B-70BE5F457D07}" type="presParOf" srcId="{9991EE59-039B-42C0-ADE7-CE8C8A94F949}" destId="{3A8DB113-A2F9-4683-99D5-8E6AF64F64F9}" srcOrd="2" destOrd="0" presId="urn:microsoft.com/office/officeart/2005/8/layout/process4"/>
    <dgm:cxn modelId="{902ECE98-D15A-4AAB-8CEE-F1096B849DD3}" type="presParOf" srcId="{3A8DB113-A2F9-4683-99D5-8E6AF64F64F9}" destId="{526704FF-EC27-49C8-A471-EA766ECA8F81}" srcOrd="0" destOrd="0" presId="urn:microsoft.com/office/officeart/2005/8/layout/process4"/>
    <dgm:cxn modelId="{CEDC88C2-D0CC-4269-A86A-34495CC7A7EA}" type="presParOf" srcId="{BECEAD65-6BEE-4076-B32E-9645F5F64C16}" destId="{B8B89F42-1697-4BF3-A188-FE17F06D8742}" srcOrd="5" destOrd="0" presId="urn:microsoft.com/office/officeart/2005/8/layout/process4"/>
    <dgm:cxn modelId="{ABC43A27-FD7C-493D-A564-A799B007150D}" type="presParOf" srcId="{BECEAD65-6BEE-4076-B32E-9645F5F64C16}" destId="{95CD2F5D-6445-4902-80C1-7CDDD9E2DBB1}" srcOrd="6" destOrd="0" presId="urn:microsoft.com/office/officeart/2005/8/layout/process4"/>
    <dgm:cxn modelId="{63793F3C-2EB0-4591-9769-7A4446C0268F}" type="presParOf" srcId="{95CD2F5D-6445-4902-80C1-7CDDD9E2DBB1}" destId="{814F96B6-FCDE-422B-96C3-73D9BD1CC513}" srcOrd="0" destOrd="0" presId="urn:microsoft.com/office/officeart/2005/8/layout/process4"/>
    <dgm:cxn modelId="{5C7D539E-870F-481E-A11A-EF0E543301B9}" type="presParOf" srcId="{95CD2F5D-6445-4902-80C1-7CDDD9E2DBB1}" destId="{A7404862-883C-4413-A485-94AC19B06248}" srcOrd="1" destOrd="0" presId="urn:microsoft.com/office/officeart/2005/8/layout/process4"/>
    <dgm:cxn modelId="{4A7EA938-143D-4FD6-A3F6-85F680493FD9}" type="presParOf" srcId="{95CD2F5D-6445-4902-80C1-7CDDD9E2DBB1}" destId="{F08C5D16-E0E3-4C0F-9094-7EAEFDCF6800}" srcOrd="2" destOrd="0" presId="urn:microsoft.com/office/officeart/2005/8/layout/process4"/>
    <dgm:cxn modelId="{82A726B2-D97F-45BF-ACBD-EF26FF363DEA}" type="presParOf" srcId="{F08C5D16-E0E3-4C0F-9094-7EAEFDCF6800}" destId="{AF7860A7-A7C3-4079-8D51-5AA35AB8A554}" srcOrd="0" destOrd="0" presId="urn:microsoft.com/office/officeart/2005/8/layout/process4"/>
    <dgm:cxn modelId="{374EAC68-0C01-4147-BB61-98DC944F27BA}" type="presParOf" srcId="{BECEAD65-6BEE-4076-B32E-9645F5F64C16}" destId="{445E0A31-7FD8-4341-9940-F7CF661CBA4B}" srcOrd="7" destOrd="0" presId="urn:microsoft.com/office/officeart/2005/8/layout/process4"/>
    <dgm:cxn modelId="{611B44E7-0C77-4B70-A41A-D7722C3879C7}" type="presParOf" srcId="{BECEAD65-6BEE-4076-B32E-9645F5F64C16}" destId="{23FC59BF-199D-4AF1-95BC-D3C682F18354}" srcOrd="8" destOrd="0" presId="urn:microsoft.com/office/officeart/2005/8/layout/process4"/>
    <dgm:cxn modelId="{D05E4D13-7B4A-4C98-848C-86AAA4FE4BA3}" type="presParOf" srcId="{23FC59BF-199D-4AF1-95BC-D3C682F18354}" destId="{3B8F0B03-B216-412C-B519-0591B2274497}" srcOrd="0" destOrd="0" presId="urn:microsoft.com/office/officeart/2005/8/layout/process4"/>
    <dgm:cxn modelId="{59EA4677-7435-4087-A807-8F321A4F2D33}" type="presParOf" srcId="{23FC59BF-199D-4AF1-95BC-D3C682F18354}" destId="{5769CF52-9F8E-4F8D-B70B-A63138315645}" srcOrd="1" destOrd="0" presId="urn:microsoft.com/office/officeart/2005/8/layout/process4"/>
    <dgm:cxn modelId="{2901DAEC-0C22-4264-99C9-B0CEAAEF8E2E}" type="presParOf" srcId="{23FC59BF-199D-4AF1-95BC-D3C682F18354}" destId="{76B50D18-511C-4CF8-8BCC-EFE85062259F}" srcOrd="2" destOrd="0" presId="urn:microsoft.com/office/officeart/2005/8/layout/process4"/>
    <dgm:cxn modelId="{37714EF0-250A-4C55-A40E-892E5A04DE76}" type="presParOf" srcId="{76B50D18-511C-4CF8-8BCC-EFE85062259F}" destId="{90ED5553-02D2-47F3-A040-7A8F49E483DC}"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B3F22F-059B-424C-9ACA-44AD9E0C092C}">
      <dsp:nvSpPr>
        <dsp:cNvPr id="0" name=""/>
        <dsp:cNvSpPr/>
      </dsp:nvSpPr>
      <dsp:spPr>
        <a:xfrm>
          <a:off x="0" y="3793432"/>
          <a:ext cx="5489397" cy="6223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Six core elements of SBN as a potential intervention</a:t>
          </a:r>
        </a:p>
      </dsp:txBody>
      <dsp:txXfrm>
        <a:off x="0" y="3793432"/>
        <a:ext cx="5489397" cy="336065"/>
      </dsp:txXfrm>
    </dsp:sp>
    <dsp:sp modelId="{B01B49F6-7AC2-46F9-BAB1-72C87A32ACF0}">
      <dsp:nvSpPr>
        <dsp:cNvPr id="0" name=""/>
        <dsp:cNvSpPr/>
      </dsp:nvSpPr>
      <dsp:spPr>
        <a:xfrm>
          <a:off x="0" y="4117050"/>
          <a:ext cx="5489397" cy="28627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endParaRPr lang="en-GB" sz="1200" kern="1200"/>
        </a:p>
      </dsp:txBody>
      <dsp:txXfrm>
        <a:off x="0" y="4117050"/>
        <a:ext cx="5489397" cy="286278"/>
      </dsp:txXfrm>
    </dsp:sp>
    <dsp:sp modelId="{2B4A7C2F-6652-4E0B-9D5E-31F5713A8D43}">
      <dsp:nvSpPr>
        <dsp:cNvPr id="0" name=""/>
        <dsp:cNvSpPr/>
      </dsp:nvSpPr>
      <dsp:spPr>
        <a:xfrm rot="10800000">
          <a:off x="0" y="2845601"/>
          <a:ext cx="5489397" cy="95716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Stage 2 study workshops:  to develop a potential intervention for SBN</a:t>
          </a:r>
        </a:p>
      </dsp:txBody>
      <dsp:txXfrm rot="-10800000">
        <a:off x="0" y="2845601"/>
        <a:ext cx="5489397" cy="335964"/>
      </dsp:txXfrm>
    </dsp:sp>
    <dsp:sp modelId="{9911C111-3EED-41AF-B466-420C9E1462CD}">
      <dsp:nvSpPr>
        <dsp:cNvPr id="0" name=""/>
        <dsp:cNvSpPr/>
      </dsp:nvSpPr>
      <dsp:spPr>
        <a:xfrm>
          <a:off x="0" y="3181566"/>
          <a:ext cx="5489397" cy="28619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Service users and health care professionals</a:t>
          </a:r>
        </a:p>
      </dsp:txBody>
      <dsp:txXfrm>
        <a:off x="0" y="3181566"/>
        <a:ext cx="5489397" cy="286192"/>
      </dsp:txXfrm>
    </dsp:sp>
    <dsp:sp modelId="{EBE0B62C-6965-40A1-8C2D-F5C4B80CDD5A}">
      <dsp:nvSpPr>
        <dsp:cNvPr id="0" name=""/>
        <dsp:cNvSpPr/>
      </dsp:nvSpPr>
      <dsp:spPr>
        <a:xfrm rot="10800000">
          <a:off x="0" y="1897771"/>
          <a:ext cx="5489397" cy="95716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Identification of key findings and potential intervention for Stage 2</a:t>
          </a:r>
        </a:p>
      </dsp:txBody>
      <dsp:txXfrm rot="-10800000">
        <a:off x="0" y="1897771"/>
        <a:ext cx="5489397" cy="335964"/>
      </dsp:txXfrm>
    </dsp:sp>
    <dsp:sp modelId="{526704FF-EC27-49C8-A471-EA766ECA8F81}">
      <dsp:nvSpPr>
        <dsp:cNvPr id="0" name=""/>
        <dsp:cNvSpPr/>
      </dsp:nvSpPr>
      <dsp:spPr>
        <a:xfrm>
          <a:off x="0" y="2233736"/>
          <a:ext cx="5489397" cy="28619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endParaRPr lang="en-GB" sz="1200" kern="1200"/>
        </a:p>
      </dsp:txBody>
      <dsp:txXfrm>
        <a:off x="0" y="2233736"/>
        <a:ext cx="5489397" cy="286192"/>
      </dsp:txXfrm>
    </dsp:sp>
    <dsp:sp modelId="{A7404862-883C-4413-A485-94AC19B06248}">
      <dsp:nvSpPr>
        <dsp:cNvPr id="0" name=""/>
        <dsp:cNvSpPr/>
      </dsp:nvSpPr>
      <dsp:spPr>
        <a:xfrm rot="10800000">
          <a:off x="0" y="949941"/>
          <a:ext cx="5489397" cy="95716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Initial analysis of experiences of sharing bad news</a:t>
          </a:r>
        </a:p>
      </dsp:txBody>
      <dsp:txXfrm rot="-10800000">
        <a:off x="0" y="949941"/>
        <a:ext cx="5489397" cy="335964"/>
      </dsp:txXfrm>
    </dsp:sp>
    <dsp:sp modelId="{AF7860A7-A7C3-4079-8D51-5AA35AB8A554}">
      <dsp:nvSpPr>
        <dsp:cNvPr id="0" name=""/>
        <dsp:cNvSpPr/>
      </dsp:nvSpPr>
      <dsp:spPr>
        <a:xfrm>
          <a:off x="0" y="1285906"/>
          <a:ext cx="5489397" cy="28619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Review by Monitoring and Advisory Group </a:t>
          </a:r>
        </a:p>
      </dsp:txBody>
      <dsp:txXfrm>
        <a:off x="0" y="1285906"/>
        <a:ext cx="5489397" cy="286192"/>
      </dsp:txXfrm>
    </dsp:sp>
    <dsp:sp modelId="{5769CF52-9F8E-4F8D-B70B-A63138315645}">
      <dsp:nvSpPr>
        <dsp:cNvPr id="0" name=""/>
        <dsp:cNvSpPr/>
      </dsp:nvSpPr>
      <dsp:spPr>
        <a:xfrm rot="10800000">
          <a:off x="0" y="2111"/>
          <a:ext cx="5489397" cy="95716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Stage 1 study: to identify experiences of sharing bad news</a:t>
          </a:r>
        </a:p>
      </dsp:txBody>
      <dsp:txXfrm rot="-10800000">
        <a:off x="0" y="2111"/>
        <a:ext cx="5489397" cy="335964"/>
      </dsp:txXfrm>
    </dsp:sp>
    <dsp:sp modelId="{90ED5553-02D2-47F3-A040-7A8F49E483DC}">
      <dsp:nvSpPr>
        <dsp:cNvPr id="0" name=""/>
        <dsp:cNvSpPr/>
      </dsp:nvSpPr>
      <dsp:spPr>
        <a:xfrm>
          <a:off x="0" y="338076"/>
          <a:ext cx="5489397" cy="28619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Patients, accompanying persons, healthcare professionals</a:t>
          </a:r>
        </a:p>
      </dsp:txBody>
      <dsp:txXfrm>
        <a:off x="0" y="338076"/>
        <a:ext cx="5489397" cy="2861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FE8F9-27D9-4B1F-8359-E619C320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6483</Words>
  <Characters>36959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Nothando Ngwenya</dc:creator>
  <cp:lastModifiedBy>Lauren Cadwallader</cp:lastModifiedBy>
  <cp:revision>2</cp:revision>
  <cp:lastPrinted>2015-09-14T12:12:00Z</cp:lastPrinted>
  <dcterms:created xsi:type="dcterms:W3CDTF">2016-03-07T14:45:00Z</dcterms:created>
  <dcterms:modified xsi:type="dcterms:W3CDTF">2016-03-07T14:45:00Z</dcterms:modified>
</cp:coreProperties>
</file>