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5" w:rsidRPr="00074AD2" w:rsidRDefault="00233F65" w:rsidP="00E00593">
      <w:r w:rsidRPr="00074AD2">
        <w:rPr>
          <w:b/>
        </w:rPr>
        <w:t>Title:</w:t>
      </w:r>
      <w:r w:rsidRPr="00074AD2">
        <w:t xml:space="preserve"> </w:t>
      </w:r>
      <w:r w:rsidR="00B508EB" w:rsidRPr="00B508EB">
        <w:t xml:space="preserve">Dual-responsive supramolecular colloidal microcapsules from </w:t>
      </w:r>
      <w:proofErr w:type="gramStart"/>
      <w:r w:rsidR="00B508EB" w:rsidRPr="00B508EB">
        <w:t>cucurbit[</w:t>
      </w:r>
      <w:proofErr w:type="gramEnd"/>
      <w:r w:rsidR="00B508EB" w:rsidRPr="00B508EB">
        <w:t>8]</w:t>
      </w:r>
      <w:proofErr w:type="spellStart"/>
      <w:r w:rsidR="00B508EB" w:rsidRPr="00B508EB">
        <w:t>uril</w:t>
      </w:r>
      <w:proofErr w:type="spellEnd"/>
      <w:r w:rsidR="00B508EB" w:rsidRPr="00B508EB">
        <w:t xml:space="preserve"> molecular recognition in microfluidic droplets</w:t>
      </w:r>
    </w:p>
    <w:p w:rsidR="00233F65" w:rsidRPr="00074AD2" w:rsidRDefault="00233F65" w:rsidP="00E00593"/>
    <w:p w:rsidR="00233F65" w:rsidRPr="00074AD2" w:rsidRDefault="00233F65" w:rsidP="00E00593">
      <w:r w:rsidRPr="00074AD2">
        <w:rPr>
          <w:b/>
        </w:rPr>
        <w:t>Authors:</w:t>
      </w:r>
      <w:r w:rsidRPr="00074AD2">
        <w:t xml:space="preserve"> </w:t>
      </w:r>
      <w:proofErr w:type="spellStart"/>
      <w:r w:rsidR="00B508EB">
        <w:rPr>
          <w:rFonts w:hint="eastAsia"/>
        </w:rPr>
        <w:t>Ziyi</w:t>
      </w:r>
      <w:proofErr w:type="spellEnd"/>
      <w:r w:rsidR="00B508EB">
        <w:rPr>
          <w:rFonts w:hint="eastAsia"/>
        </w:rPr>
        <w:t xml:space="preserve"> </w:t>
      </w:r>
      <w:proofErr w:type="spellStart"/>
      <w:r w:rsidR="00B508EB">
        <w:rPr>
          <w:rFonts w:hint="eastAsia"/>
        </w:rPr>
        <w:t>Yu</w:t>
      </w:r>
      <w:r w:rsidR="00B508EB" w:rsidRPr="00F21465">
        <w:t>,</w:t>
      </w:r>
      <w:r w:rsidR="00B508EB" w:rsidRPr="002840C5">
        <w:rPr>
          <w:vertAlign w:val="superscript"/>
        </w:rPr>
        <w:t>‡</w:t>
      </w:r>
      <w:r w:rsidR="00B508EB" w:rsidRPr="00F21465">
        <w:rPr>
          <w:vertAlign w:val="superscript"/>
        </w:rPr>
        <w:t>a</w:t>
      </w:r>
      <w:proofErr w:type="spellEnd"/>
      <w:r w:rsidR="00B508EB" w:rsidRPr="00F21465">
        <w:t xml:space="preserve"> </w:t>
      </w:r>
      <w:r w:rsidR="00B508EB">
        <w:rPr>
          <w:rFonts w:hint="eastAsia"/>
        </w:rPr>
        <w:t xml:space="preserve">Yang </w:t>
      </w:r>
      <w:proofErr w:type="spellStart"/>
      <w:r w:rsidR="00B508EB">
        <w:rPr>
          <w:rFonts w:hint="eastAsia"/>
        </w:rPr>
        <w:t>Lan,</w:t>
      </w:r>
      <w:r w:rsidR="00B508EB" w:rsidRPr="002840C5">
        <w:rPr>
          <w:vertAlign w:val="superscript"/>
        </w:rPr>
        <w:t>‡</w:t>
      </w:r>
      <w:r w:rsidR="00B508EB" w:rsidRPr="005212B6">
        <w:rPr>
          <w:rFonts w:hint="eastAsia"/>
          <w:vertAlign w:val="superscript"/>
        </w:rPr>
        <w:t>b</w:t>
      </w:r>
      <w:proofErr w:type="spellEnd"/>
      <w:r w:rsidR="00B508EB">
        <w:rPr>
          <w:rFonts w:hint="eastAsia"/>
          <w:vertAlign w:val="superscript"/>
        </w:rPr>
        <w:t>, c</w:t>
      </w:r>
      <w:r w:rsidR="00B508EB">
        <w:rPr>
          <w:rFonts w:hint="eastAsia"/>
        </w:rPr>
        <w:t xml:space="preserve"> Richard M. </w:t>
      </w:r>
      <w:proofErr w:type="spellStart"/>
      <w:r w:rsidR="00B508EB">
        <w:rPr>
          <w:rFonts w:hint="eastAsia"/>
        </w:rPr>
        <w:t>Parker,</w:t>
      </w:r>
      <w:r w:rsidR="00B508EB" w:rsidRPr="00F21465">
        <w:rPr>
          <w:vertAlign w:val="superscript"/>
        </w:rPr>
        <w:t>a</w:t>
      </w:r>
      <w:proofErr w:type="spellEnd"/>
      <w:r w:rsidR="00B508EB">
        <w:rPr>
          <w:rFonts w:hint="eastAsia"/>
        </w:rPr>
        <w:t xml:space="preserve"> </w:t>
      </w:r>
      <w:proofErr w:type="spellStart"/>
      <w:r w:rsidR="00B508EB">
        <w:t>Wangqing</w:t>
      </w:r>
      <w:proofErr w:type="spellEnd"/>
      <w:r w:rsidR="00B508EB">
        <w:t xml:space="preserve"> </w:t>
      </w:r>
      <w:proofErr w:type="spellStart"/>
      <w:r w:rsidR="00B508EB">
        <w:t>Zhang,</w:t>
      </w:r>
      <w:r w:rsidR="00B508EB" w:rsidRPr="005212B6">
        <w:rPr>
          <w:rFonts w:hint="eastAsia"/>
          <w:vertAlign w:val="superscript"/>
        </w:rPr>
        <w:t>c</w:t>
      </w:r>
      <w:proofErr w:type="spellEnd"/>
      <w:r w:rsidR="00B508EB">
        <w:rPr>
          <w:rFonts w:hint="eastAsia"/>
        </w:rPr>
        <w:t xml:space="preserve"> Xu </w:t>
      </w:r>
      <w:proofErr w:type="spellStart"/>
      <w:r w:rsidR="00B508EB">
        <w:rPr>
          <w:rFonts w:hint="eastAsia"/>
        </w:rPr>
        <w:t>Deng,</w:t>
      </w:r>
      <w:r w:rsidR="00B508EB">
        <w:rPr>
          <w:rFonts w:hint="eastAsia"/>
          <w:vertAlign w:val="superscript"/>
        </w:rPr>
        <w:t>d</w:t>
      </w:r>
      <w:proofErr w:type="spellEnd"/>
      <w:r w:rsidR="00B508EB">
        <w:rPr>
          <w:rFonts w:hint="eastAsia"/>
        </w:rPr>
        <w:t xml:space="preserve"> </w:t>
      </w:r>
      <w:r w:rsidR="00B508EB" w:rsidRPr="005212B6">
        <w:t xml:space="preserve">Oren A. </w:t>
      </w:r>
      <w:proofErr w:type="spellStart"/>
      <w:r w:rsidR="00B508EB" w:rsidRPr="005212B6">
        <w:t>Scherman</w:t>
      </w:r>
      <w:proofErr w:type="spellEnd"/>
      <w:r w:rsidR="00B508EB" w:rsidRPr="005212B6">
        <w:t>*</w:t>
      </w:r>
      <w:r w:rsidR="00B508EB" w:rsidRPr="005212B6">
        <w:rPr>
          <w:vertAlign w:val="superscript"/>
        </w:rPr>
        <w:t>b</w:t>
      </w:r>
      <w:r w:rsidR="00B508EB" w:rsidRPr="005212B6">
        <w:t xml:space="preserve"> and Chris </w:t>
      </w:r>
      <w:proofErr w:type="spellStart"/>
      <w:r w:rsidR="00B508EB" w:rsidRPr="005212B6">
        <w:t>Abell</w:t>
      </w:r>
      <w:proofErr w:type="spellEnd"/>
      <w:r w:rsidR="00B508EB" w:rsidRPr="005212B6">
        <w:t>*</w:t>
      </w:r>
      <w:r w:rsidR="00B508EB" w:rsidRPr="005212B6">
        <w:rPr>
          <w:vertAlign w:val="superscript"/>
        </w:rPr>
        <w:t>a</w:t>
      </w:r>
    </w:p>
    <w:p w:rsidR="00233F65" w:rsidRPr="00B508EB" w:rsidRDefault="00233F65" w:rsidP="00B508EB">
      <w:pPr>
        <w:rPr>
          <w:sz w:val="13"/>
          <w:szCs w:val="13"/>
        </w:rPr>
      </w:pPr>
    </w:p>
    <w:p w:rsidR="00B508EB" w:rsidRPr="00B508EB" w:rsidRDefault="00B508EB" w:rsidP="00B508EB">
      <w:pPr>
        <w:pStyle w:val="BCAuthorAddress"/>
        <w:spacing w:after="0"/>
        <w:rPr>
          <w:rFonts w:asciiTheme="minorHAnsi" w:hAnsiTheme="minorHAnsi"/>
          <w:sz w:val="13"/>
          <w:szCs w:val="13"/>
        </w:rPr>
      </w:pPr>
      <w:proofErr w:type="gramStart"/>
      <w:r>
        <w:rPr>
          <w:rFonts w:asciiTheme="minorHAnsi" w:hAnsiTheme="minorHAnsi"/>
          <w:sz w:val="13"/>
          <w:szCs w:val="13"/>
        </w:rPr>
        <w:t>a.</w:t>
      </w:r>
      <w:r>
        <w:rPr>
          <w:rFonts w:asciiTheme="minorHAnsi" w:hAnsiTheme="minorHAnsi" w:hint="eastAsia"/>
          <w:sz w:val="13"/>
          <w:szCs w:val="13"/>
          <w:lang w:eastAsia="zh-CN"/>
        </w:rPr>
        <w:t xml:space="preserve"> </w:t>
      </w:r>
      <w:r w:rsidRPr="00B508EB">
        <w:rPr>
          <w:rFonts w:asciiTheme="minorHAnsi" w:hAnsiTheme="minorHAnsi"/>
          <w:sz w:val="13"/>
          <w:szCs w:val="13"/>
        </w:rPr>
        <w:t>Department</w:t>
      </w:r>
      <w:proofErr w:type="gramEnd"/>
      <w:r w:rsidRPr="00B508EB">
        <w:rPr>
          <w:rFonts w:asciiTheme="minorHAnsi" w:hAnsiTheme="minorHAnsi"/>
          <w:sz w:val="13"/>
          <w:szCs w:val="13"/>
        </w:rPr>
        <w:t xml:space="preserve"> of Chemistry, University of Cambridge, </w:t>
      </w:r>
      <w:proofErr w:type="spellStart"/>
      <w:r w:rsidRPr="00B508EB">
        <w:rPr>
          <w:rFonts w:asciiTheme="minorHAnsi" w:hAnsiTheme="minorHAnsi"/>
          <w:sz w:val="13"/>
          <w:szCs w:val="13"/>
        </w:rPr>
        <w:t>Lensfield</w:t>
      </w:r>
      <w:proofErr w:type="spellEnd"/>
      <w:r w:rsidRPr="00B508EB">
        <w:rPr>
          <w:rFonts w:asciiTheme="minorHAnsi" w:hAnsiTheme="minorHAnsi"/>
          <w:sz w:val="13"/>
          <w:szCs w:val="13"/>
        </w:rPr>
        <w:t xml:space="preserve"> Road, Cambridge CB2 1EW, United Kingdom. E-mail: ca26@cam.ac.uk</w:t>
      </w:r>
    </w:p>
    <w:p w:rsidR="00B508EB" w:rsidRPr="00B508EB" w:rsidRDefault="00B508EB" w:rsidP="00B508EB">
      <w:pPr>
        <w:pStyle w:val="BCAuthorAddress"/>
        <w:spacing w:after="0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b.</w:t>
      </w:r>
      <w:r>
        <w:rPr>
          <w:rFonts w:asciiTheme="minorHAnsi" w:hAnsiTheme="minorHAnsi" w:hint="eastAsia"/>
          <w:sz w:val="13"/>
          <w:szCs w:val="13"/>
          <w:lang w:eastAsia="zh-CN"/>
        </w:rPr>
        <w:t xml:space="preserve"> </w:t>
      </w:r>
      <w:r w:rsidRPr="00B508EB">
        <w:rPr>
          <w:rFonts w:asciiTheme="minorHAnsi" w:hAnsiTheme="minorHAnsi"/>
          <w:sz w:val="13"/>
          <w:szCs w:val="13"/>
        </w:rPr>
        <w:t xml:space="preserve">Melville Laboratory for Polymer Synthesis, Department of Chemistry, University of Cambridge, </w:t>
      </w:r>
      <w:proofErr w:type="spellStart"/>
      <w:r w:rsidRPr="00B508EB">
        <w:rPr>
          <w:rFonts w:asciiTheme="minorHAnsi" w:hAnsiTheme="minorHAnsi"/>
          <w:sz w:val="13"/>
          <w:szCs w:val="13"/>
        </w:rPr>
        <w:t>Lensfield</w:t>
      </w:r>
      <w:proofErr w:type="spellEnd"/>
      <w:r w:rsidRPr="00B508EB">
        <w:rPr>
          <w:rFonts w:asciiTheme="minorHAnsi" w:hAnsiTheme="minorHAnsi"/>
          <w:sz w:val="13"/>
          <w:szCs w:val="13"/>
        </w:rPr>
        <w:t xml:space="preserve"> Road, Cambridge CB2 1EW, United Kingdom. E-mail: oas23@cam.ac.uk</w:t>
      </w:r>
    </w:p>
    <w:p w:rsidR="00B508EB" w:rsidRPr="00B508EB" w:rsidRDefault="00B508EB" w:rsidP="00B508EB">
      <w:pPr>
        <w:pStyle w:val="BCAuthorAddress"/>
        <w:spacing w:after="0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c.</w:t>
      </w:r>
      <w:r>
        <w:rPr>
          <w:rFonts w:asciiTheme="minorHAnsi" w:hAnsiTheme="minorHAnsi" w:hint="eastAsia"/>
          <w:sz w:val="13"/>
          <w:szCs w:val="13"/>
          <w:lang w:eastAsia="zh-CN"/>
        </w:rPr>
        <w:t xml:space="preserve"> </w:t>
      </w:r>
      <w:r w:rsidRPr="00B508EB">
        <w:rPr>
          <w:rFonts w:asciiTheme="minorHAnsi" w:hAnsiTheme="minorHAnsi"/>
          <w:sz w:val="13"/>
          <w:szCs w:val="13"/>
        </w:rPr>
        <w:t xml:space="preserve">Collaborative Innovation Center of Chemical Science and Engineering (Tianjin), Institute of Polymer Chemistry, </w:t>
      </w:r>
      <w:proofErr w:type="spellStart"/>
      <w:r w:rsidRPr="00B508EB">
        <w:rPr>
          <w:rFonts w:asciiTheme="minorHAnsi" w:hAnsiTheme="minorHAnsi"/>
          <w:sz w:val="13"/>
          <w:szCs w:val="13"/>
        </w:rPr>
        <w:t>Nankai</w:t>
      </w:r>
      <w:proofErr w:type="spellEnd"/>
      <w:r w:rsidRPr="00B508EB">
        <w:rPr>
          <w:rFonts w:asciiTheme="minorHAnsi" w:hAnsiTheme="minorHAnsi"/>
          <w:sz w:val="13"/>
          <w:szCs w:val="13"/>
        </w:rPr>
        <w:t xml:space="preserve"> University, Tianjin 300071, China</w:t>
      </w:r>
    </w:p>
    <w:p w:rsidR="00074AD2" w:rsidRPr="00B508EB" w:rsidRDefault="00B508EB" w:rsidP="00B508EB">
      <w:pPr>
        <w:pStyle w:val="BCAuthorAddress"/>
        <w:spacing w:after="0"/>
        <w:rPr>
          <w:rFonts w:asciiTheme="minorHAnsi" w:hAnsiTheme="minorHAnsi" w:hint="eastAsia"/>
          <w:sz w:val="13"/>
          <w:szCs w:val="13"/>
          <w:lang w:eastAsia="zh-CN"/>
        </w:rPr>
      </w:pPr>
      <w:proofErr w:type="gramStart"/>
      <w:r>
        <w:rPr>
          <w:rFonts w:asciiTheme="minorHAnsi" w:hAnsiTheme="minorHAnsi"/>
          <w:sz w:val="13"/>
          <w:szCs w:val="13"/>
        </w:rPr>
        <w:t>d.</w:t>
      </w:r>
      <w:r>
        <w:rPr>
          <w:rFonts w:asciiTheme="minorHAnsi" w:hAnsiTheme="minorHAnsi" w:hint="eastAsia"/>
          <w:sz w:val="13"/>
          <w:szCs w:val="13"/>
          <w:lang w:eastAsia="zh-CN"/>
        </w:rPr>
        <w:t xml:space="preserve"> </w:t>
      </w:r>
      <w:r w:rsidRPr="00B508EB">
        <w:rPr>
          <w:rFonts w:asciiTheme="minorHAnsi" w:hAnsiTheme="minorHAnsi"/>
          <w:sz w:val="13"/>
          <w:szCs w:val="13"/>
        </w:rPr>
        <w:t>Institute</w:t>
      </w:r>
      <w:proofErr w:type="gramEnd"/>
      <w:r w:rsidRPr="00B508EB">
        <w:rPr>
          <w:rFonts w:asciiTheme="minorHAnsi" w:hAnsiTheme="minorHAnsi"/>
          <w:sz w:val="13"/>
          <w:szCs w:val="13"/>
        </w:rPr>
        <w:t xml:space="preserve"> of Fundamental and Frontier Sciences, University of Electronic Science and Technology </w:t>
      </w:r>
      <w:r>
        <w:rPr>
          <w:rFonts w:asciiTheme="minorHAnsi" w:hAnsiTheme="minorHAnsi"/>
          <w:sz w:val="13"/>
          <w:szCs w:val="13"/>
        </w:rPr>
        <w:t>of China, Chengdu 610054, China</w:t>
      </w:r>
    </w:p>
    <w:p w:rsidR="00233F65" w:rsidRPr="00074AD2" w:rsidRDefault="00233F65" w:rsidP="006F523F"/>
    <w:p w:rsidR="00233F65" w:rsidRPr="00233F65" w:rsidRDefault="00233F65" w:rsidP="00233F65">
      <w:pPr>
        <w:jc w:val="center"/>
        <w:rPr>
          <w:lang w:val="en-GB"/>
        </w:rPr>
      </w:pPr>
      <w:r>
        <w:rPr>
          <w:b/>
          <w:bCs/>
          <w:sz w:val="28"/>
          <w:szCs w:val="28"/>
        </w:rPr>
        <w:t>Summary of available data</w:t>
      </w:r>
    </w:p>
    <w:p w:rsidR="00233F65" w:rsidRDefault="00233F65" w:rsidP="00E00593">
      <w:r w:rsidRPr="00233F65">
        <w:t>Original or unprocessed data is provided in support of the article “</w:t>
      </w:r>
      <w:r w:rsidR="00B508EB" w:rsidRPr="00B508EB">
        <w:t xml:space="preserve">Dual-responsive supramolecular colloidal microcapsules from </w:t>
      </w:r>
      <w:proofErr w:type="gramStart"/>
      <w:r w:rsidR="00B508EB" w:rsidRPr="00B508EB">
        <w:t>cucurbit[</w:t>
      </w:r>
      <w:proofErr w:type="gramEnd"/>
      <w:r w:rsidR="00B508EB" w:rsidRPr="00B508EB">
        <w:t>8]</w:t>
      </w:r>
      <w:proofErr w:type="spellStart"/>
      <w:r w:rsidR="00B508EB" w:rsidRPr="00B508EB">
        <w:t>uril</w:t>
      </w:r>
      <w:proofErr w:type="spellEnd"/>
      <w:r w:rsidR="00B508EB" w:rsidRPr="00B508EB">
        <w:t xml:space="preserve"> molecular recognition in microfluidic droplets</w:t>
      </w:r>
      <w:r w:rsidRPr="00233F65">
        <w:t>”.</w:t>
      </w:r>
      <w:r w:rsidR="00544C02">
        <w:rPr>
          <w:rFonts w:hint="eastAsia"/>
        </w:rPr>
        <w:t xml:space="preserve"> </w:t>
      </w:r>
      <w:r w:rsidR="00544C02" w:rsidRPr="00544C02">
        <w:t xml:space="preserve">The data is structured into </w:t>
      </w:r>
      <w:r w:rsidR="00B508EB" w:rsidRPr="00B508EB">
        <w:rPr>
          <w:rFonts w:hint="eastAsia"/>
        </w:rPr>
        <w:t>three</w:t>
      </w:r>
      <w:r w:rsidR="00544C02" w:rsidRPr="00B508EB">
        <w:t xml:space="preserve"> </w:t>
      </w:r>
      <w:r w:rsidR="00544C02" w:rsidRPr="00544C02">
        <w:t>folders</w:t>
      </w:r>
      <w:r w:rsidR="00544C02">
        <w:rPr>
          <w:rFonts w:hint="eastAsia"/>
        </w:rPr>
        <w:t xml:space="preserve"> </w:t>
      </w:r>
      <w:r w:rsidR="00544C02">
        <w:t>and</w:t>
      </w:r>
      <w:r w:rsidR="00544C02">
        <w:rPr>
          <w:rFonts w:hint="eastAsia"/>
        </w:rPr>
        <w:t xml:space="preserve"> the </w:t>
      </w:r>
      <w:r w:rsidR="00544C02">
        <w:t>description</w:t>
      </w:r>
      <w:r w:rsidR="00544C02">
        <w:rPr>
          <w:rFonts w:hint="eastAsia"/>
        </w:rPr>
        <w:t xml:space="preserve"> of each fold </w:t>
      </w:r>
      <w:r w:rsidR="00553FE1">
        <w:rPr>
          <w:rFonts w:hint="eastAsia"/>
        </w:rPr>
        <w:t xml:space="preserve">is </w:t>
      </w:r>
      <w:r w:rsidR="00544C02">
        <w:rPr>
          <w:rFonts w:hint="eastAsia"/>
        </w:rPr>
        <w:t>as follows:</w:t>
      </w:r>
    </w:p>
    <w:p w:rsidR="00233F65" w:rsidRDefault="00233F65" w:rsidP="00E00593"/>
    <w:p w:rsidR="00E00593" w:rsidRPr="0055555B" w:rsidRDefault="0055555B" w:rsidP="00E00593">
      <w:pPr>
        <w:rPr>
          <w:b/>
        </w:rPr>
      </w:pPr>
      <w:r w:rsidRPr="0055555B">
        <w:rPr>
          <w:b/>
        </w:rPr>
        <w:t>Folder 1:</w:t>
      </w:r>
      <w:r w:rsidRPr="0055555B">
        <w:rPr>
          <w:rFonts w:hint="eastAsia"/>
          <w:b/>
        </w:rPr>
        <w:t xml:space="preserve">  </w:t>
      </w:r>
      <w:r w:rsidR="00B508EB" w:rsidRPr="00B508EB">
        <w:rPr>
          <w:b/>
        </w:rPr>
        <w:t xml:space="preserve">Dynamic light scattering (DLS) </w:t>
      </w:r>
      <w:r w:rsidR="00FF4F91" w:rsidRPr="00FF4F91">
        <w:rPr>
          <w:b/>
        </w:rPr>
        <w:t>spreadsheet</w:t>
      </w:r>
    </w:p>
    <w:p w:rsidR="00B508EB" w:rsidRPr="006F50F6" w:rsidRDefault="00074AD2" w:rsidP="00B508EB">
      <w:pPr>
        <w:rPr>
          <w:szCs w:val="21"/>
          <w:lang w:val="en-GB"/>
        </w:rPr>
      </w:pPr>
      <w:r>
        <w:t xml:space="preserve">The original </w:t>
      </w:r>
      <w:r w:rsidR="00B508EB">
        <w:rPr>
          <w:rFonts w:hint="eastAsia"/>
        </w:rPr>
        <w:t xml:space="preserve">DLS data for creating Fig. S1 of the </w:t>
      </w:r>
      <w:r w:rsidR="00B508EB">
        <w:rPr>
          <w:szCs w:val="21"/>
          <w:lang w:val="en-GB"/>
        </w:rPr>
        <w:t xml:space="preserve">template </w:t>
      </w:r>
      <w:proofErr w:type="gramStart"/>
      <w:r w:rsidR="00B508EB" w:rsidRPr="005943AE">
        <w:rPr>
          <w:szCs w:val="21"/>
          <w:lang w:val="en-GB"/>
        </w:rPr>
        <w:t>P(</w:t>
      </w:r>
      <w:proofErr w:type="gramEnd"/>
      <w:r w:rsidR="00B508EB" w:rsidRPr="005943AE">
        <w:rPr>
          <w:szCs w:val="21"/>
          <w:lang w:val="en-GB"/>
        </w:rPr>
        <w:t>S</w:t>
      </w:r>
      <w:r w:rsidR="00B508EB">
        <w:rPr>
          <w:szCs w:val="21"/>
          <w:lang w:val="en-GB"/>
        </w:rPr>
        <w:t>t</w:t>
      </w:r>
      <w:r w:rsidR="00B508EB" w:rsidRPr="005943AE">
        <w:rPr>
          <w:szCs w:val="21"/>
          <w:lang w:val="en-GB"/>
        </w:rPr>
        <w:t>-</w:t>
      </w:r>
      <w:r w:rsidR="00B508EB" w:rsidRPr="00CC5422">
        <w:rPr>
          <w:i/>
          <w:szCs w:val="21"/>
          <w:lang w:val="en-GB"/>
        </w:rPr>
        <w:t>co</w:t>
      </w:r>
      <w:r w:rsidR="00B508EB" w:rsidRPr="005943AE">
        <w:rPr>
          <w:szCs w:val="21"/>
          <w:lang w:val="en-GB"/>
        </w:rPr>
        <w:t>-</w:t>
      </w:r>
      <w:proofErr w:type="spellStart"/>
      <w:r w:rsidR="00B508EB" w:rsidRPr="005943AE">
        <w:rPr>
          <w:szCs w:val="21"/>
          <w:lang w:val="en-GB"/>
        </w:rPr>
        <w:t>StMV</w:t>
      </w:r>
      <w:proofErr w:type="spellEnd"/>
      <w:r w:rsidR="00B508EB" w:rsidRPr="005943AE">
        <w:rPr>
          <w:szCs w:val="21"/>
          <w:lang w:val="en-GB"/>
        </w:rPr>
        <w:t xml:space="preserve">) </w:t>
      </w:r>
      <w:r w:rsidR="00B508EB">
        <w:rPr>
          <w:szCs w:val="21"/>
          <w:lang w:val="en-GB"/>
        </w:rPr>
        <w:t xml:space="preserve">colloidal particles </w:t>
      </w:r>
      <w:r w:rsidR="00B508EB" w:rsidRPr="000D18EC">
        <w:rPr>
          <w:szCs w:val="21"/>
          <w:lang w:val="en-GB"/>
        </w:rPr>
        <w:t xml:space="preserve">in neutral aqueous solution </w:t>
      </w:r>
      <w:r w:rsidR="00B508EB">
        <w:rPr>
          <w:szCs w:val="21"/>
          <w:lang w:val="en-GB"/>
        </w:rPr>
        <w:t xml:space="preserve">(Ø = </w:t>
      </w:r>
      <w:r w:rsidR="00B508EB" w:rsidRPr="000D18EC">
        <w:rPr>
          <w:szCs w:val="21"/>
          <w:lang w:val="en-GB"/>
        </w:rPr>
        <w:t>100 nm</w:t>
      </w:r>
      <w:r w:rsidR="00B508EB">
        <w:rPr>
          <w:szCs w:val="21"/>
          <w:lang w:val="en-GB"/>
        </w:rPr>
        <w:t xml:space="preserve">, </w:t>
      </w:r>
      <w:r w:rsidR="00B508EB" w:rsidRPr="000D18EC">
        <w:rPr>
          <w:szCs w:val="21"/>
          <w:lang w:val="en-GB"/>
        </w:rPr>
        <w:t>PDI</w:t>
      </w:r>
      <w:r w:rsidR="00B508EB">
        <w:rPr>
          <w:szCs w:val="21"/>
          <w:lang w:val="en-GB"/>
        </w:rPr>
        <w:t xml:space="preserve"> =</w:t>
      </w:r>
      <w:r w:rsidR="00B508EB" w:rsidRPr="000D18EC">
        <w:rPr>
          <w:szCs w:val="21"/>
          <w:lang w:val="en-GB"/>
        </w:rPr>
        <w:t xml:space="preserve"> 0.05</w:t>
      </w:r>
      <w:r w:rsidR="00B508EB">
        <w:rPr>
          <w:szCs w:val="21"/>
          <w:lang w:val="en-GB"/>
        </w:rPr>
        <w:t>) and</w:t>
      </w:r>
      <w:r w:rsidR="00B508EB" w:rsidRPr="000D18EC">
        <w:rPr>
          <w:rFonts w:hint="eastAsia"/>
          <w:szCs w:val="21"/>
          <w:lang w:val="en-GB"/>
        </w:rPr>
        <w:t xml:space="preserve"> </w:t>
      </w:r>
      <w:r w:rsidR="00B508EB" w:rsidRPr="000D18EC">
        <w:rPr>
          <w:szCs w:val="21"/>
        </w:rPr>
        <w:t>the colloid</w:t>
      </w:r>
      <w:r w:rsidR="00B508EB">
        <w:rPr>
          <w:szCs w:val="21"/>
        </w:rPr>
        <w:t>al particles</w:t>
      </w:r>
      <w:r w:rsidR="00B508EB" w:rsidRPr="000D18EC">
        <w:rPr>
          <w:szCs w:val="21"/>
        </w:rPr>
        <w:t xml:space="preserve"> </w:t>
      </w:r>
      <w:r w:rsidR="00B508EB">
        <w:rPr>
          <w:szCs w:val="21"/>
        </w:rPr>
        <w:t>(</w:t>
      </w:r>
      <w:r w:rsidR="00B508EB">
        <w:rPr>
          <w:rFonts w:hint="eastAsia"/>
          <w:szCs w:val="21"/>
        </w:rPr>
        <w:t>MCP</w:t>
      </w:r>
      <w:r w:rsidR="00B508EB">
        <w:rPr>
          <w:szCs w:val="21"/>
        </w:rPr>
        <w:t>) after surface grating</w:t>
      </w:r>
      <w:r w:rsidR="00B508EB" w:rsidRPr="000D18EC">
        <w:rPr>
          <w:szCs w:val="21"/>
        </w:rPr>
        <w:t xml:space="preserve"> </w:t>
      </w:r>
      <w:r w:rsidR="00B508EB">
        <w:rPr>
          <w:szCs w:val="21"/>
        </w:rPr>
        <w:t xml:space="preserve">with NIPAM (Ø = </w:t>
      </w:r>
      <w:r w:rsidR="00B508EB">
        <w:rPr>
          <w:rFonts w:hint="eastAsia"/>
          <w:szCs w:val="21"/>
        </w:rPr>
        <w:t>322</w:t>
      </w:r>
      <w:r w:rsidR="00B508EB" w:rsidRPr="000D18EC">
        <w:rPr>
          <w:szCs w:val="21"/>
        </w:rPr>
        <w:t xml:space="preserve"> nm</w:t>
      </w:r>
      <w:r w:rsidR="00B508EB">
        <w:rPr>
          <w:szCs w:val="21"/>
        </w:rPr>
        <w:t xml:space="preserve">, </w:t>
      </w:r>
      <w:r w:rsidR="00B508EB" w:rsidRPr="000D18EC">
        <w:rPr>
          <w:szCs w:val="21"/>
        </w:rPr>
        <w:t xml:space="preserve">PDI </w:t>
      </w:r>
      <w:r w:rsidR="00B508EB">
        <w:rPr>
          <w:szCs w:val="21"/>
        </w:rPr>
        <w:t xml:space="preserve">= </w:t>
      </w:r>
      <w:r w:rsidR="00B508EB" w:rsidRPr="000D18EC">
        <w:rPr>
          <w:szCs w:val="21"/>
        </w:rPr>
        <w:t>0.0</w:t>
      </w:r>
      <w:r w:rsidR="00B508EB">
        <w:rPr>
          <w:szCs w:val="21"/>
        </w:rPr>
        <w:t>8).</w:t>
      </w:r>
    </w:p>
    <w:p w:rsidR="0055555B" w:rsidRPr="006F50F6" w:rsidRDefault="0055555B" w:rsidP="00074AD2">
      <w:pPr>
        <w:rPr>
          <w:szCs w:val="21"/>
          <w:lang w:val="en-GB"/>
        </w:rPr>
      </w:pPr>
    </w:p>
    <w:p w:rsidR="0055555B" w:rsidRPr="001D111E" w:rsidRDefault="0055555B" w:rsidP="00E00593"/>
    <w:p w:rsidR="0055555B" w:rsidRPr="00B508EB" w:rsidRDefault="0055555B" w:rsidP="0055555B">
      <w:pPr>
        <w:rPr>
          <w:b/>
        </w:rPr>
      </w:pPr>
      <w:r w:rsidRPr="0055555B">
        <w:rPr>
          <w:b/>
        </w:rPr>
        <w:t xml:space="preserve">Folder </w:t>
      </w:r>
      <w:r w:rsidRPr="0055555B">
        <w:rPr>
          <w:rFonts w:hint="eastAsia"/>
          <w:b/>
        </w:rPr>
        <w:t>2</w:t>
      </w:r>
      <w:r w:rsidRPr="0055555B">
        <w:rPr>
          <w:b/>
        </w:rPr>
        <w:t>:</w:t>
      </w:r>
      <w:r w:rsidR="00B508EB">
        <w:rPr>
          <w:rFonts w:hint="eastAsia"/>
          <w:b/>
        </w:rPr>
        <w:t xml:space="preserve"> </w:t>
      </w:r>
      <w:r w:rsidR="00B508EB" w:rsidRPr="00B508EB">
        <w:rPr>
          <w:rFonts w:hint="eastAsia"/>
          <w:b/>
        </w:rPr>
        <w:t xml:space="preserve">150 </w:t>
      </w:r>
      <w:proofErr w:type="spellStart"/>
      <w:r w:rsidR="00B508EB" w:rsidRPr="00B508EB">
        <w:rPr>
          <w:rFonts w:hint="eastAsia"/>
          <w:b/>
        </w:rPr>
        <w:t>kDa</w:t>
      </w:r>
      <w:proofErr w:type="spellEnd"/>
      <w:r w:rsidR="00B508EB" w:rsidRPr="00B508EB">
        <w:rPr>
          <w:rFonts w:hint="eastAsia"/>
          <w:b/>
        </w:rPr>
        <w:t xml:space="preserve"> </w:t>
      </w:r>
      <w:r w:rsidR="00B508EB" w:rsidRPr="00B508EB">
        <w:rPr>
          <w:b/>
        </w:rPr>
        <w:t>FD cargo release from microcapsules over 1h</w:t>
      </w:r>
      <w:r w:rsidR="00B508EB">
        <w:rPr>
          <w:rFonts w:hint="eastAsia"/>
          <w:b/>
        </w:rPr>
        <w:t xml:space="preserve"> at </w:t>
      </w:r>
      <w:r w:rsidR="00B508EB" w:rsidRPr="00B508EB">
        <w:rPr>
          <w:b/>
        </w:rPr>
        <w:t>temperatures</w:t>
      </w:r>
      <w:r w:rsidR="00B508EB" w:rsidRPr="00B508EB">
        <w:rPr>
          <w:rFonts w:hint="eastAsia"/>
          <w:b/>
        </w:rPr>
        <w:t xml:space="preserve"> of </w:t>
      </w:r>
      <w:r w:rsidR="00B508EB" w:rsidRPr="00B508EB">
        <w:rPr>
          <w:b/>
        </w:rPr>
        <w:t>25, 35 and 45 °C</w:t>
      </w:r>
    </w:p>
    <w:p w:rsidR="00B508EB" w:rsidRPr="00B508EB" w:rsidRDefault="00B508EB" w:rsidP="00E00593">
      <w:pPr>
        <w:rPr>
          <w:rFonts w:hint="eastAsia"/>
        </w:rPr>
      </w:pPr>
      <w:r>
        <w:t xml:space="preserve">The original </w:t>
      </w:r>
      <w:r w:rsidRPr="00B508EB">
        <w:rPr>
          <w:rFonts w:hint="eastAsia"/>
        </w:rPr>
        <w:t xml:space="preserve">150 </w:t>
      </w:r>
      <w:proofErr w:type="spellStart"/>
      <w:r w:rsidRPr="00B508EB">
        <w:rPr>
          <w:rFonts w:hint="eastAsia"/>
        </w:rPr>
        <w:t>kDa</w:t>
      </w:r>
      <w:proofErr w:type="spellEnd"/>
      <w:r w:rsidRPr="00B508EB">
        <w:rPr>
          <w:rFonts w:hint="eastAsia"/>
        </w:rPr>
        <w:t xml:space="preserve"> </w:t>
      </w:r>
      <w:r w:rsidRPr="00B508EB">
        <w:t>FD cargo release</w:t>
      </w:r>
      <w:r w:rsidRPr="00B508EB">
        <w:rPr>
          <w:rFonts w:hint="eastAsia"/>
        </w:rPr>
        <w:t xml:space="preserve"> data for creating Fig. 7a , </w:t>
      </w:r>
      <w:r w:rsidRPr="00B508EB">
        <w:t xml:space="preserve">The release profiles of </w:t>
      </w:r>
      <w:r w:rsidRPr="00B508EB">
        <w:rPr>
          <w:rFonts w:hint="eastAsia"/>
        </w:rPr>
        <w:t xml:space="preserve">150 </w:t>
      </w:r>
      <w:proofErr w:type="spellStart"/>
      <w:r w:rsidRPr="00B508EB">
        <w:rPr>
          <w:rFonts w:hint="eastAsia"/>
        </w:rPr>
        <w:t>kDa</w:t>
      </w:r>
      <w:proofErr w:type="spellEnd"/>
      <w:r w:rsidRPr="00B508EB">
        <w:rPr>
          <w:rFonts w:hint="eastAsia"/>
        </w:rPr>
        <w:t xml:space="preserve"> </w:t>
      </w:r>
      <w:r w:rsidRPr="00B508EB">
        <w:t>FD cargo from microcapsules over 1h, at temperatures: 25, 35 and 45 °C.</w:t>
      </w:r>
    </w:p>
    <w:p w:rsidR="0055555B" w:rsidRPr="0055555B" w:rsidRDefault="0055555B" w:rsidP="00E00593"/>
    <w:p w:rsidR="0055555B" w:rsidRPr="00B508EB" w:rsidRDefault="0055555B" w:rsidP="0055555B">
      <w:pPr>
        <w:rPr>
          <w:szCs w:val="21"/>
          <w:lang w:val="en-GB"/>
        </w:rPr>
      </w:pPr>
      <w:r w:rsidRPr="0055555B">
        <w:rPr>
          <w:b/>
        </w:rPr>
        <w:t xml:space="preserve">Folder </w:t>
      </w:r>
      <w:r w:rsidRPr="0055555B">
        <w:rPr>
          <w:rFonts w:hint="eastAsia"/>
          <w:b/>
        </w:rPr>
        <w:t>3</w:t>
      </w:r>
      <w:r w:rsidRPr="0055555B">
        <w:rPr>
          <w:b/>
        </w:rPr>
        <w:t>:</w:t>
      </w:r>
      <w:r w:rsidRPr="0055555B">
        <w:rPr>
          <w:rFonts w:hint="eastAsia"/>
          <w:b/>
        </w:rPr>
        <w:t xml:space="preserve"> </w:t>
      </w:r>
      <w:bookmarkStart w:id="0" w:name="_GoBack"/>
      <w:r w:rsidR="00B508EB" w:rsidRPr="00B508EB">
        <w:rPr>
          <w:rFonts w:hint="eastAsia"/>
          <w:b/>
        </w:rPr>
        <w:t xml:space="preserve">150 </w:t>
      </w:r>
      <w:proofErr w:type="spellStart"/>
      <w:r w:rsidR="00B508EB" w:rsidRPr="00B508EB">
        <w:rPr>
          <w:rFonts w:hint="eastAsia"/>
          <w:b/>
        </w:rPr>
        <w:t>kDa</w:t>
      </w:r>
      <w:proofErr w:type="spellEnd"/>
      <w:r w:rsidR="00B508EB" w:rsidRPr="00B508EB">
        <w:rPr>
          <w:rFonts w:hint="eastAsia"/>
          <w:b/>
        </w:rPr>
        <w:t xml:space="preserve"> </w:t>
      </w:r>
      <w:r w:rsidR="00B508EB" w:rsidRPr="00B508EB">
        <w:rPr>
          <w:b/>
        </w:rPr>
        <w:t>FD cargo release from microcapsules after 30 s of UV irradiation</w:t>
      </w:r>
      <w:r w:rsidR="00B508EB" w:rsidRPr="00B508EB">
        <w:rPr>
          <w:rFonts w:hint="eastAsia"/>
          <w:b/>
        </w:rPr>
        <w:t xml:space="preserve"> at 377 nm</w:t>
      </w:r>
      <w:bookmarkEnd w:id="0"/>
      <w:r w:rsidRPr="0055555B">
        <w:rPr>
          <w:rFonts w:hint="eastAsia"/>
          <w:b/>
        </w:rPr>
        <w:t xml:space="preserve"> </w:t>
      </w:r>
      <w:r w:rsidR="00C06045" w:rsidRPr="00B508EB">
        <w:rPr>
          <w:rFonts w:hint="eastAsia"/>
        </w:rPr>
        <w:t xml:space="preserve">The </w:t>
      </w:r>
      <w:r w:rsidR="00C06045" w:rsidRPr="00B508EB">
        <w:t>original</w:t>
      </w:r>
      <w:r w:rsidR="00C06045" w:rsidRPr="00B508EB">
        <w:rPr>
          <w:rFonts w:hint="eastAsia"/>
        </w:rPr>
        <w:t xml:space="preserve"> </w:t>
      </w:r>
      <w:r w:rsidR="00C06045" w:rsidRPr="00B508EB">
        <w:t>fluorescence</w:t>
      </w:r>
      <w:r w:rsidR="00C06045" w:rsidRPr="00B508EB">
        <w:rPr>
          <w:rFonts w:hint="eastAsia"/>
        </w:rPr>
        <w:t xml:space="preserve"> m</w:t>
      </w:r>
      <w:r w:rsidR="00C06045" w:rsidRPr="00B508EB">
        <w:t>icrographs</w:t>
      </w:r>
      <w:r w:rsidR="00C06045" w:rsidRPr="00B508EB">
        <w:rPr>
          <w:rFonts w:hint="eastAsia"/>
        </w:rPr>
        <w:t xml:space="preserve"> of the 150 </w:t>
      </w:r>
      <w:proofErr w:type="spellStart"/>
      <w:r w:rsidR="00C06045" w:rsidRPr="00B508EB">
        <w:rPr>
          <w:rFonts w:hint="eastAsia"/>
        </w:rPr>
        <w:t>kDa</w:t>
      </w:r>
      <w:proofErr w:type="spellEnd"/>
      <w:r w:rsidR="00C06045" w:rsidRPr="00B508EB">
        <w:rPr>
          <w:rFonts w:hint="eastAsia"/>
        </w:rPr>
        <w:t xml:space="preserve"> </w:t>
      </w:r>
      <w:r w:rsidR="00C06045" w:rsidRPr="00B508EB">
        <w:t xml:space="preserve">FITC-dextran release from microcapsules </w:t>
      </w:r>
      <w:r w:rsidR="00B508EB" w:rsidRPr="00B508EB">
        <w:t>after 30 s of UV irradiation</w:t>
      </w:r>
      <w:r w:rsidR="00B508EB" w:rsidRPr="00B508EB">
        <w:rPr>
          <w:rFonts w:hint="eastAsia"/>
        </w:rPr>
        <w:t xml:space="preserve"> at 377 nm</w:t>
      </w:r>
      <w:r w:rsidR="00C06045" w:rsidRPr="00B508EB">
        <w:rPr>
          <w:rFonts w:hint="eastAsia"/>
        </w:rPr>
        <w:t xml:space="preserve"> were provided. </w:t>
      </w:r>
      <w:r w:rsidR="005F52DB" w:rsidRPr="00B508EB">
        <w:t>T</w:t>
      </w:r>
      <w:r w:rsidR="005F52DB" w:rsidRPr="00B508EB">
        <w:rPr>
          <w:rFonts w:hint="eastAsia"/>
        </w:rPr>
        <w:t xml:space="preserve">hose images </w:t>
      </w:r>
      <w:r w:rsidR="005F52DB" w:rsidRPr="00B508EB">
        <w:rPr>
          <w:szCs w:val="21"/>
          <w:lang w:val="en-GB"/>
        </w:rPr>
        <w:t xml:space="preserve">were obtained using an Olympus IX81 inverted optical microscope </w:t>
      </w:r>
      <w:r w:rsidR="00590B4F" w:rsidRPr="00B508EB">
        <w:rPr>
          <w:rFonts w:hint="eastAsia"/>
          <w:szCs w:val="21"/>
          <w:lang w:val="en-GB"/>
        </w:rPr>
        <w:t>under a 2</w:t>
      </w:r>
      <w:r w:rsidR="00590B4F" w:rsidRPr="00B508EB">
        <w:rPr>
          <w:rFonts w:hint="eastAsia"/>
        </w:rPr>
        <w:t>0</w:t>
      </w:r>
      <w:r w:rsidR="00590B4F" w:rsidRPr="00B508EB">
        <w:rPr>
          <w:rFonts w:hint="eastAsia"/>
        </w:rPr>
        <w:t>×</w:t>
      </w:r>
      <w:r w:rsidR="00590B4F" w:rsidRPr="00B508EB">
        <w:rPr>
          <w:rFonts w:hint="eastAsia"/>
        </w:rPr>
        <w:t xml:space="preserve">objective </w:t>
      </w:r>
      <w:r w:rsidR="005F52DB" w:rsidRPr="00B508EB">
        <w:t>c</w:t>
      </w:r>
      <w:r w:rsidR="005F52DB" w:rsidRPr="00B508EB">
        <w:rPr>
          <w:szCs w:val="21"/>
          <w:lang w:val="en-GB"/>
        </w:rPr>
        <w:t xml:space="preserve">oupled with a camera of </w:t>
      </w:r>
      <w:bookmarkStart w:id="1" w:name="OLE_LINK40"/>
      <w:bookmarkStart w:id="2" w:name="OLE_LINK41"/>
      <w:proofErr w:type="spellStart"/>
      <w:r w:rsidR="005F52DB" w:rsidRPr="00B508EB">
        <w:rPr>
          <w:szCs w:val="21"/>
          <w:lang w:val="en-GB"/>
        </w:rPr>
        <w:t>Andor</w:t>
      </w:r>
      <w:proofErr w:type="spellEnd"/>
      <w:r w:rsidR="005F52DB" w:rsidRPr="00B508EB">
        <w:rPr>
          <w:szCs w:val="21"/>
          <w:lang w:val="en-GB"/>
        </w:rPr>
        <w:t xml:space="preserve"> Technology EMCCD </w:t>
      </w:r>
      <w:proofErr w:type="spellStart"/>
      <w:r w:rsidR="005F52DB" w:rsidRPr="00B508EB">
        <w:rPr>
          <w:szCs w:val="21"/>
          <w:lang w:val="en-GB"/>
        </w:rPr>
        <w:t>iXonEM</w:t>
      </w:r>
      <w:proofErr w:type="spellEnd"/>
      <w:r w:rsidR="005F52DB" w:rsidRPr="00B508EB">
        <w:rPr>
          <w:szCs w:val="21"/>
          <w:lang w:val="en-GB"/>
        </w:rPr>
        <w:t>+ DU 897</w:t>
      </w:r>
      <w:bookmarkEnd w:id="1"/>
      <w:bookmarkEnd w:id="2"/>
      <w:r w:rsidR="005F52DB" w:rsidRPr="00B508EB">
        <w:rPr>
          <w:rFonts w:hint="eastAsia"/>
          <w:szCs w:val="21"/>
          <w:lang w:val="en-GB"/>
        </w:rPr>
        <w:t xml:space="preserve">. </w:t>
      </w:r>
      <w:r w:rsidR="005F52DB" w:rsidRPr="00B508EB">
        <w:rPr>
          <w:szCs w:val="21"/>
          <w:lang w:val="en-GB"/>
        </w:rPr>
        <w:t xml:space="preserve">For the analysis of the release of FITC-dextran, </w:t>
      </w:r>
      <w:r w:rsidR="005F52DB" w:rsidRPr="00B508EB">
        <w:rPr>
          <w:rFonts w:hint="eastAsia"/>
          <w:szCs w:val="21"/>
          <w:lang w:val="en-GB"/>
        </w:rPr>
        <w:t>the</w:t>
      </w:r>
      <w:r w:rsidR="005F52DB" w:rsidRPr="00B508EB">
        <w:rPr>
          <w:szCs w:val="21"/>
          <w:lang w:val="en-GB"/>
        </w:rPr>
        <w:t xml:space="preserve"> fluo</w:t>
      </w:r>
      <w:r w:rsidR="000334CB" w:rsidRPr="00B508EB">
        <w:rPr>
          <w:szCs w:val="21"/>
          <w:lang w:val="en-GB"/>
        </w:rPr>
        <w:t>rescence intensities were analy</w:t>
      </w:r>
      <w:r w:rsidR="000334CB" w:rsidRPr="00B508EB">
        <w:rPr>
          <w:rFonts w:hint="eastAsia"/>
          <w:szCs w:val="21"/>
          <w:lang w:val="en-GB"/>
        </w:rPr>
        <w:t>s</w:t>
      </w:r>
      <w:r w:rsidR="005F52DB" w:rsidRPr="00B508EB">
        <w:rPr>
          <w:szCs w:val="21"/>
          <w:lang w:val="en-GB"/>
        </w:rPr>
        <w:t>e</w:t>
      </w:r>
      <w:r w:rsidR="005F52DB" w:rsidRPr="00B508EB">
        <w:rPr>
          <w:rFonts w:hint="eastAsia"/>
          <w:szCs w:val="21"/>
          <w:lang w:val="en-GB"/>
        </w:rPr>
        <w:t>d</w:t>
      </w:r>
      <w:r w:rsidR="005F52DB" w:rsidRPr="00B508EB">
        <w:rPr>
          <w:szCs w:val="21"/>
          <w:lang w:val="en-GB"/>
        </w:rPr>
        <w:t xml:space="preserve"> by </w:t>
      </w:r>
      <w:r w:rsidR="005F52DB" w:rsidRPr="00B508EB">
        <w:rPr>
          <w:i/>
          <w:szCs w:val="21"/>
          <w:lang w:val="en-GB"/>
        </w:rPr>
        <w:t>Image J</w:t>
      </w:r>
      <w:r w:rsidR="005F52DB" w:rsidRPr="00B508EB">
        <w:rPr>
          <w:rFonts w:hint="eastAsia"/>
          <w:szCs w:val="21"/>
          <w:lang w:val="en-GB"/>
        </w:rPr>
        <w:t xml:space="preserve"> </w:t>
      </w:r>
      <w:r w:rsidR="005F52DB" w:rsidRPr="00B508EB">
        <w:rPr>
          <w:sz w:val="22"/>
        </w:rPr>
        <w:t>software</w:t>
      </w:r>
      <w:r w:rsidR="005F52DB" w:rsidRPr="00B508EB">
        <w:rPr>
          <w:rFonts w:hint="eastAsia"/>
          <w:sz w:val="22"/>
        </w:rPr>
        <w:t xml:space="preserve">, </w:t>
      </w:r>
      <w:r w:rsidR="005F52DB" w:rsidRPr="00B508EB">
        <w:rPr>
          <w:sz w:val="22"/>
        </w:rPr>
        <w:t>compiled into the spreadsheet</w:t>
      </w:r>
      <w:r w:rsidR="005F52DB" w:rsidRPr="00B508EB">
        <w:rPr>
          <w:rFonts w:hint="eastAsia"/>
          <w:sz w:val="22"/>
        </w:rPr>
        <w:t xml:space="preserve">, </w:t>
      </w:r>
      <w:r w:rsidR="005F52DB" w:rsidRPr="00B508EB">
        <w:rPr>
          <w:sz w:val="22"/>
        </w:rPr>
        <w:t>release profile</w:t>
      </w:r>
      <w:r w:rsidR="005F52DB" w:rsidRPr="00B508EB">
        <w:rPr>
          <w:rFonts w:hint="eastAsia"/>
          <w:sz w:val="22"/>
        </w:rPr>
        <w:t>.xlsx</w:t>
      </w:r>
      <w:r w:rsidR="005F52DB" w:rsidRPr="00B508EB">
        <w:rPr>
          <w:szCs w:val="21"/>
          <w:lang w:val="en-GB"/>
        </w:rPr>
        <w:t>.</w:t>
      </w:r>
    </w:p>
    <w:p w:rsidR="00074AD2" w:rsidRDefault="00074AD2" w:rsidP="0055555B">
      <w:pPr>
        <w:rPr>
          <w:szCs w:val="21"/>
          <w:lang w:val="en-GB"/>
        </w:rPr>
      </w:pPr>
    </w:p>
    <w:sectPr w:rsidR="0007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01" w:rsidRDefault="00E54B01" w:rsidP="006F523F">
      <w:r>
        <w:separator/>
      </w:r>
    </w:p>
  </w:endnote>
  <w:endnote w:type="continuationSeparator" w:id="0">
    <w:p w:rsidR="00E54B01" w:rsidRDefault="00E54B01" w:rsidP="006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01" w:rsidRDefault="00E54B01" w:rsidP="006F523F">
      <w:r>
        <w:separator/>
      </w:r>
    </w:p>
  </w:footnote>
  <w:footnote w:type="continuationSeparator" w:id="0">
    <w:p w:rsidR="00E54B01" w:rsidRDefault="00E54B01" w:rsidP="006F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CB"/>
    <w:multiLevelType w:val="hybridMultilevel"/>
    <w:tmpl w:val="BB0A0934"/>
    <w:lvl w:ilvl="0" w:tplc="4BA4451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71"/>
    <w:rsid w:val="000334CB"/>
    <w:rsid w:val="00034E71"/>
    <w:rsid w:val="00074AD2"/>
    <w:rsid w:val="00111717"/>
    <w:rsid w:val="00126A61"/>
    <w:rsid w:val="001D111E"/>
    <w:rsid w:val="00233F65"/>
    <w:rsid w:val="002C27E9"/>
    <w:rsid w:val="002C7E1C"/>
    <w:rsid w:val="00407DBA"/>
    <w:rsid w:val="00544C02"/>
    <w:rsid w:val="00553FE1"/>
    <w:rsid w:val="0055555B"/>
    <w:rsid w:val="00590B4F"/>
    <w:rsid w:val="005F52DB"/>
    <w:rsid w:val="006F50F6"/>
    <w:rsid w:val="006F523F"/>
    <w:rsid w:val="00780995"/>
    <w:rsid w:val="00816F1B"/>
    <w:rsid w:val="0089363E"/>
    <w:rsid w:val="00A77BCA"/>
    <w:rsid w:val="00A91E29"/>
    <w:rsid w:val="00B508EB"/>
    <w:rsid w:val="00C06045"/>
    <w:rsid w:val="00C37497"/>
    <w:rsid w:val="00CE65A0"/>
    <w:rsid w:val="00E00593"/>
    <w:rsid w:val="00E54B0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F65"/>
    <w:pPr>
      <w:ind w:firstLineChars="200" w:firstLine="420"/>
    </w:pPr>
  </w:style>
  <w:style w:type="paragraph" w:customStyle="1" w:styleId="Default">
    <w:name w:val="Default"/>
    <w:rsid w:val="00233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F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52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523F"/>
    <w:rPr>
      <w:sz w:val="18"/>
      <w:szCs w:val="18"/>
    </w:rPr>
  </w:style>
  <w:style w:type="paragraph" w:customStyle="1" w:styleId="BCAuthorAddress">
    <w:name w:val="BC_Author_Address"/>
    <w:basedOn w:val="a"/>
    <w:next w:val="a"/>
    <w:autoRedefine/>
    <w:rsid w:val="00074AD2"/>
    <w:pPr>
      <w:widowControl/>
      <w:spacing w:after="60"/>
      <w:jc w:val="left"/>
    </w:pPr>
    <w:rPr>
      <w:rFonts w:ascii="Arno Pro" w:hAnsi="Arno Pro" w:cs="Times New Roman"/>
      <w:kern w:val="2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F65"/>
    <w:pPr>
      <w:ind w:firstLineChars="200" w:firstLine="420"/>
    </w:pPr>
  </w:style>
  <w:style w:type="paragraph" w:customStyle="1" w:styleId="Default">
    <w:name w:val="Default"/>
    <w:rsid w:val="00233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F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52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523F"/>
    <w:rPr>
      <w:sz w:val="18"/>
      <w:szCs w:val="18"/>
    </w:rPr>
  </w:style>
  <w:style w:type="paragraph" w:customStyle="1" w:styleId="BCAuthorAddress">
    <w:name w:val="BC_Author_Address"/>
    <w:basedOn w:val="a"/>
    <w:next w:val="a"/>
    <w:autoRedefine/>
    <w:rsid w:val="00074AD2"/>
    <w:pPr>
      <w:widowControl/>
      <w:spacing w:after="60"/>
      <w:jc w:val="left"/>
    </w:pPr>
    <w:rPr>
      <w:rFonts w:ascii="Arno Pro" w:hAnsi="Arno Pro" w:cs="Times New Roman"/>
      <w:kern w:val="2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Ziyi Yu</dc:creator>
  <cp:lastModifiedBy>Ziyi YU</cp:lastModifiedBy>
  <cp:revision>15</cp:revision>
  <cp:lastPrinted>2015-06-04T14:59:00Z</cp:lastPrinted>
  <dcterms:created xsi:type="dcterms:W3CDTF">2015-06-03T15:43:00Z</dcterms:created>
  <dcterms:modified xsi:type="dcterms:W3CDTF">2016-08-09T15:58:00Z</dcterms:modified>
</cp:coreProperties>
</file>