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4EF7DB" w14:textId="77777777" w:rsidR="00F62C8B" w:rsidRPr="00BD74F2" w:rsidRDefault="000F3A41" w:rsidP="004C531E">
      <w:pPr>
        <w:pStyle w:val="RSCM01ReceivedAccepted"/>
      </w:pPr>
      <w:r w:rsidRPr="00BD74F2">
        <mc:AlternateContent>
          <mc:Choice Requires="wps">
            <w:drawing>
              <wp:anchor distT="180340" distB="0" distL="114300" distR="114300" simplePos="0" relativeHeight="251662336" behindDoc="1" locked="1" layoutInCell="0" allowOverlap="0" wp14:anchorId="11BA2F55" wp14:editId="2EB682C2">
                <wp:simplePos x="0" y="0"/>
                <wp:positionH relativeFrom="column">
                  <wp:posOffset>-45085</wp:posOffset>
                </wp:positionH>
                <wp:positionV relativeFrom="margin">
                  <wp:posOffset>6656705</wp:posOffset>
                </wp:positionV>
                <wp:extent cx="3158490" cy="1627505"/>
                <wp:effectExtent l="0" t="0" r="3810" b="0"/>
                <wp:wrapTopAndBottom/>
                <wp:docPr id="7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8490" cy="162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635C1" w14:textId="77777777" w:rsidR="00E8667B" w:rsidRPr="00C405FD" w:rsidRDefault="00E8667B" w:rsidP="00C405FD">
                            <w:pPr>
                              <w:pStyle w:val="RSCF01FootnoteAuthorAddress"/>
                            </w:pPr>
                            <w:r>
                              <w:t>Chemistry Department, Cambridge University, Lensfield Road, Cambridge CB2 1EW (UK); e-mail dsw1000@cam.ac.uk.</w:t>
                            </w:r>
                          </w:p>
                          <w:p w14:paraId="60D8DF17" w14:textId="77F61E1B" w:rsidR="00E8667B" w:rsidRPr="00283197" w:rsidRDefault="00E8667B" w:rsidP="009C4B34">
                            <w:pPr>
                              <w:pStyle w:val="RSCF01FootnoteAuthorAddress"/>
                              <w:rPr>
                                <w:lang w:val="es-ES_tradnl"/>
                              </w:rPr>
                            </w:pPr>
                            <w:r w:rsidRPr="00283197">
                              <w:rPr>
                                <w:lang w:val="es-ES_tradnl"/>
                              </w:rPr>
                              <w:t>GIR MIOMeT-IU Cinquima-Química Inorgánica, Facultad de Ciencias, Campus Miguel, Delibes, Universidad de Valladolid 47011 Valladolid, Spain.</w:t>
                            </w:r>
                            <w:r w:rsidR="00C000CD" w:rsidRPr="002A721D">
                              <w:rPr>
                                <w:lang w:val="es-ES_tradnl"/>
                              </w:rPr>
                              <w:t xml:space="preserve"> </w:t>
                            </w:r>
                            <w:r w:rsidR="00C000CD">
                              <w:rPr>
                                <w:lang w:val="es-ES_tradnl"/>
                              </w:rPr>
                              <w:t>e-mail raul.garcia.rodriguez@uva.es</w:t>
                            </w:r>
                            <w:r w:rsidR="00C000CD" w:rsidRPr="002A721D">
                              <w:rPr>
                                <w:lang w:val="es-ES_tradnl"/>
                              </w:rPr>
                              <w:t>.</w:t>
                            </w:r>
                          </w:p>
                          <w:p w14:paraId="7AF3551C" w14:textId="77777777" w:rsidR="00E8667B" w:rsidRPr="00241ACD" w:rsidRDefault="00E8667B" w:rsidP="004538EE">
                            <w:pPr>
                              <w:pStyle w:val="RSCF01FootnoteAuthorAddress"/>
                            </w:pPr>
                            <w:r w:rsidRPr="00241ACD">
                              <w:t xml:space="preserve">Electronic Supplementary Information (ESI) available: </w:t>
                            </w:r>
                            <w:r w:rsidR="009C4B34">
                              <w:t xml:space="preserve">Contains synthetic details, </w:t>
                            </w:r>
                            <w:r w:rsidR="009C4B34" w:rsidRPr="009C4B34">
                              <w:rPr>
                                <w:vertAlign w:val="superscript"/>
                              </w:rPr>
                              <w:t>1</w:t>
                            </w:r>
                            <w:r w:rsidR="009C4B34">
                              <w:t xml:space="preserve">H, </w:t>
                            </w:r>
                            <w:r w:rsidR="009C4B34" w:rsidRPr="009C4B34">
                              <w:rPr>
                                <w:vertAlign w:val="superscript"/>
                              </w:rPr>
                              <w:t>31</w:t>
                            </w:r>
                            <w:r w:rsidR="009C4B34">
                              <w:t xml:space="preserve">P, </w:t>
                            </w:r>
                            <w:r w:rsidR="009C4B34" w:rsidRPr="009C4B34">
                              <w:rPr>
                                <w:vertAlign w:val="superscript"/>
                              </w:rPr>
                              <w:t>77</w:t>
                            </w:r>
                            <w:r w:rsidR="009C4B34">
                              <w:t>Se NMR and X-ray analysis on all compounds</w:t>
                            </w:r>
                            <w:r w:rsidRPr="00241ACD">
                              <w:t>. See DOI: 10.1039/x0xx00000x</w:t>
                            </w:r>
                          </w:p>
                          <w:p w14:paraId="6415189E" w14:textId="77777777" w:rsidR="00E8667B" w:rsidRDefault="00E8667B" w:rsidP="004538EE">
                            <w:pPr>
                              <w:pStyle w:val="RSCF01FootnoteAuthorAddress"/>
                              <w:numPr>
                                <w:ilvl w:val="0"/>
                                <w:numId w:val="0"/>
                              </w:numPr>
                              <w:ind w:left="85"/>
                            </w:pPr>
                          </w:p>
                        </w:txbxContent>
                      </wps:txbx>
                      <wps:bodyPr rot="0" vert="horz" wrap="square" lIns="0" tIns="36000" rIns="0" bIns="36000" anchor="b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BA2F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55pt;margin-top:524.15pt;width:248.7pt;height:128.15pt;z-index:-251654144;visibility:visible;mso-wrap-style:square;mso-width-percent:0;mso-height-percent:200;mso-wrap-distance-left:9pt;mso-wrap-distance-top:14.2pt;mso-wrap-distance-right:9pt;mso-wrap-distance-bottom:0;mso-position-horizontal:absolute;mso-position-horizontal-relative:text;mso-position-vertical:absolute;mso-position-vertical-relative:margin;mso-width-percent:0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" o:allowincell="f" o:allowoverlap="f" stroked="f">
                <o:lock v:ext="edit" aspectratio="t"/>
                <v:textbox style="mso-fit-shape-to-text:t" inset="0,1mm,0,1mm">
                  <w:txbxContent>
                    <w:p w14:paraId="1CD635C1" w14:textId="77777777" w:rsidR="00E8667B" w:rsidRPr="00C405FD" w:rsidRDefault="00E8667B" w:rsidP="00C405FD">
                      <w:pPr>
                        <w:pStyle w:val="RSCF01FootnoteAuthorAddress"/>
                      </w:pPr>
                      <w:r>
                        <w:t>Chemistry Department, Cambridge University, Lensfield Road, Cambridge CB2 1EW (UK); e-mail dsw1000@cam.ac.uk.</w:t>
                      </w:r>
                    </w:p>
                    <w:p w14:paraId="60D8DF17" w14:textId="77F61E1B" w:rsidR="00E8667B" w:rsidRPr="00283197" w:rsidRDefault="00E8667B" w:rsidP="009C4B34">
                      <w:pPr>
                        <w:pStyle w:val="RSCF01FootnoteAuthorAddress"/>
                        <w:rPr>
                          <w:lang w:val="es-ES_tradnl"/>
                        </w:rPr>
                      </w:pPr>
                      <w:r w:rsidRPr="00283197">
                        <w:rPr>
                          <w:lang w:val="es-ES_tradnl"/>
                        </w:rPr>
                        <w:t>GIR MIOMeT-IU Cinquima-Química Inorgánica, Facultad de Ciencias, Campus Miguel, Delibes, Universidad de Valladolid 47011 Valladolid, Spain.</w:t>
                      </w:r>
                      <w:r w:rsidR="00C000CD" w:rsidRPr="002A721D">
                        <w:rPr>
                          <w:lang w:val="es-ES_tradnl"/>
                        </w:rPr>
                        <w:t xml:space="preserve"> </w:t>
                      </w:r>
                      <w:r w:rsidR="00C000CD">
                        <w:rPr>
                          <w:lang w:val="es-ES_tradnl"/>
                        </w:rPr>
                        <w:t>e-mail raul.garcia.rodriguez@uva.es</w:t>
                      </w:r>
                      <w:r w:rsidR="00C000CD" w:rsidRPr="002A721D">
                        <w:rPr>
                          <w:lang w:val="es-ES_tradnl"/>
                        </w:rPr>
                        <w:t>.</w:t>
                      </w:r>
                    </w:p>
                    <w:p w14:paraId="7AF3551C" w14:textId="77777777" w:rsidR="00E8667B" w:rsidRPr="00241ACD" w:rsidRDefault="00E8667B" w:rsidP="004538EE">
                      <w:pPr>
                        <w:pStyle w:val="RSCF01FootnoteAuthorAddress"/>
                      </w:pPr>
                      <w:r w:rsidRPr="00241ACD">
                        <w:t xml:space="preserve">Electronic Supplementary Information (ESI) available: </w:t>
                      </w:r>
                      <w:r w:rsidR="009C4B34">
                        <w:t xml:space="preserve">Contains synthetic details, </w:t>
                      </w:r>
                      <w:r w:rsidR="009C4B34" w:rsidRPr="009C4B34">
                        <w:rPr>
                          <w:vertAlign w:val="superscript"/>
                        </w:rPr>
                        <w:t>1</w:t>
                      </w:r>
                      <w:r w:rsidR="009C4B34">
                        <w:t xml:space="preserve">H, </w:t>
                      </w:r>
                      <w:r w:rsidR="009C4B34" w:rsidRPr="009C4B34">
                        <w:rPr>
                          <w:vertAlign w:val="superscript"/>
                        </w:rPr>
                        <w:t>31</w:t>
                      </w:r>
                      <w:r w:rsidR="009C4B34">
                        <w:t xml:space="preserve">P, </w:t>
                      </w:r>
                      <w:r w:rsidR="009C4B34" w:rsidRPr="009C4B34">
                        <w:rPr>
                          <w:vertAlign w:val="superscript"/>
                        </w:rPr>
                        <w:t>77</w:t>
                      </w:r>
                      <w:r w:rsidR="009C4B34">
                        <w:t>Se NMR and X-ray analysis on all compounds</w:t>
                      </w:r>
                      <w:r w:rsidRPr="00241ACD">
                        <w:t>. See DOI: 10.1039/x0xx00000x</w:t>
                      </w:r>
                    </w:p>
                    <w:p w14:paraId="6415189E" w14:textId="77777777" w:rsidR="00E8667B" w:rsidRDefault="00E8667B" w:rsidP="004538EE">
                      <w:pPr>
                        <w:pStyle w:val="RSCF01FootnoteAuthorAddress"/>
                        <w:numPr>
                          <w:ilvl w:val="0"/>
                          <w:numId w:val="0"/>
                        </w:numPr>
                        <w:ind w:left="85"/>
                      </w:pPr>
                    </w:p>
                  </w:txbxContent>
                </v:textbox>
                <w10:wrap type="topAndBottom" anchory="margin"/>
                <w10:anchorlock/>
              </v:shape>
            </w:pict>
          </mc:Fallback>
        </mc:AlternateContent>
      </w:r>
      <w:r w:rsidR="00F62C8B" w:rsidRPr="00BD74F2">
        <w:t>Received 00th January 20</w:t>
      </w:r>
      <w:r w:rsidR="00F15F90" w:rsidRPr="00BD74F2">
        <w:t>xx</w:t>
      </w:r>
      <w:r w:rsidR="00F62C8B" w:rsidRPr="00BD74F2">
        <w:t>,</w:t>
      </w:r>
    </w:p>
    <w:p w14:paraId="34873BC4" w14:textId="77777777" w:rsidR="00F62C8B" w:rsidRPr="00BD74F2" w:rsidRDefault="00F62C8B" w:rsidP="004C531E">
      <w:pPr>
        <w:pStyle w:val="RSCM01ReceivedAccepted"/>
      </w:pPr>
      <w:r w:rsidRPr="00BD74F2">
        <w:t>Accepted 00th January 20</w:t>
      </w:r>
      <w:r w:rsidR="00F15F90" w:rsidRPr="00BD74F2">
        <w:t>xx</w:t>
      </w:r>
    </w:p>
    <w:p w14:paraId="430C9250" w14:textId="77777777" w:rsidR="00F62C8B" w:rsidRPr="00BD74F2" w:rsidRDefault="00F62C8B" w:rsidP="004C531E">
      <w:pPr>
        <w:pStyle w:val="RSCM02DOI"/>
      </w:pPr>
      <w:r w:rsidRPr="00BD74F2">
        <w:t>DOI: 10.1039/x0xx00000x</w:t>
      </w:r>
    </w:p>
    <w:p w14:paraId="5455E52C" w14:textId="77777777" w:rsidR="00A9649E" w:rsidRPr="00BD74F2" w:rsidRDefault="00A9649E" w:rsidP="004C531E">
      <w:pPr>
        <w:pStyle w:val="RSCM03Website"/>
      </w:pPr>
      <w:r w:rsidRPr="00BD74F2">
        <w:t>www.rsc.org/</w:t>
      </w:r>
    </w:p>
    <w:p w14:paraId="7E45A837" w14:textId="2A573B54" w:rsidR="004414A5" w:rsidRPr="00BD74F2" w:rsidRDefault="00F62C8B" w:rsidP="00C32EDF">
      <w:pPr>
        <w:pStyle w:val="RSCH01PaperTitle"/>
      </w:pPr>
      <w:r w:rsidRPr="00BD74F2">
        <w:br w:type="column"/>
      </w:r>
      <w:r w:rsidR="00CD75C8" w:rsidRPr="00BD74F2">
        <w:t xml:space="preserve">Isomerisation, Reactivity and Coordination Chemistry of a New </w:t>
      </w:r>
      <w:r w:rsidR="002A721D" w:rsidRPr="00BD74F2">
        <w:t>Hyb</w:t>
      </w:r>
      <w:r w:rsidR="00D0574C" w:rsidRPr="00BD74F2">
        <w:t>rid,</w:t>
      </w:r>
      <w:r w:rsidR="00F43876" w:rsidRPr="00BD74F2">
        <w:t xml:space="preserve"> Mult</w:t>
      </w:r>
      <w:r w:rsidR="00EA63E0">
        <w:t>i-functional Phosphazane</w:t>
      </w:r>
      <w:r w:rsidR="00F43876" w:rsidRPr="00BD74F2">
        <w:t xml:space="preserve"> </w:t>
      </w:r>
    </w:p>
    <w:p w14:paraId="51534103" w14:textId="4E6C6E48" w:rsidR="00670ED4" w:rsidRPr="00BD74F2" w:rsidRDefault="00801554" w:rsidP="00F21465">
      <w:pPr>
        <w:pStyle w:val="RSCH02PaperAuthorsandByline"/>
        <w:sectPr w:rsidR="00670ED4" w:rsidRPr="00BD74F2" w:rsidSect="00514CB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009" w:right="851" w:bottom="1758" w:left="851" w:header="851" w:footer="1049" w:gutter="0"/>
          <w:cols w:num="2" w:space="227" w:equalWidth="0">
            <w:col w:w="1985" w:space="227"/>
            <w:col w:w="7993"/>
          </w:cols>
          <w:titlePg/>
          <w:docGrid w:linePitch="360"/>
        </w:sectPr>
      </w:pPr>
      <w:r w:rsidRPr="00BD74F2">
        <w:t>Alex D. Plajer</w:t>
      </w:r>
      <w:r w:rsidR="00CC7C64" w:rsidRPr="00BD74F2">
        <w:t>,</w:t>
      </w:r>
      <w:r w:rsidR="00CC7C64" w:rsidRPr="00BD74F2">
        <w:rPr>
          <w:vertAlign w:val="superscript"/>
        </w:rPr>
        <w:t>a</w:t>
      </w:r>
      <w:r w:rsidR="00EC0E2A" w:rsidRPr="00BD74F2">
        <w:t xml:space="preserve"> </w:t>
      </w:r>
      <w:r w:rsidR="00396DBE" w:rsidRPr="00BD74F2">
        <w:t>Kevin Bold,</w:t>
      </w:r>
      <w:r w:rsidR="00396DBE" w:rsidRPr="00BD74F2">
        <w:rPr>
          <w:vertAlign w:val="superscript"/>
        </w:rPr>
        <w:t>a</w:t>
      </w:r>
      <w:r w:rsidR="00396DBE" w:rsidRPr="00BD74F2">
        <w:t xml:space="preserve"> </w:t>
      </w:r>
      <w:r w:rsidR="003A6589" w:rsidRPr="00BD74F2">
        <w:t>Felix J. Rizzuto,</w:t>
      </w:r>
      <w:r w:rsidR="0060306F" w:rsidRPr="00BD74F2">
        <w:rPr>
          <w:vertAlign w:val="superscript"/>
        </w:rPr>
        <w:t>a</w:t>
      </w:r>
      <w:r w:rsidR="003A6589" w:rsidRPr="00BD74F2">
        <w:t xml:space="preserve"> </w:t>
      </w:r>
      <w:r w:rsidR="008B2774" w:rsidRPr="00BD74F2">
        <w:rPr>
          <w:noProof/>
          <w:lang w:eastAsia="zh-CN"/>
        </w:rPr>
        <w:t>Raúl García-Rodríguez</w:t>
      </w:r>
      <w:r w:rsidR="00835C21">
        <w:rPr>
          <w:noProof/>
          <w:lang w:eastAsia="zh-CN"/>
        </w:rPr>
        <w:t>,</w:t>
      </w:r>
      <w:r w:rsidR="00C000CD" w:rsidRPr="00BD74F2">
        <w:rPr>
          <w:noProof/>
          <w:lang w:eastAsia="zh-CN"/>
        </w:rPr>
        <w:t>*</w:t>
      </w:r>
      <w:r w:rsidR="008B2774" w:rsidRPr="00835C21">
        <w:rPr>
          <w:vertAlign w:val="superscript"/>
        </w:rPr>
        <w:t>,</w:t>
      </w:r>
      <w:r w:rsidR="004B56F3" w:rsidRPr="00BD74F2">
        <w:rPr>
          <w:vertAlign w:val="superscript"/>
        </w:rPr>
        <w:t>b</w:t>
      </w:r>
      <w:r w:rsidR="008B2774" w:rsidRPr="00BD74F2">
        <w:t xml:space="preserve"> T</w:t>
      </w:r>
      <w:r w:rsidR="003A6589" w:rsidRPr="00BD74F2">
        <w:t>anya</w:t>
      </w:r>
      <w:r w:rsidR="00035426" w:rsidRPr="00BD74F2">
        <w:t xml:space="preserve"> K. Ronson</w:t>
      </w:r>
      <w:r w:rsidR="00A50CC9" w:rsidRPr="00BD74F2">
        <w:rPr>
          <w:vertAlign w:val="superscript"/>
        </w:rPr>
        <w:t xml:space="preserve"> a</w:t>
      </w:r>
      <w:r w:rsidR="003A6589" w:rsidRPr="00BD74F2">
        <w:t xml:space="preserve"> </w:t>
      </w:r>
      <w:r w:rsidR="00035426" w:rsidRPr="00BD74F2">
        <w:t xml:space="preserve">and </w:t>
      </w:r>
      <w:r w:rsidR="00EC0E2A" w:rsidRPr="00BD74F2">
        <w:t>Dominic S. Wright</w:t>
      </w:r>
      <w:r w:rsidR="00C000CD" w:rsidRPr="00BD74F2">
        <w:t>*</w:t>
      </w:r>
      <w:r w:rsidR="00835C21">
        <w:rPr>
          <w:vertAlign w:val="superscript"/>
        </w:rPr>
        <w:t>,</w:t>
      </w:r>
      <w:r w:rsidR="00A50CC9" w:rsidRPr="00BD74F2">
        <w:rPr>
          <w:vertAlign w:val="superscript"/>
        </w:rPr>
        <w:t>a</w:t>
      </w:r>
      <w:r w:rsidR="00A50CC9" w:rsidRPr="00BD74F2">
        <w:t xml:space="preserve"> </w:t>
      </w:r>
    </w:p>
    <w:p w14:paraId="01F1F3D3" w14:textId="05B7936A" w:rsidR="00180ABE" w:rsidRPr="00BD74F2" w:rsidRDefault="00145C43" w:rsidP="0025490A">
      <w:pPr>
        <w:pStyle w:val="RSCB01COMAbstract"/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</w:pPr>
      <w:r w:rsidRPr="00BD74F2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The unsymmetric </w:t>
      </w:r>
      <w:r w:rsidR="00ED3C79" w:rsidRPr="00BD74F2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P</w:t>
      </w:r>
      <w:r w:rsidR="00ED3C79" w:rsidRPr="00BD74F2">
        <w:rPr>
          <w:rStyle w:val="06CHeading"/>
          <w:rFonts w:asciiTheme="minorHAnsi" w:hAnsiTheme="minorHAnsi" w:cstheme="minorBidi"/>
          <w:b/>
          <w:smallCaps w:val="0"/>
          <w:w w:val="100"/>
          <w:szCs w:val="22"/>
          <w:vertAlign w:val="superscript"/>
        </w:rPr>
        <w:t>III</w:t>
      </w:r>
      <w:r w:rsidR="00ED3C79" w:rsidRPr="00BD74F2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/P</w:t>
      </w:r>
      <w:r w:rsidR="00ED3C79" w:rsidRPr="00BD74F2">
        <w:rPr>
          <w:rStyle w:val="06CHeading"/>
          <w:rFonts w:asciiTheme="minorHAnsi" w:hAnsiTheme="minorHAnsi" w:cstheme="minorBidi"/>
          <w:b/>
          <w:smallCaps w:val="0"/>
          <w:w w:val="100"/>
          <w:szCs w:val="22"/>
          <w:vertAlign w:val="superscript"/>
        </w:rPr>
        <w:t>V</w:t>
      </w:r>
      <w:r w:rsidR="00B34109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 </w:t>
      </w:r>
      <w:r w:rsidRPr="00BD74F2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cyclodiphosphazane framework </w:t>
      </w:r>
      <w:r w:rsidR="00AC7D81" w:rsidRPr="00BD74F2">
        <w:t>[(S=)(H)P(</w:t>
      </w:r>
      <w:r w:rsidR="00AC7D81" w:rsidRPr="00BD74F2">
        <w:rPr>
          <w:i/>
        </w:rPr>
        <w:t>µ</w:t>
      </w:r>
      <w:r w:rsidR="00AC7D81" w:rsidRPr="00BD74F2">
        <w:t>-N</w:t>
      </w:r>
      <w:r w:rsidR="00AC7D81" w:rsidRPr="00BD74F2">
        <w:rPr>
          <w:i/>
          <w:vertAlign w:val="superscript"/>
        </w:rPr>
        <w:t>t</w:t>
      </w:r>
      <w:r w:rsidR="00AC7D81" w:rsidRPr="00BD74F2">
        <w:t>Bu)</w:t>
      </w:r>
      <w:r w:rsidR="00AC7D81" w:rsidRPr="00BD74F2">
        <w:rPr>
          <w:vertAlign w:val="subscript"/>
        </w:rPr>
        <w:t>2</w:t>
      </w:r>
      <w:r w:rsidR="00AC7D81" w:rsidRPr="00BD74F2">
        <w:t>PNH</w:t>
      </w:r>
      <w:r w:rsidR="00AC7D81" w:rsidRPr="00BD74F2">
        <w:rPr>
          <w:i/>
          <w:vertAlign w:val="superscript"/>
        </w:rPr>
        <w:t>t</w:t>
      </w:r>
      <w:r w:rsidR="00AC7D81" w:rsidRPr="00BD74F2">
        <w:t>Bu]</w:t>
      </w:r>
      <w:r w:rsidR="00805432" w:rsidRPr="00BD74F2">
        <w:t xml:space="preserve"> </w:t>
      </w:r>
      <w:r w:rsidR="00605D86" w:rsidRPr="00BD74F2">
        <w:t xml:space="preserve">(2) provides entry into the </w:t>
      </w:r>
      <w:r w:rsidR="00706BA6" w:rsidRPr="00BD74F2">
        <w:t>mixed chalgogenide dianion [(S)P(</w:t>
      </w:r>
      <w:r w:rsidR="00706BA6" w:rsidRPr="00BD74F2">
        <w:rPr>
          <w:i/>
        </w:rPr>
        <w:t>µ</w:t>
      </w:r>
      <w:r w:rsidR="00706BA6" w:rsidRPr="00BD74F2">
        <w:t>-N</w:t>
      </w:r>
      <w:r w:rsidR="00706BA6" w:rsidRPr="00BD74F2">
        <w:rPr>
          <w:i/>
          <w:vertAlign w:val="superscript"/>
        </w:rPr>
        <w:t>t</w:t>
      </w:r>
      <w:r w:rsidR="00706BA6" w:rsidRPr="00BD74F2">
        <w:t>Bu)</w:t>
      </w:r>
      <w:r w:rsidR="00706BA6" w:rsidRPr="00BD74F2">
        <w:rPr>
          <w:vertAlign w:val="subscript"/>
        </w:rPr>
        <w:t>2</w:t>
      </w:r>
      <w:r w:rsidR="00706BA6" w:rsidRPr="00BD74F2">
        <w:t>P(Se)N</w:t>
      </w:r>
      <w:r w:rsidR="00706BA6" w:rsidRPr="00BD74F2">
        <w:rPr>
          <w:i/>
          <w:vertAlign w:val="superscript"/>
        </w:rPr>
        <w:t>t</w:t>
      </w:r>
      <w:r w:rsidR="00706BA6" w:rsidRPr="00BD74F2">
        <w:t>Bu]</w:t>
      </w:r>
      <w:r w:rsidR="00706BA6" w:rsidRPr="00BD74F2">
        <w:rPr>
          <w:vertAlign w:val="superscript"/>
        </w:rPr>
        <w:t>2-</w:t>
      </w:r>
      <w:r w:rsidR="00ED3C79" w:rsidRPr="00BD74F2">
        <w:t xml:space="preserve">, </w:t>
      </w:r>
      <w:r w:rsidR="00706BA6" w:rsidRPr="00BD74F2">
        <w:t xml:space="preserve">and unique insight into the mechanisms of </w:t>
      </w:r>
      <w:r w:rsidR="00706BA6" w:rsidRPr="00BD74F2">
        <w:rPr>
          <w:i/>
        </w:rPr>
        <w:t>cis</w:t>
      </w:r>
      <w:r w:rsidR="00706BA6" w:rsidRPr="00BD74F2">
        <w:t>/</w:t>
      </w:r>
      <w:r w:rsidR="00706BA6" w:rsidRPr="00BD74F2">
        <w:rPr>
          <w:i/>
        </w:rPr>
        <w:t>trans</w:t>
      </w:r>
      <w:r w:rsidR="00706BA6" w:rsidRPr="00BD74F2">
        <w:t xml:space="preserve"> isomerism in phosph(III)- and phosph(V)-azanes. </w:t>
      </w:r>
    </w:p>
    <w:p w14:paraId="3A239010" w14:textId="567756A5" w:rsidR="005148B1" w:rsidRPr="00BD74F2" w:rsidRDefault="005148B1" w:rsidP="005148B1">
      <w:pPr>
        <w:pStyle w:val="RSCB02ArticleText"/>
      </w:pPr>
      <w:r w:rsidRPr="00BD74F2">
        <w:t>Establishing synthetic rules for the functionalisation and modification of ligand set</w:t>
      </w:r>
      <w:r w:rsidR="0008377A" w:rsidRPr="00BD74F2">
        <w:t>s</w:t>
      </w:r>
      <w:r w:rsidRPr="00BD74F2">
        <w:t xml:space="preserve"> is a central subject in organic and inorganic chemistry. Adapting an established ligand allows easy control over </w:t>
      </w:r>
      <w:r w:rsidR="0008377A" w:rsidRPr="00BD74F2">
        <w:t xml:space="preserve">the </w:t>
      </w:r>
      <w:r w:rsidRPr="00BD74F2">
        <w:t xml:space="preserve">steric and electronic </w:t>
      </w:r>
      <w:r w:rsidR="0008377A" w:rsidRPr="00BD74F2">
        <w:t>character in respect to coordination to metal centres</w:t>
      </w:r>
      <w:r w:rsidRPr="00BD74F2">
        <w:t xml:space="preserve">. </w:t>
      </w:r>
      <w:r w:rsidR="00EF387A" w:rsidRPr="00BD74F2">
        <w:t xml:space="preserve">Much of our work has focused on the development of synthetic methodologies </w:t>
      </w:r>
      <w:r w:rsidR="00A70B95" w:rsidRPr="00BD74F2">
        <w:t xml:space="preserve">to inorganic ligand systems, which </w:t>
      </w:r>
      <w:r w:rsidR="00EF387A" w:rsidRPr="00BD74F2">
        <w:t>parallel developments in the organic arena</w:t>
      </w:r>
      <w:r w:rsidRPr="00BD74F2">
        <w:t xml:space="preserve">. </w:t>
      </w:r>
      <w:r w:rsidR="004D3E65" w:rsidRPr="00BD74F2">
        <w:t xml:space="preserve">Phosph(III)azanes dimers have proved to be highly versatile building blocks </w:t>
      </w:r>
      <w:r w:rsidR="008545A2" w:rsidRPr="00BD74F2">
        <w:t xml:space="preserve">in this area, being key starting materials for the construction not only of small </w:t>
      </w:r>
      <w:r w:rsidR="0048362C" w:rsidRPr="00BD74F2">
        <w:t xml:space="preserve">multidentate </w:t>
      </w:r>
      <w:r w:rsidR="008545A2" w:rsidRPr="00BD74F2">
        <w:t xml:space="preserve">ligand systems but also </w:t>
      </w:r>
      <w:r w:rsidR="00672664" w:rsidRPr="00BD74F2">
        <w:t>of large in</w:t>
      </w:r>
      <w:r w:rsidR="0048362C" w:rsidRPr="00BD74F2">
        <w:t>organic macrocycles</w:t>
      </w:r>
      <w:r w:rsidR="00D0574C" w:rsidRPr="00BD74F2">
        <w:t>. Highlighted in Figure 1 are two recent examples</w:t>
      </w:r>
      <w:r w:rsidR="008E7203" w:rsidRPr="00BD74F2">
        <w:t xml:space="preserve"> </w:t>
      </w:r>
      <w:r w:rsidR="00D0574C" w:rsidRPr="00BD74F2">
        <w:t xml:space="preserve">in which </w:t>
      </w:r>
      <w:r w:rsidR="005452E2" w:rsidRPr="00BD74F2">
        <w:t xml:space="preserve">the phosphazane unit </w:t>
      </w:r>
      <w:r w:rsidR="008E7203" w:rsidRPr="00BD74F2">
        <w:t xml:space="preserve">is used to </w:t>
      </w:r>
      <w:r w:rsidR="00A54069" w:rsidRPr="00BD74F2">
        <w:t>construct</w:t>
      </w:r>
      <w:r w:rsidR="00A54069" w:rsidRPr="00BD74F2">
        <w:rPr>
          <w:i/>
        </w:rPr>
        <w:t xml:space="preserve"> </w:t>
      </w:r>
      <w:r w:rsidR="008E7203" w:rsidRPr="00BD74F2">
        <w:rPr>
          <w:i/>
        </w:rPr>
        <w:t>a)</w:t>
      </w:r>
      <w:r w:rsidR="008E7203" w:rsidRPr="00BD74F2">
        <w:t xml:space="preserve"> </w:t>
      </w:r>
      <w:r w:rsidR="00567321" w:rsidRPr="00BD74F2">
        <w:t>a new type of hy</w:t>
      </w:r>
      <w:r w:rsidR="00BD400E" w:rsidRPr="00BD74F2">
        <w:t>b</w:t>
      </w:r>
      <w:r w:rsidR="00567321" w:rsidRPr="00BD74F2">
        <w:t>rid carbe</w:t>
      </w:r>
      <w:r w:rsidR="00776F1B" w:rsidRPr="00BD74F2">
        <w:t>ne ligand</w:t>
      </w:r>
      <w:r w:rsidR="008E7203" w:rsidRPr="00BD74F2">
        <w:t>,</w:t>
      </w:r>
      <w:r w:rsidR="00D713CE" w:rsidRPr="00BD74F2">
        <w:rPr>
          <w:vertAlign w:val="superscript"/>
        </w:rPr>
        <w:t>1</w:t>
      </w:r>
      <w:r w:rsidR="008E7203" w:rsidRPr="00BD74F2">
        <w:t xml:space="preserve"> and </w:t>
      </w:r>
      <w:r w:rsidR="008E7203" w:rsidRPr="00BD74F2">
        <w:rPr>
          <w:i/>
        </w:rPr>
        <w:t>b)</w:t>
      </w:r>
      <w:r w:rsidR="008E7203" w:rsidRPr="00BD74F2">
        <w:t xml:space="preserve"> a large macrocyclic arrangement</w:t>
      </w:r>
      <w:r w:rsidR="0048362C" w:rsidRPr="00BD74F2">
        <w:t>.</w:t>
      </w:r>
      <w:r w:rsidR="00D713CE" w:rsidRPr="00BD74F2">
        <w:rPr>
          <w:vertAlign w:val="superscript"/>
        </w:rPr>
        <w:t>2</w:t>
      </w:r>
      <w:r w:rsidR="005E3E94" w:rsidRPr="00BD74F2">
        <w:rPr>
          <w:vertAlign w:val="superscript"/>
        </w:rPr>
        <w:t>,3</w:t>
      </w:r>
    </w:p>
    <w:p w14:paraId="015A8851" w14:textId="77777777" w:rsidR="00646320" w:rsidRPr="00BD74F2" w:rsidRDefault="00646320" w:rsidP="00646320">
      <w:pPr>
        <w:pStyle w:val="RSCB02ArticleText"/>
        <w:spacing w:line="240" w:lineRule="auto"/>
      </w:pPr>
      <w:r w:rsidRPr="00BD74F2">
        <w:object w:dxaOrig="11047" w:dyaOrig="5140" w14:anchorId="2AC30C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pt;height:115.8pt" o:ole="">
            <v:imagedata r:id="rId14" o:title=""/>
          </v:shape>
          <o:OLEObject Type="Embed" ProgID="ChemDraw.Document.6.0" ShapeID="_x0000_i1025" DrawAspect="Content" ObjectID="_1566392738" r:id="rId15"/>
        </w:object>
      </w:r>
    </w:p>
    <w:p w14:paraId="092C2F05" w14:textId="77777777" w:rsidR="00B06303" w:rsidRPr="00BD74F2" w:rsidRDefault="00B06303" w:rsidP="00646320">
      <w:pPr>
        <w:pStyle w:val="RSCI01FigureSchemeChartwithbottombar"/>
        <w:rPr>
          <w:b/>
        </w:rPr>
      </w:pPr>
    </w:p>
    <w:p w14:paraId="7F149101" w14:textId="77777777" w:rsidR="00E66EFC" w:rsidRPr="00BD74F2" w:rsidRDefault="00646320" w:rsidP="00A3748B">
      <w:pPr>
        <w:pStyle w:val="RSCI01FigureSchemeChartwithbottombar"/>
        <w:spacing w:before="0" w:after="200" w:line="276" w:lineRule="auto"/>
      </w:pPr>
      <w:r w:rsidRPr="00BD74F2">
        <w:rPr>
          <w:b/>
        </w:rPr>
        <w:t>Figure 1</w:t>
      </w:r>
      <w:r w:rsidRPr="00BD74F2">
        <w:t xml:space="preserve"> Examples of ligands derived from cyclodiphosphazane building blocks, a) a modified carbene ligand and b) a PIII/PV macrocycle.</w:t>
      </w:r>
    </w:p>
    <w:p w14:paraId="530BD5ED" w14:textId="1A299481" w:rsidR="000B1A01" w:rsidRPr="00BD74F2" w:rsidRDefault="000B1A01" w:rsidP="005148B1">
      <w:pPr>
        <w:pStyle w:val="RSCB02ArticleText"/>
      </w:pPr>
      <w:r w:rsidRPr="00BD74F2">
        <w:t xml:space="preserve">One area of particular interest has been the uncovering of new </w:t>
      </w:r>
      <w:r w:rsidR="00646320" w:rsidRPr="00BD74F2">
        <w:t xml:space="preserve">synthetic </w:t>
      </w:r>
      <w:r w:rsidRPr="00BD74F2">
        <w:t>methods for the sel</w:t>
      </w:r>
      <w:r w:rsidR="00646320" w:rsidRPr="00BD74F2">
        <w:t xml:space="preserve">ective donor-functionalisation of the </w:t>
      </w:r>
      <w:r w:rsidRPr="00BD74F2">
        <w:t>P</w:t>
      </w:r>
      <w:r w:rsidRPr="00BD74F2">
        <w:rPr>
          <w:vertAlign w:val="subscript"/>
        </w:rPr>
        <w:t>2</w:t>
      </w:r>
      <w:r w:rsidRPr="00BD74F2">
        <w:t>N</w:t>
      </w:r>
      <w:r w:rsidRPr="00BD74F2">
        <w:rPr>
          <w:vertAlign w:val="subscript"/>
        </w:rPr>
        <w:t>2</w:t>
      </w:r>
      <w:r w:rsidRPr="00BD74F2">
        <w:t xml:space="preserve"> frameworks of cyclodiphosphazanes. </w:t>
      </w:r>
      <w:r w:rsidR="00A236EC" w:rsidRPr="00BD74F2">
        <w:t>A</w:t>
      </w:r>
      <w:r w:rsidR="00DD2E9C" w:rsidRPr="00BD74F2">
        <w:t xml:space="preserve"> particularly important family </w:t>
      </w:r>
      <w:r w:rsidR="00A3748B" w:rsidRPr="00BD74F2">
        <w:t>in this class are the</w:t>
      </w:r>
      <w:r w:rsidR="00DD2E9C" w:rsidRPr="00BD74F2">
        <w:t xml:space="preserve"> isoelectronic</w:t>
      </w:r>
      <w:r w:rsidRPr="00BD74F2">
        <w:t xml:space="preserve"> </w:t>
      </w:r>
      <w:r w:rsidR="00DD2E9C" w:rsidRPr="00BD74F2">
        <w:t>ligand systems shown in</w:t>
      </w:r>
      <w:r w:rsidRPr="00BD74F2">
        <w:t xml:space="preserve"> Figure 2, all of which can be readily accessed from nucleophilic substitution and/or oxidation of simple dichloro-phosphazanes [ClP(</w:t>
      </w:r>
      <w:r w:rsidRPr="00BD74F2">
        <w:rPr>
          <w:rFonts w:ascii="Symbol" w:hAnsi="Symbol"/>
          <w:i/>
        </w:rPr>
        <w:t></w:t>
      </w:r>
      <w:r w:rsidRPr="00BD74F2">
        <w:t>-NR</w:t>
      </w:r>
      <w:r w:rsidR="00BD400E" w:rsidRPr="00BD74F2">
        <w:t>)</w:t>
      </w:r>
      <w:r w:rsidRPr="00BD74F2">
        <w:t>]</w:t>
      </w:r>
      <w:r w:rsidRPr="00BD74F2">
        <w:rPr>
          <w:vertAlign w:val="subscript"/>
        </w:rPr>
        <w:t>2</w:t>
      </w:r>
      <w:r w:rsidR="00E66EFC" w:rsidRPr="00BD74F2">
        <w:t xml:space="preserve"> (e.g., Scheme 1).</w:t>
      </w:r>
    </w:p>
    <w:p w14:paraId="081ABF64" w14:textId="77777777" w:rsidR="00261D35" w:rsidRPr="00BD74F2" w:rsidRDefault="00261D35" w:rsidP="005148B1">
      <w:pPr>
        <w:pStyle w:val="RSCB02ArticleText"/>
      </w:pPr>
    </w:p>
    <w:p w14:paraId="052D0E16" w14:textId="77777777" w:rsidR="00261D35" w:rsidRPr="00BD74F2" w:rsidRDefault="005E3E94" w:rsidP="000B1A01">
      <w:pPr>
        <w:pStyle w:val="RSCB02ArticleText"/>
        <w:spacing w:line="240" w:lineRule="auto"/>
      </w:pPr>
      <w:r w:rsidRPr="00BD74F2">
        <w:object w:dxaOrig="9561" w:dyaOrig="2106" w14:anchorId="17CD8F33">
          <v:shape id="_x0000_i1026" type="#_x0000_t75" style="width:256.8pt;height:56.4pt" o:ole="">
            <v:imagedata r:id="rId16" o:title=""/>
          </v:shape>
          <o:OLEObject Type="Embed" ProgID="ChemDraw.Document.6.0" ShapeID="_x0000_i1026" DrawAspect="Content" ObjectID="_1566392739" r:id="rId17"/>
        </w:object>
      </w:r>
    </w:p>
    <w:p w14:paraId="2C8222A8" w14:textId="77777777" w:rsidR="0077131D" w:rsidRPr="00BD74F2" w:rsidRDefault="0077131D" w:rsidP="00B06303">
      <w:pPr>
        <w:pStyle w:val="RSCI05CaptiontoFigureSchemeChartwithbottombar"/>
      </w:pPr>
      <w:r w:rsidRPr="00BD74F2">
        <w:rPr>
          <w:b/>
        </w:rPr>
        <w:t>Figure 2</w:t>
      </w:r>
      <w:r w:rsidRPr="00BD74F2">
        <w:t xml:space="preserve"> A series of isoelectronic </w:t>
      </w:r>
      <w:r w:rsidR="00EC2664" w:rsidRPr="00BD74F2">
        <w:t xml:space="preserve">multidentate dianionic ligands derived from nucleophilic substitution </w:t>
      </w:r>
      <w:r w:rsidR="00B06303" w:rsidRPr="00BD74F2">
        <w:t>and/or oxidation of simple dicyclophosphazanes.</w:t>
      </w:r>
    </w:p>
    <w:p w14:paraId="17785782" w14:textId="77777777" w:rsidR="000C5F76" w:rsidRPr="00BD74F2" w:rsidRDefault="000C5F76" w:rsidP="000B1A01">
      <w:pPr>
        <w:pStyle w:val="RSCB02ArticleText"/>
        <w:spacing w:line="240" w:lineRule="auto"/>
      </w:pPr>
    </w:p>
    <w:p w14:paraId="7EC1CCD9" w14:textId="77777777" w:rsidR="00261D35" w:rsidRPr="00BD74F2" w:rsidRDefault="00E66EFC" w:rsidP="000B1A01">
      <w:pPr>
        <w:pStyle w:val="RSCB02ArticleText"/>
        <w:spacing w:line="240" w:lineRule="auto"/>
      </w:pPr>
      <w:r w:rsidRPr="00BD74F2">
        <w:object w:dxaOrig="13012" w:dyaOrig="2705" w14:anchorId="43FB62C1">
          <v:shape id="_x0000_i1027" type="#_x0000_t75" style="width:261pt;height:59.1pt" o:ole="" o:allowoverlap="f">
            <v:imagedata r:id="rId18" o:title=""/>
          </v:shape>
          <o:OLEObject Type="Embed" ProgID="ChemDraw.Document.6.0" ShapeID="_x0000_i1027" DrawAspect="Content" ObjectID="_1566392740" r:id="rId19"/>
        </w:object>
      </w:r>
    </w:p>
    <w:p w14:paraId="6BDC8AA1" w14:textId="77777777" w:rsidR="00512CD1" w:rsidRPr="00BD74F2" w:rsidRDefault="00512CD1" w:rsidP="00C0546D">
      <w:pPr>
        <w:pStyle w:val="RSCI01FigureSchemeChartwithbottombar"/>
        <w:spacing w:before="0" w:after="200" w:line="276" w:lineRule="auto"/>
      </w:pPr>
      <w:r w:rsidRPr="00BD74F2">
        <w:rPr>
          <w:b/>
        </w:rPr>
        <w:t>Scheme 1</w:t>
      </w:r>
      <w:r w:rsidRPr="00BD74F2">
        <w:t xml:space="preserve"> Nucleophilic (top)</w:t>
      </w:r>
      <w:r w:rsidR="00254DAF" w:rsidRPr="00BD74F2">
        <w:rPr>
          <w:vertAlign w:val="superscript"/>
        </w:rPr>
        <w:t>8</w:t>
      </w:r>
      <w:r w:rsidRPr="00BD74F2">
        <w:t xml:space="preserve"> and oxidative (bottom)</w:t>
      </w:r>
      <w:r w:rsidR="00254DAF" w:rsidRPr="00BD74F2">
        <w:rPr>
          <w:vertAlign w:val="superscript"/>
        </w:rPr>
        <w:t>9</w:t>
      </w:r>
      <w:r w:rsidRPr="00BD74F2">
        <w:t xml:space="preserve"> functionalisation of </w:t>
      </w:r>
      <w:r w:rsidR="00E93810" w:rsidRPr="00BD74F2">
        <w:t>a cyclodiphosphazane ring unit.</w:t>
      </w:r>
    </w:p>
    <w:p w14:paraId="06BF2E9D" w14:textId="35327304" w:rsidR="00E44CE6" w:rsidRPr="00BD74F2" w:rsidRDefault="00B97FCD" w:rsidP="000B1A01">
      <w:pPr>
        <w:pStyle w:val="RSCB02ArticleText"/>
        <w:spacing w:line="240" w:lineRule="auto"/>
      </w:pPr>
      <w:r w:rsidRPr="00BD74F2">
        <w:tab/>
      </w:r>
      <w:r w:rsidR="00E66EFC" w:rsidRPr="00BD74F2">
        <w:t xml:space="preserve">In the current study we set out with the simple aim of </w:t>
      </w:r>
      <w:r w:rsidR="00535ACE" w:rsidRPr="00BD74F2">
        <w:t xml:space="preserve">combining the previously established nucleophilic and oxidation reactions </w:t>
      </w:r>
      <w:r w:rsidR="00D80F6C" w:rsidRPr="00BD74F2">
        <w:t xml:space="preserve">used </w:t>
      </w:r>
      <w:r w:rsidR="00870780" w:rsidRPr="00BD74F2">
        <w:t xml:space="preserve">in </w:t>
      </w:r>
      <w:r w:rsidR="00D80F6C" w:rsidRPr="00BD74F2">
        <w:t>P</w:t>
      </w:r>
      <w:r w:rsidR="00D80F6C" w:rsidRPr="00BD74F2">
        <w:rPr>
          <w:vertAlign w:val="subscript"/>
        </w:rPr>
        <w:t>2</w:t>
      </w:r>
      <w:r w:rsidR="00D80F6C" w:rsidRPr="00BD74F2">
        <w:t>N</w:t>
      </w:r>
      <w:r w:rsidR="00D80F6C" w:rsidRPr="00BD74F2">
        <w:rPr>
          <w:vertAlign w:val="subscript"/>
        </w:rPr>
        <w:t>2</w:t>
      </w:r>
      <w:r w:rsidR="00D80F6C" w:rsidRPr="00BD74F2">
        <w:t xml:space="preserve">-functionalisation </w:t>
      </w:r>
      <w:r w:rsidR="00535ACE" w:rsidRPr="00BD74F2">
        <w:t xml:space="preserve">(illustrated in Scheme 1) to obtain the first examples of </w:t>
      </w:r>
      <w:r w:rsidR="00FB3B97" w:rsidRPr="00BD74F2">
        <w:t>uns</w:t>
      </w:r>
      <w:r w:rsidR="00535ACE" w:rsidRPr="00BD74F2">
        <w:t xml:space="preserve">ymmetric </w:t>
      </w:r>
      <w:r w:rsidR="00D05123" w:rsidRPr="00BD74F2">
        <w:t>hy</w:t>
      </w:r>
      <w:r w:rsidR="00BD400E" w:rsidRPr="00BD74F2">
        <w:t>b</w:t>
      </w:r>
      <w:r w:rsidR="00D05123" w:rsidRPr="00BD74F2">
        <w:t xml:space="preserve">rid </w:t>
      </w:r>
      <w:r w:rsidR="0022013D" w:rsidRPr="00BD74F2">
        <w:t>frameworks</w:t>
      </w:r>
      <w:r w:rsidR="00535ACE" w:rsidRPr="00BD74F2">
        <w:t xml:space="preserve"> based on the</w:t>
      </w:r>
      <w:r w:rsidR="00423514" w:rsidRPr="00BD74F2">
        <w:t xml:space="preserve"> di</w:t>
      </w:r>
      <w:r w:rsidR="008269EE" w:rsidRPr="00BD74F2">
        <w:t>phosph</w:t>
      </w:r>
      <w:r w:rsidR="000C7BC4" w:rsidRPr="00BD74F2">
        <w:t>(III/V)</w:t>
      </w:r>
      <w:r w:rsidR="008269EE" w:rsidRPr="00BD74F2">
        <w:t xml:space="preserve">azane </w:t>
      </w:r>
      <w:r w:rsidR="00E44CE6" w:rsidRPr="00BD74F2">
        <w:t>unit (Scheme 2).</w:t>
      </w:r>
      <w:r w:rsidR="00795604" w:rsidRPr="00BD74F2">
        <w:t xml:space="preserve"> With these new arrangements in hand, we </w:t>
      </w:r>
      <w:r w:rsidR="0022013D" w:rsidRPr="00BD74F2">
        <w:t xml:space="preserve">are able to observe direct evidence of the type of mechanism involved in </w:t>
      </w:r>
      <w:r w:rsidR="0022013D" w:rsidRPr="00BD74F2">
        <w:rPr>
          <w:i/>
        </w:rPr>
        <w:t>cis</w:t>
      </w:r>
      <w:r w:rsidR="0022013D" w:rsidRPr="00BD74F2">
        <w:t>/</w:t>
      </w:r>
      <w:r w:rsidR="0022013D" w:rsidRPr="00BD74F2">
        <w:rPr>
          <w:i/>
        </w:rPr>
        <w:t>trans</w:t>
      </w:r>
      <w:r w:rsidR="0022013D" w:rsidRPr="00BD74F2">
        <w:t xml:space="preserve"> isomerisation (inter- or intra-molecular)</w:t>
      </w:r>
      <w:r w:rsidR="00A54069" w:rsidRPr="00BD74F2">
        <w:t>,</w:t>
      </w:r>
      <w:r w:rsidR="0022013D" w:rsidRPr="00BD74F2">
        <w:t xml:space="preserve"> as well as develop new ligand chemistry based on these multifunctional donor systems.</w:t>
      </w:r>
    </w:p>
    <w:p w14:paraId="6F6BF4B4" w14:textId="77777777" w:rsidR="00290299" w:rsidRPr="00BD74F2" w:rsidRDefault="00290299" w:rsidP="000B1A01">
      <w:pPr>
        <w:pStyle w:val="RSCB02ArticleText"/>
        <w:spacing w:line="240" w:lineRule="auto"/>
      </w:pPr>
    </w:p>
    <w:p w14:paraId="1B979C06" w14:textId="77777777" w:rsidR="00E44CE6" w:rsidRPr="00BD74F2" w:rsidRDefault="00510181" w:rsidP="000B1A01">
      <w:pPr>
        <w:pStyle w:val="RSCB02ArticleText"/>
        <w:spacing w:line="240" w:lineRule="auto"/>
      </w:pPr>
      <w:r w:rsidRPr="00BD74F2">
        <w:object w:dxaOrig="9057" w:dyaOrig="1386" w14:anchorId="1E086E0B">
          <v:shape id="_x0000_i1028" type="#_x0000_t75" style="width:231.3pt;height:35.1pt" o:ole="">
            <v:imagedata r:id="rId20" o:title=""/>
          </v:shape>
          <o:OLEObject Type="Embed" ProgID="ChemDraw.Document.6.0" ShapeID="_x0000_i1028" DrawAspect="Content" ObjectID="_1566392741" r:id="rId21"/>
        </w:object>
      </w:r>
    </w:p>
    <w:p w14:paraId="224944C2" w14:textId="77777777" w:rsidR="003072A2" w:rsidRPr="00BD74F2" w:rsidRDefault="003072A2" w:rsidP="000B1A01">
      <w:pPr>
        <w:pStyle w:val="RSCB02ArticleText"/>
        <w:spacing w:line="240" w:lineRule="auto"/>
      </w:pPr>
    </w:p>
    <w:p w14:paraId="6FDF9141" w14:textId="173DB037" w:rsidR="00870780" w:rsidRPr="00BD74F2" w:rsidRDefault="00A042E3" w:rsidP="00A042E3">
      <w:pPr>
        <w:pStyle w:val="RSCI01FigureSchemeChartwithbottombar"/>
        <w:spacing w:before="20" w:after="200" w:line="276" w:lineRule="auto"/>
      </w:pPr>
      <w:r w:rsidRPr="00BD74F2">
        <w:rPr>
          <w:b/>
        </w:rPr>
        <w:t>Scheme 2</w:t>
      </w:r>
      <w:r w:rsidRPr="00BD74F2">
        <w:t xml:space="preserve"> </w:t>
      </w:r>
      <w:r w:rsidR="00D05123" w:rsidRPr="00BD74F2">
        <w:t>Combining nucleophilic and oxidative functionalisation to produce hy</w:t>
      </w:r>
      <w:r w:rsidR="00E52FF2" w:rsidRPr="00BD74F2">
        <w:t>b</w:t>
      </w:r>
      <w:r w:rsidR="00D05123" w:rsidRPr="00BD74F2">
        <w:t xml:space="preserve">rid </w:t>
      </w:r>
      <w:r w:rsidRPr="00BD74F2">
        <w:t>ligands.</w:t>
      </w:r>
    </w:p>
    <w:p w14:paraId="6ED44F17" w14:textId="51B4129C" w:rsidR="00C262BE" w:rsidRPr="00BD74F2" w:rsidRDefault="007E235F" w:rsidP="00C262BE">
      <w:pPr>
        <w:pStyle w:val="RSCB02ArticleText"/>
        <w:rPr>
          <w:color w:val="FF0000"/>
        </w:rPr>
      </w:pPr>
      <w:r w:rsidRPr="00BD74F2">
        <w:tab/>
      </w:r>
      <w:r w:rsidR="00064ABC" w:rsidRPr="00BD74F2">
        <w:t>S</w:t>
      </w:r>
      <w:r w:rsidR="001C79A5" w:rsidRPr="00BD74F2">
        <w:t>ynthetic studies started with the prev</w:t>
      </w:r>
      <w:r w:rsidR="00CC376C">
        <w:t xml:space="preserve">iously known un-symmetric cyclodiphosphazane </w:t>
      </w:r>
      <w:r w:rsidR="00C262BE" w:rsidRPr="00BD74F2">
        <w:t>[ClP(µ-N</w:t>
      </w:r>
      <w:r w:rsidR="00C262BE" w:rsidRPr="00BD74F2">
        <w:rPr>
          <w:i/>
          <w:vertAlign w:val="superscript"/>
        </w:rPr>
        <w:t>t</w:t>
      </w:r>
      <w:r w:rsidR="00C262BE" w:rsidRPr="00BD74F2">
        <w:t>Bu)</w:t>
      </w:r>
      <w:r w:rsidR="00C262BE" w:rsidRPr="00BD74F2">
        <w:rPr>
          <w:vertAlign w:val="subscript"/>
        </w:rPr>
        <w:t>2</w:t>
      </w:r>
      <w:r w:rsidR="00C262BE" w:rsidRPr="00BD74F2">
        <w:t>PNH</w:t>
      </w:r>
      <w:r w:rsidR="00C262BE" w:rsidRPr="00BD74F2">
        <w:rPr>
          <w:i/>
          <w:vertAlign w:val="superscript"/>
        </w:rPr>
        <w:t>t</w:t>
      </w:r>
      <w:r w:rsidR="00C262BE" w:rsidRPr="00BD74F2">
        <w:t xml:space="preserve">Bu] </w:t>
      </w:r>
      <w:r w:rsidR="00911183" w:rsidRPr="00BD74F2">
        <w:t>(</w:t>
      </w:r>
      <w:r w:rsidR="00911183" w:rsidRPr="00BD74F2">
        <w:rPr>
          <w:b/>
        </w:rPr>
        <w:t>1</w:t>
      </w:r>
      <w:r w:rsidR="00911183" w:rsidRPr="00BD74F2">
        <w:t>)</w:t>
      </w:r>
      <w:r w:rsidR="00427494" w:rsidRPr="00BD74F2">
        <w:t>,</w:t>
      </w:r>
      <w:r w:rsidR="00911183" w:rsidRPr="00BD74F2">
        <w:t xml:space="preserve"> </w:t>
      </w:r>
      <w:r w:rsidR="00C262BE" w:rsidRPr="00BD74F2">
        <w:t xml:space="preserve">which can be </w:t>
      </w:r>
      <w:r w:rsidR="00911183" w:rsidRPr="00BD74F2">
        <w:t xml:space="preserve">conveniently </w:t>
      </w:r>
      <w:r w:rsidR="00C262BE" w:rsidRPr="00BD74F2">
        <w:t xml:space="preserve">prepared on a multigram scale </w:t>
      </w:r>
      <w:r w:rsidR="001C79A5" w:rsidRPr="00BD74F2">
        <w:t>by the reaction of</w:t>
      </w:r>
      <w:r w:rsidR="00C262BE" w:rsidRPr="00BD74F2">
        <w:t xml:space="preserve"> PCl</w:t>
      </w:r>
      <w:r w:rsidR="00C262BE" w:rsidRPr="00BD74F2">
        <w:rPr>
          <w:vertAlign w:val="subscript"/>
        </w:rPr>
        <w:t>3</w:t>
      </w:r>
      <w:r w:rsidR="00C262BE" w:rsidRPr="00BD74F2">
        <w:t xml:space="preserve"> with </w:t>
      </w:r>
      <w:r w:rsidR="00C262BE" w:rsidRPr="00BD74F2">
        <w:rPr>
          <w:vertAlign w:val="superscript"/>
        </w:rPr>
        <w:t>t</w:t>
      </w:r>
      <w:r w:rsidR="00C262BE" w:rsidRPr="00BD74F2">
        <w:t>BuNH</w:t>
      </w:r>
      <w:r w:rsidR="00C262BE" w:rsidRPr="00BD74F2">
        <w:rPr>
          <w:vertAlign w:val="subscript"/>
        </w:rPr>
        <w:t>2</w:t>
      </w:r>
      <w:r w:rsidR="00C262BE" w:rsidRPr="00BD74F2">
        <w:t xml:space="preserve"> in</w:t>
      </w:r>
      <w:r w:rsidR="00911183" w:rsidRPr="00BD74F2">
        <w:t xml:space="preserve"> 1 : 6</w:t>
      </w:r>
      <w:r w:rsidR="001C79A5" w:rsidRPr="00BD74F2">
        <w:t xml:space="preserve"> stoichiometric ratio</w:t>
      </w:r>
      <w:r w:rsidR="00911183" w:rsidRPr="00BD74F2">
        <w:t xml:space="preserve"> (the excess </w:t>
      </w:r>
      <w:r w:rsidR="00911183" w:rsidRPr="00BD74F2">
        <w:rPr>
          <w:i/>
          <w:vertAlign w:val="superscript"/>
        </w:rPr>
        <w:t>t</w:t>
      </w:r>
      <w:r w:rsidR="00911183" w:rsidRPr="00BD74F2">
        <w:t>BuNH</w:t>
      </w:r>
      <w:r w:rsidR="00911183" w:rsidRPr="00BD74F2">
        <w:rPr>
          <w:vertAlign w:val="subscript"/>
        </w:rPr>
        <w:t>2</w:t>
      </w:r>
      <w:r w:rsidR="00911183" w:rsidRPr="00BD74F2">
        <w:t xml:space="preserve"> acting</w:t>
      </w:r>
      <w:r w:rsidR="00C262BE" w:rsidRPr="00BD74F2">
        <w:t xml:space="preserve"> </w:t>
      </w:r>
      <w:r w:rsidR="00911183" w:rsidRPr="00BD74F2">
        <w:t xml:space="preserve">as a Bronsted </w:t>
      </w:r>
      <w:r w:rsidR="00C262BE" w:rsidRPr="00BD74F2">
        <w:t>base</w:t>
      </w:r>
      <w:r w:rsidR="00A54069" w:rsidRPr="00BD74F2">
        <w:t xml:space="preserve"> </w:t>
      </w:r>
      <w:r w:rsidR="00911183" w:rsidRPr="00BD74F2">
        <w:t>to scavenge HCl)</w:t>
      </w:r>
      <w:r w:rsidR="00466DAE" w:rsidRPr="00BD74F2">
        <w:t>.</w:t>
      </w:r>
      <w:r w:rsidR="00C262BE" w:rsidRPr="00BD74F2">
        <w:t xml:space="preserve"> </w:t>
      </w:r>
      <w:r w:rsidR="00466DAE" w:rsidRPr="00BD74F2">
        <w:rPr>
          <w:b/>
        </w:rPr>
        <w:t>1</w:t>
      </w:r>
      <w:r w:rsidR="00427494" w:rsidRPr="00BD74F2">
        <w:t xml:space="preserve"> </w:t>
      </w:r>
      <w:r w:rsidR="00466DAE" w:rsidRPr="00BD74F2">
        <w:t xml:space="preserve">was then reacted with a solution of </w:t>
      </w:r>
      <w:r w:rsidR="00C262BE" w:rsidRPr="00BD74F2">
        <w:t>LiSH</w:t>
      </w:r>
      <w:r w:rsidR="00466DAE" w:rsidRPr="00BD74F2">
        <w:t xml:space="preserve"> in THF, prepared by the previously established procedure from</w:t>
      </w:r>
      <w:r w:rsidR="00C262BE" w:rsidRPr="00BD74F2">
        <w:t xml:space="preserve"> </w:t>
      </w:r>
      <w:r w:rsidR="00466DAE" w:rsidRPr="00BD74F2">
        <w:t xml:space="preserve">the reaction of </w:t>
      </w:r>
      <w:r w:rsidR="00C262BE" w:rsidRPr="00BD74F2">
        <w:t>H</w:t>
      </w:r>
      <w:r w:rsidR="00C262BE" w:rsidRPr="00BD74F2">
        <w:rPr>
          <w:vertAlign w:val="subscript"/>
        </w:rPr>
        <w:t>2</w:t>
      </w:r>
      <w:r w:rsidR="00C262BE" w:rsidRPr="00BD74F2">
        <w:t xml:space="preserve">S gas </w:t>
      </w:r>
      <w:r w:rsidR="00466DAE" w:rsidRPr="00BD74F2">
        <w:t>with</w:t>
      </w:r>
      <w:r w:rsidR="00C262BE" w:rsidRPr="00BD74F2">
        <w:t xml:space="preserve"> </w:t>
      </w:r>
      <w:r w:rsidR="00466DAE" w:rsidRPr="00BD74F2">
        <w:rPr>
          <w:i/>
          <w:vertAlign w:val="superscript"/>
        </w:rPr>
        <w:t>n</w:t>
      </w:r>
      <w:r w:rsidR="00C262BE" w:rsidRPr="00BD74F2">
        <w:t xml:space="preserve">BuLi </w:t>
      </w:r>
      <w:r w:rsidR="00466DAE" w:rsidRPr="00BD74F2">
        <w:t>in THF</w:t>
      </w:r>
      <w:r w:rsidR="00D9451A" w:rsidRPr="00BD74F2">
        <w:t>.</w:t>
      </w:r>
      <w:r w:rsidR="00934285" w:rsidRPr="00BD74F2">
        <w:rPr>
          <w:vertAlign w:val="superscript"/>
        </w:rPr>
        <w:t>8</w:t>
      </w:r>
      <w:r w:rsidR="00D9451A" w:rsidRPr="00BD74F2">
        <w:t xml:space="preserve"> </w:t>
      </w:r>
      <w:r w:rsidR="00C262BE" w:rsidRPr="00BD74F2">
        <w:rPr>
          <w:i/>
        </w:rPr>
        <w:t xml:space="preserve">In situ </w:t>
      </w:r>
      <w:r w:rsidR="00C262BE" w:rsidRPr="00BD74F2">
        <w:rPr>
          <w:vertAlign w:val="superscript"/>
        </w:rPr>
        <w:t>31</w:t>
      </w:r>
      <w:r w:rsidR="00C262BE" w:rsidRPr="00BD74F2">
        <w:t>P{</w:t>
      </w:r>
      <w:r w:rsidR="00C262BE" w:rsidRPr="00BD74F2">
        <w:rPr>
          <w:vertAlign w:val="superscript"/>
        </w:rPr>
        <w:t>1</w:t>
      </w:r>
      <w:r w:rsidR="00C262BE" w:rsidRPr="00BD74F2">
        <w:t xml:space="preserve">H} </w:t>
      </w:r>
      <w:r w:rsidR="00D60537" w:rsidRPr="00BD74F2">
        <w:t xml:space="preserve">spectroscopy </w:t>
      </w:r>
      <w:r w:rsidR="00C262BE" w:rsidRPr="00BD74F2">
        <w:t xml:space="preserve">showed complete conversion of </w:t>
      </w:r>
      <w:r w:rsidR="00466DAE" w:rsidRPr="00BD74F2">
        <w:rPr>
          <w:b/>
        </w:rPr>
        <w:t>1</w:t>
      </w:r>
      <w:r w:rsidR="00466DAE" w:rsidRPr="00BD74F2">
        <w:t xml:space="preserve"> into the product [(S=)(H)P(</w:t>
      </w:r>
      <w:r w:rsidR="00466DAE" w:rsidRPr="00BD74F2">
        <w:rPr>
          <w:i/>
        </w:rPr>
        <w:t>µ</w:t>
      </w:r>
      <w:r w:rsidR="00466DAE" w:rsidRPr="00BD74F2">
        <w:t>-N</w:t>
      </w:r>
      <w:r w:rsidR="00466DAE" w:rsidRPr="00BD74F2">
        <w:rPr>
          <w:i/>
          <w:vertAlign w:val="superscript"/>
        </w:rPr>
        <w:t>t</w:t>
      </w:r>
      <w:r w:rsidR="00466DAE" w:rsidRPr="00BD74F2">
        <w:t>Bu)</w:t>
      </w:r>
      <w:r w:rsidR="00466DAE" w:rsidRPr="00BD74F2">
        <w:rPr>
          <w:vertAlign w:val="subscript"/>
        </w:rPr>
        <w:t>2</w:t>
      </w:r>
      <w:r w:rsidR="00466DAE" w:rsidRPr="00BD74F2">
        <w:t>PNH</w:t>
      </w:r>
      <w:r w:rsidR="00466DAE" w:rsidRPr="00BD74F2">
        <w:rPr>
          <w:i/>
          <w:vertAlign w:val="superscript"/>
        </w:rPr>
        <w:t>t</w:t>
      </w:r>
      <w:r w:rsidR="00466DAE" w:rsidRPr="00BD74F2">
        <w:t>Bu] (</w:t>
      </w:r>
      <w:r w:rsidR="00466DAE" w:rsidRPr="00BD74F2">
        <w:rPr>
          <w:b/>
        </w:rPr>
        <w:t>2</w:t>
      </w:r>
      <w:r w:rsidR="00CA550C" w:rsidRPr="00BD74F2">
        <w:t>-</w:t>
      </w:r>
      <w:r w:rsidR="00CA550C" w:rsidRPr="00BD74F2">
        <w:rPr>
          <w:i/>
        </w:rPr>
        <w:t>trans</w:t>
      </w:r>
      <w:r w:rsidR="00466DAE" w:rsidRPr="00BD74F2">
        <w:t>) after 1</w:t>
      </w:r>
      <w:r w:rsidR="00A54069" w:rsidRPr="00BD74F2">
        <w:t xml:space="preserve"> </w:t>
      </w:r>
      <w:r w:rsidR="00466DAE" w:rsidRPr="00BD74F2">
        <w:t>h at room temperature</w:t>
      </w:r>
      <w:r w:rsidR="008B6A90" w:rsidRPr="00BD74F2">
        <w:t xml:space="preserve"> in THF</w:t>
      </w:r>
      <w:r w:rsidR="00D9451A" w:rsidRPr="00BD74F2">
        <w:t xml:space="preserve">, as indicated by the </w:t>
      </w:r>
      <w:r w:rsidR="00E52FF2" w:rsidRPr="00BD74F2">
        <w:t>up</w:t>
      </w:r>
      <w:r w:rsidR="006B0369" w:rsidRPr="00BD74F2">
        <w:t xml:space="preserve">field shift of </w:t>
      </w:r>
      <w:r w:rsidR="005105D8" w:rsidRPr="00BD74F2">
        <w:t xml:space="preserve">the </w:t>
      </w:r>
      <w:r w:rsidR="009341AA" w:rsidRPr="00BD74F2">
        <w:t>P</w:t>
      </w:r>
      <w:r w:rsidR="009341AA" w:rsidRPr="00BD74F2">
        <w:rPr>
          <w:vertAlign w:val="superscript"/>
        </w:rPr>
        <w:t>III</w:t>
      </w:r>
      <w:r w:rsidR="00DA69F2" w:rsidRPr="00BD74F2">
        <w:t xml:space="preserve"> </w:t>
      </w:r>
      <w:r w:rsidR="006B0369" w:rsidRPr="00BD74F2">
        <w:t xml:space="preserve">(P-Cl) </w:t>
      </w:r>
      <w:r w:rsidR="00DA69F2" w:rsidRPr="00BD74F2">
        <w:t xml:space="preserve">resonance </w:t>
      </w:r>
      <w:r w:rsidR="006B0369" w:rsidRPr="00BD74F2">
        <w:t>in</w:t>
      </w:r>
      <w:r w:rsidR="00DA69F2" w:rsidRPr="00BD74F2">
        <w:t xml:space="preserve"> </w:t>
      </w:r>
      <w:r w:rsidR="00DA69F2" w:rsidRPr="00BD74F2">
        <w:rPr>
          <w:b/>
        </w:rPr>
        <w:t>1</w:t>
      </w:r>
      <w:r w:rsidR="00DA69F2" w:rsidRPr="00BD74F2">
        <w:t xml:space="preserve"> (d., </w:t>
      </w:r>
      <w:r w:rsidR="00DA69F2" w:rsidRPr="00BD74F2">
        <w:rPr>
          <w:rFonts w:ascii="Symbol" w:hAnsi="Symbol"/>
          <w:i/>
        </w:rPr>
        <w:t></w:t>
      </w:r>
      <w:r w:rsidR="00DA69F2" w:rsidRPr="00BD74F2">
        <w:t xml:space="preserve"> = 201.2</w:t>
      </w:r>
      <w:r w:rsidR="00A54069" w:rsidRPr="00BD74F2">
        <w:t xml:space="preserve"> ppm</w:t>
      </w:r>
      <w:r w:rsidR="00DA69F2" w:rsidRPr="00BD74F2">
        <w:t>)</w:t>
      </w:r>
      <w:r w:rsidR="006B0369" w:rsidRPr="00BD74F2">
        <w:t xml:space="preserve"> to the P</w:t>
      </w:r>
      <w:r w:rsidR="006B0369" w:rsidRPr="00BD74F2">
        <w:rPr>
          <w:vertAlign w:val="superscript"/>
        </w:rPr>
        <w:t>V</w:t>
      </w:r>
      <w:r w:rsidR="006B0369" w:rsidRPr="00BD74F2">
        <w:t xml:space="preserve"> [P(H)(=S)] centre in </w:t>
      </w:r>
      <w:r w:rsidR="00CA550C" w:rsidRPr="00BD74F2">
        <w:rPr>
          <w:b/>
        </w:rPr>
        <w:t>2</w:t>
      </w:r>
      <w:r w:rsidR="00CA550C" w:rsidRPr="00BD74F2">
        <w:t>-</w:t>
      </w:r>
      <w:r w:rsidR="00CA550C" w:rsidRPr="00BD74F2">
        <w:rPr>
          <w:i/>
        </w:rPr>
        <w:t>trans</w:t>
      </w:r>
      <w:r w:rsidR="008647FD" w:rsidRPr="00BD74F2">
        <w:t xml:space="preserve"> (d</w:t>
      </w:r>
      <w:r w:rsidR="006B0369" w:rsidRPr="00BD74F2">
        <w:t xml:space="preserve">., </w:t>
      </w:r>
      <w:r w:rsidR="006B0369" w:rsidRPr="00BD74F2">
        <w:rPr>
          <w:rFonts w:ascii="Symbol" w:hAnsi="Symbol"/>
          <w:i/>
        </w:rPr>
        <w:t></w:t>
      </w:r>
      <w:r w:rsidR="005105D8" w:rsidRPr="00BD74F2">
        <w:t xml:space="preserve"> = 51.6</w:t>
      </w:r>
      <w:r w:rsidR="00A54069" w:rsidRPr="00BD74F2">
        <w:t xml:space="preserve"> ppm</w:t>
      </w:r>
      <w:r w:rsidR="008647FD" w:rsidRPr="00BD74F2">
        <w:t xml:space="preserve">, </w:t>
      </w:r>
      <w:r w:rsidR="008647FD" w:rsidRPr="00BD74F2">
        <w:rPr>
          <w:vertAlign w:val="superscript"/>
        </w:rPr>
        <w:t>2</w:t>
      </w:r>
      <w:r w:rsidR="008647FD" w:rsidRPr="00C708B2">
        <w:rPr>
          <w:i/>
        </w:rPr>
        <w:t>J</w:t>
      </w:r>
      <w:r w:rsidR="008647FD" w:rsidRPr="00BD74F2">
        <w:rPr>
          <w:vertAlign w:val="subscript"/>
        </w:rPr>
        <w:t>P-P</w:t>
      </w:r>
      <w:r w:rsidR="008647FD" w:rsidRPr="00BD74F2">
        <w:t xml:space="preserve"> = 5.45 Hz</w:t>
      </w:r>
      <w:r w:rsidR="005105D8" w:rsidRPr="00BD74F2">
        <w:t>)</w:t>
      </w:r>
      <w:r w:rsidR="00DA134D" w:rsidRPr="00BD74F2">
        <w:t>,</w:t>
      </w:r>
      <w:r w:rsidR="005105D8" w:rsidRPr="00BD74F2">
        <w:t xml:space="preserve"> </w:t>
      </w:r>
      <w:r w:rsidR="008D5029" w:rsidRPr="00BD74F2">
        <w:t>and</w:t>
      </w:r>
      <w:r w:rsidR="00DA134D" w:rsidRPr="00BD74F2">
        <w:t xml:space="preserve"> the retention of the P</w:t>
      </w:r>
      <w:r w:rsidR="00DA134D" w:rsidRPr="00BD74F2">
        <w:rPr>
          <w:vertAlign w:val="superscript"/>
        </w:rPr>
        <w:t>III</w:t>
      </w:r>
      <w:r w:rsidR="00DA134D" w:rsidRPr="00BD74F2">
        <w:t>-N(H)</w:t>
      </w:r>
      <w:r w:rsidR="00DA134D" w:rsidRPr="00BD74F2">
        <w:rPr>
          <w:i/>
          <w:vertAlign w:val="superscript"/>
        </w:rPr>
        <w:t>t</w:t>
      </w:r>
      <w:r w:rsidR="00934285" w:rsidRPr="00BD74F2">
        <w:t>Bu group [</w:t>
      </w:r>
      <w:r w:rsidR="00DA134D" w:rsidRPr="00BD74F2">
        <w:rPr>
          <w:rFonts w:ascii="Symbol" w:hAnsi="Symbol"/>
          <w:i/>
        </w:rPr>
        <w:t></w:t>
      </w:r>
      <w:r w:rsidR="00DA134D" w:rsidRPr="00BD74F2">
        <w:t xml:space="preserve"> = 136.1</w:t>
      </w:r>
      <w:r w:rsidR="00A54069" w:rsidRPr="00BD74F2">
        <w:t xml:space="preserve"> ppm</w:t>
      </w:r>
      <w:r w:rsidR="00DA134D" w:rsidRPr="00BD74F2">
        <w:t xml:space="preserve"> in </w:t>
      </w:r>
      <w:r w:rsidR="00DA134D" w:rsidRPr="00BD74F2">
        <w:rPr>
          <w:b/>
        </w:rPr>
        <w:t>1</w:t>
      </w:r>
      <w:r w:rsidR="00DA134D" w:rsidRPr="00BD74F2">
        <w:t xml:space="preserve">; cf </w:t>
      </w:r>
      <w:r w:rsidR="00DA134D" w:rsidRPr="00BD74F2">
        <w:rPr>
          <w:rFonts w:ascii="Symbol" w:hAnsi="Symbol"/>
          <w:i/>
        </w:rPr>
        <w:t></w:t>
      </w:r>
      <w:r w:rsidR="00DA134D" w:rsidRPr="00BD74F2">
        <w:t xml:space="preserve"> = 130.0</w:t>
      </w:r>
      <w:r w:rsidR="00A54069" w:rsidRPr="00BD74F2">
        <w:t xml:space="preserve"> ppm</w:t>
      </w:r>
      <w:r w:rsidR="00864877" w:rsidRPr="00BD74F2">
        <w:t xml:space="preserve"> (b</w:t>
      </w:r>
      <w:r w:rsidR="00A027E6" w:rsidRPr="00BD74F2">
        <w:t>r</w:t>
      </w:r>
      <w:r w:rsidR="00864877" w:rsidRPr="00BD74F2">
        <w:t>)</w:t>
      </w:r>
      <w:r w:rsidR="00DA134D" w:rsidRPr="00BD74F2">
        <w:t xml:space="preserve"> in </w:t>
      </w:r>
      <w:r w:rsidR="00CA550C" w:rsidRPr="00BD74F2">
        <w:rPr>
          <w:b/>
        </w:rPr>
        <w:t>2</w:t>
      </w:r>
      <w:r w:rsidR="00CA550C" w:rsidRPr="00BD74F2">
        <w:t>-</w:t>
      </w:r>
      <w:r w:rsidR="00CA550C" w:rsidRPr="00BD74F2">
        <w:rPr>
          <w:i/>
        </w:rPr>
        <w:t>trans</w:t>
      </w:r>
      <w:r w:rsidR="00934285" w:rsidRPr="00BD74F2">
        <w:t>]</w:t>
      </w:r>
      <w:r w:rsidR="00E25494" w:rsidRPr="00BD74F2">
        <w:t xml:space="preserve"> (see ESI)</w:t>
      </w:r>
      <w:r w:rsidR="00DA134D" w:rsidRPr="00BD74F2">
        <w:t>.</w:t>
      </w:r>
      <w:r w:rsidR="005105D8" w:rsidRPr="00BD74F2">
        <w:t xml:space="preserve"> </w:t>
      </w:r>
      <w:r w:rsidR="009451E3" w:rsidRPr="00BD74F2">
        <w:t xml:space="preserve">In the fully-coupled </w:t>
      </w:r>
      <w:r w:rsidR="009451E3" w:rsidRPr="00BD74F2">
        <w:rPr>
          <w:vertAlign w:val="superscript"/>
        </w:rPr>
        <w:t>31</w:t>
      </w:r>
      <w:r w:rsidR="009451E3" w:rsidRPr="00BD74F2">
        <w:t>P NMR spectrum, the P</w:t>
      </w:r>
      <w:r w:rsidR="009451E3" w:rsidRPr="00BD74F2">
        <w:rPr>
          <w:vertAlign w:val="superscript"/>
        </w:rPr>
        <w:t>V</w:t>
      </w:r>
      <w:r w:rsidR="009451E3" w:rsidRPr="00BD74F2">
        <w:t xml:space="preserve"> [P(H)(=S)] resonance is obse</w:t>
      </w:r>
      <w:r w:rsidR="008D5029" w:rsidRPr="00BD74F2">
        <w:t xml:space="preserve">rved as </w:t>
      </w:r>
      <w:r w:rsidR="009514AE" w:rsidRPr="00BD74F2">
        <w:t xml:space="preserve">a </w:t>
      </w:r>
      <w:r w:rsidR="008D5029" w:rsidRPr="00BD74F2">
        <w:t>double-doublet (</w:t>
      </w:r>
      <w:r w:rsidR="003F07A6" w:rsidRPr="00BD74F2">
        <w:rPr>
          <w:vertAlign w:val="superscript"/>
        </w:rPr>
        <w:t>2</w:t>
      </w:r>
      <w:r w:rsidR="008D5029" w:rsidRPr="00BD74F2">
        <w:rPr>
          <w:i/>
        </w:rPr>
        <w:t>J</w:t>
      </w:r>
      <w:r w:rsidR="008D5029" w:rsidRPr="00BD74F2">
        <w:rPr>
          <w:vertAlign w:val="subscript"/>
        </w:rPr>
        <w:t>PP</w:t>
      </w:r>
      <w:r w:rsidR="008647FD" w:rsidRPr="00BD74F2">
        <w:t xml:space="preserve"> = </w:t>
      </w:r>
      <w:r w:rsidR="003F07A6" w:rsidRPr="00BD74F2">
        <w:t xml:space="preserve">5.45 </w:t>
      </w:r>
      <w:r w:rsidR="008D5029" w:rsidRPr="00BD74F2">
        <w:t xml:space="preserve">Hz, </w:t>
      </w:r>
      <w:r w:rsidR="008D5029" w:rsidRPr="00BD74F2">
        <w:rPr>
          <w:vertAlign w:val="superscript"/>
        </w:rPr>
        <w:t>1</w:t>
      </w:r>
      <w:r w:rsidR="008D5029" w:rsidRPr="00BD74F2">
        <w:rPr>
          <w:i/>
        </w:rPr>
        <w:t>J</w:t>
      </w:r>
      <w:r w:rsidR="008D5029" w:rsidRPr="00BD74F2">
        <w:rPr>
          <w:vertAlign w:val="subscript"/>
        </w:rPr>
        <w:t>PH</w:t>
      </w:r>
      <w:r w:rsidR="008D5029" w:rsidRPr="00BD74F2">
        <w:t xml:space="preserve"> = </w:t>
      </w:r>
      <w:r w:rsidR="00B175BF" w:rsidRPr="00BD74F2">
        <w:t xml:space="preserve">531.5 </w:t>
      </w:r>
      <w:r w:rsidR="008D5029" w:rsidRPr="00BD74F2">
        <w:t xml:space="preserve">Hz). </w:t>
      </w:r>
      <w:r w:rsidR="009675F8" w:rsidRPr="00BD74F2">
        <w:t xml:space="preserve">Compound </w:t>
      </w:r>
      <w:r w:rsidR="00CA550C" w:rsidRPr="00BD74F2">
        <w:rPr>
          <w:b/>
        </w:rPr>
        <w:t>2</w:t>
      </w:r>
      <w:r w:rsidR="00CA550C" w:rsidRPr="00BD74F2">
        <w:t>-</w:t>
      </w:r>
      <w:r w:rsidR="00CA550C" w:rsidRPr="00BD74F2">
        <w:rPr>
          <w:i/>
        </w:rPr>
        <w:t>trans</w:t>
      </w:r>
      <w:r w:rsidR="009675F8" w:rsidRPr="00BD74F2">
        <w:t xml:space="preserve"> can be isolated as a crystalline solid in 63% yield after removal of the reaction solvent and crystallisation from toluene</w:t>
      </w:r>
      <w:r w:rsidR="008A6695" w:rsidRPr="00BD74F2">
        <w:t xml:space="preserve"> (see ESI)</w:t>
      </w:r>
      <w:r w:rsidR="009675F8" w:rsidRPr="00BD74F2">
        <w:t xml:space="preserve">. </w:t>
      </w:r>
      <w:r w:rsidR="00732783" w:rsidRPr="00BD74F2">
        <w:t>Further confirmation of the presence of a P-H proton</w:t>
      </w:r>
      <w:r w:rsidR="00307AC6" w:rsidRPr="00BD74F2">
        <w:t xml:space="preserve"> and the retention of the N-H proton in </w:t>
      </w:r>
      <w:r w:rsidR="00307AC6" w:rsidRPr="00BD74F2">
        <w:rPr>
          <w:b/>
        </w:rPr>
        <w:t>2</w:t>
      </w:r>
      <w:r w:rsidR="00DD73F7" w:rsidRPr="00BD74F2">
        <w:t>-</w:t>
      </w:r>
      <w:r w:rsidR="00DD73F7" w:rsidRPr="00BD74F2">
        <w:rPr>
          <w:i/>
        </w:rPr>
        <w:t>trans</w:t>
      </w:r>
      <w:r w:rsidR="00732783" w:rsidRPr="00BD74F2">
        <w:rPr>
          <w:b/>
        </w:rPr>
        <w:t xml:space="preserve"> </w:t>
      </w:r>
      <w:r w:rsidR="00732783" w:rsidRPr="00BD74F2">
        <w:t xml:space="preserve">comes from the </w:t>
      </w:r>
      <w:r w:rsidR="00732783" w:rsidRPr="00BD74F2">
        <w:rPr>
          <w:vertAlign w:val="superscript"/>
        </w:rPr>
        <w:t>1</w:t>
      </w:r>
      <w:r w:rsidR="00732783" w:rsidRPr="00BD74F2">
        <w:t>H NMR spectrum</w:t>
      </w:r>
      <w:r w:rsidR="009675F8" w:rsidRPr="00BD74F2">
        <w:t xml:space="preserve"> of the isolated material</w:t>
      </w:r>
      <w:r w:rsidR="00732783" w:rsidRPr="00BD74F2">
        <w:t xml:space="preserve">, </w:t>
      </w:r>
      <w:r w:rsidR="00307AC6" w:rsidRPr="00BD74F2">
        <w:t>with the P-H pr</w:t>
      </w:r>
      <w:r w:rsidR="00A44DC0" w:rsidRPr="00BD74F2">
        <w:t>o</w:t>
      </w:r>
      <w:r w:rsidR="009514AE" w:rsidRPr="00BD74F2">
        <w:t xml:space="preserve">ton appearing as a double-doublet </w:t>
      </w:r>
      <w:r w:rsidR="00A44DC0" w:rsidRPr="00BD74F2">
        <w:t>(</w:t>
      </w:r>
      <w:r w:rsidR="00A44DC0" w:rsidRPr="00BD74F2">
        <w:rPr>
          <w:vertAlign w:val="superscript"/>
        </w:rPr>
        <w:t>1</w:t>
      </w:r>
      <w:r w:rsidR="00A44DC0" w:rsidRPr="00BD74F2">
        <w:rPr>
          <w:i/>
        </w:rPr>
        <w:t>J</w:t>
      </w:r>
      <w:r w:rsidR="00A44DC0" w:rsidRPr="00BD74F2">
        <w:rPr>
          <w:vertAlign w:val="subscript"/>
        </w:rPr>
        <w:t>P-H</w:t>
      </w:r>
      <w:r w:rsidR="00A44DC0" w:rsidRPr="00BD74F2">
        <w:t xml:space="preserve"> = 531 Hz, </w:t>
      </w:r>
      <w:r w:rsidR="006C4E7F" w:rsidRPr="00BD74F2">
        <w:rPr>
          <w:vertAlign w:val="superscript"/>
        </w:rPr>
        <w:t>2</w:t>
      </w:r>
      <w:r w:rsidR="00A44DC0" w:rsidRPr="00BD74F2">
        <w:rPr>
          <w:i/>
        </w:rPr>
        <w:t>J</w:t>
      </w:r>
      <w:r w:rsidR="00A44DC0" w:rsidRPr="00BD74F2">
        <w:rPr>
          <w:vertAlign w:val="subscript"/>
        </w:rPr>
        <w:t>P-</w:t>
      </w:r>
      <w:r w:rsidR="006C4E7F" w:rsidRPr="00BD74F2">
        <w:rPr>
          <w:vertAlign w:val="subscript"/>
        </w:rPr>
        <w:t>P</w:t>
      </w:r>
      <w:r w:rsidR="00A44DC0" w:rsidRPr="00BD74F2">
        <w:t xml:space="preserve"> = 9.8 Hz) </w:t>
      </w:r>
      <w:r w:rsidR="00307AC6" w:rsidRPr="00BD74F2">
        <w:t xml:space="preserve">and the N-H proton as a </w:t>
      </w:r>
      <w:r w:rsidR="00A44DC0" w:rsidRPr="00BD74F2">
        <w:t xml:space="preserve">broad </w:t>
      </w:r>
      <w:r w:rsidR="00A35564" w:rsidRPr="00BD74F2">
        <w:t>singlet (</w:t>
      </w:r>
      <w:r w:rsidR="00A35564" w:rsidRPr="00BD74F2">
        <w:rPr>
          <w:rFonts w:ascii="Symbol" w:hAnsi="Symbol"/>
          <w:i/>
        </w:rPr>
        <w:t></w:t>
      </w:r>
      <w:r w:rsidR="00A35564" w:rsidRPr="00BD74F2">
        <w:rPr>
          <w:rFonts w:ascii="Symbol" w:hAnsi="Symbol"/>
          <w:i/>
        </w:rPr>
        <w:t></w:t>
      </w:r>
      <w:r w:rsidR="00A35564" w:rsidRPr="00BD74F2">
        <w:t>= 2.56</w:t>
      </w:r>
      <w:r w:rsidR="00A54069" w:rsidRPr="00BD74F2">
        <w:t xml:space="preserve"> ppm</w:t>
      </w:r>
      <w:r w:rsidR="00A35564" w:rsidRPr="00BD74F2">
        <w:t xml:space="preserve">) </w:t>
      </w:r>
      <w:r w:rsidR="008647FD" w:rsidRPr="00BD74F2">
        <w:t>(</w:t>
      </w:r>
      <w:r w:rsidR="00A35564" w:rsidRPr="00BD74F2">
        <w:t>see ESI).</w:t>
      </w:r>
    </w:p>
    <w:p w14:paraId="61EB1585" w14:textId="378609BB" w:rsidR="008C5FF5" w:rsidRPr="00BD74F2" w:rsidRDefault="00A455C1" w:rsidP="00C262BE">
      <w:pPr>
        <w:pStyle w:val="RSCB02ArticleText"/>
      </w:pPr>
      <w:r w:rsidRPr="00BD74F2">
        <w:tab/>
      </w:r>
      <w:r w:rsidR="008C5FF5" w:rsidRPr="00BD74F2">
        <w:t xml:space="preserve">Figure 3 shows that </w:t>
      </w:r>
      <w:r w:rsidR="00A54069" w:rsidRPr="00BD74F2">
        <w:t xml:space="preserve">the </w:t>
      </w:r>
      <w:r w:rsidR="008C5FF5" w:rsidRPr="00BD74F2">
        <w:t xml:space="preserve">solid-state structure of </w:t>
      </w:r>
      <w:r w:rsidR="008C5FF5" w:rsidRPr="00BD74F2">
        <w:rPr>
          <w:b/>
        </w:rPr>
        <w:t>2</w:t>
      </w:r>
      <w:r w:rsidR="009514AE" w:rsidRPr="00BD74F2">
        <w:rPr>
          <w:i/>
        </w:rPr>
        <w:t>-trans</w:t>
      </w:r>
      <w:r w:rsidR="008C5FF5" w:rsidRPr="00BD74F2">
        <w:t xml:space="preserve"> obtained under these conditions </w:t>
      </w:r>
      <w:r w:rsidR="00DC5356">
        <w:t>has a</w:t>
      </w:r>
      <w:r w:rsidR="008C5FF5" w:rsidRPr="00BD74F2">
        <w:t xml:space="preserve"> </w:t>
      </w:r>
      <w:r w:rsidR="004F6B37" w:rsidRPr="00BD74F2">
        <w:t>‘</w:t>
      </w:r>
      <w:r w:rsidR="008C5FF5" w:rsidRPr="00BD74F2">
        <w:t>trans</w:t>
      </w:r>
      <w:r w:rsidR="004F6B37" w:rsidRPr="00BD74F2">
        <w:t>’</w:t>
      </w:r>
      <w:r w:rsidR="00DC5356">
        <w:t xml:space="preserve"> arrangement</w:t>
      </w:r>
      <w:r w:rsidR="008C5FF5" w:rsidRPr="00BD74F2">
        <w:t xml:space="preserve">, in which the </w:t>
      </w:r>
      <w:r w:rsidR="008C5FF5" w:rsidRPr="00BD74F2">
        <w:rPr>
          <w:i/>
          <w:vertAlign w:val="superscript"/>
        </w:rPr>
        <w:t>t</w:t>
      </w:r>
      <w:r w:rsidR="008C5FF5" w:rsidRPr="00BD74F2">
        <w:t xml:space="preserve">BuNH </w:t>
      </w:r>
      <w:r w:rsidR="004F6B37" w:rsidRPr="00BD74F2">
        <w:t xml:space="preserve">group </w:t>
      </w:r>
      <w:r w:rsidR="008C5FF5" w:rsidRPr="00BD74F2">
        <w:t xml:space="preserve">and </w:t>
      </w:r>
      <w:r w:rsidR="004F6B37" w:rsidRPr="00BD74F2">
        <w:t>S atom</w:t>
      </w:r>
      <w:r w:rsidR="008C5FF5" w:rsidRPr="00BD74F2">
        <w:t xml:space="preserve"> are on opposite faces of the P</w:t>
      </w:r>
      <w:r w:rsidR="008C5FF5" w:rsidRPr="00BD74F2">
        <w:rPr>
          <w:vertAlign w:val="subscript"/>
        </w:rPr>
        <w:t>2</w:t>
      </w:r>
      <w:r w:rsidR="008C5FF5" w:rsidRPr="00BD74F2">
        <w:t>N</w:t>
      </w:r>
      <w:r w:rsidR="008C5FF5" w:rsidRPr="00BD74F2">
        <w:rPr>
          <w:vertAlign w:val="subscript"/>
        </w:rPr>
        <w:t>2</w:t>
      </w:r>
      <w:r w:rsidR="008C5FF5" w:rsidRPr="00BD74F2">
        <w:t xml:space="preserve"> ring unit.</w:t>
      </w:r>
      <w:r w:rsidR="004F6B37" w:rsidRPr="00BD74F2">
        <w:t xml:space="preserve"> </w:t>
      </w:r>
      <w:r w:rsidR="00E21958" w:rsidRPr="00BD74F2">
        <w:t xml:space="preserve">Noteworthy features of this arrangement are the disposition of the </w:t>
      </w:r>
      <w:r w:rsidR="00E21958" w:rsidRPr="00BD74F2">
        <w:rPr>
          <w:i/>
          <w:vertAlign w:val="superscript"/>
        </w:rPr>
        <w:t>t</w:t>
      </w:r>
      <w:r w:rsidR="00E21958" w:rsidRPr="00BD74F2">
        <w:t xml:space="preserve">BuNH group </w:t>
      </w:r>
      <w:r w:rsidR="00E21958" w:rsidRPr="00BD74F2">
        <w:rPr>
          <w:i/>
        </w:rPr>
        <w:t>exo</w:t>
      </w:r>
      <w:r w:rsidR="00E21958" w:rsidRPr="00BD74F2">
        <w:t xml:space="preserve"> to the P</w:t>
      </w:r>
      <w:r w:rsidR="00E21958" w:rsidRPr="00BD74F2">
        <w:rPr>
          <w:vertAlign w:val="subscript"/>
        </w:rPr>
        <w:t>2</w:t>
      </w:r>
      <w:r w:rsidR="00E21958" w:rsidRPr="00BD74F2">
        <w:t>N</w:t>
      </w:r>
      <w:r w:rsidR="00E21958" w:rsidRPr="00BD74F2">
        <w:rPr>
          <w:vertAlign w:val="subscript"/>
        </w:rPr>
        <w:t>2</w:t>
      </w:r>
      <w:r w:rsidR="008C0AC6" w:rsidRPr="00BD74F2">
        <w:t xml:space="preserve"> ring fragment (presumably </w:t>
      </w:r>
      <w:r w:rsidR="00E21958" w:rsidRPr="00BD74F2">
        <w:t xml:space="preserve">to avoid steric congestion with the </w:t>
      </w:r>
      <w:r w:rsidR="00E21958" w:rsidRPr="00BD74F2">
        <w:rPr>
          <w:rFonts w:ascii="Symbol" w:hAnsi="Symbol"/>
          <w:i/>
        </w:rPr>
        <w:t></w:t>
      </w:r>
      <w:r w:rsidR="00E21958" w:rsidRPr="00BD74F2">
        <w:t>-N</w:t>
      </w:r>
      <w:r w:rsidR="00E21958" w:rsidRPr="00BD74F2">
        <w:rPr>
          <w:i/>
          <w:vertAlign w:val="superscript"/>
        </w:rPr>
        <w:t>t</w:t>
      </w:r>
      <w:r w:rsidR="00E21958" w:rsidRPr="00BD74F2">
        <w:t>Bu groups) and the planar conformation of the P</w:t>
      </w:r>
      <w:r w:rsidR="00E21958" w:rsidRPr="00BD74F2">
        <w:rPr>
          <w:vertAlign w:val="subscript"/>
        </w:rPr>
        <w:t>2</w:t>
      </w:r>
      <w:r w:rsidR="00E21958" w:rsidRPr="00BD74F2">
        <w:t>N</w:t>
      </w:r>
      <w:r w:rsidR="00E21958" w:rsidRPr="00BD74F2">
        <w:rPr>
          <w:vertAlign w:val="subscript"/>
        </w:rPr>
        <w:t>2</w:t>
      </w:r>
      <w:r w:rsidR="00E21958" w:rsidRPr="00BD74F2">
        <w:t xml:space="preserve"> ring.</w:t>
      </w:r>
    </w:p>
    <w:p w14:paraId="12A58C60" w14:textId="77777777" w:rsidR="002F7162" w:rsidRPr="00BD74F2" w:rsidRDefault="002F7162" w:rsidP="001150F5">
      <w:pPr>
        <w:pStyle w:val="RSCB02ArticleText"/>
        <w:spacing w:line="240" w:lineRule="auto"/>
        <w:jc w:val="center"/>
      </w:pPr>
      <w:r w:rsidRPr="00BD74F2">
        <w:rPr>
          <w:noProof/>
          <w:lang w:eastAsia="en-GB"/>
        </w:rPr>
        <w:drawing>
          <wp:inline distT="0" distB="0" distL="0" distR="0" wp14:anchorId="44724D00" wp14:editId="34FC6E4B">
            <wp:extent cx="1764030" cy="1625511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9777" t="31914" r="36698" b="28221"/>
                    <a:stretch/>
                  </pic:blipFill>
                  <pic:spPr bwMode="auto">
                    <a:xfrm>
                      <a:off x="0" y="0"/>
                      <a:ext cx="1768039" cy="162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06F86B" w14:textId="69660B25" w:rsidR="0002171A" w:rsidRPr="00BD74F2" w:rsidRDefault="0002171A" w:rsidP="008C0AC6">
      <w:pPr>
        <w:pStyle w:val="RSCI01FigureSchemeChartwithbottombar"/>
        <w:spacing w:before="0" w:after="200" w:line="276" w:lineRule="auto"/>
      </w:pPr>
      <w:r w:rsidRPr="00BD74F2">
        <w:rPr>
          <w:b/>
        </w:rPr>
        <w:t>Figure 3</w:t>
      </w:r>
      <w:r w:rsidR="001F0B49">
        <w:t xml:space="preserve"> The</w:t>
      </w:r>
      <w:r w:rsidRPr="00BD74F2">
        <w:t xml:space="preserve"> structure of </w:t>
      </w:r>
      <w:r w:rsidRPr="00BD74F2">
        <w:rPr>
          <w:b/>
        </w:rPr>
        <w:t>2</w:t>
      </w:r>
      <w:r w:rsidR="007C20E9" w:rsidRPr="00BD74F2">
        <w:rPr>
          <w:i/>
        </w:rPr>
        <w:t>-trans</w:t>
      </w:r>
      <w:r w:rsidR="00C856F1" w:rsidRPr="00BD74F2">
        <w:t xml:space="preserve">. </w:t>
      </w:r>
      <w:r w:rsidR="00567DAD" w:rsidRPr="00BD74F2">
        <w:t xml:space="preserve">H-atoms, except N-H and P-H, have been omitted for clarity. </w:t>
      </w:r>
      <w:r w:rsidR="00C856F1" w:rsidRPr="00BD74F2">
        <w:t>Thermal ellipsoids are drawn at the 50% probability level.</w:t>
      </w:r>
      <w:r w:rsidR="00527467" w:rsidRPr="00BD74F2">
        <w:t xml:space="preserve"> Selected bond lengths (Å) and angles (</w:t>
      </w:r>
      <w:r w:rsidR="00527467" w:rsidRPr="00BD74F2">
        <w:rPr>
          <w:vertAlign w:val="superscript"/>
        </w:rPr>
        <w:t>o</w:t>
      </w:r>
      <w:r w:rsidR="00527467" w:rsidRPr="00BD74F2">
        <w:t xml:space="preserve">): </w:t>
      </w:r>
      <w:r w:rsidR="00353201" w:rsidRPr="00BD74F2">
        <w:t>P(1)-</w:t>
      </w:r>
      <w:r w:rsidR="00806626" w:rsidRPr="00BD74F2">
        <w:rPr>
          <w:rFonts w:ascii="Symbol" w:hAnsi="Symbol"/>
          <w:i/>
        </w:rPr>
        <w:t></w:t>
      </w:r>
      <w:r w:rsidR="00806626" w:rsidRPr="00BD74F2">
        <w:t>-</w:t>
      </w:r>
      <w:r w:rsidR="00353201" w:rsidRPr="00BD74F2">
        <w:t>N</w:t>
      </w:r>
      <w:r w:rsidR="00353201" w:rsidRPr="00BD74F2">
        <w:rPr>
          <w:i/>
          <w:vertAlign w:val="superscript"/>
        </w:rPr>
        <w:t>t</w:t>
      </w:r>
      <w:r w:rsidR="00353201" w:rsidRPr="00BD74F2">
        <w:t xml:space="preserve">Bu </w:t>
      </w:r>
      <w:r w:rsidR="00806626" w:rsidRPr="00BD74F2">
        <w:t xml:space="preserve">range </w:t>
      </w:r>
      <w:r w:rsidR="00E01DEA" w:rsidRPr="00BD74F2">
        <w:t>1.648(3)-</w:t>
      </w:r>
      <w:r w:rsidR="00DD21E7" w:rsidRPr="00BD74F2">
        <w:t>1.654(3), P(1)-S(1) 1.94</w:t>
      </w:r>
      <w:r w:rsidR="00FB7394" w:rsidRPr="00BD74F2">
        <w:t>2</w:t>
      </w:r>
      <w:r w:rsidR="00DD21E7" w:rsidRPr="00BD74F2">
        <w:t xml:space="preserve">(1), </w:t>
      </w:r>
      <w:r w:rsidR="00806626" w:rsidRPr="00BD74F2">
        <w:t>P(2)-</w:t>
      </w:r>
      <w:r w:rsidR="00806626" w:rsidRPr="00BD74F2">
        <w:rPr>
          <w:rFonts w:ascii="Symbol" w:hAnsi="Symbol"/>
          <w:i/>
        </w:rPr>
        <w:t></w:t>
      </w:r>
      <w:r w:rsidR="00806626" w:rsidRPr="00BD74F2">
        <w:t>-N</w:t>
      </w:r>
      <w:r w:rsidR="00806626" w:rsidRPr="00BD74F2">
        <w:rPr>
          <w:i/>
          <w:vertAlign w:val="superscript"/>
        </w:rPr>
        <w:t>t</w:t>
      </w:r>
      <w:r w:rsidR="00806626" w:rsidRPr="00BD74F2">
        <w:t xml:space="preserve">Bu </w:t>
      </w:r>
      <w:r w:rsidR="00A31F64" w:rsidRPr="00BD74F2">
        <w:t xml:space="preserve">range </w:t>
      </w:r>
      <w:r w:rsidR="00DD21E7" w:rsidRPr="00BD74F2">
        <w:t>1.757(3</w:t>
      </w:r>
      <w:r w:rsidR="00A31F64" w:rsidRPr="00BD74F2">
        <w:t>)-1.761(</w:t>
      </w:r>
      <w:r w:rsidR="00140E53" w:rsidRPr="00BD74F2">
        <w:t xml:space="preserve">3), </w:t>
      </w:r>
      <w:r w:rsidR="00DD21E7" w:rsidRPr="00BD74F2">
        <w:t>P(2)-N(H)</w:t>
      </w:r>
      <w:r w:rsidR="00DD21E7" w:rsidRPr="00BD74F2">
        <w:rPr>
          <w:i/>
          <w:vertAlign w:val="superscript"/>
        </w:rPr>
        <w:t>t</w:t>
      </w:r>
      <w:r w:rsidR="00DD21E7" w:rsidRPr="00BD74F2">
        <w:t>Bu 1.649(3)</w:t>
      </w:r>
      <w:r w:rsidR="00555A06" w:rsidRPr="00BD74F2">
        <w:t>, N</w:t>
      </w:r>
      <w:r w:rsidR="00555A06" w:rsidRPr="00BD74F2">
        <w:rPr>
          <w:i/>
          <w:vertAlign w:val="superscript"/>
        </w:rPr>
        <w:t>t</w:t>
      </w:r>
      <w:r w:rsidR="00555A06" w:rsidRPr="00BD74F2">
        <w:t>Bu-P(1)-N</w:t>
      </w:r>
      <w:r w:rsidR="00555A06" w:rsidRPr="00BD74F2">
        <w:rPr>
          <w:i/>
          <w:vertAlign w:val="superscript"/>
        </w:rPr>
        <w:t>t</w:t>
      </w:r>
      <w:r w:rsidR="00555A06" w:rsidRPr="00BD74F2">
        <w:t>Bu</w:t>
      </w:r>
      <w:r w:rsidR="00A22779" w:rsidRPr="00BD74F2">
        <w:t xml:space="preserve"> 85.4(1)</w:t>
      </w:r>
      <w:r w:rsidR="00555A06" w:rsidRPr="00BD74F2">
        <w:t xml:space="preserve">, </w:t>
      </w:r>
      <w:r w:rsidR="00C8438F" w:rsidRPr="00BD74F2">
        <w:t>N</w:t>
      </w:r>
      <w:r w:rsidR="00C8438F" w:rsidRPr="00BD74F2">
        <w:rPr>
          <w:i/>
          <w:vertAlign w:val="superscript"/>
        </w:rPr>
        <w:t>t</w:t>
      </w:r>
      <w:r w:rsidR="00C8438F" w:rsidRPr="00BD74F2">
        <w:t>B</w:t>
      </w:r>
      <w:r w:rsidR="00140E53" w:rsidRPr="00BD74F2">
        <w:t>u-P(2</w:t>
      </w:r>
      <w:r w:rsidR="00C8438F" w:rsidRPr="00BD74F2">
        <w:t>)-N</w:t>
      </w:r>
      <w:r w:rsidR="00C8438F" w:rsidRPr="00BD74F2">
        <w:rPr>
          <w:i/>
          <w:vertAlign w:val="superscript"/>
        </w:rPr>
        <w:t>t</w:t>
      </w:r>
      <w:r w:rsidR="00C8438F" w:rsidRPr="00BD74F2">
        <w:t>Bu</w:t>
      </w:r>
      <w:r w:rsidR="00140E53" w:rsidRPr="00BD74F2">
        <w:t xml:space="preserve"> 79.1(1)</w:t>
      </w:r>
      <w:r w:rsidR="00C8438F" w:rsidRPr="00BD74F2">
        <w:t xml:space="preserve">, </w:t>
      </w:r>
      <w:r w:rsidR="00555A06" w:rsidRPr="00BD74F2">
        <w:t>P(1)-</w:t>
      </w:r>
      <w:r w:rsidR="00555A06" w:rsidRPr="00BD74F2">
        <w:rPr>
          <w:rFonts w:ascii="Symbol" w:hAnsi="Symbol"/>
          <w:i/>
        </w:rPr>
        <w:t></w:t>
      </w:r>
      <w:r w:rsidR="00555A06" w:rsidRPr="00BD74F2">
        <w:t>-N</w:t>
      </w:r>
      <w:r w:rsidR="00555A06" w:rsidRPr="00BD74F2">
        <w:rPr>
          <w:i/>
          <w:vertAlign w:val="superscript"/>
        </w:rPr>
        <w:t>t</w:t>
      </w:r>
      <w:r w:rsidR="00555A06" w:rsidRPr="00BD74F2">
        <w:t>Bu-P(2)</w:t>
      </w:r>
      <w:r w:rsidR="00AC5F6B" w:rsidRPr="00BD74F2">
        <w:t xml:space="preserve"> range 97.4(1)-</w:t>
      </w:r>
      <w:r w:rsidR="006A0B3E" w:rsidRPr="00BD74F2">
        <w:t>97.8</w:t>
      </w:r>
      <w:r w:rsidR="00AC5F6B" w:rsidRPr="00BD74F2">
        <w:t>(1)</w:t>
      </w:r>
      <w:r w:rsidR="00FF4886" w:rsidRPr="00BD74F2">
        <w:t>.</w:t>
      </w:r>
    </w:p>
    <w:p w14:paraId="4A750DE4" w14:textId="5B995D47" w:rsidR="000A1EA5" w:rsidRPr="00BD74F2" w:rsidRDefault="00004DDC" w:rsidP="00C202DE">
      <w:pPr>
        <w:pStyle w:val="RSCB02ArticleText"/>
        <w:spacing w:line="240" w:lineRule="auto"/>
      </w:pPr>
      <w:r w:rsidRPr="00BD74F2">
        <w:t xml:space="preserve">Heating a sample of isolated </w:t>
      </w:r>
      <w:r w:rsidRPr="00BD74F2">
        <w:rPr>
          <w:b/>
        </w:rPr>
        <w:t>2</w:t>
      </w:r>
      <w:r w:rsidRPr="00BD74F2">
        <w:t>-</w:t>
      </w:r>
      <w:r w:rsidRPr="00BD74F2">
        <w:rPr>
          <w:i/>
        </w:rPr>
        <w:t>trans</w:t>
      </w:r>
      <w:r w:rsidRPr="00BD74F2">
        <w:t xml:space="preserve"> to 50</w:t>
      </w:r>
      <w:r w:rsidRPr="00BD74F2">
        <w:rPr>
          <w:vertAlign w:val="superscript"/>
        </w:rPr>
        <w:t>o</w:t>
      </w:r>
      <w:r w:rsidR="007C6C81" w:rsidRPr="00BD74F2">
        <w:t xml:space="preserve">C in </w:t>
      </w:r>
      <w:r w:rsidR="004B56B6" w:rsidRPr="00BD74F2">
        <w:t>THF</w:t>
      </w:r>
      <w:r w:rsidR="007C6C81" w:rsidRPr="00BD74F2">
        <w:t xml:space="preserve"> </w:t>
      </w:r>
      <w:r w:rsidRPr="00BD74F2">
        <w:t>for 16</w:t>
      </w:r>
      <w:r w:rsidR="00A54069" w:rsidRPr="00BD74F2">
        <w:t xml:space="preserve"> </w:t>
      </w:r>
      <w:r w:rsidRPr="00BD74F2">
        <w:t xml:space="preserve">h leads to complete conversion to </w:t>
      </w:r>
      <w:r w:rsidRPr="00BD74F2">
        <w:rPr>
          <w:b/>
        </w:rPr>
        <w:t>2</w:t>
      </w:r>
      <w:r w:rsidRPr="00BD74F2">
        <w:t>-</w:t>
      </w:r>
      <w:r w:rsidRPr="00BD74F2">
        <w:rPr>
          <w:i/>
        </w:rPr>
        <w:t>cis</w:t>
      </w:r>
      <w:r w:rsidRPr="00BD74F2">
        <w:t xml:space="preserve">. </w:t>
      </w:r>
      <w:r w:rsidR="00164887" w:rsidRPr="00BD74F2">
        <w:t xml:space="preserve">The isomerisation of </w:t>
      </w:r>
      <w:r w:rsidR="00164887" w:rsidRPr="00BD74F2">
        <w:rPr>
          <w:b/>
        </w:rPr>
        <w:t>2</w:t>
      </w:r>
      <w:r w:rsidR="00164887" w:rsidRPr="00BD74F2">
        <w:t xml:space="preserve"> is</w:t>
      </w:r>
      <w:r w:rsidR="009A5555" w:rsidRPr="00BD74F2">
        <w:t xml:space="preserve"> signalled by </w:t>
      </w:r>
      <w:r w:rsidR="00E04343" w:rsidRPr="00BD74F2">
        <w:t xml:space="preserve">the </w:t>
      </w:r>
      <w:r w:rsidR="00B3482C" w:rsidRPr="00BD74F2">
        <w:t>up</w:t>
      </w:r>
      <w:r w:rsidR="00164887" w:rsidRPr="00BD74F2">
        <w:t xml:space="preserve">field shifts in the </w:t>
      </w:r>
      <w:r w:rsidR="00E04343" w:rsidRPr="00BD74F2">
        <w:t>P</w:t>
      </w:r>
      <w:r w:rsidR="00E04343" w:rsidRPr="00BD74F2">
        <w:rPr>
          <w:vertAlign w:val="superscript"/>
        </w:rPr>
        <w:t>III</w:t>
      </w:r>
      <w:r w:rsidR="00E04343" w:rsidRPr="00BD74F2">
        <w:t xml:space="preserve"> and P</w:t>
      </w:r>
      <w:r w:rsidR="00E04343" w:rsidRPr="00BD74F2">
        <w:rPr>
          <w:vertAlign w:val="superscript"/>
        </w:rPr>
        <w:t>V</w:t>
      </w:r>
      <w:r w:rsidR="00E04343" w:rsidRPr="00BD74F2">
        <w:t xml:space="preserve"> </w:t>
      </w:r>
      <w:r w:rsidR="00164887" w:rsidRPr="00BD74F2">
        <w:rPr>
          <w:vertAlign w:val="superscript"/>
        </w:rPr>
        <w:t>31</w:t>
      </w:r>
      <w:r w:rsidR="00164887" w:rsidRPr="00BD74F2">
        <w:t>P{</w:t>
      </w:r>
      <w:r w:rsidR="00164887" w:rsidRPr="00BD74F2">
        <w:rPr>
          <w:vertAlign w:val="superscript"/>
        </w:rPr>
        <w:t>1</w:t>
      </w:r>
      <w:r w:rsidR="00164887" w:rsidRPr="00BD74F2">
        <w:t xml:space="preserve">H} </w:t>
      </w:r>
      <w:r w:rsidR="00E04343" w:rsidRPr="00BD74F2">
        <w:t xml:space="preserve">NMR </w:t>
      </w:r>
      <w:r w:rsidR="00164887" w:rsidRPr="00BD74F2">
        <w:t>resona</w:t>
      </w:r>
      <w:r w:rsidR="00221B83" w:rsidRPr="00BD74F2">
        <w:t>n</w:t>
      </w:r>
      <w:r w:rsidR="00164887" w:rsidRPr="00BD74F2">
        <w:t>ces</w:t>
      </w:r>
      <w:r w:rsidR="00E04343" w:rsidRPr="00BD74F2">
        <w:t xml:space="preserve">, </w:t>
      </w:r>
      <w:r w:rsidR="00221B83" w:rsidRPr="00BD74F2">
        <w:t xml:space="preserve">to </w:t>
      </w:r>
      <w:r w:rsidR="00164887" w:rsidRPr="00BD74F2">
        <w:rPr>
          <w:i/>
        </w:rPr>
        <w:t>δ</w:t>
      </w:r>
      <w:r w:rsidR="00164887" w:rsidRPr="00BD74F2">
        <w:t xml:space="preserve"> = </w:t>
      </w:r>
      <w:r w:rsidR="00E32ED1" w:rsidRPr="00BD74F2">
        <w:t>104.0</w:t>
      </w:r>
      <w:r w:rsidR="009514AE" w:rsidRPr="00BD74F2">
        <w:t xml:space="preserve"> [</w:t>
      </w:r>
      <w:r w:rsidR="00164887" w:rsidRPr="00BD74F2">
        <w:t xml:space="preserve">d, </w:t>
      </w:r>
      <w:r w:rsidR="00164887" w:rsidRPr="00BD74F2">
        <w:rPr>
          <w:vertAlign w:val="superscript"/>
        </w:rPr>
        <w:t>2</w:t>
      </w:r>
      <w:r w:rsidR="00164887" w:rsidRPr="00BD74F2">
        <w:rPr>
          <w:i/>
        </w:rPr>
        <w:t>J</w:t>
      </w:r>
      <w:r w:rsidR="00164887" w:rsidRPr="00BD74F2">
        <w:rPr>
          <w:vertAlign w:val="subscript"/>
        </w:rPr>
        <w:t>P-P</w:t>
      </w:r>
      <w:r w:rsidR="00C708B2">
        <w:t xml:space="preserve"> = 11.1</w:t>
      </w:r>
      <w:r w:rsidR="00164887" w:rsidRPr="00BD74F2">
        <w:t xml:space="preserve"> Hz, P(III)</w:t>
      </w:r>
      <w:r w:rsidR="00600513">
        <w:t>]</w:t>
      </w:r>
      <w:r w:rsidR="00221B83" w:rsidRPr="00BD74F2">
        <w:t xml:space="preserve"> and </w:t>
      </w:r>
      <w:r w:rsidR="00E32ED1" w:rsidRPr="00BD74F2">
        <w:t>37.2</w:t>
      </w:r>
      <w:r w:rsidR="00A54069" w:rsidRPr="00BD74F2">
        <w:t xml:space="preserve"> ppm</w:t>
      </w:r>
      <w:r w:rsidR="00164887" w:rsidRPr="00BD74F2">
        <w:t xml:space="preserve"> (d, </w:t>
      </w:r>
      <w:r w:rsidR="00164887" w:rsidRPr="00BD74F2">
        <w:rPr>
          <w:vertAlign w:val="superscript"/>
        </w:rPr>
        <w:t>2</w:t>
      </w:r>
      <w:r w:rsidR="00164887" w:rsidRPr="00BD74F2">
        <w:rPr>
          <w:i/>
        </w:rPr>
        <w:t>J</w:t>
      </w:r>
      <w:r w:rsidR="00164887" w:rsidRPr="00BD74F2">
        <w:rPr>
          <w:vertAlign w:val="subscript"/>
        </w:rPr>
        <w:t>P-P</w:t>
      </w:r>
      <w:r w:rsidR="00C708B2">
        <w:t xml:space="preserve"> = 11</w:t>
      </w:r>
      <w:r w:rsidR="00164887" w:rsidRPr="00BD74F2">
        <w:t>.1 Hz, P(V)</w:t>
      </w:r>
      <w:r w:rsidR="009514AE" w:rsidRPr="00BD74F2">
        <w:t xml:space="preserve">] in </w:t>
      </w:r>
      <w:r w:rsidR="009514AE" w:rsidRPr="00BD74F2">
        <w:rPr>
          <w:b/>
        </w:rPr>
        <w:t>2</w:t>
      </w:r>
      <w:r w:rsidR="009514AE" w:rsidRPr="00BD74F2">
        <w:t>-</w:t>
      </w:r>
      <w:r w:rsidR="009514AE" w:rsidRPr="00BD74F2">
        <w:rPr>
          <w:i/>
        </w:rPr>
        <w:t>cis</w:t>
      </w:r>
      <w:r w:rsidR="00E04343" w:rsidRPr="00BD74F2">
        <w:t>,</w:t>
      </w:r>
      <w:r w:rsidR="00221B83" w:rsidRPr="00BD74F2">
        <w:t xml:space="preserve"> from those in </w:t>
      </w:r>
      <w:r w:rsidR="00221B83" w:rsidRPr="00BD74F2">
        <w:rPr>
          <w:b/>
        </w:rPr>
        <w:t>2</w:t>
      </w:r>
      <w:r w:rsidR="00221B83" w:rsidRPr="00BD74F2">
        <w:t>-</w:t>
      </w:r>
      <w:r w:rsidR="00221B83" w:rsidRPr="00BD74F2">
        <w:rPr>
          <w:i/>
        </w:rPr>
        <w:t>trans</w:t>
      </w:r>
      <w:r w:rsidR="001966A3" w:rsidRPr="00BD74F2">
        <w:rPr>
          <w:i/>
        </w:rPr>
        <w:t xml:space="preserve"> </w:t>
      </w:r>
      <w:r w:rsidR="001966A3" w:rsidRPr="00BD74F2">
        <w:t>(</w:t>
      </w:r>
      <w:r w:rsidR="00EF6491" w:rsidRPr="00BD74F2">
        <w:rPr>
          <w:i/>
        </w:rPr>
        <w:t>δ</w:t>
      </w:r>
      <w:r w:rsidR="00EF6491" w:rsidRPr="00BD74F2">
        <w:t xml:space="preserve"> = </w:t>
      </w:r>
      <w:r w:rsidR="001966A3" w:rsidRPr="00BD74F2">
        <w:t>130</w:t>
      </w:r>
      <w:r w:rsidR="00E32ED1" w:rsidRPr="00BD74F2">
        <w:t>.0</w:t>
      </w:r>
      <w:r w:rsidR="001966A3" w:rsidRPr="00BD74F2">
        <w:t xml:space="preserve"> and 51.6</w:t>
      </w:r>
      <w:r w:rsidR="00A54069" w:rsidRPr="00BD74F2">
        <w:t xml:space="preserve"> ppm</w:t>
      </w:r>
      <w:r w:rsidR="001966A3" w:rsidRPr="00BD74F2">
        <w:t>, respectively)</w:t>
      </w:r>
      <w:r w:rsidR="004C781B" w:rsidRPr="00BD74F2">
        <w:t>.</w:t>
      </w:r>
      <w:r w:rsidR="00D8458D" w:rsidRPr="00BD74F2">
        <w:t xml:space="preserve"> </w:t>
      </w:r>
      <w:r w:rsidR="00E04343" w:rsidRPr="00BD74F2">
        <w:rPr>
          <w:b/>
        </w:rPr>
        <w:t>2</w:t>
      </w:r>
      <w:r w:rsidR="00E04343" w:rsidRPr="00BD74F2">
        <w:t>-</w:t>
      </w:r>
      <w:r w:rsidR="00E04343" w:rsidRPr="00BD74F2">
        <w:rPr>
          <w:i/>
        </w:rPr>
        <w:t xml:space="preserve">cis </w:t>
      </w:r>
      <w:r w:rsidR="00E04343" w:rsidRPr="00BD74F2">
        <w:t>can be crystallised from the reaction in 85% yield</w:t>
      </w:r>
      <w:r w:rsidR="00116FCC" w:rsidRPr="00BD74F2">
        <w:t xml:space="preserve"> (</w:t>
      </w:r>
      <w:r w:rsidR="009514AE" w:rsidRPr="00BD74F2">
        <w:t xml:space="preserve">see </w:t>
      </w:r>
      <w:r w:rsidR="00116FCC" w:rsidRPr="00BD74F2">
        <w:t>ESI)</w:t>
      </w:r>
      <w:r w:rsidR="00E04343" w:rsidRPr="00BD74F2">
        <w:t xml:space="preserve">. The solid-state </w:t>
      </w:r>
      <w:r w:rsidR="00A66859" w:rsidRPr="00BD74F2">
        <w:t>structure is shown in F</w:t>
      </w:r>
      <w:r w:rsidR="00003040" w:rsidRPr="00BD74F2">
        <w:t>igure 4</w:t>
      </w:r>
      <w:r w:rsidR="00A66859" w:rsidRPr="00BD74F2">
        <w:t>.</w:t>
      </w:r>
      <w:r w:rsidR="009514AE" w:rsidRPr="00BD74F2">
        <w:t xml:space="preserve"> The metric parameters in </w:t>
      </w:r>
      <w:r w:rsidR="00442264" w:rsidRPr="00BD74F2">
        <w:rPr>
          <w:b/>
        </w:rPr>
        <w:t>2</w:t>
      </w:r>
      <w:r w:rsidR="00442264" w:rsidRPr="00BD74F2">
        <w:t>-</w:t>
      </w:r>
      <w:r w:rsidR="00442264" w:rsidRPr="00BD74F2">
        <w:rPr>
          <w:i/>
        </w:rPr>
        <w:t>trans</w:t>
      </w:r>
      <w:r w:rsidR="00442264" w:rsidRPr="00BD74F2">
        <w:t xml:space="preserve"> and </w:t>
      </w:r>
      <w:r w:rsidR="00442264" w:rsidRPr="00BD74F2">
        <w:rPr>
          <w:b/>
        </w:rPr>
        <w:t>2</w:t>
      </w:r>
      <w:r w:rsidR="00442264" w:rsidRPr="00BD74F2">
        <w:t>-</w:t>
      </w:r>
      <w:r w:rsidR="00442264" w:rsidRPr="00BD74F2">
        <w:rPr>
          <w:i/>
        </w:rPr>
        <w:t>cis</w:t>
      </w:r>
      <w:r w:rsidR="00442264" w:rsidRPr="00BD74F2">
        <w:t xml:space="preserve"> are very similar</w:t>
      </w:r>
      <w:r w:rsidR="00900C27" w:rsidRPr="00BD74F2">
        <w:t>. S</w:t>
      </w:r>
      <w:r w:rsidR="00442264" w:rsidRPr="00BD74F2">
        <w:t>ignificantly</w:t>
      </w:r>
      <w:r w:rsidR="00EF2DBB" w:rsidRPr="00BD74F2">
        <w:t xml:space="preserve">, </w:t>
      </w:r>
      <w:r w:rsidR="00442264" w:rsidRPr="00BD74F2">
        <w:t>there is little or no distortion of the</w:t>
      </w:r>
      <w:r w:rsidR="003368CF" w:rsidRPr="00BD74F2">
        <w:t xml:space="preserve"> P</w:t>
      </w:r>
      <w:r w:rsidR="003368CF" w:rsidRPr="00BD74F2">
        <w:rPr>
          <w:vertAlign w:val="subscript"/>
        </w:rPr>
        <w:t>2</w:t>
      </w:r>
      <w:r w:rsidR="003368CF" w:rsidRPr="00BD74F2">
        <w:t>N</w:t>
      </w:r>
      <w:r w:rsidR="003368CF" w:rsidRPr="00BD74F2">
        <w:rPr>
          <w:vertAlign w:val="subscript"/>
        </w:rPr>
        <w:t>2</w:t>
      </w:r>
      <w:r w:rsidR="003368CF" w:rsidRPr="00BD74F2">
        <w:t xml:space="preserve"> ring units </w:t>
      </w:r>
      <w:r w:rsidR="00EF2DBB" w:rsidRPr="00BD74F2">
        <w:t xml:space="preserve">of </w:t>
      </w:r>
      <w:r w:rsidR="00EF2DBB" w:rsidRPr="00BD74F2">
        <w:rPr>
          <w:b/>
        </w:rPr>
        <w:t>2</w:t>
      </w:r>
      <w:r w:rsidR="00EF2DBB" w:rsidRPr="00BD74F2">
        <w:t>-</w:t>
      </w:r>
      <w:r w:rsidR="00EF2DBB" w:rsidRPr="00BD74F2">
        <w:rPr>
          <w:i/>
        </w:rPr>
        <w:t>trans</w:t>
      </w:r>
      <w:r w:rsidR="00EF2DBB" w:rsidRPr="00BD74F2">
        <w:t xml:space="preserve"> and </w:t>
      </w:r>
      <w:r w:rsidR="00EF2DBB" w:rsidRPr="00BD74F2">
        <w:rPr>
          <w:b/>
        </w:rPr>
        <w:t>2</w:t>
      </w:r>
      <w:r w:rsidR="00EF2DBB" w:rsidRPr="00BD74F2">
        <w:t>-</w:t>
      </w:r>
      <w:r w:rsidR="00EF2DBB" w:rsidRPr="00BD74F2">
        <w:rPr>
          <w:i/>
        </w:rPr>
        <w:t>cis</w:t>
      </w:r>
      <w:r w:rsidR="00EF2DBB" w:rsidRPr="00BD74F2">
        <w:t xml:space="preserve">, which are both almost planar. This can be compared </w:t>
      </w:r>
      <w:r w:rsidR="009514AE" w:rsidRPr="00BD74F2">
        <w:t xml:space="preserve">to </w:t>
      </w:r>
      <w:r w:rsidR="00EF2DBB" w:rsidRPr="00BD74F2">
        <w:t>symmetric cyclo-diphosphazanes of the type [R</w:t>
      </w:r>
      <w:r w:rsidR="00EF2DBB" w:rsidRPr="00BD74F2">
        <w:rPr>
          <w:rFonts w:ascii="Times New Roman" w:hAnsi="Times New Roman"/>
          <w:rtl/>
          <w:lang w:bidi="he-IL"/>
        </w:rPr>
        <w:t>׳</w:t>
      </w:r>
      <w:r w:rsidR="00EF2DBB" w:rsidRPr="00BD74F2">
        <w:t>P(</w:t>
      </w:r>
      <w:r w:rsidR="00EF2DBB" w:rsidRPr="00BD74F2">
        <w:rPr>
          <w:rFonts w:ascii="Symbol" w:hAnsi="Symbol"/>
          <w:i/>
        </w:rPr>
        <w:t></w:t>
      </w:r>
      <w:r w:rsidR="00EF2DBB" w:rsidRPr="00BD74F2">
        <w:t>-NR)]</w:t>
      </w:r>
      <w:r w:rsidR="00EF2DBB" w:rsidRPr="00BD74F2">
        <w:rPr>
          <w:vertAlign w:val="subscript"/>
        </w:rPr>
        <w:t>2</w:t>
      </w:r>
      <w:r w:rsidR="00EF2DBB" w:rsidRPr="00BD74F2">
        <w:t xml:space="preserve">, where the </w:t>
      </w:r>
      <w:r w:rsidR="00EF2DBB" w:rsidRPr="00BD74F2">
        <w:rPr>
          <w:i/>
        </w:rPr>
        <w:t xml:space="preserve">trans </w:t>
      </w:r>
      <w:r w:rsidR="00EF2DBB" w:rsidRPr="00BD74F2">
        <w:t xml:space="preserve">isomers have puckered ring units and the </w:t>
      </w:r>
      <w:r w:rsidR="009514AE" w:rsidRPr="00BD74F2">
        <w:rPr>
          <w:i/>
        </w:rPr>
        <w:t>cis</w:t>
      </w:r>
      <w:r w:rsidR="00EF2DBB" w:rsidRPr="00BD74F2">
        <w:t xml:space="preserve"> </w:t>
      </w:r>
      <w:r w:rsidR="00A54069" w:rsidRPr="00BD74F2">
        <w:t xml:space="preserve">isomers </w:t>
      </w:r>
      <w:r w:rsidR="00EF2DBB" w:rsidRPr="00BD74F2">
        <w:t>have planar ring units.</w:t>
      </w:r>
      <w:r w:rsidR="00934285" w:rsidRPr="00BD74F2">
        <w:rPr>
          <w:vertAlign w:val="superscript"/>
        </w:rPr>
        <w:t>4</w:t>
      </w:r>
      <w:r w:rsidR="008A2E5F" w:rsidRPr="00BD74F2">
        <w:t xml:space="preserve"> To the best of our knowledge, </w:t>
      </w:r>
      <w:r w:rsidR="00576717" w:rsidRPr="00BD74F2">
        <w:t xml:space="preserve">there is only one other example in which the solid-state structures of </w:t>
      </w:r>
      <w:r w:rsidR="000D0093" w:rsidRPr="00BD74F2">
        <w:t xml:space="preserve">both </w:t>
      </w:r>
      <w:r w:rsidR="00576717" w:rsidRPr="00BD74F2">
        <w:t xml:space="preserve">the </w:t>
      </w:r>
      <w:r w:rsidR="00576717" w:rsidRPr="00BD74F2">
        <w:rPr>
          <w:i/>
        </w:rPr>
        <w:t xml:space="preserve">cis </w:t>
      </w:r>
      <w:r w:rsidR="00576717" w:rsidRPr="00BD74F2">
        <w:t xml:space="preserve">and </w:t>
      </w:r>
      <w:r w:rsidR="00576717" w:rsidRPr="00BD74F2">
        <w:rPr>
          <w:i/>
        </w:rPr>
        <w:t>trans</w:t>
      </w:r>
      <w:r w:rsidR="00576717" w:rsidRPr="00BD74F2">
        <w:t xml:space="preserve"> isomers of an individual cyclo-diphosphazane have been reported, [(PhCC)P(</w:t>
      </w:r>
      <w:r w:rsidR="00576717" w:rsidRPr="00BD74F2">
        <w:rPr>
          <w:rFonts w:ascii="Symbol" w:hAnsi="Symbol"/>
          <w:i/>
        </w:rPr>
        <w:t></w:t>
      </w:r>
      <w:r w:rsidR="00576717" w:rsidRPr="00BD74F2">
        <w:t>-N</w:t>
      </w:r>
      <w:r w:rsidR="00576717" w:rsidRPr="00BD74F2">
        <w:rPr>
          <w:i/>
          <w:vertAlign w:val="superscript"/>
        </w:rPr>
        <w:t>t</w:t>
      </w:r>
      <w:r w:rsidR="00576717" w:rsidRPr="00BD74F2">
        <w:t>Bu)]</w:t>
      </w:r>
      <w:r w:rsidR="00576717" w:rsidRPr="00BD74F2">
        <w:rPr>
          <w:vertAlign w:val="subscript"/>
        </w:rPr>
        <w:t>2</w:t>
      </w:r>
      <w:r w:rsidR="008A2E5F" w:rsidRPr="00BD74F2">
        <w:t>.</w:t>
      </w:r>
      <w:r w:rsidR="004138A2" w:rsidRPr="00BD74F2">
        <w:rPr>
          <w:vertAlign w:val="superscript"/>
        </w:rPr>
        <w:t>10</w:t>
      </w:r>
    </w:p>
    <w:p w14:paraId="07A2C8C3" w14:textId="77777777" w:rsidR="001A56E4" w:rsidRPr="00BD74F2" w:rsidRDefault="000A1EA5" w:rsidP="001A56E4">
      <w:pPr>
        <w:pStyle w:val="RSCB02ArticleText"/>
        <w:spacing w:line="240" w:lineRule="auto"/>
        <w:jc w:val="center"/>
        <w:rPr>
          <w:noProof/>
          <w:lang w:eastAsia="en-GB"/>
        </w:rPr>
      </w:pPr>
      <w:r w:rsidRPr="00BD74F2">
        <w:rPr>
          <w:noProof/>
          <w:lang w:eastAsia="en-GB"/>
        </w:rPr>
        <w:drawing>
          <wp:inline distT="0" distB="0" distL="0" distR="0" wp14:anchorId="6974A17C" wp14:editId="019AED86">
            <wp:extent cx="1531620" cy="1553328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679" t="30005" r="54450" b="24806"/>
                    <a:stretch/>
                  </pic:blipFill>
                  <pic:spPr bwMode="auto">
                    <a:xfrm>
                      <a:off x="0" y="0"/>
                      <a:ext cx="1553818" cy="1575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C87A8" w14:textId="5D3F38DF" w:rsidR="006864ED" w:rsidRPr="00BD74F2" w:rsidRDefault="006864ED" w:rsidP="006864ED">
      <w:pPr>
        <w:pStyle w:val="RSCI01FigureSchemeChartwithbottombar"/>
        <w:spacing w:before="0" w:after="200" w:line="276" w:lineRule="auto"/>
      </w:pPr>
      <w:r w:rsidRPr="00BD74F2">
        <w:rPr>
          <w:b/>
        </w:rPr>
        <w:t>Figure 4</w:t>
      </w:r>
      <w:r w:rsidR="001E48C2">
        <w:t xml:space="preserve"> The </w:t>
      </w:r>
      <w:r w:rsidRPr="00BD74F2">
        <w:t xml:space="preserve">structure of </w:t>
      </w:r>
      <w:r w:rsidRPr="00BD74F2">
        <w:rPr>
          <w:b/>
        </w:rPr>
        <w:t>2</w:t>
      </w:r>
      <w:r w:rsidRPr="00BD74F2">
        <w:rPr>
          <w:i/>
        </w:rPr>
        <w:t>-cis</w:t>
      </w:r>
      <w:r w:rsidRPr="00BD74F2">
        <w:t xml:space="preserve">. H-atoms, except N-H and P-H, have been omitted for clarity. </w:t>
      </w:r>
      <w:r w:rsidR="00BB7381" w:rsidRPr="00BD74F2">
        <w:t xml:space="preserve">Only one of the two crystallographically-independent molecules is shown. </w:t>
      </w:r>
      <w:r w:rsidRPr="00BD74F2">
        <w:t>Thermal ellipsoids are drawn at the 50% probability level. Selected bond lengths (Å) and angles (</w:t>
      </w:r>
      <w:r w:rsidRPr="00BD74F2">
        <w:rPr>
          <w:vertAlign w:val="superscript"/>
        </w:rPr>
        <w:t>o</w:t>
      </w:r>
      <w:r w:rsidRPr="00BD74F2">
        <w:t xml:space="preserve">): </w:t>
      </w:r>
      <w:r w:rsidR="005C420B" w:rsidRPr="00BD74F2">
        <w:t>P</w:t>
      </w:r>
      <w:r w:rsidR="005C420B" w:rsidRPr="00BD74F2">
        <w:rPr>
          <w:vertAlign w:val="superscript"/>
        </w:rPr>
        <w:t>III</w:t>
      </w:r>
      <w:r w:rsidRPr="00BD74F2">
        <w:t>-</w:t>
      </w:r>
      <w:r w:rsidRPr="00BD74F2">
        <w:rPr>
          <w:rFonts w:ascii="Symbol" w:hAnsi="Symbol"/>
          <w:i/>
        </w:rPr>
        <w:t></w:t>
      </w:r>
      <w:r w:rsidRPr="00BD74F2">
        <w:t>-N</w:t>
      </w:r>
      <w:r w:rsidRPr="00BD74F2">
        <w:rPr>
          <w:i/>
          <w:vertAlign w:val="superscript"/>
        </w:rPr>
        <w:t>t</w:t>
      </w:r>
      <w:r w:rsidRPr="00BD74F2">
        <w:t>Bu range</w:t>
      </w:r>
      <w:r w:rsidR="00BB7381" w:rsidRPr="00BD74F2">
        <w:t xml:space="preserve"> </w:t>
      </w:r>
      <w:r w:rsidR="00667572" w:rsidRPr="00BD74F2">
        <w:t>1.</w:t>
      </w:r>
      <w:r w:rsidR="00332087" w:rsidRPr="00BD74F2">
        <w:t>650(5)-1.742(5</w:t>
      </w:r>
      <w:r w:rsidR="00B62C09" w:rsidRPr="00BD74F2">
        <w:t>), P</w:t>
      </w:r>
      <w:r w:rsidR="00B62C09" w:rsidRPr="00BD74F2">
        <w:rPr>
          <w:vertAlign w:val="superscript"/>
        </w:rPr>
        <w:t>III</w:t>
      </w:r>
      <w:r w:rsidR="00B62C09" w:rsidRPr="00BD74F2">
        <w:t>-N(H)</w:t>
      </w:r>
      <w:r w:rsidR="00B62C09" w:rsidRPr="00BD74F2">
        <w:rPr>
          <w:i/>
          <w:vertAlign w:val="superscript"/>
        </w:rPr>
        <w:t>t</w:t>
      </w:r>
      <w:r w:rsidR="00B62C09" w:rsidRPr="00BD74F2">
        <w:t xml:space="preserve">Bu </w:t>
      </w:r>
      <w:r w:rsidR="007B2CE1" w:rsidRPr="00BD74F2">
        <w:t xml:space="preserve">range </w:t>
      </w:r>
      <w:r w:rsidR="00B62C09" w:rsidRPr="00BD74F2">
        <w:t xml:space="preserve">1.638(6)-1.666(6), </w:t>
      </w:r>
      <w:r w:rsidR="00667572" w:rsidRPr="00BD74F2">
        <w:t>P</w:t>
      </w:r>
      <w:r w:rsidR="00667572" w:rsidRPr="00BD74F2">
        <w:rPr>
          <w:vertAlign w:val="superscript"/>
        </w:rPr>
        <w:t>V</w:t>
      </w:r>
      <w:r w:rsidRPr="00BD74F2">
        <w:t>-</w:t>
      </w:r>
      <w:r w:rsidRPr="00BD74F2">
        <w:rPr>
          <w:rFonts w:ascii="Symbol" w:hAnsi="Symbol"/>
          <w:i/>
        </w:rPr>
        <w:t></w:t>
      </w:r>
      <w:r w:rsidRPr="00BD74F2">
        <w:t>-N</w:t>
      </w:r>
      <w:r w:rsidRPr="00BD74F2">
        <w:rPr>
          <w:i/>
          <w:vertAlign w:val="superscript"/>
        </w:rPr>
        <w:t>t</w:t>
      </w:r>
      <w:r w:rsidRPr="00BD74F2">
        <w:t xml:space="preserve">Bu range </w:t>
      </w:r>
      <w:r w:rsidR="00667572" w:rsidRPr="00BD74F2">
        <w:t>1.645(6)-1.753(5)</w:t>
      </w:r>
      <w:r w:rsidRPr="00BD74F2">
        <w:t xml:space="preserve">, </w:t>
      </w:r>
      <w:r w:rsidR="00A44BE0" w:rsidRPr="00BD74F2">
        <w:t>), P</w:t>
      </w:r>
      <w:r w:rsidR="00A44BE0" w:rsidRPr="00BD74F2">
        <w:rPr>
          <w:vertAlign w:val="superscript"/>
        </w:rPr>
        <w:t>V</w:t>
      </w:r>
      <w:r w:rsidR="00A44BE0" w:rsidRPr="00BD74F2">
        <w:t xml:space="preserve">-S(1) </w:t>
      </w:r>
      <w:r w:rsidR="007B2CE1" w:rsidRPr="00BD74F2">
        <w:t xml:space="preserve">range </w:t>
      </w:r>
      <w:r w:rsidR="00A44BE0" w:rsidRPr="00BD74F2">
        <w:t>1.918(2)-1.918(3)</w:t>
      </w:r>
      <w:r w:rsidRPr="00BD74F2">
        <w:t>, N</w:t>
      </w:r>
      <w:r w:rsidRPr="00BD74F2">
        <w:rPr>
          <w:i/>
          <w:vertAlign w:val="superscript"/>
        </w:rPr>
        <w:t>t</w:t>
      </w:r>
      <w:r w:rsidR="0083224A" w:rsidRPr="00BD74F2">
        <w:t>Bu-P</w:t>
      </w:r>
      <w:r w:rsidR="0083224A" w:rsidRPr="00BD74F2">
        <w:rPr>
          <w:vertAlign w:val="superscript"/>
        </w:rPr>
        <w:t>III</w:t>
      </w:r>
      <w:r w:rsidRPr="00BD74F2">
        <w:t>-N</w:t>
      </w:r>
      <w:r w:rsidRPr="00BD74F2">
        <w:rPr>
          <w:i/>
          <w:vertAlign w:val="superscript"/>
        </w:rPr>
        <w:t>t</w:t>
      </w:r>
      <w:r w:rsidRPr="00BD74F2">
        <w:t>Bu</w:t>
      </w:r>
      <w:r w:rsidR="007B2CE1" w:rsidRPr="00BD74F2">
        <w:t xml:space="preserve"> range</w:t>
      </w:r>
      <w:r w:rsidR="008E159A" w:rsidRPr="00BD74F2">
        <w:t xml:space="preserve"> 79.0(3)-79.5(3)</w:t>
      </w:r>
      <w:r w:rsidRPr="00BD74F2">
        <w:t>, N</w:t>
      </w:r>
      <w:r w:rsidRPr="00BD74F2">
        <w:rPr>
          <w:i/>
          <w:vertAlign w:val="superscript"/>
        </w:rPr>
        <w:t>t</w:t>
      </w:r>
      <w:r w:rsidRPr="00BD74F2">
        <w:t>B</w:t>
      </w:r>
      <w:r w:rsidR="0083224A" w:rsidRPr="00BD74F2">
        <w:t>u-P</w:t>
      </w:r>
      <w:r w:rsidR="0083224A" w:rsidRPr="00BD74F2">
        <w:rPr>
          <w:vertAlign w:val="superscript"/>
        </w:rPr>
        <w:t>V</w:t>
      </w:r>
      <w:r w:rsidRPr="00BD74F2">
        <w:t>-N</w:t>
      </w:r>
      <w:r w:rsidRPr="00BD74F2">
        <w:rPr>
          <w:i/>
          <w:vertAlign w:val="superscript"/>
        </w:rPr>
        <w:t>t</w:t>
      </w:r>
      <w:r w:rsidRPr="00BD74F2">
        <w:t>Bu</w:t>
      </w:r>
      <w:r w:rsidR="00586ECD" w:rsidRPr="00BD74F2">
        <w:t xml:space="preserve"> range </w:t>
      </w:r>
      <w:r w:rsidR="007944DE" w:rsidRPr="00BD74F2">
        <w:t>84.8(3)-85.4(3)</w:t>
      </w:r>
      <w:r w:rsidRPr="00BD74F2">
        <w:t xml:space="preserve">, </w:t>
      </w:r>
      <w:r w:rsidR="001515C1" w:rsidRPr="00BD74F2">
        <w:t>P</w:t>
      </w:r>
      <w:r w:rsidR="001515C1" w:rsidRPr="00BD74F2">
        <w:rPr>
          <w:vertAlign w:val="superscript"/>
        </w:rPr>
        <w:t>III</w:t>
      </w:r>
      <w:r w:rsidRPr="00BD74F2">
        <w:t>-</w:t>
      </w:r>
      <w:r w:rsidRPr="00BD74F2">
        <w:rPr>
          <w:rFonts w:ascii="Symbol" w:hAnsi="Symbol"/>
          <w:i/>
        </w:rPr>
        <w:t></w:t>
      </w:r>
      <w:r w:rsidRPr="00BD74F2">
        <w:t>-N</w:t>
      </w:r>
      <w:r w:rsidRPr="00BD74F2">
        <w:rPr>
          <w:i/>
          <w:vertAlign w:val="superscript"/>
        </w:rPr>
        <w:t>t</w:t>
      </w:r>
      <w:r w:rsidR="001515C1" w:rsidRPr="00BD74F2">
        <w:t>Bu-P</w:t>
      </w:r>
      <w:r w:rsidR="001515C1" w:rsidRPr="00BD74F2">
        <w:rPr>
          <w:vertAlign w:val="superscript"/>
        </w:rPr>
        <w:t>V</w:t>
      </w:r>
      <w:r w:rsidR="00DD274B" w:rsidRPr="00BD74F2">
        <w:t xml:space="preserve"> range 97.5(3)-98.2(3)</w:t>
      </w:r>
      <w:r w:rsidRPr="00BD74F2">
        <w:t>.</w:t>
      </w:r>
    </w:p>
    <w:p w14:paraId="14ECEEF5" w14:textId="030CC6BD" w:rsidR="000C0ED8" w:rsidRPr="00BD74F2" w:rsidRDefault="00FB02F9" w:rsidP="006B0C39">
      <w:pPr>
        <w:pStyle w:val="RSCB02ArticleText"/>
      </w:pPr>
      <w:r w:rsidRPr="00BD74F2">
        <w:tab/>
      </w:r>
      <w:r w:rsidR="008B76C2" w:rsidRPr="00BD74F2">
        <w:t>Three potential</w:t>
      </w:r>
      <w:r w:rsidR="008E2843" w:rsidRPr="00BD74F2">
        <w:t xml:space="preserve"> </w:t>
      </w:r>
      <w:r w:rsidR="0047457A" w:rsidRPr="00BD74F2">
        <w:t xml:space="preserve">isomerisation </w:t>
      </w:r>
      <w:r w:rsidR="008E2843" w:rsidRPr="00BD74F2">
        <w:t>mechanism</w:t>
      </w:r>
      <w:r w:rsidR="0047457A" w:rsidRPr="00BD74F2">
        <w:t>s</w:t>
      </w:r>
      <w:r w:rsidR="008E2843" w:rsidRPr="00BD74F2">
        <w:t xml:space="preserve"> have been proposed for cylclo-diphosphazanes</w:t>
      </w:r>
      <w:r w:rsidR="00A54069" w:rsidRPr="00BD74F2">
        <w:t>:</w:t>
      </w:r>
      <w:r w:rsidR="008E2843" w:rsidRPr="00BD74F2">
        <w:t xml:space="preserve"> </w:t>
      </w:r>
      <w:r w:rsidR="005268CD" w:rsidRPr="00BD74F2">
        <w:rPr>
          <w:i/>
        </w:rPr>
        <w:t>(route a</w:t>
      </w:r>
      <w:r w:rsidR="008E2843" w:rsidRPr="00BD74F2">
        <w:rPr>
          <w:i/>
        </w:rPr>
        <w:t>)</w:t>
      </w:r>
      <w:r w:rsidR="008E2843" w:rsidRPr="00BD74F2">
        <w:t xml:space="preserve"> </w:t>
      </w:r>
      <w:r w:rsidR="00036A24" w:rsidRPr="00BD74F2">
        <w:t>(vertex) lone-pair inv</w:t>
      </w:r>
      <w:r w:rsidR="008E2843" w:rsidRPr="00BD74F2">
        <w:t xml:space="preserve">ersion at the P-centres, </w:t>
      </w:r>
      <w:r w:rsidR="008E2843" w:rsidRPr="00BD74F2">
        <w:rPr>
          <w:i/>
        </w:rPr>
        <w:t>(</w:t>
      </w:r>
      <w:r w:rsidR="005268CD" w:rsidRPr="00BD74F2">
        <w:rPr>
          <w:i/>
        </w:rPr>
        <w:t>route b</w:t>
      </w:r>
      <w:r w:rsidR="008E2843" w:rsidRPr="00BD74F2">
        <w:rPr>
          <w:i/>
        </w:rPr>
        <w:t>)</w:t>
      </w:r>
      <w:r w:rsidR="008E2843" w:rsidRPr="00BD74F2">
        <w:t xml:space="preserve"> </w:t>
      </w:r>
      <w:r w:rsidR="00B777EF" w:rsidRPr="00BD74F2">
        <w:t>(</w:t>
      </w:r>
      <w:r w:rsidR="008E2843" w:rsidRPr="00BD74F2">
        <w:t>edge</w:t>
      </w:r>
      <w:r w:rsidR="00B777EF" w:rsidRPr="00BD74F2">
        <w:t>)</w:t>
      </w:r>
      <w:r w:rsidR="008E2843" w:rsidRPr="00BD74F2">
        <w:t xml:space="preserve"> inversion at the bridging imido-N atoms, and </w:t>
      </w:r>
      <w:r w:rsidR="005268CD" w:rsidRPr="00BD74F2">
        <w:rPr>
          <w:i/>
        </w:rPr>
        <w:t>(route c</w:t>
      </w:r>
      <w:r w:rsidR="008E2843" w:rsidRPr="00BD74F2">
        <w:rPr>
          <w:i/>
        </w:rPr>
        <w:t>)</w:t>
      </w:r>
      <w:r w:rsidR="008E2843" w:rsidRPr="00BD74F2">
        <w:t xml:space="preserve"> </w:t>
      </w:r>
      <w:r w:rsidR="00036A24" w:rsidRPr="00BD74F2">
        <w:t>cyclo-reversion followed by recombination (2+2 cycloaddition) of the monomer units.</w:t>
      </w:r>
      <w:r w:rsidR="00934285" w:rsidRPr="00BD74F2">
        <w:rPr>
          <w:vertAlign w:val="superscript"/>
        </w:rPr>
        <w:t>4</w:t>
      </w:r>
      <w:r w:rsidR="00036A24" w:rsidRPr="00BD74F2">
        <w:t xml:space="preserve"> </w:t>
      </w:r>
      <w:r w:rsidR="008E2843" w:rsidRPr="00BD74F2">
        <w:t xml:space="preserve">While </w:t>
      </w:r>
      <w:r w:rsidR="008E2843" w:rsidRPr="00BD74F2">
        <w:rPr>
          <w:b/>
        </w:rPr>
        <w:t>2</w:t>
      </w:r>
      <w:r w:rsidR="00934285" w:rsidRPr="00BD74F2">
        <w:rPr>
          <w:i/>
        </w:rPr>
        <w:t>-trans</w:t>
      </w:r>
      <w:r w:rsidR="008E2843" w:rsidRPr="00BD74F2">
        <w:t xml:space="preserve"> was too</w:t>
      </w:r>
      <w:r w:rsidR="00427534" w:rsidRPr="00BD74F2">
        <w:t xml:space="preserve"> thermally u</w:t>
      </w:r>
      <w:r w:rsidR="008E2843" w:rsidRPr="00BD74F2">
        <w:t xml:space="preserve">nstable to investigate the kinetics of its </w:t>
      </w:r>
      <w:r w:rsidR="008E2843" w:rsidRPr="00BD74F2">
        <w:rPr>
          <w:i/>
        </w:rPr>
        <w:t>cis</w:t>
      </w:r>
      <w:r w:rsidR="008E2843" w:rsidRPr="00BD74F2">
        <w:t>/</w:t>
      </w:r>
      <w:r w:rsidR="008E2843" w:rsidRPr="00BD74F2">
        <w:rPr>
          <w:i/>
        </w:rPr>
        <w:t>trans</w:t>
      </w:r>
      <w:r w:rsidR="008E2843" w:rsidRPr="00BD74F2">
        <w:t xml:space="preserve"> isomerisation further</w:t>
      </w:r>
      <w:r w:rsidR="0002784F" w:rsidRPr="00BD74F2">
        <w:t xml:space="preserve"> (</w:t>
      </w:r>
      <w:r w:rsidR="008E2843" w:rsidRPr="00BD74F2">
        <w:t>prolonged heating in THF le</w:t>
      </w:r>
      <w:r w:rsidR="0002784F" w:rsidRPr="00BD74F2">
        <w:t>d</w:t>
      </w:r>
      <w:r w:rsidR="008E2843" w:rsidRPr="00BD74F2">
        <w:t xml:space="preserve"> to a complicated mixture of decomposition products</w:t>
      </w:r>
      <w:r w:rsidR="0002784F" w:rsidRPr="00BD74F2">
        <w:t>),</w:t>
      </w:r>
      <w:r w:rsidR="008E2843" w:rsidRPr="00BD74F2">
        <w:t xml:space="preserve"> it is clear from the quantitative </w:t>
      </w:r>
      <w:r w:rsidR="00427534" w:rsidRPr="00BD74F2">
        <w:t xml:space="preserve">conversion of </w:t>
      </w:r>
      <w:r w:rsidR="00427534" w:rsidRPr="00BD74F2">
        <w:rPr>
          <w:b/>
        </w:rPr>
        <w:t>2</w:t>
      </w:r>
      <w:r w:rsidR="00427534" w:rsidRPr="00BD74F2">
        <w:t>-</w:t>
      </w:r>
      <w:r w:rsidR="00427534" w:rsidRPr="00BD74F2">
        <w:rPr>
          <w:i/>
        </w:rPr>
        <w:t>trans</w:t>
      </w:r>
      <w:r w:rsidR="00427534" w:rsidRPr="00BD74F2">
        <w:t xml:space="preserve"> to </w:t>
      </w:r>
      <w:r w:rsidR="00427534" w:rsidRPr="00BD74F2">
        <w:rPr>
          <w:b/>
        </w:rPr>
        <w:t>2</w:t>
      </w:r>
      <w:r w:rsidR="00427534" w:rsidRPr="00BD74F2">
        <w:t>-</w:t>
      </w:r>
      <w:r w:rsidR="00427534" w:rsidRPr="00BD74F2">
        <w:rPr>
          <w:i/>
        </w:rPr>
        <w:t>cis</w:t>
      </w:r>
      <w:r w:rsidR="00427534" w:rsidRPr="00BD74F2">
        <w:t xml:space="preserve"> in THF at 50</w:t>
      </w:r>
      <w:r w:rsidR="00427534" w:rsidRPr="00BD74F2">
        <w:rPr>
          <w:vertAlign w:val="superscript"/>
        </w:rPr>
        <w:t>o</w:t>
      </w:r>
      <w:r w:rsidR="00427534" w:rsidRPr="00BD74F2">
        <w:t xml:space="preserve">C that the process </w:t>
      </w:r>
      <w:r w:rsidR="00427534" w:rsidRPr="00BD74F2">
        <w:rPr>
          <w:i/>
        </w:rPr>
        <w:t xml:space="preserve">cannot </w:t>
      </w:r>
      <w:r w:rsidR="00427534" w:rsidRPr="00BD74F2">
        <w:t xml:space="preserve">involve intermolecular cyclo-reversion, otherwise the symmetrical </w:t>
      </w:r>
      <w:r w:rsidR="00D01A5D" w:rsidRPr="00BD74F2">
        <w:t xml:space="preserve">phosphazane </w:t>
      </w:r>
      <w:r w:rsidR="00427534" w:rsidRPr="00BD74F2">
        <w:t>products would also be observed (Scheme 3).</w:t>
      </w:r>
    </w:p>
    <w:p w14:paraId="6097E5F3" w14:textId="77777777" w:rsidR="000765E1" w:rsidRPr="00BD74F2" w:rsidRDefault="00A723B8" w:rsidP="00A723B8">
      <w:pPr>
        <w:pStyle w:val="RSCB02ArticleText"/>
        <w:spacing w:line="240" w:lineRule="auto"/>
      </w:pPr>
      <w:r w:rsidRPr="00BD74F2">
        <w:object w:dxaOrig="10344" w:dyaOrig="5274" w14:anchorId="28851C4F">
          <v:shape id="_x0000_i1029" type="#_x0000_t75" style="width:249.3pt;height:127.2pt" o:ole="">
            <v:imagedata r:id="rId24" o:title=""/>
          </v:shape>
          <o:OLEObject Type="Embed" ProgID="ChemDraw.Document.6.0" ShapeID="_x0000_i1029" DrawAspect="Content" ObjectID="_1566392742" r:id="rId25"/>
        </w:object>
      </w:r>
    </w:p>
    <w:p w14:paraId="3E5D76EA" w14:textId="77777777" w:rsidR="00B6009E" w:rsidRPr="00BD74F2" w:rsidRDefault="00AE16CC" w:rsidP="00F43876">
      <w:pPr>
        <w:pStyle w:val="RSCI05CaptiontoFigureSchemeChartwithbottombar"/>
      </w:pPr>
      <w:r w:rsidRPr="00BD74F2">
        <w:rPr>
          <w:b/>
        </w:rPr>
        <w:t>Scheme 3</w:t>
      </w:r>
      <w:r w:rsidRPr="00BD74F2">
        <w:t xml:space="preserve"> Comparison of the products formed by (</w:t>
      </w:r>
      <w:r w:rsidRPr="00BD74F2">
        <w:rPr>
          <w:i/>
        </w:rPr>
        <w:t>route c</w:t>
      </w:r>
      <w:r w:rsidRPr="00BD74F2">
        <w:t>) intermolecular cyclo-reversion (top)</w:t>
      </w:r>
      <w:r w:rsidR="001739FF" w:rsidRPr="00BD74F2">
        <w:t>,</w:t>
      </w:r>
      <w:r w:rsidRPr="00BD74F2">
        <w:t xml:space="preserve"> and (</w:t>
      </w:r>
      <w:r w:rsidRPr="00BD74F2">
        <w:rPr>
          <w:i/>
        </w:rPr>
        <w:t>route</w:t>
      </w:r>
      <w:r w:rsidR="00880DC9" w:rsidRPr="00BD74F2">
        <w:rPr>
          <w:i/>
        </w:rPr>
        <w:t>s</w:t>
      </w:r>
      <w:r w:rsidRPr="00BD74F2">
        <w:rPr>
          <w:i/>
        </w:rPr>
        <w:t xml:space="preserve"> a or b</w:t>
      </w:r>
      <w:r w:rsidRPr="00BD74F2">
        <w:t xml:space="preserve">) </w:t>
      </w:r>
      <w:r w:rsidR="002D6913" w:rsidRPr="00BD74F2">
        <w:t xml:space="preserve">intramolecular </w:t>
      </w:r>
      <w:r w:rsidRPr="00BD74F2">
        <w:t>vertex or edge inversion (</w:t>
      </w:r>
      <w:r w:rsidR="002D6913" w:rsidRPr="00BD74F2">
        <w:t>bottom).</w:t>
      </w:r>
      <w:r w:rsidR="00266BC0" w:rsidRPr="00BD74F2">
        <w:t xml:space="preserve"> </w:t>
      </w:r>
    </w:p>
    <w:p w14:paraId="22A7CE78" w14:textId="07C9472C" w:rsidR="0085077C" w:rsidRPr="00BD74F2" w:rsidRDefault="00B6009E" w:rsidP="006B0C39">
      <w:pPr>
        <w:pStyle w:val="RSCB02ArticleText"/>
      </w:pPr>
      <w:r w:rsidRPr="00BD74F2">
        <w:lastRenderedPageBreak/>
        <w:tab/>
      </w:r>
      <w:r w:rsidR="00014151" w:rsidRPr="00BD74F2">
        <w:t>T</w:t>
      </w:r>
      <w:r w:rsidR="004D4C47" w:rsidRPr="00BD74F2">
        <w:t xml:space="preserve">he </w:t>
      </w:r>
      <w:r w:rsidR="004D4C47" w:rsidRPr="00BD74F2">
        <w:rPr>
          <w:i/>
        </w:rPr>
        <w:t>in situ</w:t>
      </w:r>
      <w:r w:rsidR="004D4C47" w:rsidRPr="00BD74F2">
        <w:t xml:space="preserve"> </w:t>
      </w:r>
      <w:r w:rsidR="00014151" w:rsidRPr="00BD74F2">
        <w:rPr>
          <w:vertAlign w:val="superscript"/>
        </w:rPr>
        <w:t>31</w:t>
      </w:r>
      <w:r w:rsidR="00014151" w:rsidRPr="00BD74F2">
        <w:t>P{</w:t>
      </w:r>
      <w:r w:rsidR="00014151" w:rsidRPr="00BD74F2">
        <w:rPr>
          <w:vertAlign w:val="superscript"/>
        </w:rPr>
        <w:t>1</w:t>
      </w:r>
      <w:r w:rsidR="00014151" w:rsidRPr="00BD74F2">
        <w:t>H}</w:t>
      </w:r>
      <w:r w:rsidR="004D4C47" w:rsidRPr="00BD74F2">
        <w:t xml:space="preserve"> NMR spectrum </w:t>
      </w:r>
      <w:r w:rsidR="00014151" w:rsidRPr="00BD74F2">
        <w:t xml:space="preserve">of the reaction of </w:t>
      </w:r>
      <w:r w:rsidR="00014151" w:rsidRPr="00BD74F2">
        <w:rPr>
          <w:b/>
        </w:rPr>
        <w:t>2</w:t>
      </w:r>
      <w:r w:rsidR="00A74EE6" w:rsidRPr="00BD74F2">
        <w:rPr>
          <w:i/>
        </w:rPr>
        <w:t>-trans</w:t>
      </w:r>
      <w:r w:rsidR="00014151" w:rsidRPr="00BD74F2">
        <w:t xml:space="preserve"> with elemental selenium in toluene at room temperature </w:t>
      </w:r>
      <w:r w:rsidR="002405B5" w:rsidRPr="00BD74F2">
        <w:t xml:space="preserve">consists of </w:t>
      </w:r>
      <w:r w:rsidR="004D4C47" w:rsidRPr="00BD74F2">
        <w:t xml:space="preserve">two </w:t>
      </w:r>
      <w:r w:rsidR="002405B5" w:rsidRPr="00BD74F2">
        <w:t xml:space="preserve">doublets </w:t>
      </w:r>
      <w:r w:rsidR="001345C6" w:rsidRPr="00BD74F2">
        <w:t xml:space="preserve">at </w:t>
      </w:r>
      <w:r w:rsidR="002405B5" w:rsidRPr="00BD74F2">
        <w:rPr>
          <w:rFonts w:ascii="Symbol" w:hAnsi="Symbol"/>
          <w:i/>
        </w:rPr>
        <w:t></w:t>
      </w:r>
      <w:r w:rsidR="002405B5" w:rsidRPr="00BD74F2">
        <w:rPr>
          <w:rFonts w:ascii="Symbol" w:hAnsi="Symbol"/>
          <w:i/>
        </w:rPr>
        <w:t></w:t>
      </w:r>
      <w:r w:rsidR="002405B5" w:rsidRPr="00BD74F2">
        <w:t xml:space="preserve">= </w:t>
      </w:r>
      <w:r w:rsidR="00014151" w:rsidRPr="00BD74F2">
        <w:t>36.2 [</w:t>
      </w:r>
      <w:r w:rsidR="001345C6" w:rsidRPr="00BD74F2">
        <w:rPr>
          <w:vertAlign w:val="superscript"/>
        </w:rPr>
        <w:t>2</w:t>
      </w:r>
      <w:r w:rsidR="001345C6" w:rsidRPr="00BD74F2">
        <w:t>J</w:t>
      </w:r>
      <w:r w:rsidR="001345C6" w:rsidRPr="00BD74F2">
        <w:rPr>
          <w:vertAlign w:val="subscript"/>
        </w:rPr>
        <w:t xml:space="preserve">P-P </w:t>
      </w:r>
      <w:r w:rsidR="001345C6" w:rsidRPr="00BD74F2">
        <w:t>= 14.2 Hz, P(Se)</w:t>
      </w:r>
      <w:r w:rsidR="00014151" w:rsidRPr="00BD74F2">
        <w:t>]</w:t>
      </w:r>
      <w:r w:rsidR="002405B5" w:rsidRPr="00BD74F2">
        <w:t xml:space="preserve"> and </w:t>
      </w:r>
      <w:r w:rsidR="001345C6" w:rsidRPr="00BD74F2">
        <w:t>33.5</w:t>
      </w:r>
      <w:r w:rsidR="0002784F" w:rsidRPr="00BD74F2">
        <w:t xml:space="preserve"> ppm</w:t>
      </w:r>
      <w:r w:rsidR="00014151" w:rsidRPr="00BD74F2">
        <w:t xml:space="preserve"> [</w:t>
      </w:r>
      <w:r w:rsidR="001345C6" w:rsidRPr="00BD74F2">
        <w:rPr>
          <w:vertAlign w:val="superscript"/>
        </w:rPr>
        <w:t>2</w:t>
      </w:r>
      <w:r w:rsidR="001345C6" w:rsidRPr="00BD74F2">
        <w:t>J</w:t>
      </w:r>
      <w:r w:rsidR="001345C6" w:rsidRPr="00BD74F2">
        <w:rPr>
          <w:vertAlign w:val="subscript"/>
        </w:rPr>
        <w:t xml:space="preserve">P-P </w:t>
      </w:r>
      <w:r w:rsidR="001345C6" w:rsidRPr="00BD74F2">
        <w:t>= 14.0 Hz</w:t>
      </w:r>
      <w:r w:rsidR="00014151" w:rsidRPr="00BD74F2">
        <w:t>, P(S)]</w:t>
      </w:r>
      <w:r w:rsidR="00E1085E" w:rsidRPr="00BD74F2">
        <w:t xml:space="preserve"> (</w:t>
      </w:r>
      <w:r w:rsidR="00AB5D6F" w:rsidRPr="00BD74F2">
        <w:t>both</w:t>
      </w:r>
      <w:r w:rsidR="00E1085E" w:rsidRPr="00BD74F2">
        <w:t xml:space="preserve"> splitting into a double-doublet in the fully-coupled spectrum)</w:t>
      </w:r>
      <w:r w:rsidR="00934285" w:rsidRPr="00BD74F2">
        <w:t xml:space="preserve"> (see ESI)</w:t>
      </w:r>
      <w:r w:rsidR="0046335D" w:rsidRPr="00BD74F2">
        <w:t xml:space="preserve">. </w:t>
      </w:r>
      <w:r w:rsidR="00372C0B" w:rsidRPr="00BD74F2">
        <w:t>This</w:t>
      </w:r>
      <w:r w:rsidR="009675F8" w:rsidRPr="00BD74F2">
        <w:t xml:space="preserve"> </w:t>
      </w:r>
      <w:r w:rsidR="00372C0B" w:rsidRPr="00BD74F2">
        <w:t>product</w:t>
      </w:r>
      <w:r w:rsidR="0046335D" w:rsidRPr="00BD74F2">
        <w:t>,</w:t>
      </w:r>
      <w:r w:rsidR="00372C0B" w:rsidRPr="00BD74F2">
        <w:t xml:space="preserve"> [(S=)(H)P(</w:t>
      </w:r>
      <w:r w:rsidR="00372C0B" w:rsidRPr="00BD74F2">
        <w:rPr>
          <w:i/>
        </w:rPr>
        <w:t>µ</w:t>
      </w:r>
      <w:r w:rsidR="00372C0B" w:rsidRPr="00BD74F2">
        <w:t>-N</w:t>
      </w:r>
      <w:r w:rsidR="00372C0B" w:rsidRPr="00BD74F2">
        <w:rPr>
          <w:i/>
          <w:vertAlign w:val="superscript"/>
        </w:rPr>
        <w:t>t</w:t>
      </w:r>
      <w:r w:rsidR="00372C0B" w:rsidRPr="00BD74F2">
        <w:t>Bu)</w:t>
      </w:r>
      <w:r w:rsidR="00372C0B" w:rsidRPr="00BD74F2">
        <w:rPr>
          <w:vertAlign w:val="subscript"/>
        </w:rPr>
        <w:t>2</w:t>
      </w:r>
      <w:r w:rsidR="00372C0B" w:rsidRPr="00BD74F2">
        <w:t>P</w:t>
      </w:r>
      <w:r w:rsidR="0046335D" w:rsidRPr="00BD74F2">
        <w:t>(=Se)</w:t>
      </w:r>
      <w:r w:rsidR="00372C0B" w:rsidRPr="00BD74F2">
        <w:t>NH</w:t>
      </w:r>
      <w:r w:rsidR="00372C0B" w:rsidRPr="00BD74F2">
        <w:rPr>
          <w:i/>
          <w:vertAlign w:val="superscript"/>
        </w:rPr>
        <w:t>t</w:t>
      </w:r>
      <w:r w:rsidR="00372C0B" w:rsidRPr="00BD74F2">
        <w:t xml:space="preserve">Bu] </w:t>
      </w:r>
      <w:r w:rsidR="009675F8" w:rsidRPr="00BD74F2">
        <w:t xml:space="preserve"> (</w:t>
      </w:r>
      <w:r w:rsidR="009675F8" w:rsidRPr="00BD74F2">
        <w:rPr>
          <w:b/>
        </w:rPr>
        <w:t>3</w:t>
      </w:r>
      <w:r w:rsidR="00D6500E" w:rsidRPr="00BD74F2">
        <w:rPr>
          <w:b/>
        </w:rPr>
        <w:t>a</w:t>
      </w:r>
      <w:r w:rsidR="009675F8" w:rsidRPr="00BD74F2">
        <w:t>)</w:t>
      </w:r>
      <w:r w:rsidR="0046335D" w:rsidRPr="00BD74F2">
        <w:t>,</w:t>
      </w:r>
      <w:r w:rsidR="009675F8" w:rsidRPr="00BD74F2">
        <w:t xml:space="preserve"> can be isolated as a powder in 94% yield after filtration and removal of the solvent under vacuum</w:t>
      </w:r>
      <w:r w:rsidR="008B76C2" w:rsidRPr="00BD74F2">
        <w:t xml:space="preserve"> (see ESI)</w:t>
      </w:r>
      <w:r w:rsidR="009675F8" w:rsidRPr="00BD74F2">
        <w:t xml:space="preserve">. </w:t>
      </w:r>
      <w:r w:rsidR="00BC0F69" w:rsidRPr="00BD74F2">
        <w:t xml:space="preserve">The </w:t>
      </w:r>
      <w:r w:rsidR="00BC0F69" w:rsidRPr="00BD74F2">
        <w:rPr>
          <w:vertAlign w:val="superscript"/>
        </w:rPr>
        <w:t>77</w:t>
      </w:r>
      <w:r w:rsidR="00BC0F69" w:rsidRPr="00BD74F2">
        <w:t xml:space="preserve">Se NMR spectrum of isolated </w:t>
      </w:r>
      <w:r w:rsidR="00BC0F69" w:rsidRPr="00BD74F2">
        <w:rPr>
          <w:b/>
        </w:rPr>
        <w:t>3</w:t>
      </w:r>
      <w:r w:rsidR="00D6500E" w:rsidRPr="00BD74F2">
        <w:rPr>
          <w:b/>
        </w:rPr>
        <w:t>a</w:t>
      </w:r>
      <w:r w:rsidR="00BC0F69" w:rsidRPr="00BD74F2">
        <w:t xml:space="preserve"> in CDCl</w:t>
      </w:r>
      <w:r w:rsidR="00BC0F69" w:rsidRPr="00BD74F2">
        <w:rPr>
          <w:vertAlign w:val="subscript"/>
        </w:rPr>
        <w:t>3</w:t>
      </w:r>
      <w:r w:rsidR="00BC0F69" w:rsidRPr="00BD74F2">
        <w:t xml:space="preserve"> shows a doublet (</w:t>
      </w:r>
      <w:r w:rsidR="00BC0F69" w:rsidRPr="00BD74F2">
        <w:rPr>
          <w:vertAlign w:val="superscript"/>
        </w:rPr>
        <w:t>1</w:t>
      </w:r>
      <w:r w:rsidR="00BC0F69" w:rsidRPr="00BD74F2">
        <w:rPr>
          <w:i/>
        </w:rPr>
        <w:t>J</w:t>
      </w:r>
      <w:r w:rsidR="00BC0F69" w:rsidRPr="00BD74F2">
        <w:rPr>
          <w:vertAlign w:val="subscript"/>
        </w:rPr>
        <w:t>P-Se</w:t>
      </w:r>
      <w:r w:rsidR="00BC0F69" w:rsidRPr="00BD74F2">
        <w:t xml:space="preserve"> = 560.6</w:t>
      </w:r>
      <w:r w:rsidR="0002784F" w:rsidRPr="00BD74F2">
        <w:t xml:space="preserve"> Hz</w:t>
      </w:r>
      <w:r w:rsidR="00BC0F69" w:rsidRPr="00BD74F2">
        <w:t>)</w:t>
      </w:r>
      <w:r w:rsidR="007E3A79" w:rsidRPr="00BD74F2">
        <w:t xml:space="preserve">, consistent with the oxidation of </w:t>
      </w:r>
      <w:r w:rsidR="007E3A79" w:rsidRPr="00BD74F2">
        <w:rPr>
          <w:b/>
        </w:rPr>
        <w:t>2</w:t>
      </w:r>
      <w:r w:rsidR="00D6500E" w:rsidRPr="00BD74F2">
        <w:rPr>
          <w:i/>
        </w:rPr>
        <w:t>-trans</w:t>
      </w:r>
      <w:r w:rsidR="007E3A79" w:rsidRPr="00BD74F2">
        <w:t xml:space="preserve"> at its P</w:t>
      </w:r>
      <w:r w:rsidR="007E3A79" w:rsidRPr="00BD74F2">
        <w:rPr>
          <w:vertAlign w:val="superscript"/>
        </w:rPr>
        <w:t>III</w:t>
      </w:r>
      <w:r w:rsidR="007E3A79" w:rsidRPr="00BD74F2">
        <w:t xml:space="preserve"> centre </w:t>
      </w:r>
      <w:r w:rsidR="004D4C47" w:rsidRPr="00BD74F2">
        <w:rPr>
          <w:rFonts w:cstheme="minorHAnsi"/>
        </w:rPr>
        <w:t xml:space="preserve">(see ESI). </w:t>
      </w:r>
      <w:r w:rsidR="00E943B8" w:rsidRPr="00BD74F2">
        <w:rPr>
          <w:rFonts w:cstheme="minorHAnsi"/>
        </w:rPr>
        <w:t xml:space="preserve">The </w:t>
      </w:r>
      <w:r w:rsidR="009936DA" w:rsidRPr="00BD74F2">
        <w:rPr>
          <w:rFonts w:cstheme="minorHAnsi"/>
        </w:rPr>
        <w:t>solid-</w:t>
      </w:r>
      <w:r w:rsidR="00E943B8" w:rsidRPr="00BD74F2">
        <w:rPr>
          <w:rFonts w:cstheme="minorHAnsi"/>
        </w:rPr>
        <w:t xml:space="preserve">state structure of </w:t>
      </w:r>
      <w:r w:rsidR="00E943B8" w:rsidRPr="00BD74F2">
        <w:rPr>
          <w:rFonts w:cstheme="minorHAnsi"/>
          <w:b/>
        </w:rPr>
        <w:t>3</w:t>
      </w:r>
      <w:r w:rsidR="00D6500E" w:rsidRPr="00BD74F2">
        <w:rPr>
          <w:rFonts w:cstheme="minorHAnsi"/>
          <w:b/>
        </w:rPr>
        <w:t>a</w:t>
      </w:r>
      <w:r w:rsidR="00E943B8" w:rsidRPr="00BD74F2">
        <w:rPr>
          <w:rFonts w:cstheme="minorHAnsi"/>
        </w:rPr>
        <w:t xml:space="preserve"> shows that the oxidation of </w:t>
      </w:r>
      <w:r w:rsidR="00E943B8" w:rsidRPr="00BD74F2">
        <w:rPr>
          <w:rFonts w:cstheme="minorHAnsi"/>
          <w:b/>
        </w:rPr>
        <w:t>2</w:t>
      </w:r>
      <w:r w:rsidR="00D6500E" w:rsidRPr="00BD74F2">
        <w:rPr>
          <w:rFonts w:cstheme="minorHAnsi"/>
          <w:i/>
        </w:rPr>
        <w:t>-trans</w:t>
      </w:r>
      <w:r w:rsidR="00E943B8" w:rsidRPr="00BD74F2">
        <w:rPr>
          <w:rFonts w:cstheme="minorHAnsi"/>
        </w:rPr>
        <w:t xml:space="preserve"> is stereoselective, with retention of the </w:t>
      </w:r>
      <w:r w:rsidR="00E943B8" w:rsidRPr="00BD74F2">
        <w:rPr>
          <w:rFonts w:cstheme="minorHAnsi"/>
          <w:i/>
        </w:rPr>
        <w:t>trans</w:t>
      </w:r>
      <w:r w:rsidR="00E943B8" w:rsidRPr="00BD74F2">
        <w:rPr>
          <w:rFonts w:cstheme="minorHAnsi"/>
        </w:rPr>
        <w:t xml:space="preserve">-configuration of the </w:t>
      </w:r>
      <w:r w:rsidR="00E943B8" w:rsidRPr="00BD74F2">
        <w:rPr>
          <w:rFonts w:cstheme="minorHAnsi"/>
          <w:i/>
          <w:vertAlign w:val="superscript"/>
        </w:rPr>
        <w:t>t</w:t>
      </w:r>
      <w:r w:rsidR="00D6500E" w:rsidRPr="00BD74F2">
        <w:rPr>
          <w:rFonts w:cstheme="minorHAnsi"/>
        </w:rPr>
        <w:t>BuN(H)-</w:t>
      </w:r>
      <w:r w:rsidR="00E943B8" w:rsidRPr="00BD74F2">
        <w:rPr>
          <w:rFonts w:cstheme="minorHAnsi"/>
        </w:rPr>
        <w:t>group and S-atom (</w:t>
      </w:r>
      <w:r w:rsidR="00CA4A39" w:rsidRPr="00BD74F2">
        <w:rPr>
          <w:rFonts w:cstheme="minorHAnsi"/>
        </w:rPr>
        <w:t>Figure 5</w:t>
      </w:r>
      <w:r w:rsidR="004D4C47" w:rsidRPr="00BD74F2">
        <w:rPr>
          <w:rFonts w:cstheme="minorHAnsi"/>
        </w:rPr>
        <w:t>)</w:t>
      </w:r>
      <w:r w:rsidR="004D4C47" w:rsidRPr="00BD74F2">
        <w:t xml:space="preserve">. </w:t>
      </w:r>
      <w:r w:rsidR="00C2680C" w:rsidRPr="00BD74F2">
        <w:t>Like</w:t>
      </w:r>
      <w:r w:rsidR="00056D63" w:rsidRPr="00BD74F2">
        <w:t xml:space="preserve"> </w:t>
      </w:r>
      <w:r w:rsidR="00056D63" w:rsidRPr="00BD74F2">
        <w:rPr>
          <w:b/>
        </w:rPr>
        <w:t>2</w:t>
      </w:r>
      <w:r w:rsidR="00D6500E" w:rsidRPr="00BD74F2">
        <w:rPr>
          <w:i/>
        </w:rPr>
        <w:t>-</w:t>
      </w:r>
      <w:r w:rsidR="002D045F" w:rsidRPr="00BD74F2">
        <w:rPr>
          <w:i/>
        </w:rPr>
        <w:t xml:space="preserve">cis and </w:t>
      </w:r>
      <w:r w:rsidR="0002784F" w:rsidRPr="00BD74F2">
        <w:rPr>
          <w:b/>
          <w:i/>
        </w:rPr>
        <w:t>2</w:t>
      </w:r>
      <w:r w:rsidR="0002784F" w:rsidRPr="00BD74F2">
        <w:rPr>
          <w:i/>
        </w:rPr>
        <w:t>-</w:t>
      </w:r>
      <w:r w:rsidR="00D6500E" w:rsidRPr="00BD74F2">
        <w:rPr>
          <w:i/>
        </w:rPr>
        <w:t>trans</w:t>
      </w:r>
      <w:r w:rsidR="00056D63" w:rsidRPr="00BD74F2">
        <w:t>, the P</w:t>
      </w:r>
      <w:r w:rsidR="00056D63" w:rsidRPr="00BD74F2">
        <w:rPr>
          <w:vertAlign w:val="subscript"/>
        </w:rPr>
        <w:t>2</w:t>
      </w:r>
      <w:r w:rsidR="00056D63" w:rsidRPr="00BD74F2">
        <w:t>N</w:t>
      </w:r>
      <w:r w:rsidR="00056D63" w:rsidRPr="00BD74F2">
        <w:rPr>
          <w:vertAlign w:val="subscript"/>
        </w:rPr>
        <w:t>2</w:t>
      </w:r>
      <w:r w:rsidR="00056D63" w:rsidRPr="00BD74F2">
        <w:t xml:space="preserve"> ring unit in </w:t>
      </w:r>
      <w:r w:rsidR="00056D63" w:rsidRPr="00BD74F2">
        <w:rPr>
          <w:b/>
        </w:rPr>
        <w:t>3</w:t>
      </w:r>
      <w:r w:rsidR="00D6500E" w:rsidRPr="00BD74F2">
        <w:rPr>
          <w:b/>
        </w:rPr>
        <w:t>a</w:t>
      </w:r>
      <w:r w:rsidR="00056D63" w:rsidRPr="00BD74F2">
        <w:t xml:space="preserve"> is almost completely planar</w:t>
      </w:r>
      <w:r w:rsidR="0002784F" w:rsidRPr="00BD74F2">
        <w:t>;</w:t>
      </w:r>
      <w:r w:rsidR="00056D63" w:rsidRPr="00BD74F2">
        <w:t xml:space="preserve"> </w:t>
      </w:r>
      <w:r w:rsidR="0002784F" w:rsidRPr="00BD74F2">
        <w:t>h</w:t>
      </w:r>
      <w:r w:rsidR="009936DA" w:rsidRPr="00BD74F2">
        <w:t>owever, a</w:t>
      </w:r>
      <w:r w:rsidR="002E2040" w:rsidRPr="00BD74F2">
        <w:t>n interesting differen</w:t>
      </w:r>
      <w:r w:rsidR="00056D63" w:rsidRPr="00BD74F2">
        <w:t xml:space="preserve">ce is found in the </w:t>
      </w:r>
      <w:r w:rsidR="00056D63" w:rsidRPr="00BD74F2">
        <w:rPr>
          <w:i/>
        </w:rPr>
        <w:t>endo</w:t>
      </w:r>
      <w:r w:rsidR="00056D63" w:rsidRPr="00BD74F2">
        <w:t xml:space="preserve">-orientation of the </w:t>
      </w:r>
      <w:r w:rsidR="00056D63" w:rsidRPr="00BD74F2">
        <w:rPr>
          <w:i/>
          <w:vertAlign w:val="superscript"/>
        </w:rPr>
        <w:t>t</w:t>
      </w:r>
      <w:r w:rsidR="00056D63" w:rsidRPr="00BD74F2">
        <w:t>BuNH-group with respect to the P</w:t>
      </w:r>
      <w:r w:rsidR="00056D63" w:rsidRPr="00BD74F2">
        <w:rPr>
          <w:vertAlign w:val="subscript"/>
        </w:rPr>
        <w:t>2</w:t>
      </w:r>
      <w:r w:rsidR="00056D63" w:rsidRPr="00BD74F2">
        <w:t>N</w:t>
      </w:r>
      <w:r w:rsidR="00056D63" w:rsidRPr="00BD74F2">
        <w:rPr>
          <w:vertAlign w:val="subscript"/>
        </w:rPr>
        <w:t>2</w:t>
      </w:r>
      <w:r w:rsidR="00056D63" w:rsidRPr="00BD74F2">
        <w:t xml:space="preserve"> ring (cf. the </w:t>
      </w:r>
      <w:r w:rsidR="00056D63" w:rsidRPr="00BD74F2">
        <w:rPr>
          <w:i/>
        </w:rPr>
        <w:t>exo</w:t>
      </w:r>
      <w:r w:rsidR="00056D63" w:rsidRPr="00BD74F2">
        <w:t xml:space="preserve"> disposition in </w:t>
      </w:r>
      <w:r w:rsidR="00056D63" w:rsidRPr="00BD74F2">
        <w:rPr>
          <w:b/>
        </w:rPr>
        <w:t>2</w:t>
      </w:r>
      <w:r w:rsidR="00D6500E" w:rsidRPr="00BD74F2">
        <w:t>-</w:t>
      </w:r>
      <w:r w:rsidR="00D6500E" w:rsidRPr="00BD74F2">
        <w:rPr>
          <w:i/>
        </w:rPr>
        <w:t>trans</w:t>
      </w:r>
      <w:r w:rsidR="00D6500E" w:rsidRPr="00BD74F2">
        <w:t xml:space="preserve"> and </w:t>
      </w:r>
      <w:r w:rsidR="00D6500E" w:rsidRPr="00BD74F2">
        <w:rPr>
          <w:b/>
        </w:rPr>
        <w:t>2</w:t>
      </w:r>
      <w:r w:rsidR="00D6500E" w:rsidRPr="00BD74F2">
        <w:t>-</w:t>
      </w:r>
      <w:r w:rsidR="00D6500E" w:rsidRPr="00BD74F2">
        <w:rPr>
          <w:i/>
        </w:rPr>
        <w:t>cis</w:t>
      </w:r>
      <w:r w:rsidR="00056D63" w:rsidRPr="00BD74F2">
        <w:t xml:space="preserve">). </w:t>
      </w:r>
      <w:r w:rsidR="009936DA" w:rsidRPr="00BD74F2">
        <w:t xml:space="preserve">Since there are no intermolecular </w:t>
      </w:r>
      <w:r w:rsidR="00056D63" w:rsidRPr="00BD74F2">
        <w:t>N-H</w:t>
      </w:r>
      <w:r w:rsidR="00056D63" w:rsidRPr="00BD74F2">
        <w:rPr>
          <w:sz w:val="8"/>
          <w:szCs w:val="8"/>
          <w:vertAlign w:val="superscript"/>
        </w:rPr>
        <w:t>•••</w:t>
      </w:r>
      <w:r w:rsidR="00056D63" w:rsidRPr="00BD74F2">
        <w:t xml:space="preserve">S or </w:t>
      </w:r>
      <w:r w:rsidR="00056D63" w:rsidRPr="00BD74F2">
        <w:rPr>
          <w:sz w:val="8"/>
          <w:szCs w:val="8"/>
          <w:vertAlign w:val="superscript"/>
        </w:rPr>
        <w:t>•••</w:t>
      </w:r>
      <w:r w:rsidR="00056D63" w:rsidRPr="00BD74F2">
        <w:t>Se interactions</w:t>
      </w:r>
      <w:r w:rsidR="009936DA" w:rsidRPr="00BD74F2">
        <w:t xml:space="preserve"> occurring in the lattice</w:t>
      </w:r>
      <w:r w:rsidR="00462D9D" w:rsidRPr="00BD74F2">
        <w:t>,</w:t>
      </w:r>
      <w:r w:rsidR="009936DA" w:rsidRPr="00BD74F2">
        <w:t xml:space="preserve"> it appears that this is</w:t>
      </w:r>
      <w:r w:rsidR="00056D63" w:rsidRPr="00BD74F2">
        <w:t xml:space="preserve"> due to the steric influence of the Se atom now bonded to the P-centre</w:t>
      </w:r>
      <w:r w:rsidR="004D4C47" w:rsidRPr="00BD74F2">
        <w:t>.</w:t>
      </w:r>
    </w:p>
    <w:p w14:paraId="1AA894CF" w14:textId="72BB0CA9" w:rsidR="00BE23AD" w:rsidRPr="00BD74F2" w:rsidRDefault="00BE23AD" w:rsidP="00A07130">
      <w:pPr>
        <w:pStyle w:val="RSCB02ArticleText"/>
        <w:spacing w:line="240" w:lineRule="auto"/>
        <w:jc w:val="center"/>
      </w:pPr>
      <w:r w:rsidRPr="00BD74F2">
        <w:rPr>
          <w:noProof/>
          <w:lang w:eastAsia="en-GB"/>
        </w:rPr>
        <w:drawing>
          <wp:inline distT="0" distB="0" distL="0" distR="0" wp14:anchorId="159BC41D" wp14:editId="28D786D8">
            <wp:extent cx="1627909" cy="1463617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9917" t="9654" r="43067" b="49939"/>
                    <a:stretch/>
                  </pic:blipFill>
                  <pic:spPr bwMode="auto">
                    <a:xfrm>
                      <a:off x="0" y="0"/>
                      <a:ext cx="1643357" cy="1477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17A0D" w14:textId="2E841B0A" w:rsidR="00E937D4" w:rsidRPr="00BD74F2" w:rsidRDefault="001411F2" w:rsidP="00E937D4">
      <w:pPr>
        <w:pStyle w:val="RSCI01FigureSchemeChartwithbottombar"/>
        <w:spacing w:before="0" w:after="200" w:line="276" w:lineRule="auto"/>
      </w:pPr>
      <w:r w:rsidRPr="00BD74F2">
        <w:rPr>
          <w:b/>
        </w:rPr>
        <w:t>Figure 5</w:t>
      </w:r>
      <w:r w:rsidR="00947DB2">
        <w:t xml:space="preserve"> The</w:t>
      </w:r>
      <w:r w:rsidR="00E937D4" w:rsidRPr="00BD74F2">
        <w:t xml:space="preserve"> </w:t>
      </w:r>
      <w:r w:rsidR="00947DB2">
        <w:t>structure</w:t>
      </w:r>
      <w:r w:rsidR="00E937D4" w:rsidRPr="00BD74F2">
        <w:t xml:space="preserve"> of </w:t>
      </w:r>
      <w:r w:rsidR="00E937D4" w:rsidRPr="00BD74F2">
        <w:rPr>
          <w:b/>
        </w:rPr>
        <w:t>3</w:t>
      </w:r>
      <w:r w:rsidR="00283197" w:rsidRPr="00BD74F2">
        <w:rPr>
          <w:b/>
        </w:rPr>
        <w:t>a</w:t>
      </w:r>
      <w:r w:rsidR="00E937D4" w:rsidRPr="00BD74F2">
        <w:t xml:space="preserve">. </w:t>
      </w:r>
      <w:r w:rsidR="00533D77" w:rsidRPr="00BD74F2">
        <w:t xml:space="preserve">H-atoms, except N-H and P-H, have been omitted for clarity. Only one of the two independent molecules is shown. </w:t>
      </w:r>
      <w:r w:rsidR="00E937D4" w:rsidRPr="00BD74F2">
        <w:t>Thermal ellipsoids are drawn at the 50% probability level. Selected bond lengths (Å) and angles (</w:t>
      </w:r>
      <w:r w:rsidR="00E937D4" w:rsidRPr="00BD74F2">
        <w:rPr>
          <w:vertAlign w:val="superscript"/>
        </w:rPr>
        <w:t>o</w:t>
      </w:r>
      <w:r w:rsidR="00E937D4" w:rsidRPr="00BD74F2">
        <w:t xml:space="preserve">): </w:t>
      </w:r>
      <w:r w:rsidR="00A4791D" w:rsidRPr="00BD74F2">
        <w:t>P</w:t>
      </w:r>
      <w:r w:rsidR="00DB3DF2" w:rsidRPr="00BD74F2">
        <w:rPr>
          <w:i/>
          <w:vertAlign w:val="subscript"/>
        </w:rPr>
        <w:t>S</w:t>
      </w:r>
      <w:r w:rsidR="00E937D4" w:rsidRPr="00BD74F2">
        <w:t>-</w:t>
      </w:r>
      <w:r w:rsidR="00E937D4" w:rsidRPr="00BD74F2">
        <w:rPr>
          <w:rFonts w:ascii="Symbol" w:hAnsi="Symbol"/>
          <w:i/>
        </w:rPr>
        <w:t></w:t>
      </w:r>
      <w:r w:rsidR="00E937D4" w:rsidRPr="00BD74F2">
        <w:t>-N</w:t>
      </w:r>
      <w:r w:rsidR="00E937D4" w:rsidRPr="00BD74F2">
        <w:rPr>
          <w:i/>
          <w:vertAlign w:val="superscript"/>
        </w:rPr>
        <w:t>t</w:t>
      </w:r>
      <w:r w:rsidR="00E937D4" w:rsidRPr="00BD74F2">
        <w:t xml:space="preserve">Bu range </w:t>
      </w:r>
      <w:r w:rsidR="00A4791D" w:rsidRPr="00BD74F2">
        <w:t>1.674(4</w:t>
      </w:r>
      <w:r w:rsidR="00E937D4" w:rsidRPr="00BD74F2">
        <w:t>)-</w:t>
      </w:r>
      <w:r w:rsidR="00BF4ACF" w:rsidRPr="00BD74F2">
        <w:t>1.678</w:t>
      </w:r>
      <w:r w:rsidR="00A4791D" w:rsidRPr="00BD74F2">
        <w:t>(4)</w:t>
      </w:r>
      <w:r w:rsidR="005E5458" w:rsidRPr="00BD74F2">
        <w:t>, P</w:t>
      </w:r>
      <w:r w:rsidR="00DB3DF2" w:rsidRPr="00BD74F2">
        <w:rPr>
          <w:i/>
          <w:vertAlign w:val="subscript"/>
        </w:rPr>
        <w:t>S</w:t>
      </w:r>
      <w:r w:rsidR="005E5458" w:rsidRPr="00BD74F2">
        <w:t>-S 1.926(2)-1.930(2)</w:t>
      </w:r>
      <w:r w:rsidR="00E937D4" w:rsidRPr="00BD74F2">
        <w:t xml:space="preserve">, </w:t>
      </w:r>
      <w:r w:rsidR="00BF4ACF" w:rsidRPr="00BD74F2">
        <w:t>P</w:t>
      </w:r>
      <w:r w:rsidR="00BF4ACF" w:rsidRPr="00BD74F2">
        <w:rPr>
          <w:i/>
          <w:vertAlign w:val="subscript"/>
        </w:rPr>
        <w:t>S</w:t>
      </w:r>
      <w:r w:rsidR="00E937D4" w:rsidRPr="00BD74F2">
        <w:t>-</w:t>
      </w:r>
      <w:r w:rsidR="00E937D4" w:rsidRPr="00BD74F2">
        <w:rPr>
          <w:rFonts w:ascii="Symbol" w:hAnsi="Symbol"/>
          <w:i/>
        </w:rPr>
        <w:t></w:t>
      </w:r>
      <w:r w:rsidR="00E937D4" w:rsidRPr="00BD74F2">
        <w:t>-N</w:t>
      </w:r>
      <w:r w:rsidR="00E937D4" w:rsidRPr="00BD74F2">
        <w:rPr>
          <w:i/>
          <w:vertAlign w:val="superscript"/>
        </w:rPr>
        <w:t>t</w:t>
      </w:r>
      <w:r w:rsidR="00E937D4" w:rsidRPr="00BD74F2">
        <w:t xml:space="preserve">Bu range </w:t>
      </w:r>
      <w:r w:rsidR="00BF4ACF" w:rsidRPr="00BD74F2">
        <w:t>1.685(4)-1.698</w:t>
      </w:r>
      <w:r w:rsidR="00E937D4" w:rsidRPr="00BD74F2">
        <w:t xml:space="preserve">(3), </w:t>
      </w:r>
      <w:r w:rsidR="00BF4ACF" w:rsidRPr="00BD74F2">
        <w:t>P</w:t>
      </w:r>
      <w:r w:rsidR="00BF4ACF" w:rsidRPr="00BD74F2">
        <w:rPr>
          <w:i/>
          <w:vertAlign w:val="subscript"/>
        </w:rPr>
        <w:t>se</w:t>
      </w:r>
      <w:r w:rsidR="00E937D4" w:rsidRPr="00BD74F2">
        <w:t>-N(H)</w:t>
      </w:r>
      <w:r w:rsidR="00E937D4" w:rsidRPr="00BD74F2">
        <w:rPr>
          <w:i/>
          <w:vertAlign w:val="superscript"/>
        </w:rPr>
        <w:t>t</w:t>
      </w:r>
      <w:r w:rsidR="00E937D4" w:rsidRPr="00BD74F2">
        <w:t xml:space="preserve">Bu </w:t>
      </w:r>
      <w:r w:rsidR="00BF4ACF" w:rsidRPr="00BD74F2">
        <w:t>1.627(4)-1.630(4)</w:t>
      </w:r>
      <w:r w:rsidR="00E937D4" w:rsidRPr="00BD74F2">
        <w:t xml:space="preserve">, </w:t>
      </w:r>
      <w:r w:rsidR="00DB3DF2" w:rsidRPr="00BD74F2">
        <w:t>P</w:t>
      </w:r>
      <w:r w:rsidR="00DB3DF2" w:rsidRPr="00BD74F2">
        <w:rPr>
          <w:i/>
          <w:vertAlign w:val="subscript"/>
        </w:rPr>
        <w:t>Se</w:t>
      </w:r>
      <w:r w:rsidR="00DB3DF2" w:rsidRPr="00BD74F2">
        <w:t xml:space="preserve">-Se 2.090(1)-2.099(1), </w:t>
      </w:r>
      <w:r w:rsidR="00E937D4" w:rsidRPr="00BD74F2">
        <w:t>N</w:t>
      </w:r>
      <w:r w:rsidR="00E937D4" w:rsidRPr="00BD74F2">
        <w:rPr>
          <w:i/>
          <w:vertAlign w:val="superscript"/>
        </w:rPr>
        <w:t>t</w:t>
      </w:r>
      <w:r w:rsidR="0022278C" w:rsidRPr="00BD74F2">
        <w:t>Bu-P</w:t>
      </w:r>
      <w:r w:rsidR="003A1C87" w:rsidRPr="00BD74F2">
        <w:rPr>
          <w:i/>
        </w:rPr>
        <w:t>-</w:t>
      </w:r>
      <w:r w:rsidR="00E937D4" w:rsidRPr="00BD74F2">
        <w:t>N</w:t>
      </w:r>
      <w:r w:rsidR="00E937D4" w:rsidRPr="00BD74F2">
        <w:rPr>
          <w:i/>
          <w:vertAlign w:val="superscript"/>
        </w:rPr>
        <w:t>t</w:t>
      </w:r>
      <w:r w:rsidR="00E937D4" w:rsidRPr="00BD74F2">
        <w:t xml:space="preserve">Bu </w:t>
      </w:r>
      <w:r w:rsidR="003A1C87" w:rsidRPr="00BD74F2">
        <w:t>83.0(2)-84.2</w:t>
      </w:r>
      <w:r w:rsidR="00EC27F1" w:rsidRPr="00BD74F2">
        <w:t>(2)</w:t>
      </w:r>
      <w:r w:rsidR="003A1C87" w:rsidRPr="00BD74F2">
        <w:t xml:space="preserve">, </w:t>
      </w:r>
      <w:r w:rsidR="0022278C" w:rsidRPr="00BD74F2">
        <w:t>P</w:t>
      </w:r>
      <w:r w:rsidR="0022278C" w:rsidRPr="00BD74F2">
        <w:rPr>
          <w:i/>
          <w:vertAlign w:val="subscript"/>
        </w:rPr>
        <w:t>Se</w:t>
      </w:r>
      <w:r w:rsidR="00E937D4" w:rsidRPr="00BD74F2">
        <w:t>-</w:t>
      </w:r>
      <w:r w:rsidR="00E937D4" w:rsidRPr="00BD74F2">
        <w:rPr>
          <w:rFonts w:ascii="Symbol" w:hAnsi="Symbol"/>
          <w:i/>
        </w:rPr>
        <w:t></w:t>
      </w:r>
      <w:r w:rsidR="00E937D4" w:rsidRPr="00BD74F2">
        <w:t>-N</w:t>
      </w:r>
      <w:r w:rsidR="00E937D4" w:rsidRPr="00BD74F2">
        <w:rPr>
          <w:i/>
          <w:vertAlign w:val="superscript"/>
        </w:rPr>
        <w:t>t</w:t>
      </w:r>
      <w:r w:rsidR="0022278C" w:rsidRPr="00BD74F2">
        <w:t>Bu-P</w:t>
      </w:r>
      <w:r w:rsidR="0022278C" w:rsidRPr="00BD74F2">
        <w:rPr>
          <w:i/>
          <w:vertAlign w:val="subscript"/>
        </w:rPr>
        <w:t>S</w:t>
      </w:r>
      <w:r w:rsidR="00A12C4E" w:rsidRPr="00BD74F2">
        <w:t xml:space="preserve"> range 95.8(2)-96.3(2)</w:t>
      </w:r>
      <w:r w:rsidR="00E937D4" w:rsidRPr="00BD74F2">
        <w:t>.</w:t>
      </w:r>
      <w:r w:rsidR="00C2680C" w:rsidRPr="00BD74F2">
        <w:t xml:space="preserve"> T</w:t>
      </w:r>
      <w:r w:rsidR="009936DA" w:rsidRPr="00BD74F2">
        <w:t xml:space="preserve">he P and N atoms </w:t>
      </w:r>
      <w:r w:rsidR="00C2680C" w:rsidRPr="00BD74F2">
        <w:t>of the P</w:t>
      </w:r>
      <w:r w:rsidR="00C2680C" w:rsidRPr="00BD74F2">
        <w:rPr>
          <w:vertAlign w:val="subscript"/>
        </w:rPr>
        <w:t>2</w:t>
      </w:r>
      <w:r w:rsidR="00C2680C" w:rsidRPr="00BD74F2">
        <w:t>N</w:t>
      </w:r>
      <w:r w:rsidR="00C2680C" w:rsidRPr="00BD74F2">
        <w:rPr>
          <w:vertAlign w:val="subscript"/>
        </w:rPr>
        <w:t>2</w:t>
      </w:r>
      <w:r w:rsidR="00C2680C" w:rsidRPr="00BD74F2">
        <w:t xml:space="preserve"> ring unit are only deviated </w:t>
      </w:r>
      <w:r w:rsidR="00C2680C" w:rsidRPr="00BD74F2">
        <w:rPr>
          <w:i/>
        </w:rPr>
        <w:t>ca.</w:t>
      </w:r>
      <w:r w:rsidR="00C2680C" w:rsidRPr="00BD74F2">
        <w:t xml:space="preserve"> 5.7</w:t>
      </w:r>
      <w:r w:rsidR="00C2680C" w:rsidRPr="00BD74F2">
        <w:rPr>
          <w:vertAlign w:val="superscript"/>
        </w:rPr>
        <w:t>o</w:t>
      </w:r>
      <w:r w:rsidR="00C2680C" w:rsidRPr="00BD74F2">
        <w:t xml:space="preserve"> out of the plane.</w:t>
      </w:r>
    </w:p>
    <w:p w14:paraId="46942F0C" w14:textId="73668C43" w:rsidR="00087EA0" w:rsidRPr="00BD74F2" w:rsidRDefault="00D6500E" w:rsidP="00050138">
      <w:pPr>
        <w:ind w:firstLine="284"/>
        <w:contextualSpacing/>
        <w:jc w:val="both"/>
        <w:rPr>
          <w:sz w:val="18"/>
          <w:szCs w:val="18"/>
        </w:rPr>
      </w:pPr>
      <w:r w:rsidRPr="00BD74F2">
        <w:rPr>
          <w:noProof/>
          <w:sz w:val="18"/>
          <w:szCs w:val="18"/>
          <w:lang w:eastAsia="en-GB"/>
        </w:rPr>
        <w:t xml:space="preserve">Unlike </w:t>
      </w:r>
      <w:r w:rsidRPr="00BD74F2">
        <w:rPr>
          <w:b/>
          <w:noProof/>
          <w:sz w:val="18"/>
          <w:szCs w:val="18"/>
          <w:lang w:eastAsia="en-GB"/>
        </w:rPr>
        <w:t>2</w:t>
      </w:r>
      <w:r w:rsidR="00A07FC8" w:rsidRPr="00BD74F2">
        <w:rPr>
          <w:noProof/>
          <w:sz w:val="18"/>
          <w:szCs w:val="18"/>
          <w:lang w:eastAsia="en-GB"/>
        </w:rPr>
        <w:t xml:space="preserve">, </w:t>
      </w:r>
      <w:r w:rsidR="00A07FC8" w:rsidRPr="00BD74F2">
        <w:rPr>
          <w:b/>
          <w:noProof/>
          <w:sz w:val="18"/>
          <w:szCs w:val="18"/>
          <w:lang w:eastAsia="en-GB"/>
        </w:rPr>
        <w:t>3a</w:t>
      </w:r>
      <w:r w:rsidR="00A07FC8" w:rsidRPr="00BD74F2">
        <w:rPr>
          <w:noProof/>
          <w:sz w:val="18"/>
          <w:szCs w:val="18"/>
          <w:lang w:eastAsia="en-GB"/>
        </w:rPr>
        <w:t xml:space="preserve"> is thermally stable in solution for prolonged periods, allowing the investigation of </w:t>
      </w:r>
      <w:r w:rsidR="0057390E" w:rsidRPr="00BD74F2">
        <w:rPr>
          <w:noProof/>
          <w:sz w:val="18"/>
          <w:szCs w:val="18"/>
          <w:lang w:eastAsia="en-GB"/>
        </w:rPr>
        <w:t xml:space="preserve">its isomerisation. </w:t>
      </w:r>
      <w:r w:rsidR="00CA4A39" w:rsidRPr="00BD74F2">
        <w:rPr>
          <w:noProof/>
          <w:sz w:val="18"/>
          <w:szCs w:val="18"/>
          <w:lang w:eastAsia="en-GB"/>
        </w:rPr>
        <w:t xml:space="preserve">Figure </w:t>
      </w:r>
      <w:r w:rsidR="004D53E7" w:rsidRPr="00BD74F2">
        <w:rPr>
          <w:noProof/>
          <w:sz w:val="18"/>
          <w:szCs w:val="18"/>
          <w:lang w:eastAsia="en-GB"/>
        </w:rPr>
        <w:t xml:space="preserve">6 shows the changes </w:t>
      </w:r>
      <w:r w:rsidR="001D04AB" w:rsidRPr="00BD74F2">
        <w:rPr>
          <w:noProof/>
          <w:sz w:val="18"/>
          <w:szCs w:val="18"/>
          <w:lang w:eastAsia="en-GB"/>
        </w:rPr>
        <w:t xml:space="preserve">observed </w:t>
      </w:r>
      <w:r w:rsidR="004D53E7" w:rsidRPr="00BD74F2">
        <w:rPr>
          <w:noProof/>
          <w:sz w:val="18"/>
          <w:szCs w:val="18"/>
          <w:lang w:eastAsia="en-GB"/>
        </w:rPr>
        <w:t xml:space="preserve">in the </w:t>
      </w:r>
      <w:r w:rsidR="004D53E7" w:rsidRPr="00BD74F2">
        <w:rPr>
          <w:noProof/>
          <w:sz w:val="18"/>
          <w:szCs w:val="18"/>
          <w:vertAlign w:val="superscript"/>
          <w:lang w:eastAsia="en-GB"/>
        </w:rPr>
        <w:t>31</w:t>
      </w:r>
      <w:r w:rsidR="004D53E7" w:rsidRPr="00BD74F2">
        <w:rPr>
          <w:noProof/>
          <w:sz w:val="18"/>
          <w:szCs w:val="18"/>
          <w:lang w:eastAsia="en-GB"/>
        </w:rPr>
        <w:t>P{</w:t>
      </w:r>
      <w:r w:rsidR="004D53E7" w:rsidRPr="00BD74F2">
        <w:rPr>
          <w:noProof/>
          <w:sz w:val="18"/>
          <w:szCs w:val="18"/>
          <w:vertAlign w:val="superscript"/>
          <w:lang w:eastAsia="en-GB"/>
        </w:rPr>
        <w:t>1</w:t>
      </w:r>
      <w:r w:rsidR="004D53E7" w:rsidRPr="00BD74F2">
        <w:rPr>
          <w:noProof/>
          <w:sz w:val="18"/>
          <w:szCs w:val="18"/>
          <w:lang w:eastAsia="en-GB"/>
        </w:rPr>
        <w:t xml:space="preserve">H} NMR spectrum of </w:t>
      </w:r>
      <w:r w:rsidR="004D53E7" w:rsidRPr="00BD74F2">
        <w:rPr>
          <w:b/>
          <w:noProof/>
          <w:sz w:val="18"/>
          <w:szCs w:val="18"/>
          <w:lang w:eastAsia="en-GB"/>
        </w:rPr>
        <w:t>3a</w:t>
      </w:r>
      <w:r w:rsidR="004D53E7" w:rsidRPr="00BD74F2">
        <w:rPr>
          <w:noProof/>
          <w:sz w:val="18"/>
          <w:szCs w:val="18"/>
          <w:lang w:eastAsia="en-GB"/>
        </w:rPr>
        <w:t xml:space="preserve"> </w:t>
      </w:r>
      <w:r w:rsidR="001F0EC2" w:rsidRPr="00BD74F2">
        <w:rPr>
          <w:noProof/>
          <w:sz w:val="18"/>
          <w:szCs w:val="18"/>
          <w:lang w:eastAsia="en-GB"/>
        </w:rPr>
        <w:t xml:space="preserve">upon </w:t>
      </w:r>
      <w:r w:rsidR="004D53E7" w:rsidRPr="00BD74F2">
        <w:rPr>
          <w:noProof/>
          <w:sz w:val="18"/>
          <w:szCs w:val="18"/>
          <w:lang w:eastAsia="en-GB"/>
        </w:rPr>
        <w:t xml:space="preserve">heating a sample in </w:t>
      </w:r>
      <w:r w:rsidR="008643A4" w:rsidRPr="00BD74F2">
        <w:rPr>
          <w:i/>
          <w:noProof/>
          <w:sz w:val="18"/>
          <w:szCs w:val="18"/>
          <w:lang w:eastAsia="en-GB"/>
        </w:rPr>
        <w:t>d</w:t>
      </w:r>
      <w:r w:rsidR="008643A4" w:rsidRPr="00BD74F2">
        <w:rPr>
          <w:noProof/>
          <w:sz w:val="18"/>
          <w:szCs w:val="18"/>
          <w:vertAlign w:val="subscript"/>
          <w:lang w:eastAsia="en-GB"/>
        </w:rPr>
        <w:t>8</w:t>
      </w:r>
      <w:r w:rsidR="008643A4" w:rsidRPr="00BD74F2">
        <w:rPr>
          <w:noProof/>
          <w:sz w:val="18"/>
          <w:szCs w:val="18"/>
          <w:lang w:eastAsia="en-GB"/>
        </w:rPr>
        <w:t>-</w:t>
      </w:r>
      <w:r w:rsidR="004D53E7" w:rsidRPr="00BD74F2">
        <w:rPr>
          <w:noProof/>
          <w:sz w:val="18"/>
          <w:szCs w:val="18"/>
          <w:lang w:eastAsia="en-GB"/>
        </w:rPr>
        <w:t>toluene</w:t>
      </w:r>
      <w:r w:rsidR="001D04AB" w:rsidRPr="00BD74F2">
        <w:rPr>
          <w:noProof/>
          <w:sz w:val="18"/>
          <w:szCs w:val="18"/>
          <w:lang w:eastAsia="en-GB"/>
        </w:rPr>
        <w:t xml:space="preserve"> over the temperature range 40-90</w:t>
      </w:r>
      <w:r w:rsidR="0002784F" w:rsidRPr="00BD74F2">
        <w:rPr>
          <w:noProof/>
          <w:sz w:val="18"/>
          <w:szCs w:val="18"/>
          <w:lang w:eastAsia="en-GB"/>
        </w:rPr>
        <w:t xml:space="preserve"> </w:t>
      </w:r>
      <w:r w:rsidR="001D04AB" w:rsidRPr="00BD74F2">
        <w:rPr>
          <w:noProof/>
          <w:sz w:val="18"/>
          <w:szCs w:val="18"/>
          <w:vertAlign w:val="superscript"/>
          <w:lang w:eastAsia="en-GB"/>
        </w:rPr>
        <w:t>o</w:t>
      </w:r>
      <w:r w:rsidR="001D04AB" w:rsidRPr="00BD74F2">
        <w:rPr>
          <w:noProof/>
          <w:sz w:val="18"/>
          <w:szCs w:val="18"/>
          <w:lang w:eastAsia="en-GB"/>
        </w:rPr>
        <w:t>C.</w:t>
      </w:r>
      <w:r w:rsidR="00CB7250" w:rsidRPr="00BD74F2">
        <w:rPr>
          <w:noProof/>
          <w:sz w:val="18"/>
          <w:szCs w:val="18"/>
          <w:lang w:eastAsia="en-GB"/>
        </w:rPr>
        <w:t xml:space="preserve"> H</w:t>
      </w:r>
      <w:r w:rsidR="001D04AB" w:rsidRPr="00BD74F2">
        <w:rPr>
          <w:noProof/>
          <w:sz w:val="18"/>
          <w:szCs w:val="18"/>
          <w:lang w:eastAsia="en-GB"/>
        </w:rPr>
        <w:t>eating to 40</w:t>
      </w:r>
      <w:r w:rsidR="0002784F" w:rsidRPr="00BD74F2">
        <w:rPr>
          <w:noProof/>
          <w:sz w:val="18"/>
          <w:szCs w:val="18"/>
          <w:lang w:eastAsia="en-GB"/>
        </w:rPr>
        <w:t xml:space="preserve"> </w:t>
      </w:r>
      <w:r w:rsidR="001D04AB" w:rsidRPr="00BD74F2">
        <w:rPr>
          <w:noProof/>
          <w:sz w:val="18"/>
          <w:szCs w:val="18"/>
          <w:vertAlign w:val="superscript"/>
          <w:lang w:eastAsia="en-GB"/>
        </w:rPr>
        <w:t>o</w:t>
      </w:r>
      <w:r w:rsidR="001D04AB" w:rsidRPr="00BD74F2">
        <w:rPr>
          <w:noProof/>
          <w:sz w:val="18"/>
          <w:szCs w:val="18"/>
          <w:lang w:eastAsia="en-GB"/>
        </w:rPr>
        <w:t xml:space="preserve">C for </w:t>
      </w:r>
      <w:r w:rsidR="00D51E96" w:rsidRPr="00BD74F2">
        <w:rPr>
          <w:noProof/>
          <w:sz w:val="18"/>
          <w:szCs w:val="18"/>
          <w:lang w:eastAsia="en-GB"/>
        </w:rPr>
        <w:t>2</w:t>
      </w:r>
      <w:r w:rsidR="00CB7250" w:rsidRPr="00BD74F2">
        <w:rPr>
          <w:noProof/>
          <w:sz w:val="18"/>
          <w:szCs w:val="18"/>
          <w:lang w:eastAsia="en-GB"/>
        </w:rPr>
        <w:t>4</w:t>
      </w:r>
      <w:r w:rsidR="0002784F" w:rsidRPr="00BD74F2">
        <w:rPr>
          <w:noProof/>
          <w:sz w:val="18"/>
          <w:szCs w:val="18"/>
          <w:lang w:eastAsia="en-GB"/>
        </w:rPr>
        <w:t xml:space="preserve"> </w:t>
      </w:r>
      <w:r w:rsidR="00CB7250" w:rsidRPr="00BD74F2">
        <w:rPr>
          <w:noProof/>
          <w:sz w:val="18"/>
          <w:szCs w:val="18"/>
          <w:lang w:eastAsia="en-GB"/>
        </w:rPr>
        <w:t>h results in the appearance of</w:t>
      </w:r>
      <w:r w:rsidR="004D53E7" w:rsidRPr="00BD74F2">
        <w:rPr>
          <w:noProof/>
          <w:sz w:val="18"/>
          <w:szCs w:val="18"/>
          <w:lang w:eastAsia="en-GB"/>
        </w:rPr>
        <w:t xml:space="preserve"> </w:t>
      </w:r>
      <w:r w:rsidR="00D07E81" w:rsidRPr="00BD74F2">
        <w:rPr>
          <w:noProof/>
          <w:sz w:val="18"/>
          <w:szCs w:val="18"/>
          <w:lang w:eastAsia="en-GB"/>
        </w:rPr>
        <w:t xml:space="preserve">two new </w:t>
      </w:r>
      <w:r w:rsidR="00CB7250" w:rsidRPr="00BD74F2">
        <w:rPr>
          <w:noProof/>
          <w:sz w:val="18"/>
          <w:szCs w:val="18"/>
          <w:lang w:eastAsia="en-GB"/>
        </w:rPr>
        <w:t xml:space="preserve">resonances at </w:t>
      </w:r>
      <w:r w:rsidR="00D07E81" w:rsidRPr="00BD74F2">
        <w:rPr>
          <w:rFonts w:ascii="Symbol" w:hAnsi="Symbol"/>
          <w:i/>
          <w:noProof/>
          <w:sz w:val="18"/>
          <w:szCs w:val="18"/>
          <w:lang w:eastAsia="en-GB"/>
        </w:rPr>
        <w:t></w:t>
      </w:r>
      <w:r w:rsidR="00D07E81" w:rsidRPr="00BD74F2">
        <w:rPr>
          <w:noProof/>
          <w:sz w:val="18"/>
          <w:szCs w:val="18"/>
          <w:lang w:eastAsia="en-GB"/>
        </w:rPr>
        <w:t xml:space="preserve"> = </w:t>
      </w:r>
      <w:r w:rsidR="00CB7250" w:rsidRPr="00BD74F2">
        <w:rPr>
          <w:sz w:val="18"/>
          <w:szCs w:val="18"/>
        </w:rPr>
        <w:t>29.7</w:t>
      </w:r>
      <w:r w:rsidR="006F3967" w:rsidRPr="00BD74F2">
        <w:rPr>
          <w:sz w:val="18"/>
          <w:szCs w:val="18"/>
        </w:rPr>
        <w:t xml:space="preserve"> [</w:t>
      </w:r>
      <w:r w:rsidR="00CB7250" w:rsidRPr="00BD74F2">
        <w:rPr>
          <w:sz w:val="18"/>
          <w:szCs w:val="18"/>
        </w:rPr>
        <w:t xml:space="preserve">d, </w:t>
      </w:r>
      <w:r w:rsidR="00D46BF4" w:rsidRPr="00BD74F2">
        <w:rPr>
          <w:sz w:val="18"/>
          <w:szCs w:val="18"/>
          <w:vertAlign w:val="superscript"/>
        </w:rPr>
        <w:t>2</w:t>
      </w:r>
      <w:r w:rsidR="00CB7250" w:rsidRPr="00BD74F2">
        <w:rPr>
          <w:i/>
          <w:iCs/>
          <w:sz w:val="18"/>
          <w:szCs w:val="18"/>
        </w:rPr>
        <w:t>J</w:t>
      </w:r>
      <w:r w:rsidR="00D46BF4" w:rsidRPr="00BD74F2">
        <w:rPr>
          <w:iCs/>
          <w:sz w:val="18"/>
          <w:szCs w:val="18"/>
          <w:vertAlign w:val="subscript"/>
        </w:rPr>
        <w:t>PP</w:t>
      </w:r>
      <w:r w:rsidR="00CB7250" w:rsidRPr="00BD74F2">
        <w:rPr>
          <w:sz w:val="18"/>
          <w:szCs w:val="18"/>
        </w:rPr>
        <w:t xml:space="preserve"> = 9.8 Hz</w:t>
      </w:r>
      <w:r w:rsidR="00D46BF4" w:rsidRPr="00BD74F2">
        <w:rPr>
          <w:sz w:val="18"/>
          <w:szCs w:val="18"/>
        </w:rPr>
        <w:t>, P(</w:t>
      </w:r>
      <w:r w:rsidR="00D4799B" w:rsidRPr="00BD74F2">
        <w:rPr>
          <w:sz w:val="18"/>
          <w:szCs w:val="18"/>
        </w:rPr>
        <w:t>Se</w:t>
      </w:r>
      <w:r w:rsidR="00CB7250" w:rsidRPr="00BD74F2">
        <w:rPr>
          <w:sz w:val="18"/>
          <w:szCs w:val="18"/>
        </w:rPr>
        <w:t>)</w:t>
      </w:r>
      <w:r w:rsidR="006F3967" w:rsidRPr="00BD74F2">
        <w:rPr>
          <w:sz w:val="18"/>
          <w:szCs w:val="18"/>
        </w:rPr>
        <w:t>]</w:t>
      </w:r>
      <w:r w:rsidR="00CB7250" w:rsidRPr="00BD74F2">
        <w:rPr>
          <w:sz w:val="18"/>
          <w:szCs w:val="18"/>
        </w:rPr>
        <w:t xml:space="preserve"> and 22.9</w:t>
      </w:r>
      <w:r w:rsidR="0002784F" w:rsidRPr="00BD74F2">
        <w:rPr>
          <w:sz w:val="18"/>
          <w:szCs w:val="18"/>
        </w:rPr>
        <w:t xml:space="preserve"> ppm</w:t>
      </w:r>
      <w:r w:rsidR="006F3967" w:rsidRPr="00BD74F2">
        <w:rPr>
          <w:sz w:val="18"/>
          <w:szCs w:val="18"/>
        </w:rPr>
        <w:t xml:space="preserve"> [</w:t>
      </w:r>
      <w:r w:rsidR="00CB7250" w:rsidRPr="00BD74F2">
        <w:rPr>
          <w:sz w:val="18"/>
          <w:szCs w:val="18"/>
        </w:rPr>
        <w:t xml:space="preserve">d, </w:t>
      </w:r>
      <w:r w:rsidR="00D46BF4" w:rsidRPr="00BD74F2">
        <w:rPr>
          <w:sz w:val="18"/>
          <w:szCs w:val="18"/>
          <w:vertAlign w:val="superscript"/>
        </w:rPr>
        <w:t>2</w:t>
      </w:r>
      <w:r w:rsidR="00D46BF4" w:rsidRPr="00BD74F2">
        <w:rPr>
          <w:i/>
          <w:iCs/>
          <w:sz w:val="18"/>
          <w:szCs w:val="18"/>
        </w:rPr>
        <w:t>J</w:t>
      </w:r>
      <w:r w:rsidR="00D46BF4" w:rsidRPr="00BD74F2">
        <w:rPr>
          <w:iCs/>
          <w:sz w:val="18"/>
          <w:szCs w:val="18"/>
          <w:vertAlign w:val="subscript"/>
        </w:rPr>
        <w:t>PP</w:t>
      </w:r>
      <w:r w:rsidR="00CB7250" w:rsidRPr="00BD74F2">
        <w:rPr>
          <w:sz w:val="18"/>
          <w:szCs w:val="18"/>
        </w:rPr>
        <w:t xml:space="preserve"> = 8.4 Hz</w:t>
      </w:r>
      <w:r w:rsidR="00D4799B" w:rsidRPr="00BD74F2">
        <w:rPr>
          <w:sz w:val="18"/>
          <w:szCs w:val="18"/>
        </w:rPr>
        <w:t>, P(S)</w:t>
      </w:r>
      <w:r w:rsidR="006F3967" w:rsidRPr="00BD74F2">
        <w:rPr>
          <w:sz w:val="18"/>
          <w:szCs w:val="18"/>
        </w:rPr>
        <w:t>]</w:t>
      </w:r>
      <w:r w:rsidR="00D07E81" w:rsidRPr="00BD74F2">
        <w:rPr>
          <w:noProof/>
          <w:sz w:val="18"/>
          <w:szCs w:val="18"/>
          <w:lang w:eastAsia="en-GB"/>
        </w:rPr>
        <w:t xml:space="preserve"> </w:t>
      </w:r>
      <w:r w:rsidR="00FA0545" w:rsidRPr="00BD74F2">
        <w:rPr>
          <w:noProof/>
          <w:sz w:val="18"/>
          <w:szCs w:val="18"/>
          <w:lang w:eastAsia="en-GB"/>
        </w:rPr>
        <w:t xml:space="preserve">[cf. </w:t>
      </w:r>
      <w:r w:rsidR="0008065F" w:rsidRPr="00BD74F2">
        <w:rPr>
          <w:b/>
          <w:noProof/>
          <w:sz w:val="18"/>
          <w:szCs w:val="18"/>
          <w:lang w:eastAsia="en-GB"/>
        </w:rPr>
        <w:t>3a</w:t>
      </w:r>
      <w:r w:rsidR="0008065F" w:rsidRPr="00BD74F2">
        <w:rPr>
          <w:noProof/>
          <w:sz w:val="18"/>
          <w:szCs w:val="18"/>
          <w:lang w:eastAsia="en-GB"/>
        </w:rPr>
        <w:t xml:space="preserve"> </w:t>
      </w:r>
      <w:r w:rsidR="00FA0545" w:rsidRPr="00BD74F2">
        <w:rPr>
          <w:rFonts w:ascii="Symbol" w:hAnsi="Symbol"/>
          <w:i/>
          <w:noProof/>
          <w:sz w:val="18"/>
          <w:szCs w:val="18"/>
          <w:lang w:eastAsia="en-GB"/>
        </w:rPr>
        <w:t></w:t>
      </w:r>
      <w:r w:rsidR="00FA0545" w:rsidRPr="00BD74F2">
        <w:rPr>
          <w:rFonts w:ascii="Symbol" w:hAnsi="Symbol"/>
          <w:i/>
          <w:noProof/>
          <w:sz w:val="18"/>
          <w:szCs w:val="18"/>
          <w:lang w:eastAsia="en-GB"/>
        </w:rPr>
        <w:t></w:t>
      </w:r>
      <w:r w:rsidR="00FA0545" w:rsidRPr="00BD74F2">
        <w:rPr>
          <w:noProof/>
          <w:sz w:val="18"/>
          <w:szCs w:val="18"/>
          <w:lang w:eastAsia="en-GB"/>
        </w:rPr>
        <w:t xml:space="preserve">= </w:t>
      </w:r>
      <w:r w:rsidR="00B9121A" w:rsidRPr="00BD74F2">
        <w:rPr>
          <w:sz w:val="18"/>
          <w:szCs w:val="18"/>
        </w:rPr>
        <w:t xml:space="preserve">36.2 (d, </w:t>
      </w:r>
      <w:r w:rsidR="00B9121A" w:rsidRPr="00BD74F2">
        <w:rPr>
          <w:sz w:val="18"/>
          <w:szCs w:val="18"/>
          <w:vertAlign w:val="superscript"/>
        </w:rPr>
        <w:t>2</w:t>
      </w:r>
      <w:r w:rsidR="00B9121A" w:rsidRPr="00BD74F2">
        <w:rPr>
          <w:i/>
          <w:sz w:val="18"/>
          <w:szCs w:val="18"/>
        </w:rPr>
        <w:t>J</w:t>
      </w:r>
      <w:r w:rsidR="00B9121A" w:rsidRPr="00BD74F2">
        <w:rPr>
          <w:sz w:val="18"/>
          <w:szCs w:val="18"/>
          <w:vertAlign w:val="subscript"/>
        </w:rPr>
        <w:t xml:space="preserve">P-P </w:t>
      </w:r>
      <w:r w:rsidR="00B9121A" w:rsidRPr="00BD74F2">
        <w:rPr>
          <w:sz w:val="18"/>
          <w:szCs w:val="18"/>
        </w:rPr>
        <w:t>= 14.2 Hz, P(Se)), 33.5</w:t>
      </w:r>
      <w:r w:rsidR="0002784F" w:rsidRPr="00BD74F2">
        <w:rPr>
          <w:sz w:val="18"/>
          <w:szCs w:val="18"/>
        </w:rPr>
        <w:t xml:space="preserve"> ppm</w:t>
      </w:r>
      <w:r w:rsidR="00B9121A" w:rsidRPr="00BD74F2">
        <w:rPr>
          <w:sz w:val="18"/>
          <w:szCs w:val="18"/>
        </w:rPr>
        <w:t xml:space="preserve"> (d, P(S), </w:t>
      </w:r>
      <w:r w:rsidR="00B9121A" w:rsidRPr="00BD74F2">
        <w:rPr>
          <w:sz w:val="18"/>
          <w:szCs w:val="18"/>
          <w:vertAlign w:val="superscript"/>
        </w:rPr>
        <w:t>2</w:t>
      </w:r>
      <w:r w:rsidR="00B9121A" w:rsidRPr="00BD74F2">
        <w:rPr>
          <w:i/>
          <w:sz w:val="18"/>
          <w:szCs w:val="18"/>
        </w:rPr>
        <w:t>J</w:t>
      </w:r>
      <w:r w:rsidR="00B9121A" w:rsidRPr="00BD74F2">
        <w:rPr>
          <w:sz w:val="18"/>
          <w:szCs w:val="18"/>
          <w:vertAlign w:val="subscript"/>
        </w:rPr>
        <w:t xml:space="preserve">P-P </w:t>
      </w:r>
      <w:r w:rsidR="00B9121A" w:rsidRPr="00BD74F2">
        <w:rPr>
          <w:sz w:val="18"/>
          <w:szCs w:val="18"/>
        </w:rPr>
        <w:t>= 14.0 Hz)</w:t>
      </w:r>
      <w:r w:rsidR="00D46BF4" w:rsidRPr="00BD74F2">
        <w:rPr>
          <w:sz w:val="18"/>
          <w:szCs w:val="18"/>
        </w:rPr>
        <w:t>]</w:t>
      </w:r>
      <w:r w:rsidR="00B9121A" w:rsidRPr="00BD74F2">
        <w:rPr>
          <w:sz w:val="18"/>
          <w:szCs w:val="18"/>
        </w:rPr>
        <w:t>.</w:t>
      </w:r>
      <w:r w:rsidR="0008065F" w:rsidRPr="00BD74F2">
        <w:rPr>
          <w:sz w:val="18"/>
          <w:szCs w:val="18"/>
        </w:rPr>
        <w:t xml:space="preserve"> </w:t>
      </w:r>
      <w:r w:rsidR="00B16565" w:rsidRPr="00BD74F2">
        <w:rPr>
          <w:sz w:val="18"/>
          <w:szCs w:val="18"/>
        </w:rPr>
        <w:t xml:space="preserve">The </w:t>
      </w:r>
      <w:r w:rsidR="00B16565" w:rsidRPr="00BD74F2">
        <w:rPr>
          <w:sz w:val="18"/>
          <w:szCs w:val="18"/>
          <w:vertAlign w:val="superscript"/>
        </w:rPr>
        <w:t>31</w:t>
      </w:r>
      <w:r w:rsidR="00B16565" w:rsidRPr="00BD74F2">
        <w:rPr>
          <w:sz w:val="18"/>
          <w:szCs w:val="18"/>
        </w:rPr>
        <w:t>P{</w:t>
      </w:r>
      <w:r w:rsidR="00B16565" w:rsidRPr="00BD74F2">
        <w:rPr>
          <w:sz w:val="18"/>
          <w:szCs w:val="18"/>
          <w:vertAlign w:val="superscript"/>
        </w:rPr>
        <w:t>1</w:t>
      </w:r>
      <w:r w:rsidR="00B16565" w:rsidRPr="00BD74F2">
        <w:rPr>
          <w:sz w:val="18"/>
          <w:szCs w:val="18"/>
        </w:rPr>
        <w:t xml:space="preserve">H} chemical shift in </w:t>
      </w:r>
      <w:r w:rsidR="00B16565" w:rsidRPr="00BD74F2">
        <w:rPr>
          <w:b/>
          <w:sz w:val="18"/>
          <w:szCs w:val="18"/>
        </w:rPr>
        <w:t>3b</w:t>
      </w:r>
      <w:r w:rsidR="00B16565" w:rsidRPr="00BD74F2">
        <w:rPr>
          <w:sz w:val="18"/>
          <w:szCs w:val="18"/>
        </w:rPr>
        <w:t xml:space="preserve"> is similar to that reported for </w:t>
      </w:r>
      <w:r w:rsidR="00B16565" w:rsidRPr="00BD74F2">
        <w:rPr>
          <w:i/>
          <w:sz w:val="18"/>
          <w:szCs w:val="18"/>
        </w:rPr>
        <w:t>cis</w:t>
      </w:r>
      <w:r w:rsidR="00B16565" w:rsidRPr="00BD74F2">
        <w:rPr>
          <w:sz w:val="18"/>
          <w:szCs w:val="18"/>
        </w:rPr>
        <w:t>-[</w:t>
      </w:r>
      <w:r w:rsidR="00B16565" w:rsidRPr="00BD74F2">
        <w:rPr>
          <w:i/>
          <w:sz w:val="18"/>
          <w:szCs w:val="18"/>
          <w:vertAlign w:val="superscript"/>
        </w:rPr>
        <w:t>t</w:t>
      </w:r>
      <w:r w:rsidR="00B16565" w:rsidRPr="00BD74F2">
        <w:rPr>
          <w:sz w:val="18"/>
          <w:szCs w:val="18"/>
        </w:rPr>
        <w:t>BuNH)(Se)P(</w:t>
      </w:r>
      <w:r w:rsidR="00B16565" w:rsidRPr="00BD74F2">
        <w:rPr>
          <w:rFonts w:ascii="Symbol" w:hAnsi="Symbol"/>
          <w:i/>
          <w:sz w:val="18"/>
          <w:szCs w:val="18"/>
        </w:rPr>
        <w:t></w:t>
      </w:r>
      <w:r w:rsidR="00B16565" w:rsidRPr="00BD74F2">
        <w:rPr>
          <w:sz w:val="18"/>
          <w:szCs w:val="18"/>
        </w:rPr>
        <w:t>-N</w:t>
      </w:r>
      <w:r w:rsidR="00B16565" w:rsidRPr="00BD74F2">
        <w:rPr>
          <w:i/>
          <w:sz w:val="18"/>
          <w:szCs w:val="18"/>
          <w:vertAlign w:val="superscript"/>
        </w:rPr>
        <w:t>t</w:t>
      </w:r>
      <w:r w:rsidR="00B16565" w:rsidRPr="00BD74F2">
        <w:rPr>
          <w:sz w:val="18"/>
          <w:szCs w:val="18"/>
        </w:rPr>
        <w:t>Bu)]</w:t>
      </w:r>
      <w:r w:rsidR="00B16565" w:rsidRPr="00BD74F2">
        <w:rPr>
          <w:sz w:val="18"/>
          <w:szCs w:val="18"/>
          <w:vertAlign w:val="subscript"/>
        </w:rPr>
        <w:t>2</w:t>
      </w:r>
      <w:r w:rsidR="00B16565" w:rsidRPr="00BD74F2">
        <w:rPr>
          <w:sz w:val="18"/>
          <w:szCs w:val="18"/>
        </w:rPr>
        <w:t xml:space="preserve"> (</w:t>
      </w:r>
      <w:r w:rsidR="00B16565" w:rsidRPr="00BD74F2">
        <w:rPr>
          <w:rFonts w:ascii="Symbol" w:hAnsi="Symbol"/>
          <w:i/>
          <w:sz w:val="18"/>
          <w:szCs w:val="18"/>
        </w:rPr>
        <w:t></w:t>
      </w:r>
      <w:r w:rsidR="00B16565" w:rsidRPr="00BD74F2">
        <w:rPr>
          <w:sz w:val="18"/>
          <w:szCs w:val="18"/>
        </w:rPr>
        <w:t xml:space="preserve"> = 26.7</w:t>
      </w:r>
      <w:r w:rsidR="0002784F" w:rsidRPr="00BD74F2">
        <w:rPr>
          <w:sz w:val="18"/>
          <w:szCs w:val="18"/>
        </w:rPr>
        <w:t xml:space="preserve"> ppm</w:t>
      </w:r>
      <w:r w:rsidR="00B16565" w:rsidRPr="00BD74F2">
        <w:rPr>
          <w:sz w:val="18"/>
          <w:szCs w:val="18"/>
        </w:rPr>
        <w:t>).</w:t>
      </w:r>
      <w:r w:rsidR="00273E9D" w:rsidRPr="00BD74F2">
        <w:rPr>
          <w:sz w:val="18"/>
          <w:szCs w:val="18"/>
          <w:vertAlign w:val="superscript"/>
        </w:rPr>
        <w:t>9a</w:t>
      </w:r>
      <w:r w:rsidR="00B16565" w:rsidRPr="00BD74F2">
        <w:rPr>
          <w:sz w:val="18"/>
          <w:szCs w:val="18"/>
        </w:rPr>
        <w:t xml:space="preserve"> </w:t>
      </w:r>
      <w:r w:rsidR="00D922BB" w:rsidRPr="00BD74F2">
        <w:rPr>
          <w:sz w:val="18"/>
          <w:szCs w:val="18"/>
        </w:rPr>
        <w:t xml:space="preserve">Additional information comes from the </w:t>
      </w:r>
      <w:r w:rsidR="00D922BB" w:rsidRPr="00BD74F2">
        <w:rPr>
          <w:sz w:val="18"/>
          <w:szCs w:val="18"/>
          <w:vertAlign w:val="superscript"/>
        </w:rPr>
        <w:t>1</w:t>
      </w:r>
      <w:r w:rsidR="00D922BB" w:rsidRPr="00BD74F2">
        <w:rPr>
          <w:sz w:val="18"/>
          <w:szCs w:val="18"/>
        </w:rPr>
        <w:t xml:space="preserve">H NMR spectrum of the solid reaction products </w:t>
      </w:r>
      <w:r w:rsidR="007C5E14" w:rsidRPr="00BD74F2">
        <w:rPr>
          <w:sz w:val="18"/>
          <w:szCs w:val="18"/>
        </w:rPr>
        <w:t>in CDCl</w:t>
      </w:r>
      <w:r w:rsidR="007C5E14" w:rsidRPr="00BD74F2">
        <w:rPr>
          <w:sz w:val="18"/>
          <w:szCs w:val="18"/>
          <w:vertAlign w:val="subscript"/>
        </w:rPr>
        <w:t>3</w:t>
      </w:r>
      <w:r w:rsidR="007C5E14" w:rsidRPr="00BD74F2">
        <w:rPr>
          <w:sz w:val="18"/>
          <w:szCs w:val="18"/>
        </w:rPr>
        <w:t xml:space="preserve"> </w:t>
      </w:r>
      <w:r w:rsidR="00D922BB" w:rsidRPr="00BD74F2">
        <w:rPr>
          <w:sz w:val="18"/>
          <w:szCs w:val="18"/>
        </w:rPr>
        <w:t>recovered after 3</w:t>
      </w:r>
      <w:r w:rsidR="0002784F" w:rsidRPr="00BD74F2">
        <w:rPr>
          <w:sz w:val="18"/>
          <w:szCs w:val="18"/>
        </w:rPr>
        <w:t xml:space="preserve"> </w:t>
      </w:r>
      <w:r w:rsidR="00D922BB" w:rsidRPr="00BD74F2">
        <w:rPr>
          <w:sz w:val="18"/>
          <w:szCs w:val="18"/>
        </w:rPr>
        <w:t>h at 60</w:t>
      </w:r>
      <w:r w:rsidR="0002784F" w:rsidRPr="00BD74F2">
        <w:rPr>
          <w:sz w:val="18"/>
          <w:szCs w:val="18"/>
        </w:rPr>
        <w:t xml:space="preserve"> </w:t>
      </w:r>
      <w:r w:rsidR="00D922BB" w:rsidRPr="00BD74F2">
        <w:rPr>
          <w:sz w:val="18"/>
          <w:szCs w:val="18"/>
          <w:vertAlign w:val="superscript"/>
        </w:rPr>
        <w:t>o</w:t>
      </w:r>
      <w:r w:rsidR="00D922BB" w:rsidRPr="00BD74F2">
        <w:rPr>
          <w:sz w:val="18"/>
          <w:szCs w:val="18"/>
        </w:rPr>
        <w:t xml:space="preserve">C, which shows the appearance of a new set of P-H, N-H and </w:t>
      </w:r>
      <w:r w:rsidR="00D922BB" w:rsidRPr="00BD74F2">
        <w:rPr>
          <w:i/>
          <w:sz w:val="18"/>
          <w:szCs w:val="18"/>
          <w:vertAlign w:val="superscript"/>
        </w:rPr>
        <w:t>t</w:t>
      </w:r>
      <w:r w:rsidR="00D922BB" w:rsidRPr="00BD74F2">
        <w:rPr>
          <w:sz w:val="18"/>
          <w:szCs w:val="18"/>
        </w:rPr>
        <w:t xml:space="preserve">Bu resonances </w:t>
      </w:r>
      <w:r w:rsidR="00F47950" w:rsidRPr="00BD74F2">
        <w:rPr>
          <w:sz w:val="18"/>
          <w:szCs w:val="18"/>
        </w:rPr>
        <w:t>in the same</w:t>
      </w:r>
      <w:r w:rsidR="00F41BFD" w:rsidRPr="00BD74F2">
        <w:rPr>
          <w:sz w:val="18"/>
          <w:szCs w:val="18"/>
        </w:rPr>
        <w:t xml:space="preserve"> relative</w:t>
      </w:r>
      <w:r w:rsidR="00F47950" w:rsidRPr="00BD74F2">
        <w:rPr>
          <w:sz w:val="18"/>
          <w:szCs w:val="18"/>
        </w:rPr>
        <w:t xml:space="preserve"> rat</w:t>
      </w:r>
      <w:r w:rsidR="008263BA" w:rsidRPr="00BD74F2">
        <w:rPr>
          <w:sz w:val="18"/>
          <w:szCs w:val="18"/>
        </w:rPr>
        <w:t>io as that</w:t>
      </w:r>
      <w:r w:rsidR="00F47950" w:rsidRPr="00BD74F2">
        <w:rPr>
          <w:sz w:val="18"/>
          <w:szCs w:val="18"/>
        </w:rPr>
        <w:t xml:space="preserve"> found in </w:t>
      </w:r>
      <w:r w:rsidR="00F47950" w:rsidRPr="00BD74F2">
        <w:rPr>
          <w:b/>
          <w:sz w:val="18"/>
          <w:szCs w:val="18"/>
        </w:rPr>
        <w:t>3a</w:t>
      </w:r>
      <w:r w:rsidR="00F47950" w:rsidRPr="00BD74F2">
        <w:rPr>
          <w:sz w:val="18"/>
          <w:szCs w:val="18"/>
        </w:rPr>
        <w:t xml:space="preserve">, </w:t>
      </w:r>
      <w:r w:rsidR="008263BA" w:rsidRPr="00BD74F2">
        <w:rPr>
          <w:sz w:val="18"/>
          <w:szCs w:val="18"/>
        </w:rPr>
        <w:t>identifying</w:t>
      </w:r>
      <w:r w:rsidR="00F47950" w:rsidRPr="00BD74F2">
        <w:rPr>
          <w:sz w:val="18"/>
          <w:szCs w:val="18"/>
        </w:rPr>
        <w:t xml:space="preserve"> this species (</w:t>
      </w:r>
      <w:r w:rsidR="00F47950" w:rsidRPr="00BD74F2">
        <w:rPr>
          <w:b/>
          <w:sz w:val="18"/>
          <w:szCs w:val="18"/>
        </w:rPr>
        <w:t>3b</w:t>
      </w:r>
      <w:r w:rsidR="00F47950" w:rsidRPr="00BD74F2">
        <w:rPr>
          <w:sz w:val="18"/>
          <w:szCs w:val="18"/>
        </w:rPr>
        <w:t>) as an isomer of</w:t>
      </w:r>
      <w:r w:rsidR="003976AB" w:rsidRPr="00BD74F2">
        <w:rPr>
          <w:sz w:val="18"/>
          <w:szCs w:val="18"/>
        </w:rPr>
        <w:t xml:space="preserve"> </w:t>
      </w:r>
      <w:r w:rsidR="003976AB" w:rsidRPr="00BD74F2">
        <w:rPr>
          <w:b/>
          <w:sz w:val="18"/>
          <w:szCs w:val="18"/>
        </w:rPr>
        <w:t>3a</w:t>
      </w:r>
      <w:r w:rsidR="003976AB" w:rsidRPr="00BD74F2">
        <w:rPr>
          <w:sz w:val="18"/>
          <w:szCs w:val="18"/>
        </w:rPr>
        <w:t>,</w:t>
      </w:r>
      <w:r w:rsidR="00203961" w:rsidRPr="00BD74F2">
        <w:rPr>
          <w:sz w:val="18"/>
          <w:szCs w:val="18"/>
        </w:rPr>
        <w:t xml:space="preserve"> with the S and Se atoms </w:t>
      </w:r>
      <w:r w:rsidR="00203961" w:rsidRPr="00BD74F2">
        <w:rPr>
          <w:i/>
          <w:sz w:val="18"/>
          <w:szCs w:val="18"/>
        </w:rPr>
        <w:t>trans</w:t>
      </w:r>
      <w:r w:rsidR="00203961" w:rsidRPr="00BD74F2">
        <w:rPr>
          <w:sz w:val="18"/>
          <w:szCs w:val="18"/>
        </w:rPr>
        <w:t xml:space="preserve"> rather than </w:t>
      </w:r>
      <w:r w:rsidR="00203961" w:rsidRPr="00BD74F2">
        <w:rPr>
          <w:i/>
          <w:sz w:val="18"/>
          <w:szCs w:val="18"/>
        </w:rPr>
        <w:t>cis</w:t>
      </w:r>
      <w:r w:rsidR="00203961" w:rsidRPr="00BD74F2">
        <w:rPr>
          <w:sz w:val="18"/>
          <w:szCs w:val="18"/>
        </w:rPr>
        <w:t xml:space="preserve"> </w:t>
      </w:r>
      <w:r w:rsidR="00E31294" w:rsidRPr="00BD74F2">
        <w:rPr>
          <w:sz w:val="18"/>
          <w:szCs w:val="18"/>
        </w:rPr>
        <w:t>with respect to the P</w:t>
      </w:r>
      <w:r w:rsidR="00E31294" w:rsidRPr="00BD74F2">
        <w:rPr>
          <w:sz w:val="18"/>
          <w:szCs w:val="18"/>
          <w:vertAlign w:val="subscript"/>
        </w:rPr>
        <w:t>2</w:t>
      </w:r>
      <w:r w:rsidR="00E31294" w:rsidRPr="00BD74F2">
        <w:rPr>
          <w:sz w:val="18"/>
          <w:szCs w:val="18"/>
        </w:rPr>
        <w:t>N</w:t>
      </w:r>
      <w:r w:rsidR="00E31294" w:rsidRPr="00BD74F2">
        <w:rPr>
          <w:sz w:val="18"/>
          <w:szCs w:val="18"/>
          <w:vertAlign w:val="subscript"/>
        </w:rPr>
        <w:t>2</w:t>
      </w:r>
      <w:r w:rsidR="00E31294" w:rsidRPr="00BD74F2">
        <w:rPr>
          <w:sz w:val="18"/>
          <w:szCs w:val="18"/>
        </w:rPr>
        <w:t xml:space="preserve"> ring unit </w:t>
      </w:r>
      <w:r w:rsidR="003F2CC9" w:rsidRPr="00BD74F2">
        <w:rPr>
          <w:sz w:val="18"/>
          <w:szCs w:val="18"/>
        </w:rPr>
        <w:t>(S</w:t>
      </w:r>
      <w:r w:rsidR="00966B2E" w:rsidRPr="00BD74F2">
        <w:rPr>
          <w:sz w:val="18"/>
          <w:szCs w:val="18"/>
        </w:rPr>
        <w:t>cheme 4)</w:t>
      </w:r>
      <w:r w:rsidR="00D312F2" w:rsidRPr="00BD74F2">
        <w:rPr>
          <w:sz w:val="18"/>
          <w:szCs w:val="18"/>
        </w:rPr>
        <w:t xml:space="preserve"> (see ESI)</w:t>
      </w:r>
      <w:r w:rsidR="003F2CC9" w:rsidRPr="00BD74F2">
        <w:rPr>
          <w:sz w:val="18"/>
          <w:szCs w:val="18"/>
        </w:rPr>
        <w:t>.</w:t>
      </w:r>
      <w:r w:rsidR="00D922BB" w:rsidRPr="00BD74F2">
        <w:rPr>
          <w:sz w:val="18"/>
          <w:szCs w:val="18"/>
        </w:rPr>
        <w:t xml:space="preserve"> </w:t>
      </w:r>
      <w:r w:rsidR="009133AD" w:rsidRPr="00BD74F2">
        <w:rPr>
          <w:sz w:val="18"/>
          <w:szCs w:val="18"/>
        </w:rPr>
        <w:t xml:space="preserve">The </w:t>
      </w:r>
      <w:r w:rsidR="009133AD" w:rsidRPr="00BD74F2">
        <w:rPr>
          <w:sz w:val="18"/>
          <w:szCs w:val="18"/>
          <w:vertAlign w:val="superscript"/>
        </w:rPr>
        <w:t>31</w:t>
      </w:r>
      <w:r w:rsidR="009133AD" w:rsidRPr="00BD74F2">
        <w:rPr>
          <w:sz w:val="18"/>
          <w:szCs w:val="18"/>
        </w:rPr>
        <w:t>P{</w:t>
      </w:r>
      <w:r w:rsidR="009133AD" w:rsidRPr="00BD74F2">
        <w:rPr>
          <w:sz w:val="18"/>
          <w:szCs w:val="18"/>
          <w:vertAlign w:val="superscript"/>
        </w:rPr>
        <w:t>1</w:t>
      </w:r>
      <w:r w:rsidR="009133AD" w:rsidRPr="00BD74F2">
        <w:rPr>
          <w:sz w:val="18"/>
          <w:szCs w:val="18"/>
        </w:rPr>
        <w:t>H} NMR</w:t>
      </w:r>
      <w:r w:rsidR="004E6A1E" w:rsidRPr="00BD74F2">
        <w:rPr>
          <w:sz w:val="18"/>
          <w:szCs w:val="18"/>
        </w:rPr>
        <w:t xml:space="preserve"> spectrum</w:t>
      </w:r>
      <w:r w:rsidR="009133AD" w:rsidRPr="00BD74F2">
        <w:rPr>
          <w:sz w:val="18"/>
          <w:szCs w:val="18"/>
        </w:rPr>
        <w:t xml:space="preserve"> of the</w:t>
      </w:r>
      <w:r w:rsidR="00D922BB" w:rsidRPr="00BD74F2">
        <w:rPr>
          <w:sz w:val="18"/>
          <w:szCs w:val="18"/>
        </w:rPr>
        <w:t xml:space="preserve"> reaction of </w:t>
      </w:r>
      <w:r w:rsidR="003274F3" w:rsidRPr="00BD74F2">
        <w:rPr>
          <w:sz w:val="18"/>
          <w:szCs w:val="18"/>
        </w:rPr>
        <w:t>solid Se</w:t>
      </w:r>
      <w:r w:rsidR="00D922BB" w:rsidRPr="00BD74F2">
        <w:rPr>
          <w:sz w:val="18"/>
          <w:szCs w:val="18"/>
        </w:rPr>
        <w:t xml:space="preserve"> with the </w:t>
      </w:r>
      <w:r w:rsidR="00D922BB" w:rsidRPr="00BD74F2">
        <w:rPr>
          <w:b/>
          <w:sz w:val="18"/>
          <w:szCs w:val="18"/>
        </w:rPr>
        <w:t>2</w:t>
      </w:r>
      <w:r w:rsidR="00D922BB" w:rsidRPr="00BD74F2">
        <w:rPr>
          <w:sz w:val="18"/>
          <w:szCs w:val="18"/>
        </w:rPr>
        <w:t>-</w:t>
      </w:r>
      <w:r w:rsidR="00D922BB" w:rsidRPr="00BD74F2">
        <w:rPr>
          <w:i/>
          <w:sz w:val="18"/>
          <w:szCs w:val="18"/>
        </w:rPr>
        <w:t>cis</w:t>
      </w:r>
      <w:r w:rsidR="00B1658B" w:rsidRPr="00BD74F2">
        <w:rPr>
          <w:sz w:val="18"/>
          <w:szCs w:val="18"/>
        </w:rPr>
        <w:t xml:space="preserve"> in toluene also </w:t>
      </w:r>
      <w:r w:rsidR="00886949" w:rsidRPr="00BD74F2">
        <w:rPr>
          <w:sz w:val="18"/>
          <w:szCs w:val="18"/>
        </w:rPr>
        <w:t xml:space="preserve">shows the formation of </w:t>
      </w:r>
      <w:r w:rsidR="00B1658B" w:rsidRPr="00BD74F2">
        <w:rPr>
          <w:b/>
          <w:sz w:val="18"/>
          <w:szCs w:val="18"/>
        </w:rPr>
        <w:t>3b</w:t>
      </w:r>
      <w:r w:rsidR="00B1658B" w:rsidRPr="00BD74F2">
        <w:rPr>
          <w:sz w:val="18"/>
          <w:szCs w:val="18"/>
        </w:rPr>
        <w:t xml:space="preserve">. However, </w:t>
      </w:r>
      <w:r w:rsidR="003274F3" w:rsidRPr="00BD74F2">
        <w:rPr>
          <w:sz w:val="18"/>
          <w:szCs w:val="18"/>
        </w:rPr>
        <w:t xml:space="preserve">unlike the reaction of </w:t>
      </w:r>
      <w:r w:rsidR="003274F3" w:rsidRPr="00BD74F2">
        <w:rPr>
          <w:b/>
          <w:sz w:val="18"/>
          <w:szCs w:val="18"/>
        </w:rPr>
        <w:t>2</w:t>
      </w:r>
      <w:r w:rsidR="003274F3" w:rsidRPr="00BD74F2">
        <w:rPr>
          <w:sz w:val="18"/>
          <w:szCs w:val="18"/>
        </w:rPr>
        <w:t>-</w:t>
      </w:r>
      <w:r w:rsidR="003274F3" w:rsidRPr="00BD74F2">
        <w:rPr>
          <w:i/>
          <w:sz w:val="18"/>
          <w:szCs w:val="18"/>
        </w:rPr>
        <w:t>trans</w:t>
      </w:r>
      <w:r w:rsidR="003274F3" w:rsidRPr="00BD74F2">
        <w:rPr>
          <w:sz w:val="18"/>
          <w:szCs w:val="18"/>
        </w:rPr>
        <w:t xml:space="preserve"> with Se</w:t>
      </w:r>
      <w:r w:rsidR="00884F08" w:rsidRPr="00BD74F2">
        <w:rPr>
          <w:sz w:val="18"/>
          <w:szCs w:val="18"/>
        </w:rPr>
        <w:t xml:space="preserve"> which occurs </w:t>
      </w:r>
      <w:r w:rsidR="003C7957" w:rsidRPr="00BD74F2">
        <w:rPr>
          <w:sz w:val="18"/>
          <w:szCs w:val="18"/>
        </w:rPr>
        <w:t xml:space="preserve">smoothly </w:t>
      </w:r>
      <w:r w:rsidR="00884F08" w:rsidRPr="00BD74F2">
        <w:rPr>
          <w:sz w:val="18"/>
          <w:szCs w:val="18"/>
        </w:rPr>
        <w:t>at room temperature</w:t>
      </w:r>
      <w:r w:rsidR="003274F3" w:rsidRPr="00BD74F2">
        <w:rPr>
          <w:sz w:val="18"/>
          <w:szCs w:val="18"/>
        </w:rPr>
        <w:t xml:space="preserve">, </w:t>
      </w:r>
      <w:r w:rsidR="0073759C" w:rsidRPr="00BD74F2">
        <w:rPr>
          <w:sz w:val="18"/>
          <w:szCs w:val="18"/>
        </w:rPr>
        <w:t xml:space="preserve">a complicated </w:t>
      </w:r>
      <w:r w:rsidR="0073759C" w:rsidRPr="00BD74F2">
        <w:rPr>
          <w:sz w:val="18"/>
          <w:szCs w:val="18"/>
        </w:rPr>
        <w:t xml:space="preserve">mixture of products is produced at the higher </w:t>
      </w:r>
      <w:r w:rsidR="006B7AA5" w:rsidRPr="00BD74F2">
        <w:rPr>
          <w:sz w:val="18"/>
          <w:szCs w:val="18"/>
        </w:rPr>
        <w:t xml:space="preserve">reaction </w:t>
      </w:r>
      <w:r w:rsidR="0073759C" w:rsidRPr="00BD74F2">
        <w:rPr>
          <w:sz w:val="18"/>
          <w:szCs w:val="18"/>
        </w:rPr>
        <w:t xml:space="preserve">temperature required (at </w:t>
      </w:r>
      <w:r w:rsidR="00B1658B" w:rsidRPr="00BD74F2">
        <w:rPr>
          <w:sz w:val="18"/>
          <w:szCs w:val="18"/>
        </w:rPr>
        <w:t>reflux</w:t>
      </w:r>
      <w:r w:rsidR="0073759C" w:rsidRPr="00BD74F2">
        <w:rPr>
          <w:sz w:val="18"/>
          <w:szCs w:val="18"/>
        </w:rPr>
        <w:t>).</w:t>
      </w:r>
    </w:p>
    <w:p w14:paraId="3DDDAF88" w14:textId="6A9B9A58" w:rsidR="00087EA0" w:rsidRPr="00BD74F2" w:rsidRDefault="00E84C19" w:rsidP="00BE07F0">
      <w:pPr>
        <w:ind w:firstLine="284"/>
        <w:jc w:val="both"/>
        <w:rPr>
          <w:sz w:val="18"/>
          <w:szCs w:val="18"/>
        </w:rPr>
      </w:pPr>
      <w:r w:rsidRPr="00BD74F2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8D93610" wp14:editId="30D05254">
                <wp:simplePos x="0" y="0"/>
                <wp:positionH relativeFrom="column">
                  <wp:posOffset>1146810</wp:posOffset>
                </wp:positionH>
                <wp:positionV relativeFrom="paragraph">
                  <wp:posOffset>2423634</wp:posOffset>
                </wp:positionV>
                <wp:extent cx="285750" cy="17526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B9463" w14:textId="6E0DCEA1" w:rsidR="00E84C19" w:rsidRPr="00E84C19" w:rsidRDefault="00E84C19" w:rsidP="00E84C19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E84C19">
                              <w:rPr>
                                <w:b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93610" id="_x0000_s1027" type="#_x0000_t202" style="position:absolute;left:0;text-align:left;margin-left:90.3pt;margin-top:190.85pt;width:22.5pt;height:13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" stroked="f">
                <v:textbox>
                  <w:txbxContent>
                    <w:p w14:paraId="32EB9463" w14:textId="6E0DCEA1" w:rsidR="00E84C19" w:rsidRPr="00E84C19" w:rsidRDefault="00E84C19" w:rsidP="00E84C19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 w:rsidRPr="00E84C19">
                        <w:rPr>
                          <w:b/>
                          <w:sz w:val="12"/>
                          <w:szCs w:val="1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E6A76" w:rsidRPr="00BD74F2">
        <w:rPr>
          <w:sz w:val="18"/>
          <w:szCs w:val="18"/>
        </w:rPr>
        <w:t>In addition to the reson</w:t>
      </w:r>
      <w:r w:rsidR="00DA5C83" w:rsidRPr="00BD74F2">
        <w:rPr>
          <w:sz w:val="18"/>
          <w:szCs w:val="18"/>
        </w:rPr>
        <w:t xml:space="preserve">ances for </w:t>
      </w:r>
      <w:r w:rsidR="001037B2" w:rsidRPr="00BD74F2">
        <w:rPr>
          <w:b/>
          <w:sz w:val="18"/>
          <w:szCs w:val="18"/>
        </w:rPr>
        <w:t>3b</w:t>
      </w:r>
      <w:r w:rsidR="001037B2" w:rsidRPr="00BD74F2">
        <w:rPr>
          <w:sz w:val="18"/>
          <w:szCs w:val="18"/>
        </w:rPr>
        <w:t xml:space="preserve">, a further singlet resonance </w:t>
      </w:r>
      <w:r w:rsidR="00E925B0" w:rsidRPr="00BD74F2">
        <w:rPr>
          <w:sz w:val="18"/>
          <w:szCs w:val="18"/>
        </w:rPr>
        <w:t>is also apparent after 24</w:t>
      </w:r>
      <w:r w:rsidR="0002784F" w:rsidRPr="00BD74F2">
        <w:rPr>
          <w:sz w:val="18"/>
          <w:szCs w:val="18"/>
        </w:rPr>
        <w:t xml:space="preserve"> </w:t>
      </w:r>
      <w:r w:rsidR="00E925B0" w:rsidRPr="00BD74F2">
        <w:rPr>
          <w:sz w:val="18"/>
          <w:szCs w:val="18"/>
        </w:rPr>
        <w:t>h at 40</w:t>
      </w:r>
      <w:r w:rsidR="0002784F" w:rsidRPr="00BD74F2">
        <w:rPr>
          <w:sz w:val="18"/>
          <w:szCs w:val="18"/>
        </w:rPr>
        <w:t xml:space="preserve"> </w:t>
      </w:r>
      <w:r w:rsidR="00E925B0" w:rsidRPr="00BD74F2">
        <w:rPr>
          <w:sz w:val="18"/>
          <w:szCs w:val="18"/>
          <w:vertAlign w:val="superscript"/>
        </w:rPr>
        <w:t>o</w:t>
      </w:r>
      <w:r w:rsidR="00E925B0" w:rsidRPr="00BD74F2">
        <w:rPr>
          <w:sz w:val="18"/>
          <w:szCs w:val="18"/>
        </w:rPr>
        <w:t>C (</w:t>
      </w:r>
      <w:r w:rsidR="00E925B0" w:rsidRPr="00BD74F2">
        <w:rPr>
          <w:rFonts w:ascii="Symbol" w:hAnsi="Symbol"/>
          <w:i/>
          <w:sz w:val="18"/>
          <w:szCs w:val="18"/>
        </w:rPr>
        <w:t></w:t>
      </w:r>
      <w:r w:rsidR="00E925B0" w:rsidRPr="00BD74F2">
        <w:rPr>
          <w:sz w:val="18"/>
          <w:szCs w:val="18"/>
        </w:rPr>
        <w:t xml:space="preserve"> = </w:t>
      </w:r>
      <w:r w:rsidR="003B5DB4" w:rsidRPr="00BD74F2">
        <w:rPr>
          <w:sz w:val="18"/>
          <w:szCs w:val="18"/>
        </w:rPr>
        <w:t>30.8</w:t>
      </w:r>
      <w:r w:rsidR="0002784F" w:rsidRPr="00BD74F2">
        <w:rPr>
          <w:sz w:val="18"/>
          <w:szCs w:val="18"/>
        </w:rPr>
        <w:t xml:space="preserve"> ppm</w:t>
      </w:r>
      <w:r w:rsidR="003B5DB4" w:rsidRPr="00BD74F2">
        <w:rPr>
          <w:sz w:val="18"/>
          <w:szCs w:val="18"/>
        </w:rPr>
        <w:t xml:space="preserve">). </w:t>
      </w:r>
      <w:r w:rsidR="00D17B17" w:rsidRPr="00BD74F2">
        <w:rPr>
          <w:sz w:val="18"/>
          <w:szCs w:val="18"/>
        </w:rPr>
        <w:t xml:space="preserve">Further </w:t>
      </w:r>
      <w:r w:rsidR="00771328" w:rsidRPr="00BD74F2">
        <w:rPr>
          <w:sz w:val="18"/>
          <w:szCs w:val="18"/>
        </w:rPr>
        <w:t>h</w:t>
      </w:r>
      <w:r w:rsidR="00D17B17" w:rsidRPr="00BD74F2">
        <w:rPr>
          <w:sz w:val="18"/>
          <w:szCs w:val="18"/>
        </w:rPr>
        <w:t>eating of the reaction to 90</w:t>
      </w:r>
      <w:r w:rsidR="0002784F" w:rsidRPr="00BD74F2">
        <w:rPr>
          <w:sz w:val="18"/>
          <w:szCs w:val="18"/>
        </w:rPr>
        <w:t xml:space="preserve"> </w:t>
      </w:r>
      <w:r w:rsidR="00D17B17" w:rsidRPr="00BD74F2">
        <w:rPr>
          <w:sz w:val="18"/>
          <w:szCs w:val="18"/>
          <w:vertAlign w:val="superscript"/>
        </w:rPr>
        <w:t>o</w:t>
      </w:r>
      <w:r w:rsidR="00D17B17" w:rsidRPr="00BD74F2">
        <w:rPr>
          <w:sz w:val="18"/>
          <w:szCs w:val="18"/>
        </w:rPr>
        <w:t>C for</w:t>
      </w:r>
      <w:r w:rsidR="00A76A48" w:rsidRPr="00BD74F2">
        <w:rPr>
          <w:sz w:val="18"/>
          <w:szCs w:val="18"/>
        </w:rPr>
        <w:t xml:space="preserve"> 7 days</w:t>
      </w:r>
      <w:r w:rsidR="00D17B17" w:rsidRPr="00BD74F2">
        <w:rPr>
          <w:sz w:val="18"/>
          <w:szCs w:val="18"/>
        </w:rPr>
        <w:t xml:space="preserve"> </w:t>
      </w:r>
      <w:r w:rsidR="00A76A48" w:rsidRPr="00BD74F2">
        <w:rPr>
          <w:sz w:val="18"/>
          <w:szCs w:val="18"/>
        </w:rPr>
        <w:t>results in the excl</w:t>
      </w:r>
      <w:r w:rsidR="00D30C22" w:rsidRPr="00BD74F2">
        <w:rPr>
          <w:sz w:val="18"/>
          <w:szCs w:val="18"/>
        </w:rPr>
        <w:t>usi</w:t>
      </w:r>
      <w:r w:rsidR="00A76A48" w:rsidRPr="00BD74F2">
        <w:rPr>
          <w:sz w:val="18"/>
          <w:szCs w:val="18"/>
        </w:rPr>
        <w:t>ve f</w:t>
      </w:r>
      <w:r w:rsidR="000408E7" w:rsidRPr="00BD74F2">
        <w:rPr>
          <w:sz w:val="18"/>
          <w:szCs w:val="18"/>
        </w:rPr>
        <w:t xml:space="preserve">ormation of this species, </w:t>
      </w:r>
      <w:r w:rsidR="00A76A48" w:rsidRPr="00BD74F2">
        <w:rPr>
          <w:sz w:val="18"/>
          <w:szCs w:val="18"/>
        </w:rPr>
        <w:t xml:space="preserve">the consumption of </w:t>
      </w:r>
      <w:r w:rsidR="00A76A48" w:rsidRPr="00BD74F2">
        <w:rPr>
          <w:b/>
          <w:sz w:val="18"/>
          <w:szCs w:val="18"/>
        </w:rPr>
        <w:t>3a</w:t>
      </w:r>
      <w:r w:rsidR="00A76A48" w:rsidRPr="00BD74F2">
        <w:rPr>
          <w:sz w:val="18"/>
          <w:szCs w:val="18"/>
        </w:rPr>
        <w:t xml:space="preserve"> and </w:t>
      </w:r>
      <w:r w:rsidR="00A76A48" w:rsidRPr="00BD74F2">
        <w:rPr>
          <w:b/>
          <w:sz w:val="18"/>
          <w:szCs w:val="18"/>
        </w:rPr>
        <w:t>3b</w:t>
      </w:r>
      <w:r w:rsidR="000408E7" w:rsidRPr="00BD74F2">
        <w:rPr>
          <w:sz w:val="18"/>
          <w:szCs w:val="18"/>
        </w:rPr>
        <w:t xml:space="preserve"> and the precipitation of a white solid.</w:t>
      </w:r>
      <w:r w:rsidR="00A76A48" w:rsidRPr="00BD74F2">
        <w:rPr>
          <w:sz w:val="18"/>
          <w:szCs w:val="18"/>
        </w:rPr>
        <w:t xml:space="preserve"> </w:t>
      </w:r>
      <w:r w:rsidR="005A77C0" w:rsidRPr="00BD74F2">
        <w:rPr>
          <w:sz w:val="18"/>
          <w:szCs w:val="18"/>
        </w:rPr>
        <w:t>The</w:t>
      </w:r>
      <w:r w:rsidR="003B5DB4" w:rsidRPr="00BD74F2">
        <w:rPr>
          <w:sz w:val="18"/>
          <w:szCs w:val="18"/>
        </w:rPr>
        <w:t xml:space="preserve"> </w:t>
      </w:r>
      <w:r w:rsidR="00167C29" w:rsidRPr="00BD74F2">
        <w:rPr>
          <w:sz w:val="18"/>
          <w:szCs w:val="18"/>
        </w:rPr>
        <w:t xml:space="preserve">new </w:t>
      </w:r>
      <w:r w:rsidR="003B5DB4" w:rsidRPr="00BD74F2">
        <w:rPr>
          <w:sz w:val="18"/>
          <w:szCs w:val="18"/>
        </w:rPr>
        <w:t xml:space="preserve">species was identified as the </w:t>
      </w:r>
      <w:r w:rsidR="00771328" w:rsidRPr="00BD74F2">
        <w:rPr>
          <w:sz w:val="18"/>
          <w:szCs w:val="18"/>
        </w:rPr>
        <w:t xml:space="preserve">previously reported </w:t>
      </w:r>
      <w:r w:rsidR="003B5DB4" w:rsidRPr="00BD74F2">
        <w:rPr>
          <w:sz w:val="18"/>
          <w:szCs w:val="18"/>
        </w:rPr>
        <w:t xml:space="preserve">symmetric </w:t>
      </w:r>
      <w:r w:rsidR="00B14CAE">
        <w:rPr>
          <w:sz w:val="18"/>
          <w:szCs w:val="18"/>
        </w:rPr>
        <w:t>cyclodiphosphazane</w:t>
      </w:r>
      <w:r w:rsidR="0061469E" w:rsidRPr="00BD74F2">
        <w:rPr>
          <w:sz w:val="18"/>
          <w:szCs w:val="18"/>
        </w:rPr>
        <w:t xml:space="preserve"> [(</w:t>
      </w:r>
      <w:r w:rsidR="0061469E" w:rsidRPr="00BD74F2">
        <w:rPr>
          <w:i/>
          <w:sz w:val="18"/>
          <w:szCs w:val="18"/>
          <w:vertAlign w:val="superscript"/>
        </w:rPr>
        <w:t>t</w:t>
      </w:r>
      <w:r w:rsidR="002D24F6" w:rsidRPr="00BD74F2">
        <w:rPr>
          <w:sz w:val="18"/>
          <w:szCs w:val="18"/>
        </w:rPr>
        <w:t>BuNH)(Se</w:t>
      </w:r>
      <w:r w:rsidR="0061469E" w:rsidRPr="00BD74F2">
        <w:rPr>
          <w:sz w:val="18"/>
          <w:szCs w:val="18"/>
        </w:rPr>
        <w:t>)P(</w:t>
      </w:r>
      <w:r w:rsidR="0061469E" w:rsidRPr="00BD74F2">
        <w:rPr>
          <w:rFonts w:ascii="Symbol" w:hAnsi="Symbol"/>
          <w:i/>
          <w:sz w:val="18"/>
          <w:szCs w:val="18"/>
        </w:rPr>
        <w:t></w:t>
      </w:r>
      <w:r w:rsidR="0061469E" w:rsidRPr="00BD74F2">
        <w:rPr>
          <w:sz w:val="18"/>
          <w:szCs w:val="18"/>
        </w:rPr>
        <w:t>-N</w:t>
      </w:r>
      <w:r w:rsidR="0061469E" w:rsidRPr="00BD74F2">
        <w:rPr>
          <w:i/>
          <w:sz w:val="18"/>
          <w:szCs w:val="18"/>
          <w:vertAlign w:val="superscript"/>
        </w:rPr>
        <w:t>t</w:t>
      </w:r>
      <w:r w:rsidR="0061469E" w:rsidRPr="00BD74F2">
        <w:rPr>
          <w:sz w:val="18"/>
          <w:szCs w:val="18"/>
        </w:rPr>
        <w:t>Bu)]</w:t>
      </w:r>
      <w:r w:rsidR="0061469E" w:rsidRPr="00BD74F2">
        <w:rPr>
          <w:sz w:val="18"/>
          <w:szCs w:val="18"/>
          <w:vertAlign w:val="subscript"/>
        </w:rPr>
        <w:t>2</w:t>
      </w:r>
      <w:r w:rsidR="0061469E" w:rsidRPr="00BD74F2">
        <w:rPr>
          <w:sz w:val="18"/>
          <w:szCs w:val="18"/>
        </w:rPr>
        <w:t xml:space="preserve"> (</w:t>
      </w:r>
      <w:r w:rsidR="0061469E" w:rsidRPr="00BD74F2">
        <w:rPr>
          <w:b/>
          <w:sz w:val="18"/>
          <w:szCs w:val="18"/>
        </w:rPr>
        <w:t>4</w:t>
      </w:r>
      <w:r w:rsidR="00771328" w:rsidRPr="00BD74F2">
        <w:rPr>
          <w:sz w:val="18"/>
          <w:szCs w:val="18"/>
        </w:rPr>
        <w:t>) (Scheme 4)</w:t>
      </w:r>
      <w:r w:rsidR="0003093F" w:rsidRPr="00BD74F2">
        <w:rPr>
          <w:sz w:val="18"/>
          <w:szCs w:val="18"/>
        </w:rPr>
        <w:t xml:space="preserve"> </w:t>
      </w:r>
      <w:r w:rsidR="001B3104" w:rsidRPr="00BD74F2">
        <w:rPr>
          <w:sz w:val="18"/>
          <w:szCs w:val="18"/>
        </w:rPr>
        <w:t xml:space="preserve">on the basis of spectroscopic analysis </w:t>
      </w:r>
      <w:r w:rsidR="0003093F" w:rsidRPr="00BD74F2">
        <w:rPr>
          <w:sz w:val="18"/>
          <w:szCs w:val="18"/>
        </w:rPr>
        <w:t xml:space="preserve">(lit. </w:t>
      </w:r>
      <w:r w:rsidR="001B3104" w:rsidRPr="00BD74F2">
        <w:rPr>
          <w:sz w:val="18"/>
          <w:szCs w:val="18"/>
          <w:vertAlign w:val="superscript"/>
        </w:rPr>
        <w:t>31</w:t>
      </w:r>
      <w:r w:rsidR="001B3104" w:rsidRPr="00BD74F2">
        <w:rPr>
          <w:sz w:val="18"/>
          <w:szCs w:val="18"/>
        </w:rPr>
        <w:t>P{</w:t>
      </w:r>
      <w:r w:rsidR="001B3104" w:rsidRPr="00BD74F2">
        <w:rPr>
          <w:sz w:val="18"/>
          <w:szCs w:val="18"/>
          <w:vertAlign w:val="superscript"/>
        </w:rPr>
        <w:t>1</w:t>
      </w:r>
      <w:r w:rsidR="001B3104" w:rsidRPr="00BD74F2">
        <w:rPr>
          <w:sz w:val="18"/>
          <w:szCs w:val="18"/>
        </w:rPr>
        <w:t xml:space="preserve">H} NMR </w:t>
      </w:r>
      <w:r w:rsidR="0003093F" w:rsidRPr="00BD74F2">
        <w:rPr>
          <w:rFonts w:ascii="Symbol" w:hAnsi="Symbol"/>
          <w:i/>
          <w:sz w:val="18"/>
          <w:szCs w:val="18"/>
        </w:rPr>
        <w:t></w:t>
      </w:r>
      <w:r w:rsidR="002D24F6" w:rsidRPr="00BD74F2">
        <w:rPr>
          <w:sz w:val="18"/>
          <w:szCs w:val="18"/>
        </w:rPr>
        <w:t xml:space="preserve"> = </w:t>
      </w:r>
      <w:r w:rsidR="00EC4207" w:rsidRPr="00BD74F2">
        <w:rPr>
          <w:sz w:val="18"/>
          <w:szCs w:val="18"/>
        </w:rPr>
        <w:t>26.7</w:t>
      </w:r>
      <w:r w:rsidR="0002784F" w:rsidRPr="00BD74F2">
        <w:rPr>
          <w:sz w:val="18"/>
          <w:szCs w:val="18"/>
        </w:rPr>
        <w:t xml:space="preserve"> ppm</w:t>
      </w:r>
      <w:r w:rsidR="00EC4207" w:rsidRPr="00BD74F2">
        <w:rPr>
          <w:sz w:val="18"/>
          <w:szCs w:val="18"/>
        </w:rPr>
        <w:t xml:space="preserve"> in THF</w:t>
      </w:r>
      <w:r w:rsidR="0003093F" w:rsidRPr="00BD74F2">
        <w:rPr>
          <w:sz w:val="18"/>
          <w:szCs w:val="18"/>
        </w:rPr>
        <w:t>)</w:t>
      </w:r>
      <w:r w:rsidR="00927616" w:rsidRPr="00BD74F2">
        <w:rPr>
          <w:sz w:val="18"/>
          <w:szCs w:val="18"/>
        </w:rPr>
        <w:t xml:space="preserve"> (see ESI)</w:t>
      </w:r>
      <w:r w:rsidR="00771328" w:rsidRPr="00BD74F2">
        <w:rPr>
          <w:sz w:val="18"/>
          <w:szCs w:val="18"/>
        </w:rPr>
        <w:t>.</w:t>
      </w:r>
      <w:r w:rsidR="00BB1CA6" w:rsidRPr="00BD74F2">
        <w:rPr>
          <w:sz w:val="18"/>
          <w:szCs w:val="18"/>
          <w:vertAlign w:val="superscript"/>
        </w:rPr>
        <w:t>9a</w:t>
      </w:r>
      <w:r w:rsidR="00771328" w:rsidRPr="00BD74F2">
        <w:rPr>
          <w:sz w:val="18"/>
          <w:szCs w:val="18"/>
        </w:rPr>
        <w:t xml:space="preserve"> The formation of </w:t>
      </w:r>
      <w:r w:rsidR="00771328" w:rsidRPr="00BD74F2">
        <w:rPr>
          <w:b/>
          <w:sz w:val="18"/>
          <w:szCs w:val="18"/>
        </w:rPr>
        <w:t>4</w:t>
      </w:r>
      <w:r w:rsidR="00771328" w:rsidRPr="00BD74F2">
        <w:rPr>
          <w:sz w:val="18"/>
          <w:szCs w:val="18"/>
        </w:rPr>
        <w:t xml:space="preserve"> supports the view that the isomerisation of </w:t>
      </w:r>
      <w:r w:rsidR="00771328" w:rsidRPr="00BD74F2">
        <w:rPr>
          <w:b/>
          <w:sz w:val="18"/>
          <w:szCs w:val="18"/>
        </w:rPr>
        <w:t>3a</w:t>
      </w:r>
      <w:r w:rsidR="00771328" w:rsidRPr="00BD74F2">
        <w:rPr>
          <w:sz w:val="18"/>
          <w:szCs w:val="18"/>
        </w:rPr>
        <w:t xml:space="preserve"> to </w:t>
      </w:r>
      <w:r w:rsidR="00771328" w:rsidRPr="00BD74F2">
        <w:rPr>
          <w:b/>
          <w:sz w:val="18"/>
          <w:szCs w:val="18"/>
        </w:rPr>
        <w:t>3b</w:t>
      </w:r>
      <w:r w:rsidR="00771328" w:rsidRPr="00BD74F2">
        <w:rPr>
          <w:sz w:val="18"/>
          <w:szCs w:val="18"/>
        </w:rPr>
        <w:t xml:space="preserve"> occurs </w:t>
      </w:r>
      <w:r w:rsidR="005A77C0" w:rsidRPr="00BD74F2">
        <w:rPr>
          <w:sz w:val="18"/>
          <w:szCs w:val="18"/>
        </w:rPr>
        <w:t xml:space="preserve">(at least in part) </w:t>
      </w:r>
      <w:r w:rsidR="00167C29" w:rsidRPr="00BD74F2">
        <w:rPr>
          <w:sz w:val="18"/>
          <w:szCs w:val="18"/>
        </w:rPr>
        <w:t>by</w:t>
      </w:r>
      <w:r w:rsidR="00E75C38" w:rsidRPr="00BD74F2">
        <w:rPr>
          <w:sz w:val="18"/>
          <w:szCs w:val="18"/>
        </w:rPr>
        <w:t xml:space="preserve"> the intermolecular </w:t>
      </w:r>
      <w:r w:rsidR="0054380D" w:rsidRPr="00BD74F2">
        <w:rPr>
          <w:sz w:val="18"/>
          <w:szCs w:val="18"/>
        </w:rPr>
        <w:t>cyclo-reversion mechanism.</w:t>
      </w:r>
      <w:r w:rsidR="00070EA8" w:rsidRPr="00BD74F2">
        <w:rPr>
          <w:sz w:val="18"/>
          <w:szCs w:val="18"/>
        </w:rPr>
        <w:t xml:space="preserve"> </w:t>
      </w:r>
      <w:r w:rsidR="00383978" w:rsidRPr="00BD74F2">
        <w:rPr>
          <w:sz w:val="18"/>
          <w:szCs w:val="18"/>
        </w:rPr>
        <w:t>Since the other product of this reaction,</w:t>
      </w:r>
      <w:r w:rsidR="00070EA8" w:rsidRPr="00BD74F2">
        <w:rPr>
          <w:sz w:val="18"/>
          <w:szCs w:val="18"/>
        </w:rPr>
        <w:t xml:space="preserve"> symmetric </w:t>
      </w:r>
      <w:r w:rsidR="00383978" w:rsidRPr="00BD74F2">
        <w:rPr>
          <w:sz w:val="18"/>
          <w:szCs w:val="18"/>
        </w:rPr>
        <w:t>[(S=)(H)P(</w:t>
      </w:r>
      <w:r w:rsidR="00383978" w:rsidRPr="00BD74F2">
        <w:rPr>
          <w:rFonts w:ascii="Symbol" w:hAnsi="Symbol"/>
          <w:i/>
          <w:sz w:val="18"/>
          <w:szCs w:val="18"/>
        </w:rPr>
        <w:t></w:t>
      </w:r>
      <w:r w:rsidR="00383978" w:rsidRPr="00BD74F2">
        <w:rPr>
          <w:sz w:val="18"/>
          <w:szCs w:val="18"/>
        </w:rPr>
        <w:t>-N</w:t>
      </w:r>
      <w:r w:rsidR="00383978" w:rsidRPr="00BD74F2">
        <w:rPr>
          <w:i/>
          <w:sz w:val="18"/>
          <w:szCs w:val="18"/>
          <w:vertAlign w:val="superscript"/>
        </w:rPr>
        <w:t>t</w:t>
      </w:r>
      <w:r w:rsidR="00383978" w:rsidRPr="00BD74F2">
        <w:rPr>
          <w:sz w:val="18"/>
          <w:szCs w:val="18"/>
        </w:rPr>
        <w:t>Bu)]</w:t>
      </w:r>
      <w:r w:rsidR="00383978" w:rsidRPr="00BD74F2">
        <w:rPr>
          <w:sz w:val="18"/>
          <w:szCs w:val="18"/>
          <w:vertAlign w:val="subscript"/>
        </w:rPr>
        <w:t>2</w:t>
      </w:r>
      <w:r w:rsidR="00383978" w:rsidRPr="00BD74F2">
        <w:rPr>
          <w:sz w:val="18"/>
          <w:szCs w:val="18"/>
        </w:rPr>
        <w:t xml:space="preserve"> (</w:t>
      </w:r>
      <w:r w:rsidR="00383978" w:rsidRPr="00BD74F2">
        <w:rPr>
          <w:b/>
          <w:sz w:val="18"/>
          <w:szCs w:val="18"/>
        </w:rPr>
        <w:t>5</w:t>
      </w:r>
      <w:r w:rsidR="00383978" w:rsidRPr="00BD74F2">
        <w:rPr>
          <w:sz w:val="18"/>
          <w:szCs w:val="18"/>
        </w:rPr>
        <w:t>)</w:t>
      </w:r>
      <w:r w:rsidR="00D30C22" w:rsidRPr="00BD74F2">
        <w:rPr>
          <w:sz w:val="18"/>
          <w:szCs w:val="18"/>
        </w:rPr>
        <w:t xml:space="preserve"> (Scheme 4),</w:t>
      </w:r>
      <w:r w:rsidR="00383978" w:rsidRPr="00BD74F2">
        <w:rPr>
          <w:sz w:val="18"/>
          <w:szCs w:val="18"/>
        </w:rPr>
        <w:t xml:space="preserve"> is </w:t>
      </w:r>
      <w:r w:rsidR="00D30C22" w:rsidRPr="00BD74F2">
        <w:rPr>
          <w:sz w:val="18"/>
          <w:szCs w:val="18"/>
        </w:rPr>
        <w:t>known to be thermally unstable</w:t>
      </w:r>
      <w:r w:rsidR="0002784F" w:rsidRPr="00BD74F2">
        <w:rPr>
          <w:sz w:val="18"/>
          <w:szCs w:val="18"/>
        </w:rPr>
        <w:t>,</w:t>
      </w:r>
      <w:r w:rsidR="00273E9D" w:rsidRPr="00BD74F2">
        <w:rPr>
          <w:sz w:val="18"/>
          <w:szCs w:val="18"/>
          <w:vertAlign w:val="superscript"/>
        </w:rPr>
        <w:t>8</w:t>
      </w:r>
      <w:r w:rsidR="00D30C22" w:rsidRPr="00BD74F2">
        <w:rPr>
          <w:sz w:val="18"/>
          <w:szCs w:val="18"/>
        </w:rPr>
        <w:t xml:space="preserve"> it is not surprising that </w:t>
      </w:r>
      <w:r w:rsidR="005A77C0" w:rsidRPr="00BD74F2">
        <w:rPr>
          <w:sz w:val="18"/>
          <w:szCs w:val="18"/>
        </w:rPr>
        <w:t>this component is not observed in the final NMR spectrum (</w:t>
      </w:r>
      <w:r w:rsidR="00E86761" w:rsidRPr="00BD74F2">
        <w:rPr>
          <w:sz w:val="18"/>
          <w:szCs w:val="18"/>
        </w:rPr>
        <w:t xml:space="preserve">and is </w:t>
      </w:r>
      <w:r w:rsidR="005A77C0" w:rsidRPr="00BD74F2">
        <w:rPr>
          <w:sz w:val="18"/>
          <w:szCs w:val="18"/>
        </w:rPr>
        <w:t>presumably the source of the whi</w:t>
      </w:r>
      <w:r w:rsidR="00BE07F0" w:rsidRPr="00BD74F2">
        <w:rPr>
          <w:sz w:val="18"/>
          <w:szCs w:val="18"/>
        </w:rPr>
        <w:t>te solid decomposition product).</w:t>
      </w:r>
    </w:p>
    <w:p w14:paraId="7CA3DBE1" w14:textId="02FEF382" w:rsidR="00D6500E" w:rsidRPr="00BD74F2" w:rsidRDefault="00E84C19" w:rsidP="00795D50">
      <w:pPr>
        <w:pStyle w:val="RSCB02ArticleText"/>
        <w:spacing w:line="240" w:lineRule="auto"/>
        <w:rPr>
          <w:noProof/>
          <w:lang w:eastAsia="en-GB"/>
        </w:rPr>
      </w:pPr>
      <w:r w:rsidRPr="00BD74F2">
        <w:rPr>
          <w:b/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D07495" wp14:editId="077D317F">
                <wp:simplePos x="0" y="0"/>
                <wp:positionH relativeFrom="column">
                  <wp:posOffset>1892935</wp:posOffset>
                </wp:positionH>
                <wp:positionV relativeFrom="paragraph">
                  <wp:posOffset>1427480</wp:posOffset>
                </wp:positionV>
                <wp:extent cx="304800" cy="95250"/>
                <wp:effectExtent l="0" t="0" r="1905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1E3962" id="Straight Connector 18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05pt,112.4pt" to="173.05pt,1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" strokecolor="black [3040]"/>
            </w:pict>
          </mc:Fallback>
        </mc:AlternateContent>
      </w:r>
      <w:r w:rsidRPr="00BD74F2">
        <w:rPr>
          <w:b/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BC0F5C" wp14:editId="29BBECDA">
                <wp:simplePos x="0" y="0"/>
                <wp:positionH relativeFrom="column">
                  <wp:posOffset>1466215</wp:posOffset>
                </wp:positionH>
                <wp:positionV relativeFrom="paragraph">
                  <wp:posOffset>1446530</wp:posOffset>
                </wp:positionV>
                <wp:extent cx="270510" cy="76200"/>
                <wp:effectExtent l="0" t="0" r="1524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0510" cy="7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57B679" id="Straight Connector 17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45pt,113.9pt" to="136.75pt,1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" strokecolor="black [3040]"/>
            </w:pict>
          </mc:Fallback>
        </mc:AlternateContent>
      </w:r>
      <w:r w:rsidRPr="00BD74F2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78BB5F7" wp14:editId="455E1DD7">
                <wp:simplePos x="0" y="0"/>
                <wp:positionH relativeFrom="column">
                  <wp:posOffset>1675765</wp:posOffset>
                </wp:positionH>
                <wp:positionV relativeFrom="paragraph">
                  <wp:posOffset>1324610</wp:posOffset>
                </wp:positionV>
                <wp:extent cx="285750" cy="17526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C8F56" w14:textId="4177FB2C" w:rsidR="00E84C19" w:rsidRPr="00E84C19" w:rsidRDefault="00E84C19" w:rsidP="00E84C19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E84C19">
                              <w:rPr>
                                <w:b/>
                                <w:sz w:val="12"/>
                                <w:szCs w:val="12"/>
                              </w:rPr>
                              <w:t>3b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BB5F7" id="_x0000_s1028" type="#_x0000_t202" style="position:absolute;left:0;text-align:left;margin-left:131.95pt;margin-top:104.3pt;width:22.5pt;height:13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" stroked="f">
                <v:textbox>
                  <w:txbxContent>
                    <w:p w14:paraId="325C8F56" w14:textId="4177FB2C" w:rsidR="00E84C19" w:rsidRPr="00E84C19" w:rsidRDefault="00E84C19" w:rsidP="00E84C19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 w:rsidRPr="00E84C19">
                        <w:rPr>
                          <w:b/>
                          <w:sz w:val="12"/>
                          <w:szCs w:val="12"/>
                        </w:rPr>
                        <w:t>3b</w:t>
                      </w:r>
                    </w:p>
                  </w:txbxContent>
                </v:textbox>
              </v:shape>
            </w:pict>
          </mc:Fallback>
        </mc:AlternateContent>
      </w:r>
      <w:r w:rsidRPr="00BD74F2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E50F99F" wp14:editId="3201D8EC">
                <wp:simplePos x="0" y="0"/>
                <wp:positionH relativeFrom="column">
                  <wp:posOffset>692785</wp:posOffset>
                </wp:positionH>
                <wp:positionV relativeFrom="paragraph">
                  <wp:posOffset>1640840</wp:posOffset>
                </wp:positionV>
                <wp:extent cx="285750" cy="1752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E4DEB" w14:textId="4A655F91" w:rsidR="00E84C19" w:rsidRPr="00E84C19" w:rsidRDefault="00E84C19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E84C19">
                              <w:rPr>
                                <w:b/>
                                <w:sz w:val="12"/>
                                <w:szCs w:val="12"/>
                              </w:rPr>
                              <w:t>3a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0F99F" id="_x0000_s1029" type="#_x0000_t202" style="position:absolute;left:0;text-align:left;margin-left:54.55pt;margin-top:129.2pt;width:22.5pt;height:13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" stroked="f">
                <v:textbox>
                  <w:txbxContent>
                    <w:p w14:paraId="781E4DEB" w14:textId="4A655F91" w:rsidR="00E84C19" w:rsidRPr="00E84C19" w:rsidRDefault="00E84C19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 w:rsidRPr="00E84C19">
                        <w:rPr>
                          <w:b/>
                          <w:sz w:val="12"/>
                          <w:szCs w:val="12"/>
                        </w:rPr>
                        <w:t>3a</w:t>
                      </w:r>
                    </w:p>
                  </w:txbxContent>
                </v:textbox>
              </v:shape>
            </w:pict>
          </mc:Fallback>
        </mc:AlternateContent>
      </w:r>
      <w:r w:rsidR="00D6500E" w:rsidRPr="00BD74F2">
        <w:rPr>
          <w:noProof/>
          <w:lang w:eastAsia="en-GB"/>
        </w:rPr>
        <w:drawing>
          <wp:inline distT="0" distB="0" distL="0" distR="0" wp14:anchorId="2E51BEDF" wp14:editId="11143832">
            <wp:extent cx="3168015" cy="21367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74106" w14:textId="445D4190" w:rsidR="003F70E5" w:rsidRPr="00BD74F2" w:rsidRDefault="003E1B0D" w:rsidP="00235D5B">
      <w:pPr>
        <w:pStyle w:val="RSCI05CaptiontoFigureSchemeChartwithbottombar"/>
        <w:rPr>
          <w:noProof/>
          <w:lang w:eastAsia="en-GB"/>
        </w:rPr>
      </w:pPr>
      <w:r w:rsidRPr="00BD74F2">
        <w:rPr>
          <w:b/>
          <w:noProof/>
          <w:lang w:eastAsia="en-GB"/>
        </w:rPr>
        <w:t>Figure 6</w:t>
      </w:r>
      <w:r w:rsidR="008A22FC" w:rsidRPr="00BD74F2">
        <w:rPr>
          <w:noProof/>
          <w:lang w:eastAsia="en-GB"/>
        </w:rPr>
        <w:t xml:space="preserve"> The development of the </w:t>
      </w:r>
      <w:r w:rsidR="008A22FC" w:rsidRPr="00BD74F2">
        <w:rPr>
          <w:i/>
          <w:noProof/>
          <w:lang w:eastAsia="en-GB"/>
        </w:rPr>
        <w:t>in situ</w:t>
      </w:r>
      <w:r w:rsidR="008A22FC" w:rsidRPr="00BD74F2">
        <w:rPr>
          <w:noProof/>
          <w:lang w:eastAsia="en-GB"/>
        </w:rPr>
        <w:t xml:space="preserve"> </w:t>
      </w:r>
      <w:r w:rsidR="008A22FC" w:rsidRPr="00BD74F2">
        <w:rPr>
          <w:noProof/>
          <w:vertAlign w:val="superscript"/>
          <w:lang w:eastAsia="en-GB"/>
        </w:rPr>
        <w:t>31</w:t>
      </w:r>
      <w:r w:rsidR="008A22FC" w:rsidRPr="00BD74F2">
        <w:rPr>
          <w:noProof/>
          <w:lang w:eastAsia="en-GB"/>
        </w:rPr>
        <w:t>P{</w:t>
      </w:r>
      <w:r w:rsidR="008A22FC" w:rsidRPr="00BD74F2">
        <w:rPr>
          <w:noProof/>
          <w:vertAlign w:val="superscript"/>
          <w:lang w:eastAsia="en-GB"/>
        </w:rPr>
        <w:t>1</w:t>
      </w:r>
      <w:r w:rsidR="008A22FC" w:rsidRPr="00BD74F2">
        <w:rPr>
          <w:noProof/>
          <w:lang w:eastAsia="en-GB"/>
        </w:rPr>
        <w:t xml:space="preserve">H} NMR spectrum of </w:t>
      </w:r>
      <w:r w:rsidR="008A22FC" w:rsidRPr="00BD74F2">
        <w:rPr>
          <w:b/>
          <w:noProof/>
          <w:lang w:eastAsia="en-GB"/>
        </w:rPr>
        <w:t>3a</w:t>
      </w:r>
      <w:r w:rsidR="008A22FC" w:rsidRPr="00BD74F2">
        <w:rPr>
          <w:noProof/>
          <w:lang w:eastAsia="en-GB"/>
        </w:rPr>
        <w:t xml:space="preserve"> with time at 40-90</w:t>
      </w:r>
      <w:r w:rsidR="0002784F" w:rsidRPr="00BD74F2">
        <w:rPr>
          <w:noProof/>
          <w:lang w:eastAsia="en-GB"/>
        </w:rPr>
        <w:t> </w:t>
      </w:r>
      <w:r w:rsidR="008A22FC" w:rsidRPr="00BD74F2">
        <w:rPr>
          <w:noProof/>
          <w:vertAlign w:val="superscript"/>
          <w:lang w:eastAsia="en-GB"/>
        </w:rPr>
        <w:t>o</w:t>
      </w:r>
      <w:r w:rsidR="008A22FC" w:rsidRPr="00BD74F2">
        <w:rPr>
          <w:noProof/>
          <w:lang w:eastAsia="en-GB"/>
        </w:rPr>
        <w:t xml:space="preserve">C in </w:t>
      </w:r>
      <w:r w:rsidR="008A22FC" w:rsidRPr="00BD74F2">
        <w:rPr>
          <w:i/>
          <w:noProof/>
          <w:lang w:eastAsia="en-GB"/>
        </w:rPr>
        <w:t>d</w:t>
      </w:r>
      <w:r w:rsidR="008A22FC" w:rsidRPr="00BD74F2">
        <w:rPr>
          <w:noProof/>
          <w:vertAlign w:val="subscript"/>
          <w:lang w:eastAsia="en-GB"/>
        </w:rPr>
        <w:t>8</w:t>
      </w:r>
      <w:r w:rsidR="008A22FC" w:rsidRPr="00BD74F2">
        <w:rPr>
          <w:noProof/>
          <w:lang w:eastAsia="en-GB"/>
        </w:rPr>
        <w:t>-toluene.</w:t>
      </w:r>
      <w:r w:rsidR="00E84C19" w:rsidRPr="00BD74F2">
        <w:rPr>
          <w:b/>
          <w:noProof/>
          <w:lang w:eastAsia="en-GB"/>
        </w:rPr>
        <w:t xml:space="preserve"> </w:t>
      </w:r>
    </w:p>
    <w:p w14:paraId="23C64771" w14:textId="41F44607" w:rsidR="00087EA0" w:rsidRPr="00BD74F2" w:rsidRDefault="00087EA0" w:rsidP="00795D50">
      <w:pPr>
        <w:pStyle w:val="RSCB02ArticleText"/>
        <w:spacing w:line="240" w:lineRule="auto"/>
      </w:pPr>
    </w:p>
    <w:p w14:paraId="08AF7FBD" w14:textId="5F52FD95" w:rsidR="000459B5" w:rsidRPr="00BD74F2" w:rsidRDefault="009F1B64" w:rsidP="00795D50">
      <w:pPr>
        <w:pStyle w:val="RSCB02ArticleText"/>
        <w:spacing w:line="240" w:lineRule="auto"/>
      </w:pPr>
      <w:r w:rsidRPr="00BD74F2">
        <w:object w:dxaOrig="12620" w:dyaOrig="1977" w14:anchorId="4FBC9F12">
          <v:shape id="_x0000_i1030" type="#_x0000_t75" style="width:249.3pt;height:39pt" o:ole="">
            <v:imagedata r:id="rId28" o:title=""/>
          </v:shape>
          <o:OLEObject Type="Embed" ProgID="ChemDraw.Document.6.0" ShapeID="_x0000_i1030" DrawAspect="Content" ObjectID="_1566392743" r:id="rId29"/>
        </w:object>
      </w:r>
    </w:p>
    <w:p w14:paraId="4FC4264A" w14:textId="58C3B447" w:rsidR="00DD7266" w:rsidRPr="00BD74F2" w:rsidRDefault="00DD7266" w:rsidP="00795D50">
      <w:pPr>
        <w:pStyle w:val="RSCB02ArticleText"/>
        <w:spacing w:line="240" w:lineRule="auto"/>
      </w:pPr>
    </w:p>
    <w:p w14:paraId="32FDBA4D" w14:textId="225A6EAE" w:rsidR="00087EA0" w:rsidRPr="00BD74F2" w:rsidRDefault="006963F9" w:rsidP="00DD6F7C">
      <w:pPr>
        <w:pStyle w:val="RSCI01FigureSchemeChartwithbottombar"/>
        <w:spacing w:before="0" w:after="200" w:line="276" w:lineRule="auto"/>
      </w:pPr>
      <w:r w:rsidRPr="00BD74F2">
        <w:rPr>
          <w:b/>
        </w:rPr>
        <w:t>Scheme 4</w:t>
      </w:r>
      <w:r w:rsidRPr="00BD74F2">
        <w:t xml:space="preserve"> </w:t>
      </w:r>
      <w:r w:rsidR="00DD7266" w:rsidRPr="00BD74F2">
        <w:t xml:space="preserve">The thermal isomerism of </w:t>
      </w:r>
      <w:r w:rsidR="00DD7266" w:rsidRPr="00BD74F2">
        <w:rPr>
          <w:b/>
        </w:rPr>
        <w:t xml:space="preserve">3a </w:t>
      </w:r>
      <w:r w:rsidR="00DD7266" w:rsidRPr="00BD74F2">
        <w:t xml:space="preserve">to </w:t>
      </w:r>
      <w:r w:rsidR="00DD7266" w:rsidRPr="00BD74F2">
        <w:rPr>
          <w:b/>
        </w:rPr>
        <w:t>3b</w:t>
      </w:r>
      <w:r w:rsidR="00DD7266" w:rsidRPr="00BD74F2">
        <w:t>, with the formation of other potential products resulting from cyclo-reversion.</w:t>
      </w:r>
    </w:p>
    <w:p w14:paraId="4AE0F882" w14:textId="38180E12" w:rsidR="00353459" w:rsidRPr="00BD74F2" w:rsidRDefault="00273E9D" w:rsidP="00353459">
      <w:pPr>
        <w:pStyle w:val="RSCB02ArticleText"/>
        <w:spacing w:line="240" w:lineRule="auto"/>
      </w:pPr>
      <w:r w:rsidRPr="00BD74F2">
        <w:tab/>
      </w:r>
      <w:r w:rsidR="00353459" w:rsidRPr="00BD74F2">
        <w:t xml:space="preserve">The kinetics of the conversion of </w:t>
      </w:r>
      <w:r w:rsidR="00353459" w:rsidRPr="00BD74F2">
        <w:rPr>
          <w:b/>
        </w:rPr>
        <w:t>3a</w:t>
      </w:r>
      <w:r w:rsidR="00353459" w:rsidRPr="00BD74F2">
        <w:t xml:space="preserve"> to </w:t>
      </w:r>
      <w:r w:rsidR="00353459" w:rsidRPr="00BD74F2">
        <w:rPr>
          <w:b/>
        </w:rPr>
        <w:t>3b</w:t>
      </w:r>
      <w:r w:rsidR="00353459" w:rsidRPr="00BD74F2">
        <w:t xml:space="preserve"> was followed by further NMR experiments. The relative integrals of the P-H proton resonances were measured at a temperature of </w:t>
      </w:r>
      <w:r w:rsidR="0002784F" w:rsidRPr="00BD74F2">
        <w:t xml:space="preserve">50 </w:t>
      </w:r>
      <w:r w:rsidR="0002784F" w:rsidRPr="00BD74F2">
        <w:rPr>
          <w:noProof/>
          <w:vertAlign w:val="superscript"/>
          <w:lang w:eastAsia="en-GB"/>
        </w:rPr>
        <w:t>o</w:t>
      </w:r>
      <w:r w:rsidR="0002784F" w:rsidRPr="00BD74F2">
        <w:rPr>
          <w:noProof/>
          <w:lang w:eastAsia="en-GB"/>
        </w:rPr>
        <w:t>C</w:t>
      </w:r>
      <w:r w:rsidR="00353459" w:rsidRPr="00BD74F2">
        <w:t xml:space="preserve"> for a total time of 588 mins, with NMR spectra being recorded every six mins (a total of 99 separate measurements). As can be seen from Figure 7, the isomerisation of </w:t>
      </w:r>
      <w:r w:rsidR="00353459" w:rsidRPr="00BD74F2">
        <w:rPr>
          <w:b/>
        </w:rPr>
        <w:t>3a</w:t>
      </w:r>
      <w:r w:rsidR="00353459" w:rsidRPr="00BD74F2">
        <w:t xml:space="preserve"> to </w:t>
      </w:r>
      <w:r w:rsidR="00353459" w:rsidRPr="00BD74F2">
        <w:rPr>
          <w:b/>
        </w:rPr>
        <w:t>3b</w:t>
      </w:r>
      <w:r w:rsidR="00353459" w:rsidRPr="00BD74F2">
        <w:t xml:space="preserve"> follows first-order kinetics (with </w:t>
      </w:r>
      <w:r w:rsidR="00353459" w:rsidRPr="00BD74F2">
        <w:rPr>
          <w:i/>
        </w:rPr>
        <w:t>R</w:t>
      </w:r>
      <w:r w:rsidR="00353459" w:rsidRPr="00BD74F2">
        <w:rPr>
          <w:vertAlign w:val="superscript"/>
        </w:rPr>
        <w:t>2</w:t>
      </w:r>
      <w:r w:rsidR="00353459" w:rsidRPr="00BD74F2">
        <w:t xml:space="preserve"> = 0.994). Our overall conclusion, drawn from these data and that shown in Figure 6, is that the isomerisation of </w:t>
      </w:r>
      <w:r w:rsidR="00353459" w:rsidRPr="00BD74F2">
        <w:rPr>
          <w:b/>
        </w:rPr>
        <w:t>3a</w:t>
      </w:r>
      <w:r w:rsidR="00353459" w:rsidRPr="00BD74F2">
        <w:t xml:space="preserve"> to </w:t>
      </w:r>
      <w:r w:rsidR="00353459" w:rsidRPr="00BD74F2">
        <w:rPr>
          <w:b/>
        </w:rPr>
        <w:t>3b</w:t>
      </w:r>
      <w:r w:rsidR="00353459" w:rsidRPr="00BD74F2">
        <w:t xml:space="preserve"> is probably largely </w:t>
      </w:r>
      <w:r w:rsidR="00353459" w:rsidRPr="00BD74F2">
        <w:rPr>
          <w:i/>
        </w:rPr>
        <w:t>via</w:t>
      </w:r>
      <w:r w:rsidR="00353459" w:rsidRPr="00BD74F2">
        <w:t xml:space="preserve"> cyclo-reversion, in which the dissociation of </w:t>
      </w:r>
      <w:r w:rsidR="00353459" w:rsidRPr="00BD74F2">
        <w:rPr>
          <w:b/>
        </w:rPr>
        <w:t>3a</w:t>
      </w:r>
      <w:r w:rsidR="00353459" w:rsidRPr="00BD74F2">
        <w:t xml:space="preserve"> into two monomer units is rate determining. We cannot, however, exclude a contribution from intramolecular mechanisms (especially at lower temperatures).</w:t>
      </w:r>
    </w:p>
    <w:p w14:paraId="2E070140" w14:textId="6DAA9A76" w:rsidR="00BD585D" w:rsidRPr="00BD74F2" w:rsidRDefault="00BD585D" w:rsidP="00AF1565">
      <w:pPr>
        <w:pStyle w:val="RSCB02ArticleText"/>
        <w:spacing w:line="240" w:lineRule="auto"/>
      </w:pPr>
    </w:p>
    <w:p w14:paraId="6481A173" w14:textId="5C1B9A1C" w:rsidR="00A8400F" w:rsidRDefault="00A8400F" w:rsidP="00160BB7">
      <w:pPr>
        <w:pStyle w:val="RSCI01FigureSchemeChartwithbottombar"/>
        <w:spacing w:before="0" w:after="200" w:line="276" w:lineRule="auto"/>
        <w:jc w:val="center"/>
        <w:rPr>
          <w:b/>
        </w:rPr>
      </w:pPr>
      <w:r w:rsidRPr="00A8400F">
        <w:rPr>
          <w:noProof/>
          <w:lang w:eastAsia="en-GB"/>
        </w:rPr>
        <w:lastRenderedPageBreak/>
        <w:drawing>
          <wp:inline distT="0" distB="0" distL="0" distR="0" wp14:anchorId="29F3FC24" wp14:editId="4096FCAE">
            <wp:extent cx="2130137" cy="1630657"/>
            <wp:effectExtent l="0" t="0" r="3810" b="8255"/>
            <wp:docPr id="19" name="Picture 19" descr="C:\Users\Dom\Desktop\2016papers\Alex3\paper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\Desktop\2016papers\Alex3\paper\Untitl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4" t="24598" r="63639" b="54541"/>
                    <a:stretch/>
                  </pic:blipFill>
                  <pic:spPr bwMode="auto">
                    <a:xfrm>
                      <a:off x="0" y="0"/>
                      <a:ext cx="2163698" cy="165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7DC33" w14:textId="7B687B4B" w:rsidR="00A8400F" w:rsidRPr="00BD74F2" w:rsidRDefault="008A2E5F" w:rsidP="00353459">
      <w:pPr>
        <w:pStyle w:val="RSCI01FigureSchemeChartwithbottombar"/>
        <w:spacing w:before="0" w:after="200" w:line="276" w:lineRule="auto"/>
      </w:pPr>
      <w:r w:rsidRPr="00BD74F2">
        <w:rPr>
          <w:b/>
        </w:rPr>
        <w:t>Figure 7</w:t>
      </w:r>
      <w:r w:rsidRPr="00BD74F2">
        <w:t xml:space="preserve"> Graph of </w:t>
      </w:r>
      <w:r w:rsidR="0002784F" w:rsidRPr="00BD74F2">
        <w:t xml:space="preserve">the </w:t>
      </w:r>
      <w:r w:rsidRPr="00BD74F2">
        <w:t xml:space="preserve">log of </w:t>
      </w:r>
      <w:r w:rsidR="0002784F" w:rsidRPr="00BD74F2">
        <w:t xml:space="preserve">the </w:t>
      </w:r>
      <w:r w:rsidRPr="00BD74F2">
        <w:t xml:space="preserve">concentration of </w:t>
      </w:r>
      <w:r w:rsidRPr="00BD74F2">
        <w:rPr>
          <w:b/>
        </w:rPr>
        <w:t>3a</w:t>
      </w:r>
      <w:r w:rsidRPr="00BD74F2">
        <w:t xml:space="preserve"> [(a-x) mol</w:t>
      </w:r>
      <w:r w:rsidRPr="00BD74F2">
        <w:rPr>
          <w:vertAlign w:val="superscript"/>
        </w:rPr>
        <w:t>-1</w:t>
      </w:r>
      <w:r w:rsidRPr="00BD74F2">
        <w:t>] at time (t). The straight line is the best fit line</w:t>
      </w:r>
      <w:r w:rsidR="00AA4B6F" w:rsidRPr="00BD74F2">
        <w:t>,</w:t>
      </w:r>
      <w:r w:rsidRPr="00BD74F2">
        <w:t xml:space="preserve"> with </w:t>
      </w:r>
      <w:r w:rsidRPr="00BD74F2">
        <w:rPr>
          <w:i/>
        </w:rPr>
        <w:t>R</w:t>
      </w:r>
      <w:r w:rsidRPr="00BD74F2">
        <w:rPr>
          <w:vertAlign w:val="superscript"/>
        </w:rPr>
        <w:t xml:space="preserve">2 </w:t>
      </w:r>
      <w:r w:rsidRPr="00BD74F2">
        <w:t>= 0.994.</w:t>
      </w:r>
    </w:p>
    <w:p w14:paraId="5581F6CB" w14:textId="6DA11409" w:rsidR="00E93BAD" w:rsidRPr="00BD74F2" w:rsidRDefault="008A2E5F" w:rsidP="00282351">
      <w:pPr>
        <w:pStyle w:val="RSCB02ArticleText"/>
        <w:spacing w:line="240" w:lineRule="auto"/>
      </w:pPr>
      <w:r w:rsidRPr="00BD74F2">
        <w:tab/>
      </w:r>
      <w:r w:rsidR="00F43876" w:rsidRPr="00BD74F2">
        <w:rPr>
          <w:b/>
        </w:rPr>
        <w:t xml:space="preserve">3a </w:t>
      </w:r>
      <w:r w:rsidR="004B6686" w:rsidRPr="00BD74F2">
        <w:t xml:space="preserve">is readily deprotonated at both the N-H and P-H positions by reaction with </w:t>
      </w:r>
      <w:r w:rsidR="00B352EE" w:rsidRPr="00BD74F2">
        <w:t>ben</w:t>
      </w:r>
      <w:r w:rsidR="001F7956" w:rsidRPr="00BD74F2">
        <w:t>z</w:t>
      </w:r>
      <w:r w:rsidR="00B352EE" w:rsidRPr="00BD74F2">
        <w:t>ylsodium (2 equiv.) in THF</w:t>
      </w:r>
      <w:r w:rsidR="00E61609" w:rsidRPr="00BD74F2">
        <w:t xml:space="preserve"> at room temperature</w:t>
      </w:r>
      <w:r w:rsidR="00B352EE" w:rsidRPr="00BD74F2">
        <w:t>.</w:t>
      </w:r>
      <w:r w:rsidR="004B6686" w:rsidRPr="00BD74F2">
        <w:t xml:space="preserve"> </w:t>
      </w:r>
      <w:r w:rsidR="00D37167" w:rsidRPr="00BD74F2">
        <w:t xml:space="preserve">The Na complex </w:t>
      </w:r>
      <w:r w:rsidR="00592A2F" w:rsidRPr="00BD74F2">
        <w:t>[Na(THF)Na(THF)</w:t>
      </w:r>
      <w:r w:rsidR="001F08F7" w:rsidRPr="00BD74F2">
        <w:rPr>
          <w:vertAlign w:val="subscript"/>
        </w:rPr>
        <w:t>2.5</w:t>
      </w:r>
      <w:r w:rsidR="00592A2F" w:rsidRPr="00BD74F2">
        <w:t>{</w:t>
      </w:r>
      <w:r w:rsidR="00D37167" w:rsidRPr="00BD74F2">
        <w:t>(S)P(</w:t>
      </w:r>
      <w:r w:rsidR="00D37167" w:rsidRPr="00BD74F2">
        <w:rPr>
          <w:i/>
        </w:rPr>
        <w:t>µ</w:t>
      </w:r>
      <w:r w:rsidR="00D37167" w:rsidRPr="00BD74F2">
        <w:t>-N</w:t>
      </w:r>
      <w:r w:rsidR="00D37167" w:rsidRPr="00BD74F2">
        <w:rPr>
          <w:i/>
          <w:vertAlign w:val="superscript"/>
        </w:rPr>
        <w:t>t</w:t>
      </w:r>
      <w:r w:rsidR="00D37167" w:rsidRPr="00BD74F2">
        <w:t>Bu)</w:t>
      </w:r>
      <w:r w:rsidR="00D37167" w:rsidRPr="00BD74F2">
        <w:rPr>
          <w:vertAlign w:val="subscript"/>
        </w:rPr>
        <w:t>2</w:t>
      </w:r>
      <w:r w:rsidR="00D37167" w:rsidRPr="00BD74F2">
        <w:t>P(Se)N</w:t>
      </w:r>
      <w:r w:rsidR="00D37167" w:rsidRPr="00BD74F2">
        <w:rPr>
          <w:i/>
          <w:vertAlign w:val="superscript"/>
        </w:rPr>
        <w:t>t</w:t>
      </w:r>
      <w:r w:rsidR="00D37167" w:rsidRPr="00BD74F2">
        <w:t>Bu</w:t>
      </w:r>
      <w:r w:rsidR="00592A2F" w:rsidRPr="00BD74F2">
        <w:t>}</w:t>
      </w:r>
      <w:r w:rsidR="00B53344" w:rsidRPr="00BD74F2">
        <w:t>]</w:t>
      </w:r>
      <w:r w:rsidR="00D37167" w:rsidRPr="00BD74F2">
        <w:t xml:space="preserve"> </w:t>
      </w:r>
      <w:r w:rsidR="00707AA8" w:rsidRPr="00BD74F2">
        <w:t>(</w:t>
      </w:r>
      <w:r w:rsidR="00D46A6F" w:rsidRPr="00BD74F2">
        <w:rPr>
          <w:b/>
        </w:rPr>
        <w:t>6</w:t>
      </w:r>
      <w:r w:rsidR="00707AA8" w:rsidRPr="00BD74F2">
        <w:t xml:space="preserve">) can be isolated in crystalline form after layering the reaction with </w:t>
      </w:r>
      <w:r w:rsidR="00707AA8" w:rsidRPr="00BD74F2">
        <w:rPr>
          <w:i/>
        </w:rPr>
        <w:t>n</w:t>
      </w:r>
      <w:r w:rsidR="00707AA8" w:rsidRPr="00BD74F2">
        <w:t>-hexane (in 24% yield)</w:t>
      </w:r>
      <w:r w:rsidR="00462D9D" w:rsidRPr="00BD74F2">
        <w:t xml:space="preserve"> (see ESI)</w:t>
      </w:r>
      <w:r w:rsidR="00707AA8" w:rsidRPr="00BD74F2">
        <w:t xml:space="preserve">. </w:t>
      </w:r>
      <w:r w:rsidR="00B2379D" w:rsidRPr="00BD74F2">
        <w:t xml:space="preserve">A polymeric arrangement is found for </w:t>
      </w:r>
      <w:r w:rsidR="00D46A6F" w:rsidRPr="00BD74F2">
        <w:rPr>
          <w:b/>
        </w:rPr>
        <w:t>6</w:t>
      </w:r>
      <w:r w:rsidR="00B2379D" w:rsidRPr="00BD74F2">
        <w:rPr>
          <w:b/>
        </w:rPr>
        <w:t xml:space="preserve"> </w:t>
      </w:r>
      <w:r w:rsidR="00B2379D" w:rsidRPr="00BD74F2">
        <w:t>in the solid state</w:t>
      </w:r>
      <w:r w:rsidR="00685B77" w:rsidRPr="00BD74F2">
        <w:t xml:space="preserve"> (Figure 8)</w:t>
      </w:r>
      <w:r w:rsidR="00B2379D" w:rsidRPr="00BD74F2">
        <w:t xml:space="preserve">, in which </w:t>
      </w:r>
      <w:r w:rsidR="00DD63B0" w:rsidRPr="00BD74F2">
        <w:t xml:space="preserve">the </w:t>
      </w:r>
      <w:r w:rsidR="00B2379D" w:rsidRPr="00BD74F2">
        <w:t>[(S)P(</w:t>
      </w:r>
      <w:r w:rsidR="00B2379D" w:rsidRPr="00BD74F2">
        <w:rPr>
          <w:i/>
        </w:rPr>
        <w:t>µ</w:t>
      </w:r>
      <w:r w:rsidR="00B2379D" w:rsidRPr="00BD74F2">
        <w:t>-N</w:t>
      </w:r>
      <w:r w:rsidR="00B2379D" w:rsidRPr="00BD74F2">
        <w:rPr>
          <w:i/>
          <w:vertAlign w:val="superscript"/>
        </w:rPr>
        <w:t>t</w:t>
      </w:r>
      <w:r w:rsidR="00B2379D" w:rsidRPr="00BD74F2">
        <w:t>Bu)</w:t>
      </w:r>
      <w:r w:rsidR="00B2379D" w:rsidRPr="00BD74F2">
        <w:rPr>
          <w:vertAlign w:val="subscript"/>
        </w:rPr>
        <w:t>2</w:t>
      </w:r>
      <w:r w:rsidR="00B2379D" w:rsidRPr="00BD74F2">
        <w:t>P(Se)N</w:t>
      </w:r>
      <w:r w:rsidR="00B2379D" w:rsidRPr="00BD74F2">
        <w:rPr>
          <w:i/>
          <w:vertAlign w:val="superscript"/>
        </w:rPr>
        <w:t>t</w:t>
      </w:r>
      <w:r w:rsidR="00B2379D" w:rsidRPr="00BD74F2">
        <w:t>Bu]</w:t>
      </w:r>
      <w:r w:rsidR="00B2379D" w:rsidRPr="00BD74F2">
        <w:rPr>
          <w:vertAlign w:val="superscript"/>
        </w:rPr>
        <w:t>2-</w:t>
      </w:r>
      <w:r w:rsidR="00E61609" w:rsidRPr="00BD74F2">
        <w:t xml:space="preserve"> dianio</w:t>
      </w:r>
      <w:r w:rsidR="00DD63B0" w:rsidRPr="00BD74F2">
        <w:t xml:space="preserve">n units are held together by alternating </w:t>
      </w:r>
      <w:r w:rsidR="00DD63B0" w:rsidRPr="00BD74F2">
        <w:rPr>
          <w:i/>
        </w:rPr>
        <w:t>mono</w:t>
      </w:r>
      <w:r w:rsidR="00266BC0" w:rsidRPr="00BD74F2">
        <w:t xml:space="preserve">-THF </w:t>
      </w:r>
      <w:r w:rsidR="00DD63B0" w:rsidRPr="00BD74F2">
        <w:t xml:space="preserve">solvated </w:t>
      </w:r>
      <w:r w:rsidR="00244936" w:rsidRPr="00BD74F2">
        <w:t xml:space="preserve">(four-coordinate) </w:t>
      </w:r>
      <w:r w:rsidR="00DD63B0" w:rsidRPr="00BD74F2">
        <w:t>Na</w:t>
      </w:r>
      <w:r w:rsidR="00DD63B0" w:rsidRPr="00BD74F2">
        <w:rPr>
          <w:vertAlign w:val="superscript"/>
        </w:rPr>
        <w:t>+</w:t>
      </w:r>
      <w:r w:rsidR="00DD63B0" w:rsidRPr="00BD74F2">
        <w:t xml:space="preserve"> cations</w:t>
      </w:r>
      <w:r w:rsidR="00E93BAD" w:rsidRPr="00BD74F2">
        <w:t xml:space="preserve"> </w:t>
      </w:r>
      <w:r w:rsidR="00EC1730" w:rsidRPr="00BD74F2">
        <w:t xml:space="preserve">[Na(1)] </w:t>
      </w:r>
      <w:r w:rsidR="00E93BAD" w:rsidRPr="00BD74F2">
        <w:t xml:space="preserve">by </w:t>
      </w:r>
      <w:r w:rsidR="0061455E" w:rsidRPr="00BD74F2">
        <w:t>side-on N/Se</w:t>
      </w:r>
      <w:r w:rsidR="0002784F" w:rsidRPr="00BD74F2">
        <w:t>-</w:t>
      </w:r>
      <w:r w:rsidR="0061455E" w:rsidRPr="00BD74F2">
        <w:t xml:space="preserve"> and </w:t>
      </w:r>
      <w:r w:rsidR="00E93BAD" w:rsidRPr="00BD74F2">
        <w:t>S-bonding</w:t>
      </w:r>
      <w:r w:rsidR="00D10825" w:rsidRPr="00BD74F2">
        <w:t xml:space="preserve"> on either side of the dianion</w:t>
      </w:r>
      <w:r w:rsidR="00E93BAD" w:rsidRPr="00BD74F2">
        <w:t>. The other Na</w:t>
      </w:r>
      <w:r w:rsidR="00E93BAD" w:rsidRPr="00BD74F2">
        <w:rPr>
          <w:vertAlign w:val="superscript"/>
        </w:rPr>
        <w:t>+</w:t>
      </w:r>
      <w:r w:rsidR="00E93BAD" w:rsidRPr="00BD74F2">
        <w:t xml:space="preserve"> cation </w:t>
      </w:r>
      <w:r w:rsidR="0005429E" w:rsidRPr="00BD74F2">
        <w:t xml:space="preserve">[Na(2)] </w:t>
      </w:r>
      <w:r w:rsidR="00E93BAD" w:rsidRPr="00BD74F2">
        <w:t xml:space="preserve">is </w:t>
      </w:r>
      <w:r w:rsidR="00810827" w:rsidRPr="00BD74F2">
        <w:t>solvated</w:t>
      </w:r>
      <w:r w:rsidR="00F252D6" w:rsidRPr="00BD74F2">
        <w:t xml:space="preserve"> by three</w:t>
      </w:r>
      <w:r w:rsidR="00810827" w:rsidRPr="00BD74F2">
        <w:t xml:space="preserve"> THF ligands, with one of the THF </w:t>
      </w:r>
      <w:r w:rsidR="000701D9" w:rsidRPr="00BD74F2">
        <w:t xml:space="preserve">ligands </w:t>
      </w:r>
      <w:r w:rsidR="0002784F" w:rsidRPr="00BD74F2">
        <w:t>disordered over c</w:t>
      </w:r>
      <w:r w:rsidR="002E5837" w:rsidRPr="00BD74F2">
        <w:t>oordinated and non-</w:t>
      </w:r>
      <w:r w:rsidR="0002784F" w:rsidRPr="00BD74F2">
        <w:t>coordinated site</w:t>
      </w:r>
      <w:r w:rsidR="002E5837" w:rsidRPr="00BD74F2">
        <w:t>s</w:t>
      </w:r>
      <w:r w:rsidR="0002784F" w:rsidRPr="00BD74F2">
        <w:t xml:space="preserve"> (</w:t>
      </w:r>
      <w:r w:rsidR="0002784F" w:rsidRPr="00BD74F2">
        <w:rPr>
          <w:i/>
        </w:rPr>
        <w:t>ca.</w:t>
      </w:r>
      <w:r w:rsidR="0002784F" w:rsidRPr="00BD74F2">
        <w:t xml:space="preserve"> 50:50)</w:t>
      </w:r>
      <w:r w:rsidR="000701D9" w:rsidRPr="00BD74F2">
        <w:t>. This Na</w:t>
      </w:r>
      <w:r w:rsidR="000701D9" w:rsidRPr="00BD74F2">
        <w:rPr>
          <w:vertAlign w:val="superscript"/>
        </w:rPr>
        <w:t>+</w:t>
      </w:r>
      <w:r w:rsidR="000701D9" w:rsidRPr="00BD74F2">
        <w:t xml:space="preserve"> cation is</w:t>
      </w:r>
      <w:r w:rsidR="000701D9" w:rsidRPr="00BD74F2">
        <w:rPr>
          <w:i/>
        </w:rPr>
        <w:t xml:space="preserve"> </w:t>
      </w:r>
      <w:r w:rsidR="00E93BAD" w:rsidRPr="00BD74F2">
        <w:t xml:space="preserve">chelated by the S and Se atoms of the </w:t>
      </w:r>
      <w:r w:rsidR="00DD6219" w:rsidRPr="00BD74F2">
        <w:t>dianion</w:t>
      </w:r>
      <w:r w:rsidR="00244936" w:rsidRPr="00BD74F2">
        <w:t xml:space="preserve"> (resulting in trigonal bipyramidal geometry)</w:t>
      </w:r>
      <w:r w:rsidR="00DD6219" w:rsidRPr="00BD74F2">
        <w:t xml:space="preserve">. </w:t>
      </w:r>
      <w:r w:rsidR="006B1CDD" w:rsidRPr="00BD74F2">
        <w:t xml:space="preserve">The large reduction in the </w:t>
      </w:r>
      <w:r w:rsidR="006B1CDD" w:rsidRPr="00BD74F2">
        <w:rPr>
          <w:i/>
        </w:rPr>
        <w:t>exo</w:t>
      </w:r>
      <w:r w:rsidR="006B1CDD" w:rsidRPr="00BD74F2">
        <w:t>-</w:t>
      </w:r>
      <w:r w:rsidR="006B1CDD" w:rsidRPr="00BD74F2">
        <w:rPr>
          <w:i/>
          <w:vertAlign w:val="superscript"/>
        </w:rPr>
        <w:t>t</w:t>
      </w:r>
      <w:r w:rsidR="006B1CDD" w:rsidRPr="00BD74F2">
        <w:t xml:space="preserve">BuN-P [P(2)-N(3) </w:t>
      </w:r>
      <w:r w:rsidR="00EF499A" w:rsidRPr="00BD74F2">
        <w:t>1.574(4)</w:t>
      </w:r>
      <w:r w:rsidR="0002784F" w:rsidRPr="00BD74F2">
        <w:t xml:space="preserve"> </w:t>
      </w:r>
      <w:r w:rsidR="00EF499A" w:rsidRPr="00BD74F2">
        <w:t>Å</w:t>
      </w:r>
      <w:r w:rsidR="006B1CDD" w:rsidRPr="00BD74F2">
        <w:t xml:space="preserve">] </w:t>
      </w:r>
      <w:r w:rsidR="00E3595F" w:rsidRPr="00BD74F2">
        <w:t>bond length</w:t>
      </w:r>
      <w:r w:rsidR="006B1CDD" w:rsidRPr="00BD74F2">
        <w:t xml:space="preserve"> co</w:t>
      </w:r>
      <w:r w:rsidR="00E3595F" w:rsidRPr="00BD74F2">
        <w:t>mpared to that</w:t>
      </w:r>
      <w:r w:rsidR="006B1CDD" w:rsidRPr="00BD74F2">
        <w:t xml:space="preserve"> in </w:t>
      </w:r>
      <w:r w:rsidR="006B1CDD" w:rsidRPr="00BD74F2">
        <w:rPr>
          <w:b/>
        </w:rPr>
        <w:t>3a</w:t>
      </w:r>
      <w:r w:rsidR="006B1CDD" w:rsidRPr="00BD74F2">
        <w:t xml:space="preserve"> </w:t>
      </w:r>
      <w:r w:rsidR="00E3595F" w:rsidRPr="00BD74F2">
        <w:t xml:space="preserve">[cf. </w:t>
      </w:r>
      <w:r w:rsidR="00E3595F" w:rsidRPr="00BD74F2">
        <w:rPr>
          <w:i/>
        </w:rPr>
        <w:t>ca.</w:t>
      </w:r>
      <w:r w:rsidR="00E3595F" w:rsidRPr="00BD74F2">
        <w:t xml:space="preserve"> 1.63 Å] </w:t>
      </w:r>
      <w:r w:rsidR="006B1CDD" w:rsidRPr="00BD74F2">
        <w:t xml:space="preserve">reflects the increase in </w:t>
      </w:r>
      <w:r w:rsidR="00EF499A" w:rsidRPr="00BD74F2">
        <w:t>Z</w:t>
      </w:r>
      <w:r w:rsidR="006B1CDD" w:rsidRPr="00BD74F2">
        <w:t xml:space="preserve">witter-ionic character upon deprotonation. </w:t>
      </w:r>
      <w:r w:rsidR="00F47129" w:rsidRPr="00BD74F2">
        <w:t xml:space="preserve">The </w:t>
      </w:r>
      <w:r w:rsidR="00A40E89" w:rsidRPr="00BD74F2">
        <w:t xml:space="preserve">retention </w:t>
      </w:r>
      <w:r w:rsidR="00226278" w:rsidRPr="00BD74F2">
        <w:t xml:space="preserve">of the </w:t>
      </w:r>
      <w:r w:rsidR="00F43876" w:rsidRPr="00BD74F2">
        <w:t xml:space="preserve">original </w:t>
      </w:r>
      <w:r w:rsidR="00226278" w:rsidRPr="00BD74F2">
        <w:t xml:space="preserve">conformation of the </w:t>
      </w:r>
      <w:r w:rsidR="00226278" w:rsidRPr="00BD74F2">
        <w:rPr>
          <w:i/>
          <w:vertAlign w:val="superscript"/>
        </w:rPr>
        <w:t>t</w:t>
      </w:r>
      <w:r w:rsidR="00226278" w:rsidRPr="00BD74F2">
        <w:t>Bu</w:t>
      </w:r>
      <w:r w:rsidR="00FB41FA" w:rsidRPr="00BD74F2">
        <w:t>N-</w:t>
      </w:r>
      <w:r w:rsidR="00483422" w:rsidRPr="00BD74F2">
        <w:t>group and S- and Se-</w:t>
      </w:r>
      <w:r w:rsidR="00226278" w:rsidRPr="00BD74F2">
        <w:t xml:space="preserve">atoms upon deprotonation of </w:t>
      </w:r>
      <w:r w:rsidR="00A40E89" w:rsidRPr="00BD74F2">
        <w:rPr>
          <w:b/>
        </w:rPr>
        <w:t>3</w:t>
      </w:r>
      <w:r w:rsidR="00F47129" w:rsidRPr="00BD74F2">
        <w:rPr>
          <w:b/>
        </w:rPr>
        <w:t>a</w:t>
      </w:r>
      <w:r w:rsidR="00226278" w:rsidRPr="00BD74F2">
        <w:t xml:space="preserve"> at room temperature is a particularly</w:t>
      </w:r>
      <w:r w:rsidR="00C95FAB" w:rsidRPr="00BD74F2">
        <w:t xml:space="preserve"> noteworthy feature</w:t>
      </w:r>
      <w:r w:rsidR="00D10825" w:rsidRPr="00BD74F2">
        <w:t xml:space="preserve"> of </w:t>
      </w:r>
      <w:r w:rsidR="00D10825" w:rsidRPr="00BD74F2">
        <w:rPr>
          <w:b/>
        </w:rPr>
        <w:t>6</w:t>
      </w:r>
      <w:r w:rsidR="00C95FAB" w:rsidRPr="00BD74F2">
        <w:t>.</w:t>
      </w:r>
      <w:r w:rsidR="00474B86" w:rsidRPr="00BD74F2">
        <w:t xml:space="preserve"> Consistent with this conformational rigidity, if a mixture of isomers </w:t>
      </w:r>
      <w:r w:rsidR="00474B86" w:rsidRPr="00BD74F2">
        <w:rPr>
          <w:b/>
        </w:rPr>
        <w:t>3a</w:t>
      </w:r>
      <w:r w:rsidR="00474B86" w:rsidRPr="00BD74F2">
        <w:t xml:space="preserve"> and </w:t>
      </w:r>
      <w:r w:rsidR="00474B86" w:rsidRPr="00BD74F2">
        <w:rPr>
          <w:b/>
        </w:rPr>
        <w:t>3b</w:t>
      </w:r>
      <w:r w:rsidR="00474B86" w:rsidRPr="00BD74F2">
        <w:t xml:space="preserve"> (2 : 1) is deprotonated with benzylsodium in THF both the </w:t>
      </w:r>
      <w:r w:rsidR="00474B86" w:rsidRPr="00BD74F2">
        <w:rPr>
          <w:i/>
        </w:rPr>
        <w:t>cis-</w:t>
      </w:r>
      <w:r w:rsidR="00474B86" w:rsidRPr="00BD74F2">
        <w:t xml:space="preserve"> and the </w:t>
      </w:r>
      <w:r w:rsidR="00474B86" w:rsidRPr="00BD74F2">
        <w:rPr>
          <w:i/>
        </w:rPr>
        <w:t>trans-</w:t>
      </w:r>
      <w:r w:rsidR="00474B86" w:rsidRPr="00BD74F2">
        <w:t>[(S)P(</w:t>
      </w:r>
      <w:r w:rsidR="00474B86" w:rsidRPr="00BD74F2">
        <w:rPr>
          <w:i/>
        </w:rPr>
        <w:t>µ</w:t>
      </w:r>
      <w:r w:rsidR="00474B86" w:rsidRPr="00BD74F2">
        <w:t>-N</w:t>
      </w:r>
      <w:r w:rsidR="00474B86" w:rsidRPr="00BD74F2">
        <w:rPr>
          <w:i/>
          <w:vertAlign w:val="superscript"/>
        </w:rPr>
        <w:t>t</w:t>
      </w:r>
      <w:r w:rsidR="00474B86" w:rsidRPr="00BD74F2">
        <w:t>Bu)</w:t>
      </w:r>
      <w:r w:rsidR="00474B86" w:rsidRPr="00BD74F2">
        <w:rPr>
          <w:vertAlign w:val="subscript"/>
        </w:rPr>
        <w:t>2</w:t>
      </w:r>
      <w:r w:rsidR="00474B86" w:rsidRPr="00BD74F2">
        <w:t>P(Se)N</w:t>
      </w:r>
      <w:r w:rsidR="00474B86" w:rsidRPr="00BD74F2">
        <w:rPr>
          <w:i/>
          <w:vertAlign w:val="superscript"/>
        </w:rPr>
        <w:t>t</w:t>
      </w:r>
      <w:r w:rsidR="00474B86" w:rsidRPr="00BD74F2">
        <w:t>Bu]</w:t>
      </w:r>
      <w:r w:rsidR="00474B86" w:rsidRPr="00BD74F2">
        <w:rPr>
          <w:vertAlign w:val="superscript"/>
        </w:rPr>
        <w:t>2-</w:t>
      </w:r>
      <w:r w:rsidR="00474B86" w:rsidRPr="00BD74F2">
        <w:t xml:space="preserve"> dianions are observed in solution (in the same </w:t>
      </w:r>
      <w:r w:rsidR="00256328" w:rsidRPr="00BD74F2">
        <w:t xml:space="preserve">2 : 1 </w:t>
      </w:r>
      <w:r w:rsidR="00474B86" w:rsidRPr="00BD74F2">
        <w:t>ratio</w:t>
      </w:r>
      <w:r w:rsidR="002B0607" w:rsidRPr="00BD74F2">
        <w:t xml:space="preserve"> as the </w:t>
      </w:r>
      <w:r w:rsidR="00256328" w:rsidRPr="00BD74F2">
        <w:t>starting materials).</w:t>
      </w:r>
      <w:r w:rsidR="00474B86" w:rsidRPr="00BD74F2">
        <w:t xml:space="preserve">  </w:t>
      </w:r>
    </w:p>
    <w:p w14:paraId="75E5AF32" w14:textId="77777777" w:rsidR="00FD0CB2" w:rsidRPr="00BD74F2" w:rsidRDefault="00FD0CB2" w:rsidP="00282351">
      <w:pPr>
        <w:pStyle w:val="RSCB02ArticleText"/>
        <w:spacing w:line="240" w:lineRule="auto"/>
      </w:pPr>
    </w:p>
    <w:p w14:paraId="3073D8C7" w14:textId="56E3F656" w:rsidR="00226278" w:rsidRPr="00BD74F2" w:rsidRDefault="00BC4FF2" w:rsidP="00A6794A">
      <w:pPr>
        <w:pStyle w:val="RSCB02ArticleText"/>
        <w:spacing w:line="240" w:lineRule="auto"/>
        <w:jc w:val="center"/>
      </w:pPr>
      <w:r w:rsidRPr="00BD74F2">
        <w:object w:dxaOrig="5450" w:dyaOrig="2864" w14:anchorId="01D1A5CC">
          <v:shape id="_x0000_i1031" type="#_x0000_t75" style="width:156pt;height:81.9pt" o:ole="">
            <v:imagedata r:id="rId31" o:title=""/>
          </v:shape>
          <o:OLEObject Type="Embed" ProgID="ChemDraw.Document.6.0" ShapeID="_x0000_i1031" DrawAspect="Content" ObjectID="_1566392744" r:id="rId32"/>
        </w:object>
      </w:r>
    </w:p>
    <w:p w14:paraId="67500CD4" w14:textId="199A1667" w:rsidR="00A042E3" w:rsidRPr="00BD74F2" w:rsidRDefault="00E041B4" w:rsidP="000B1A01">
      <w:pPr>
        <w:pStyle w:val="RSCB02ArticleText"/>
        <w:spacing w:line="240" w:lineRule="auto"/>
      </w:pPr>
      <w:r w:rsidRPr="00BD74F2">
        <w:rPr>
          <w:noProof/>
          <w:lang w:eastAsia="en-GB"/>
        </w:rPr>
        <w:drawing>
          <wp:inline distT="0" distB="0" distL="0" distR="0" wp14:anchorId="62D2451F" wp14:editId="37B29114">
            <wp:extent cx="3410849" cy="12087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7811" t="26179" r="10065" b="25036"/>
                    <a:stretch/>
                  </pic:blipFill>
                  <pic:spPr bwMode="auto">
                    <a:xfrm>
                      <a:off x="0" y="0"/>
                      <a:ext cx="3439244" cy="1218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9063F" w14:textId="6EB729EB" w:rsidR="00D46A6F" w:rsidRPr="00BD74F2" w:rsidRDefault="00D46A6F" w:rsidP="00D46A6F">
      <w:pPr>
        <w:pStyle w:val="RSCI01FigureSchemeChartwithbottombar"/>
        <w:spacing w:before="0" w:after="200" w:line="276" w:lineRule="auto"/>
      </w:pPr>
      <w:r w:rsidRPr="00BD74F2">
        <w:rPr>
          <w:b/>
        </w:rPr>
        <w:t xml:space="preserve">Figure 8 </w:t>
      </w:r>
      <w:r w:rsidRPr="00BD74F2">
        <w:t xml:space="preserve">a) Connectivity </w:t>
      </w:r>
      <w:r w:rsidR="008C0297" w:rsidRPr="00BD74F2">
        <w:t xml:space="preserve">and numbering scheme, </w:t>
      </w:r>
      <w:r w:rsidRPr="00BD74F2">
        <w:t xml:space="preserve">and b) </w:t>
      </w:r>
      <w:r w:rsidR="002C0D9F" w:rsidRPr="00BD74F2">
        <w:t>polymeric arrangement</w:t>
      </w:r>
      <w:r w:rsidRPr="00BD74F2">
        <w:t xml:space="preserve"> of </w:t>
      </w:r>
      <w:r w:rsidRPr="00BD74F2">
        <w:rPr>
          <w:b/>
        </w:rPr>
        <w:t>6</w:t>
      </w:r>
      <w:r w:rsidR="00B52A45" w:rsidRPr="00BD74F2">
        <w:t>.</w:t>
      </w:r>
      <w:r w:rsidRPr="00BD74F2">
        <w:t xml:space="preserve"> </w:t>
      </w:r>
      <w:r w:rsidR="000F7376" w:rsidRPr="00BD74F2">
        <w:t>H-atoms have been omitted for clarity</w:t>
      </w:r>
      <w:r w:rsidRPr="00BD74F2">
        <w:t xml:space="preserve">. </w:t>
      </w:r>
      <w:r w:rsidR="00BC4FF2" w:rsidRPr="00BD74F2">
        <w:t>The diagram shows all of the three THF ligand environments attached to Na(2), one of which is disordered over two 50:50 sites with the O-atom pointing towards the Na</w:t>
      </w:r>
      <w:r w:rsidR="00BC4FF2" w:rsidRPr="00BD74F2">
        <w:rPr>
          <w:vertAlign w:val="superscript"/>
        </w:rPr>
        <w:t>+</w:t>
      </w:r>
      <w:r w:rsidR="00BC4FF2" w:rsidRPr="00BD74F2">
        <w:t xml:space="preserve"> cation and one </w:t>
      </w:r>
      <w:r w:rsidR="00C703F6" w:rsidRPr="00BD74F2">
        <w:t>THF environment in which the O-atom points away from the Na</w:t>
      </w:r>
      <w:r w:rsidR="00C703F6" w:rsidRPr="00BD74F2">
        <w:rPr>
          <w:vertAlign w:val="superscript"/>
        </w:rPr>
        <w:t>+</w:t>
      </w:r>
      <w:r w:rsidR="00C703F6" w:rsidRPr="00BD74F2">
        <w:t xml:space="preserve"> cation (see ESI). </w:t>
      </w:r>
      <w:r w:rsidRPr="00BD74F2">
        <w:t>Thermal ellipsoids are drawn at the 50% probability level</w:t>
      </w:r>
      <w:r w:rsidR="000F7376" w:rsidRPr="00BD74F2">
        <w:t xml:space="preserve"> for the heavy atoms, the THF ligands have </w:t>
      </w:r>
      <w:r w:rsidR="000F7376" w:rsidRPr="00BD74F2">
        <w:t>been drawn as wire</w:t>
      </w:r>
      <w:r w:rsidR="00333CD0" w:rsidRPr="00BD74F2">
        <w:t xml:space="preserve"> frames</w:t>
      </w:r>
      <w:r w:rsidRPr="00BD74F2">
        <w:t>. Selected bond lengths (Å) and angles (</w:t>
      </w:r>
      <w:r w:rsidRPr="00BD74F2">
        <w:rPr>
          <w:vertAlign w:val="superscript"/>
        </w:rPr>
        <w:t>o</w:t>
      </w:r>
      <w:r w:rsidR="000116A9" w:rsidRPr="00BD74F2">
        <w:t>): P(1)-N(1) 1.751(4), P(1)-N(2) 1.746(3)</w:t>
      </w:r>
      <w:r w:rsidR="009543BA" w:rsidRPr="00BD74F2">
        <w:t xml:space="preserve">, </w:t>
      </w:r>
      <w:r w:rsidR="00710E31" w:rsidRPr="00BD74F2">
        <w:t xml:space="preserve">P(1)-S(1) 2.068(2), </w:t>
      </w:r>
      <w:r w:rsidR="008568AE" w:rsidRPr="00BD74F2">
        <w:t>P(2)-N(1) 1.693(3), P(2)-N(2) 1.680(3)</w:t>
      </w:r>
      <w:r w:rsidR="00F059F3" w:rsidRPr="00BD74F2">
        <w:t xml:space="preserve">, </w:t>
      </w:r>
      <w:r w:rsidR="00EE29BC" w:rsidRPr="00BD74F2">
        <w:t xml:space="preserve">P(2)-N(3) 1.574(4), </w:t>
      </w:r>
      <w:r w:rsidR="00AC79B9" w:rsidRPr="00BD74F2">
        <w:t>P(2)-Se(1) 2.18</w:t>
      </w:r>
      <w:r w:rsidR="006D5F88" w:rsidRPr="00BD74F2">
        <w:t>7(1)</w:t>
      </w:r>
      <w:r w:rsidR="00172B8B" w:rsidRPr="00BD74F2">
        <w:t>, Na(1)-S(1)</w:t>
      </w:r>
      <w:r w:rsidR="00B960C2" w:rsidRPr="00BD74F2">
        <w:t xml:space="preserve"> 2.761(3)</w:t>
      </w:r>
      <w:r w:rsidR="00172B8B" w:rsidRPr="00BD74F2">
        <w:t>, Na(1)</w:t>
      </w:r>
      <w:r w:rsidR="00310641" w:rsidRPr="00BD74F2">
        <w:t>-</w:t>
      </w:r>
      <w:r w:rsidR="00172B8B" w:rsidRPr="00BD74F2">
        <w:t>Se(1)</w:t>
      </w:r>
      <w:r w:rsidR="00A11C75" w:rsidRPr="00BD74F2">
        <w:t xml:space="preserve"> 2.894(2)</w:t>
      </w:r>
      <w:r w:rsidR="00310641" w:rsidRPr="00BD74F2">
        <w:t>, Na(2)-</w:t>
      </w:r>
      <w:r w:rsidR="00172B8B" w:rsidRPr="00BD74F2">
        <w:t>Se(1)</w:t>
      </w:r>
      <w:r w:rsidR="005B76A8" w:rsidRPr="00BD74F2">
        <w:t xml:space="preserve"> 2.924(2)</w:t>
      </w:r>
      <w:r w:rsidR="00172B8B" w:rsidRPr="00BD74F2">
        <w:t>, Na(2)-N(3)</w:t>
      </w:r>
      <w:r w:rsidR="00D501CB" w:rsidRPr="00BD74F2">
        <w:t xml:space="preserve"> 2.374(4)</w:t>
      </w:r>
      <w:r w:rsidR="00172B8B" w:rsidRPr="00BD74F2">
        <w:t xml:space="preserve">, </w:t>
      </w:r>
      <w:r w:rsidR="002A1FBB" w:rsidRPr="00BD74F2">
        <w:t>Na(2a)-S(1)</w:t>
      </w:r>
      <w:r w:rsidR="00DF0983" w:rsidRPr="00BD74F2">
        <w:t xml:space="preserve"> 2.790(2)</w:t>
      </w:r>
      <w:r w:rsidR="004845F3" w:rsidRPr="00BD74F2">
        <w:t>,</w:t>
      </w:r>
      <w:r w:rsidR="00B925A2" w:rsidRPr="00BD74F2">
        <w:t xml:space="preserve"> </w:t>
      </w:r>
      <w:r w:rsidR="00920999" w:rsidRPr="00BD74F2">
        <w:t>P</w:t>
      </w:r>
      <w:r w:rsidR="008129EC" w:rsidRPr="00BD74F2">
        <w:t>(1)</w:t>
      </w:r>
      <w:r w:rsidR="00920999" w:rsidRPr="00BD74F2">
        <w:t>-</w:t>
      </w:r>
      <w:r w:rsidR="008129EC" w:rsidRPr="00BD74F2">
        <w:rPr>
          <w:rFonts w:ascii="Symbol" w:hAnsi="Symbol"/>
          <w:i/>
        </w:rPr>
        <w:t></w:t>
      </w:r>
      <w:r w:rsidR="008129EC" w:rsidRPr="00BD74F2">
        <w:t>-</w:t>
      </w:r>
      <w:r w:rsidR="00920999" w:rsidRPr="00BD74F2">
        <w:t>N</w:t>
      </w:r>
      <w:r w:rsidR="008129EC" w:rsidRPr="00BD74F2">
        <w:rPr>
          <w:i/>
          <w:vertAlign w:val="superscript"/>
        </w:rPr>
        <w:t>t</w:t>
      </w:r>
      <w:r w:rsidR="008129EC" w:rsidRPr="00BD74F2">
        <w:t>Bu</w:t>
      </w:r>
      <w:r w:rsidR="00920999" w:rsidRPr="00BD74F2">
        <w:t>-P</w:t>
      </w:r>
      <w:r w:rsidR="008129EC" w:rsidRPr="00BD74F2">
        <w:t>(2)</w:t>
      </w:r>
      <w:r w:rsidR="00D2154F" w:rsidRPr="00BD74F2">
        <w:t xml:space="preserve"> </w:t>
      </w:r>
      <w:r w:rsidR="008553F2" w:rsidRPr="00BD74F2">
        <w:t>98.4(2)-99.2(2)</w:t>
      </w:r>
      <w:r w:rsidR="00920999" w:rsidRPr="00BD74F2">
        <w:t>, N</w:t>
      </w:r>
      <w:r w:rsidR="008129EC" w:rsidRPr="00BD74F2">
        <w:t>(1)</w:t>
      </w:r>
      <w:r w:rsidR="00920999" w:rsidRPr="00BD74F2">
        <w:t>-P</w:t>
      </w:r>
      <w:r w:rsidR="008129EC" w:rsidRPr="00BD74F2">
        <w:t>(1,2)</w:t>
      </w:r>
      <w:r w:rsidR="00920999" w:rsidRPr="00BD74F2">
        <w:t>-N</w:t>
      </w:r>
      <w:r w:rsidR="008129EC" w:rsidRPr="00BD74F2">
        <w:t>(2)</w:t>
      </w:r>
      <w:r w:rsidR="00FD701F" w:rsidRPr="00BD74F2">
        <w:t xml:space="preserve"> 79.4(2)-83.0(2)</w:t>
      </w:r>
      <w:r w:rsidR="0028077B" w:rsidRPr="00BD74F2">
        <w:t>, Se(1)-P(2)-N(3)</w:t>
      </w:r>
      <w:r w:rsidR="0039465D" w:rsidRPr="00BD74F2">
        <w:t xml:space="preserve"> 105.7(1)</w:t>
      </w:r>
      <w:r w:rsidR="00920999" w:rsidRPr="00BD74F2">
        <w:t>.</w:t>
      </w:r>
    </w:p>
    <w:p w14:paraId="46416193" w14:textId="7A1EDECF" w:rsidR="00F40671" w:rsidRPr="00BD74F2" w:rsidRDefault="00020BF9" w:rsidP="00B206EF">
      <w:pPr>
        <w:pStyle w:val="RSCB02ArticleText"/>
      </w:pPr>
      <w:r w:rsidRPr="00BD74F2">
        <w:tab/>
      </w:r>
      <w:r w:rsidR="00B206EF" w:rsidRPr="00BD74F2">
        <w:t xml:space="preserve">In conclusion, by combining previously established synthetic approaches we have been able to build an unsymmetrical </w:t>
      </w:r>
      <w:r w:rsidR="00E80E48" w:rsidRPr="00BD74F2">
        <w:t>P</w:t>
      </w:r>
      <w:r w:rsidR="00E80E48" w:rsidRPr="00BD74F2">
        <w:rPr>
          <w:vertAlign w:val="superscript"/>
        </w:rPr>
        <w:t>III</w:t>
      </w:r>
      <w:r w:rsidR="00E80E48" w:rsidRPr="00BD74F2">
        <w:t>/P</w:t>
      </w:r>
      <w:r w:rsidR="00E80E48" w:rsidRPr="00BD74F2">
        <w:rPr>
          <w:vertAlign w:val="superscript"/>
        </w:rPr>
        <w:t>V</w:t>
      </w:r>
      <w:r w:rsidR="00E80E48" w:rsidRPr="00BD74F2">
        <w:t xml:space="preserve"> </w:t>
      </w:r>
      <w:r w:rsidR="00B206EF" w:rsidRPr="00BD74F2">
        <w:t>cyclo-phosphazane framework</w:t>
      </w:r>
      <w:r w:rsidR="006554D3" w:rsidRPr="00BD74F2">
        <w:t>, [(S=)(H)P(</w:t>
      </w:r>
      <w:r w:rsidR="006554D3" w:rsidRPr="00BD74F2">
        <w:rPr>
          <w:i/>
        </w:rPr>
        <w:t>µ</w:t>
      </w:r>
      <w:r w:rsidR="006554D3" w:rsidRPr="00BD74F2">
        <w:t>-N</w:t>
      </w:r>
      <w:r w:rsidR="006554D3" w:rsidRPr="00BD74F2">
        <w:rPr>
          <w:i/>
          <w:vertAlign w:val="superscript"/>
        </w:rPr>
        <w:t>t</w:t>
      </w:r>
      <w:r w:rsidR="006554D3" w:rsidRPr="00BD74F2">
        <w:t>Bu)</w:t>
      </w:r>
      <w:r w:rsidR="006554D3" w:rsidRPr="00BD74F2">
        <w:rPr>
          <w:vertAlign w:val="subscript"/>
        </w:rPr>
        <w:t>2</w:t>
      </w:r>
      <w:r w:rsidR="006554D3" w:rsidRPr="00BD74F2">
        <w:t>PNH</w:t>
      </w:r>
      <w:r w:rsidR="006554D3" w:rsidRPr="00BD74F2">
        <w:rPr>
          <w:i/>
          <w:vertAlign w:val="superscript"/>
        </w:rPr>
        <w:t>t</w:t>
      </w:r>
      <w:r w:rsidR="006554D3" w:rsidRPr="00BD74F2">
        <w:t>Bu] (</w:t>
      </w:r>
      <w:r w:rsidR="00E80E48" w:rsidRPr="00BD74F2">
        <w:rPr>
          <w:b/>
        </w:rPr>
        <w:t>2</w:t>
      </w:r>
      <w:r w:rsidR="00E80E48" w:rsidRPr="00BD74F2">
        <w:t xml:space="preserve">). </w:t>
      </w:r>
      <w:r w:rsidR="00906BF3" w:rsidRPr="00BD74F2">
        <w:t xml:space="preserve">Both the </w:t>
      </w:r>
      <w:r w:rsidR="00906BF3" w:rsidRPr="00BD74F2">
        <w:rPr>
          <w:i/>
        </w:rPr>
        <w:t>cis</w:t>
      </w:r>
      <w:r w:rsidR="00906BF3" w:rsidRPr="00BD74F2">
        <w:t xml:space="preserve"> and </w:t>
      </w:r>
      <w:r w:rsidR="00906BF3" w:rsidRPr="00BD74F2">
        <w:rPr>
          <w:i/>
        </w:rPr>
        <w:t>trans</w:t>
      </w:r>
      <w:r w:rsidR="00906BF3" w:rsidRPr="00BD74F2">
        <w:t xml:space="preserve"> isomers </w:t>
      </w:r>
      <w:r w:rsidR="00B12ABD" w:rsidRPr="00BD74F2">
        <w:t xml:space="preserve">of </w:t>
      </w:r>
      <w:r w:rsidR="00906BF3" w:rsidRPr="00BD74F2">
        <w:rPr>
          <w:b/>
        </w:rPr>
        <w:t>2</w:t>
      </w:r>
      <w:r w:rsidR="00906BF3" w:rsidRPr="00BD74F2">
        <w:t xml:space="preserve"> have been structurally characterised, with t</w:t>
      </w:r>
      <w:r w:rsidR="006554D3" w:rsidRPr="00BD74F2">
        <w:t xml:space="preserve">he </w:t>
      </w:r>
      <w:r w:rsidR="00906BF3" w:rsidRPr="00BD74F2">
        <w:t xml:space="preserve">thermally-activated </w:t>
      </w:r>
      <w:r w:rsidR="006554D3" w:rsidRPr="00BD74F2">
        <w:rPr>
          <w:i/>
        </w:rPr>
        <w:t>cis</w:t>
      </w:r>
      <w:r w:rsidR="006554D3" w:rsidRPr="00BD74F2">
        <w:t>/</w:t>
      </w:r>
      <w:r w:rsidR="009825BC" w:rsidRPr="00BD74F2">
        <w:rPr>
          <w:i/>
        </w:rPr>
        <w:t>trans</w:t>
      </w:r>
      <w:r w:rsidR="009825BC" w:rsidRPr="00BD74F2">
        <w:t xml:space="preserve"> isomerisation </w:t>
      </w:r>
      <w:r w:rsidR="00906BF3" w:rsidRPr="00BD74F2">
        <w:t xml:space="preserve">following </w:t>
      </w:r>
      <w:r w:rsidR="006554D3" w:rsidRPr="00BD74F2">
        <w:t>an intra</w:t>
      </w:r>
      <w:r w:rsidR="009825BC" w:rsidRPr="00BD74F2">
        <w:t>molecular pathway</w:t>
      </w:r>
      <w:r w:rsidR="00906BF3" w:rsidRPr="00BD74F2">
        <w:t xml:space="preserve">. </w:t>
      </w:r>
      <w:r w:rsidR="002D25DD" w:rsidRPr="00BD74F2">
        <w:t xml:space="preserve">Further elaboration of this framework </w:t>
      </w:r>
      <w:r w:rsidR="00BA2674" w:rsidRPr="00BD74F2">
        <w:t>by oxida</w:t>
      </w:r>
      <w:r w:rsidR="0026784F" w:rsidRPr="00BD74F2">
        <w:t>tion of th</w:t>
      </w:r>
      <w:r w:rsidR="00BA2674" w:rsidRPr="00BD74F2">
        <w:t>e P</w:t>
      </w:r>
      <w:r w:rsidR="00BA2674" w:rsidRPr="00BD74F2">
        <w:rPr>
          <w:vertAlign w:val="superscript"/>
        </w:rPr>
        <w:t>III</w:t>
      </w:r>
      <w:r w:rsidR="00BA2674" w:rsidRPr="00BD74F2">
        <w:t xml:space="preserve"> centre with Se gives the new P</w:t>
      </w:r>
      <w:r w:rsidR="00BA2674" w:rsidRPr="00BD74F2">
        <w:rPr>
          <w:vertAlign w:val="superscript"/>
        </w:rPr>
        <w:t>V</w:t>
      </w:r>
      <w:r w:rsidR="00BA2674" w:rsidRPr="00BD74F2">
        <w:t xml:space="preserve"> </w:t>
      </w:r>
      <w:r w:rsidR="005D7870">
        <w:t xml:space="preserve">species </w:t>
      </w:r>
      <w:bookmarkStart w:id="0" w:name="_GoBack"/>
      <w:bookmarkEnd w:id="0"/>
      <w:r w:rsidR="001E77C7" w:rsidRPr="00BD74F2">
        <w:t>[(S=)(H)P(</w:t>
      </w:r>
      <w:r w:rsidR="001E77C7" w:rsidRPr="00BD74F2">
        <w:rPr>
          <w:i/>
        </w:rPr>
        <w:t>µ</w:t>
      </w:r>
      <w:r w:rsidR="001E77C7" w:rsidRPr="00BD74F2">
        <w:t>-N</w:t>
      </w:r>
      <w:r w:rsidR="001E77C7" w:rsidRPr="00BD74F2">
        <w:rPr>
          <w:i/>
          <w:vertAlign w:val="superscript"/>
        </w:rPr>
        <w:t>t</w:t>
      </w:r>
      <w:r w:rsidR="001E77C7" w:rsidRPr="00BD74F2">
        <w:t>Bu)</w:t>
      </w:r>
      <w:r w:rsidR="001E77C7" w:rsidRPr="00BD74F2">
        <w:rPr>
          <w:vertAlign w:val="subscript"/>
        </w:rPr>
        <w:t>2</w:t>
      </w:r>
      <w:r w:rsidR="001E77C7" w:rsidRPr="00BD74F2">
        <w:t>P(=Se)NH</w:t>
      </w:r>
      <w:r w:rsidR="001E77C7" w:rsidRPr="00BD74F2">
        <w:rPr>
          <w:i/>
          <w:vertAlign w:val="superscript"/>
        </w:rPr>
        <w:t>t</w:t>
      </w:r>
      <w:r w:rsidR="001E77C7" w:rsidRPr="00BD74F2">
        <w:t>Bu]  (</w:t>
      </w:r>
      <w:r w:rsidR="001E77C7" w:rsidRPr="00BD74F2">
        <w:rPr>
          <w:b/>
        </w:rPr>
        <w:t>4</w:t>
      </w:r>
      <w:r w:rsidR="001E77C7" w:rsidRPr="00BD74F2">
        <w:t xml:space="preserve">), which also undergoes </w:t>
      </w:r>
      <w:r w:rsidR="001E77C7" w:rsidRPr="00BD74F2">
        <w:rPr>
          <w:i/>
        </w:rPr>
        <w:t>cis</w:t>
      </w:r>
      <w:r w:rsidR="001E77C7" w:rsidRPr="00BD74F2">
        <w:t>/</w:t>
      </w:r>
      <w:r w:rsidR="001E77C7" w:rsidRPr="00BD74F2">
        <w:rPr>
          <w:i/>
        </w:rPr>
        <w:t>trans</w:t>
      </w:r>
      <w:r w:rsidR="001E77C7" w:rsidRPr="00BD74F2">
        <w:t xml:space="preserve"> isomerism in this case </w:t>
      </w:r>
      <w:r w:rsidR="00107474" w:rsidRPr="00BD74F2">
        <w:t xml:space="preserve">largely </w:t>
      </w:r>
      <w:r w:rsidR="001E77C7" w:rsidRPr="00BD74F2">
        <w:rPr>
          <w:i/>
        </w:rPr>
        <w:t>via</w:t>
      </w:r>
      <w:r w:rsidR="00107474" w:rsidRPr="00BD74F2">
        <w:t xml:space="preserve"> a dissociative </w:t>
      </w:r>
      <w:r w:rsidR="00B52A45" w:rsidRPr="00BD74F2">
        <w:t>cyclo</w:t>
      </w:r>
      <w:r w:rsidR="004038DE" w:rsidRPr="00BD74F2">
        <w:t>-</w:t>
      </w:r>
      <w:r w:rsidR="00B52A45" w:rsidRPr="00BD74F2">
        <w:t>r</w:t>
      </w:r>
      <w:r w:rsidR="00107474" w:rsidRPr="00BD74F2">
        <w:t>eversion mechanism.</w:t>
      </w:r>
      <w:r w:rsidR="001E77C7" w:rsidRPr="00BD74F2">
        <w:t xml:space="preserve"> </w:t>
      </w:r>
      <w:r w:rsidR="00107474" w:rsidRPr="00BD74F2">
        <w:t xml:space="preserve">Deprotonation of </w:t>
      </w:r>
      <w:r w:rsidR="00107474" w:rsidRPr="00BD74F2">
        <w:rPr>
          <w:b/>
        </w:rPr>
        <w:t>4</w:t>
      </w:r>
      <w:r w:rsidR="00107474" w:rsidRPr="00BD74F2">
        <w:t xml:space="preserve"> gives </w:t>
      </w:r>
      <w:r w:rsidR="00DB12B4" w:rsidRPr="00BD74F2">
        <w:t>the [(S)P(</w:t>
      </w:r>
      <w:r w:rsidR="00DB12B4" w:rsidRPr="00BD74F2">
        <w:rPr>
          <w:i/>
        </w:rPr>
        <w:t>µ</w:t>
      </w:r>
      <w:r w:rsidR="00DB12B4" w:rsidRPr="00BD74F2">
        <w:t>-N</w:t>
      </w:r>
      <w:r w:rsidR="00DB12B4" w:rsidRPr="00BD74F2">
        <w:rPr>
          <w:i/>
          <w:vertAlign w:val="superscript"/>
        </w:rPr>
        <w:t>t</w:t>
      </w:r>
      <w:r w:rsidR="00DB12B4" w:rsidRPr="00BD74F2">
        <w:t>Bu)</w:t>
      </w:r>
      <w:r w:rsidR="00DB12B4" w:rsidRPr="00BD74F2">
        <w:rPr>
          <w:vertAlign w:val="subscript"/>
        </w:rPr>
        <w:t>2</w:t>
      </w:r>
      <w:r w:rsidR="00DB12B4" w:rsidRPr="00BD74F2">
        <w:t>P(Se)N</w:t>
      </w:r>
      <w:r w:rsidR="00DB12B4" w:rsidRPr="00BD74F2">
        <w:rPr>
          <w:i/>
          <w:vertAlign w:val="superscript"/>
        </w:rPr>
        <w:t>t</w:t>
      </w:r>
      <w:r w:rsidR="00DB12B4" w:rsidRPr="00BD74F2">
        <w:t>Bu]</w:t>
      </w:r>
      <w:r w:rsidR="00DB12B4" w:rsidRPr="00BD74F2">
        <w:rPr>
          <w:vertAlign w:val="superscript"/>
        </w:rPr>
        <w:t>2-</w:t>
      </w:r>
      <w:r w:rsidR="00DB12B4" w:rsidRPr="00BD74F2">
        <w:t xml:space="preserve"> dianion</w:t>
      </w:r>
      <w:r w:rsidR="00F05734" w:rsidRPr="00BD74F2">
        <w:t xml:space="preserve">, the sodium salt of which </w:t>
      </w:r>
      <w:r w:rsidR="002E5837" w:rsidRPr="00BD74F2">
        <w:t xml:space="preserve">is </w:t>
      </w:r>
      <w:r w:rsidR="00F05734" w:rsidRPr="00BD74F2">
        <w:t xml:space="preserve">a potential starting material for </w:t>
      </w:r>
      <w:r w:rsidR="00D4602E" w:rsidRPr="00BD74F2">
        <w:t>transmetallation reactions with other main group and transition metals.</w:t>
      </w:r>
    </w:p>
    <w:p w14:paraId="55491134" w14:textId="77777777" w:rsidR="00F40671" w:rsidRPr="00BD74F2" w:rsidRDefault="00F40671" w:rsidP="00F3565F">
      <w:pPr>
        <w:pStyle w:val="RSCB02ArticleText"/>
        <w:rPr>
          <w:rFonts w:ascii="AdvPS_TTR" w:hAnsi="AdvPS_TTR" w:cs="AdvPS_TTR"/>
        </w:rPr>
      </w:pPr>
      <w:r w:rsidRPr="00BD74F2">
        <w:rPr>
          <w:b/>
        </w:rPr>
        <w:t xml:space="preserve">Acknowledgements </w:t>
      </w:r>
      <w:r w:rsidRPr="00BD74F2">
        <w:t xml:space="preserve">We thank the EU (ERA Advanced Grant for DSW, </w:t>
      </w:r>
      <w:r w:rsidR="0059305F" w:rsidRPr="00BD74F2">
        <w:t xml:space="preserve">Erasmus Programme KB), </w:t>
      </w:r>
      <w:r w:rsidR="0059305F" w:rsidRPr="00BD74F2">
        <w:rPr>
          <w:lang w:eastAsia="en-GB"/>
        </w:rPr>
        <w:t>Cambridge Australia Scholarships and the Cambridge Trust (FJR),</w:t>
      </w:r>
      <w:r w:rsidRPr="00BD74F2">
        <w:t xml:space="preserve"> </w:t>
      </w:r>
      <w:r w:rsidR="00F3565F" w:rsidRPr="00BD74F2">
        <w:t xml:space="preserve">for funding and </w:t>
      </w:r>
      <w:r w:rsidRPr="00BD74F2">
        <w:t xml:space="preserve">the Spanish MINECO-AEI and the European Union (ESF) for a </w:t>
      </w:r>
      <w:r w:rsidR="00F3565F" w:rsidRPr="00BD74F2">
        <w:t xml:space="preserve">Ramon y Cajal contract </w:t>
      </w:r>
      <w:r w:rsidR="0059305F" w:rsidRPr="00BD74F2">
        <w:t>(RG-R</w:t>
      </w:r>
      <w:r w:rsidR="00F3565F" w:rsidRPr="00BD74F2">
        <w:t xml:space="preserve">, </w:t>
      </w:r>
      <w:r w:rsidRPr="00BD74F2">
        <w:t>RYC-2015–19035)</w:t>
      </w:r>
      <w:r w:rsidR="00F3565F" w:rsidRPr="00BD74F2">
        <w:t>.</w:t>
      </w:r>
    </w:p>
    <w:p w14:paraId="5A9B025A" w14:textId="07B60B71" w:rsidR="00570DB1" w:rsidRPr="00BD74F2" w:rsidRDefault="00E61949" w:rsidP="00EF6BD4">
      <w:pPr>
        <w:pStyle w:val="RSCB04SectionHeading"/>
      </w:pPr>
      <w:r w:rsidRPr="00BD74F2">
        <w:t>Notes and references</w:t>
      </w:r>
    </w:p>
    <w:p w14:paraId="19F71895" w14:textId="77777777" w:rsidR="002A5421" w:rsidRPr="00BD74F2" w:rsidRDefault="002A5421" w:rsidP="00241ACD">
      <w:pPr>
        <w:pStyle w:val="RSCF02FootnotestoTitleAuthors"/>
        <w:spacing w:line="200" w:lineRule="exact"/>
        <w:rPr>
          <w:sz w:val="18"/>
          <w:szCs w:val="18"/>
        </w:rPr>
      </w:pPr>
    </w:p>
    <w:p w14:paraId="3776BF9B" w14:textId="77777777" w:rsidR="00227824" w:rsidRPr="00BD74F2" w:rsidRDefault="009F6AFE" w:rsidP="00045D82">
      <w:pPr>
        <w:pStyle w:val="RSCR02References"/>
        <w:jc w:val="both"/>
        <w:rPr>
          <w:rStyle w:val="SubtleReference"/>
          <w:smallCaps w:val="0"/>
          <w:color w:val="auto"/>
        </w:rPr>
      </w:pPr>
      <w:r w:rsidRPr="00BD74F2">
        <w:rPr>
          <w:rStyle w:val="SubtleReference"/>
          <w:smallCaps w:val="0"/>
          <w:color w:val="auto"/>
        </w:rPr>
        <w:t xml:space="preserve">T. Roth, V. Vasilenko, C. G. M. Benson, H. Wadepohl, D. S. Wright, L. H. Gade, </w:t>
      </w:r>
      <w:r w:rsidRPr="00BD74F2">
        <w:rPr>
          <w:rStyle w:val="SubtleReference"/>
          <w:i/>
          <w:smallCaps w:val="0"/>
          <w:color w:val="auto"/>
        </w:rPr>
        <w:t>Chem Sci</w:t>
      </w:r>
      <w:r w:rsidRPr="00BD74F2">
        <w:rPr>
          <w:rStyle w:val="SubtleReference"/>
          <w:smallCaps w:val="0"/>
          <w:color w:val="auto"/>
        </w:rPr>
        <w:t xml:space="preserve">., 2015, </w:t>
      </w:r>
      <w:r w:rsidRPr="00BD74F2">
        <w:rPr>
          <w:rStyle w:val="SubtleReference"/>
          <w:b/>
          <w:smallCaps w:val="0"/>
          <w:color w:val="auto"/>
        </w:rPr>
        <w:t>6</w:t>
      </w:r>
      <w:r w:rsidRPr="00BD74F2">
        <w:rPr>
          <w:rStyle w:val="SubtleReference"/>
          <w:smallCaps w:val="0"/>
          <w:color w:val="auto"/>
        </w:rPr>
        <w:t>, 2506.</w:t>
      </w:r>
    </w:p>
    <w:p w14:paraId="61A16EFB" w14:textId="46D0EA82" w:rsidR="003C2580" w:rsidRPr="00BD74F2" w:rsidRDefault="00227824" w:rsidP="00045D82">
      <w:pPr>
        <w:pStyle w:val="RSCR02References"/>
        <w:jc w:val="both"/>
      </w:pPr>
      <w:r w:rsidRPr="00BD74F2">
        <w:t xml:space="preserve">A. J. Plajer, R. García-Rodríguez, C. G. M. Benson, P. D. Matthews, A. D. Bond, S. Singh, L. H. Gade, D. S. Wright, </w:t>
      </w:r>
      <w:r w:rsidRPr="00BD74F2">
        <w:rPr>
          <w:i/>
        </w:rPr>
        <w:t>Angew. Chem. Int. Ed</w:t>
      </w:r>
      <w:r w:rsidRPr="00BD74F2">
        <w:t>., 2017</w:t>
      </w:r>
      <w:r w:rsidR="00581426" w:rsidRPr="00BD74F2">
        <w:rPr>
          <w:rStyle w:val="HTMLCite"/>
        </w:rPr>
        <w:t xml:space="preserve">, </w:t>
      </w:r>
      <w:r w:rsidR="00581426" w:rsidRPr="00BD74F2">
        <w:rPr>
          <w:rStyle w:val="Emphasis"/>
          <w:b/>
        </w:rPr>
        <w:t>56</w:t>
      </w:r>
      <w:r w:rsidR="00581426" w:rsidRPr="00BD74F2">
        <w:rPr>
          <w:rStyle w:val="HTMLCite"/>
        </w:rPr>
        <w:t>, 9087</w:t>
      </w:r>
      <w:r w:rsidRPr="00BD74F2">
        <w:t>.</w:t>
      </w:r>
    </w:p>
    <w:p w14:paraId="092B6C94" w14:textId="77777777" w:rsidR="003C2580" w:rsidRPr="00BD74F2" w:rsidRDefault="00913301" w:rsidP="00045D82">
      <w:pPr>
        <w:pStyle w:val="RSCR02References"/>
        <w:jc w:val="both"/>
      </w:pPr>
      <w:r w:rsidRPr="00BD74F2">
        <w:t xml:space="preserve">See also, </w:t>
      </w:r>
      <w:r w:rsidR="009474C9" w:rsidRPr="00BD74F2">
        <w:t xml:space="preserve">T. Roth, H. Wadepohl, D. S. Wright, L. H. Gade, </w:t>
      </w:r>
      <w:r w:rsidR="009474C9" w:rsidRPr="00BD74F2">
        <w:rPr>
          <w:i/>
        </w:rPr>
        <w:t>Chem Eur. J</w:t>
      </w:r>
      <w:r w:rsidR="009474C9" w:rsidRPr="00BD74F2">
        <w:t xml:space="preserve">., </w:t>
      </w:r>
      <w:r w:rsidR="009474C9" w:rsidRPr="00BD74F2">
        <w:rPr>
          <w:rStyle w:val="Strong"/>
          <w:b w:val="0"/>
          <w:bCs w:val="0"/>
        </w:rPr>
        <w:t>2013,</w:t>
      </w:r>
      <w:r w:rsidR="009474C9" w:rsidRPr="00BD74F2">
        <w:t xml:space="preserve"> </w:t>
      </w:r>
      <w:r w:rsidR="009474C9" w:rsidRPr="00BD74F2">
        <w:rPr>
          <w:rStyle w:val="Emphasis"/>
          <w:b/>
          <w:i w:val="0"/>
          <w:iCs w:val="0"/>
        </w:rPr>
        <w:t>19</w:t>
      </w:r>
      <w:r w:rsidR="009474C9" w:rsidRPr="00BD74F2">
        <w:rPr>
          <w:rStyle w:val="Emphasis"/>
          <w:i w:val="0"/>
          <w:iCs w:val="0"/>
        </w:rPr>
        <w:t xml:space="preserve">, </w:t>
      </w:r>
      <w:r w:rsidR="009474C9" w:rsidRPr="00BD74F2">
        <w:t>13823</w:t>
      </w:r>
      <w:r w:rsidR="003C2580" w:rsidRPr="00BD74F2">
        <w:t xml:space="preserve">; S. Gonzalez Calera and D. S. Wright, </w:t>
      </w:r>
      <w:r w:rsidR="003C2580" w:rsidRPr="00BD74F2">
        <w:rPr>
          <w:i/>
        </w:rPr>
        <w:t>Dalton Trans</w:t>
      </w:r>
      <w:r w:rsidR="003C2580" w:rsidRPr="00BD74F2">
        <w:t xml:space="preserve">., 2010, </w:t>
      </w:r>
      <w:r w:rsidR="003C2580" w:rsidRPr="00BD74F2">
        <w:rPr>
          <w:b/>
        </w:rPr>
        <w:t>39</w:t>
      </w:r>
      <w:r w:rsidR="003C2580" w:rsidRPr="00BD74F2">
        <w:t>, 5055.</w:t>
      </w:r>
    </w:p>
    <w:p w14:paraId="61F111A0" w14:textId="77777777" w:rsidR="009474C9" w:rsidRPr="00BD74F2" w:rsidRDefault="005E3E94" w:rsidP="00045D82">
      <w:pPr>
        <w:pStyle w:val="RSCR02References"/>
        <w:jc w:val="both"/>
      </w:pPr>
      <w:r w:rsidRPr="00BD74F2">
        <w:t>L. Stah</w:t>
      </w:r>
      <w:r w:rsidR="00DD6606" w:rsidRPr="00BD74F2">
        <w:t xml:space="preserve">l, </w:t>
      </w:r>
      <w:r w:rsidR="00DD6606" w:rsidRPr="00BD74F2">
        <w:rPr>
          <w:i/>
        </w:rPr>
        <w:t>Coord. Chem. Rev</w:t>
      </w:r>
      <w:r w:rsidR="00DD6606" w:rsidRPr="00BD74F2">
        <w:t xml:space="preserve">., 2000, </w:t>
      </w:r>
      <w:r w:rsidR="00DD6606" w:rsidRPr="00BD74F2">
        <w:rPr>
          <w:b/>
        </w:rPr>
        <w:t>210</w:t>
      </w:r>
      <w:r w:rsidR="00DD6606" w:rsidRPr="00BD74F2">
        <w:t>,</w:t>
      </w:r>
      <w:r w:rsidRPr="00BD74F2">
        <w:t xml:space="preserve"> 203; M. S. Balakrishna, D. J. Eisler, T. Chivers, </w:t>
      </w:r>
      <w:r w:rsidRPr="00BD74F2">
        <w:rPr>
          <w:i/>
        </w:rPr>
        <w:t>Chem. Soc. Rev</w:t>
      </w:r>
      <w:r w:rsidRPr="00BD74F2">
        <w:t xml:space="preserve">., 2007, </w:t>
      </w:r>
      <w:r w:rsidRPr="00BD74F2">
        <w:rPr>
          <w:b/>
        </w:rPr>
        <w:t>36</w:t>
      </w:r>
      <w:r w:rsidR="00AE2F20" w:rsidRPr="00BD74F2">
        <w:t xml:space="preserve">, 650; M. S. Balakrishna, </w:t>
      </w:r>
      <w:r w:rsidR="00AE2F20" w:rsidRPr="00BD74F2">
        <w:rPr>
          <w:i/>
        </w:rPr>
        <w:t>Dalton Trans</w:t>
      </w:r>
      <w:r w:rsidR="00AE2F20" w:rsidRPr="00BD74F2">
        <w:t xml:space="preserve">., 2016, </w:t>
      </w:r>
      <w:r w:rsidR="00AE2F20" w:rsidRPr="00BD74F2">
        <w:rPr>
          <w:b/>
        </w:rPr>
        <w:t>45</w:t>
      </w:r>
      <w:r w:rsidR="00AE2F20" w:rsidRPr="00BD74F2">
        <w:t>, 12252.</w:t>
      </w:r>
    </w:p>
    <w:p w14:paraId="783E193D" w14:textId="77777777" w:rsidR="00D31D35" w:rsidRPr="00BD74F2" w:rsidRDefault="00D31D35" w:rsidP="00D31D35">
      <w:pPr>
        <w:pStyle w:val="RSCR02References"/>
        <w:jc w:val="both"/>
      </w:pPr>
      <w:r w:rsidRPr="00BD74F2">
        <w:rPr>
          <w:rStyle w:val="hlfld-contribauthor"/>
        </w:rPr>
        <w:t>R. Davies, L.</w:t>
      </w:r>
      <w:r w:rsidRPr="00BD74F2">
        <w:rPr>
          <w:rStyle w:val="nlmx"/>
        </w:rPr>
        <w:t xml:space="preserve"> </w:t>
      </w:r>
      <w:r w:rsidRPr="00BD74F2">
        <w:rPr>
          <w:rStyle w:val="hlfld-contribauthor"/>
        </w:rPr>
        <w:t>Patel</w:t>
      </w:r>
      <w:r w:rsidRPr="00BD74F2">
        <w:rPr>
          <w:rStyle w:val="nlmx"/>
        </w:rPr>
        <w:t xml:space="preserve">, </w:t>
      </w:r>
      <w:r w:rsidRPr="00BD74F2">
        <w:rPr>
          <w:rStyle w:val="nlmarticle-title"/>
          <w:i/>
        </w:rPr>
        <w:t>Chalcogen-Phosphorus (and Heavier Congener) Compounds</w:t>
      </w:r>
      <w:r w:rsidRPr="00BD74F2">
        <w:rPr>
          <w:i/>
        </w:rPr>
        <w:t xml:space="preserve">: </w:t>
      </w:r>
      <w:r w:rsidRPr="00BD74F2">
        <w:rPr>
          <w:rStyle w:val="citationsource-book"/>
          <w:i/>
        </w:rPr>
        <w:t>Handbook of Chalcogen Chemistry: New Perspectives in Sulfur, Selenium and Tellurium</w:t>
      </w:r>
      <w:r w:rsidRPr="00BD74F2">
        <w:t xml:space="preserve">, </w:t>
      </w:r>
      <w:r w:rsidRPr="00BD74F2">
        <w:rPr>
          <w:rStyle w:val="nlmedition"/>
        </w:rPr>
        <w:t>2</w:t>
      </w:r>
      <w:r w:rsidRPr="00BD74F2">
        <w:t xml:space="preserve">nd ed.; </w:t>
      </w:r>
      <w:r w:rsidRPr="00BD74F2">
        <w:rPr>
          <w:rStyle w:val="hlfld-contribauthor"/>
        </w:rPr>
        <w:t>Devillanova</w:t>
      </w:r>
      <w:r w:rsidRPr="00BD74F2">
        <w:rPr>
          <w:rStyle w:val="nlmx"/>
        </w:rPr>
        <w:t xml:space="preserve">, </w:t>
      </w:r>
      <w:r w:rsidRPr="00BD74F2">
        <w:rPr>
          <w:rStyle w:val="hlfld-contribauthor"/>
        </w:rPr>
        <w:t>F. A.</w:t>
      </w:r>
      <w:r w:rsidRPr="00BD74F2">
        <w:rPr>
          <w:rStyle w:val="nlmx"/>
        </w:rPr>
        <w:t xml:space="preserve">; </w:t>
      </w:r>
      <w:r w:rsidRPr="00BD74F2">
        <w:rPr>
          <w:rStyle w:val="hlfld-contribauthor"/>
        </w:rPr>
        <w:t>du Mont</w:t>
      </w:r>
      <w:r w:rsidRPr="00BD74F2">
        <w:rPr>
          <w:rStyle w:val="nlmx"/>
        </w:rPr>
        <w:t xml:space="preserve">, </w:t>
      </w:r>
      <w:r w:rsidRPr="00BD74F2">
        <w:rPr>
          <w:rStyle w:val="hlfld-contribauthor"/>
        </w:rPr>
        <w:t>W-W.</w:t>
      </w:r>
      <w:r w:rsidRPr="00BD74F2">
        <w:t xml:space="preserve">, Eds.; </w:t>
      </w:r>
      <w:r w:rsidRPr="00BD74F2">
        <w:rPr>
          <w:rStyle w:val="nlmpublisher-name"/>
        </w:rPr>
        <w:t>RSC Publishing</w:t>
      </w:r>
      <w:r w:rsidRPr="00BD74F2">
        <w:t xml:space="preserve">: </w:t>
      </w:r>
      <w:r w:rsidRPr="00BD74F2">
        <w:rPr>
          <w:rStyle w:val="nlmpublisher-loc"/>
        </w:rPr>
        <w:t>UK</w:t>
      </w:r>
      <w:r w:rsidRPr="00BD74F2">
        <w:t xml:space="preserve">, </w:t>
      </w:r>
      <w:r w:rsidRPr="00BD74F2">
        <w:rPr>
          <w:rStyle w:val="nlmyear"/>
        </w:rPr>
        <w:t>2013</w:t>
      </w:r>
      <w:r w:rsidRPr="00BD74F2">
        <w:t xml:space="preserve">; Vol. </w:t>
      </w:r>
      <w:r w:rsidRPr="00BD74F2">
        <w:rPr>
          <w:rStyle w:val="nlmvolume"/>
        </w:rPr>
        <w:t>1</w:t>
      </w:r>
      <w:r w:rsidRPr="00BD74F2">
        <w:t xml:space="preserve">, Chapter 5, pp </w:t>
      </w:r>
      <w:r w:rsidRPr="00BD74F2">
        <w:rPr>
          <w:rStyle w:val="nlmfpage"/>
        </w:rPr>
        <w:t>238</w:t>
      </w:r>
      <w:r w:rsidRPr="00BD74F2">
        <w:rPr>
          <w:rStyle w:val="nlmlpage"/>
        </w:rPr>
        <w:t xml:space="preserve">; </w:t>
      </w:r>
      <w:r w:rsidR="00E73FC8" w:rsidRPr="00BD74F2">
        <w:rPr>
          <w:rStyle w:val="nlmlpage"/>
        </w:rPr>
        <w:t xml:space="preserve">A. Nordheider, J. D. Woolins, T. Chivers, </w:t>
      </w:r>
      <w:r w:rsidR="00E73FC8" w:rsidRPr="00BD74F2">
        <w:rPr>
          <w:rStyle w:val="nlmlpage"/>
          <w:i/>
        </w:rPr>
        <w:t>Chem. Rev</w:t>
      </w:r>
      <w:r w:rsidR="00E73FC8" w:rsidRPr="00BD74F2">
        <w:rPr>
          <w:rStyle w:val="nlmlpage"/>
        </w:rPr>
        <w:t xml:space="preserve">., 2015, </w:t>
      </w:r>
      <w:r w:rsidR="00E73FC8" w:rsidRPr="00BD74F2">
        <w:rPr>
          <w:rStyle w:val="nlmlpage"/>
          <w:b/>
        </w:rPr>
        <w:t>115</w:t>
      </w:r>
      <w:r w:rsidR="00E73FC8" w:rsidRPr="00BD74F2">
        <w:rPr>
          <w:rStyle w:val="nlmlpage"/>
        </w:rPr>
        <w:t>, 10378.</w:t>
      </w:r>
    </w:p>
    <w:p w14:paraId="015B2B81" w14:textId="77777777" w:rsidR="00D31D35" w:rsidRPr="00BD74F2" w:rsidRDefault="00113AFC" w:rsidP="00524E6D">
      <w:pPr>
        <w:pStyle w:val="RSCR02References"/>
        <w:jc w:val="both"/>
      </w:pPr>
      <w:r w:rsidRPr="00BD74F2">
        <w:t>W. T. K. Chan, F. García, S. Gonzalez-Calera, M. McPartlin, J. V. Morey, R. E. Mulvey, S. Singh</w:t>
      </w:r>
      <w:r w:rsidR="005A0F9A" w:rsidRPr="00BD74F2">
        <w:t xml:space="preserve">, </w:t>
      </w:r>
      <w:r w:rsidRPr="00BD74F2">
        <w:t xml:space="preserve">D. S. Wright, </w:t>
      </w:r>
      <w:r w:rsidRPr="00BD74F2">
        <w:rPr>
          <w:i/>
        </w:rPr>
        <w:t>Chem. Commun</w:t>
      </w:r>
      <w:r w:rsidRPr="00BD74F2">
        <w:t>., 2008, 2251.</w:t>
      </w:r>
    </w:p>
    <w:p w14:paraId="21A0AE89" w14:textId="6D0D8810" w:rsidR="00EB1657" w:rsidRPr="00BD74F2" w:rsidRDefault="00EB1657" w:rsidP="00EB1657">
      <w:pPr>
        <w:pStyle w:val="RSCR02References"/>
      </w:pPr>
      <w:r w:rsidRPr="00BD74F2">
        <w:t>C. G. H. Benson,</w:t>
      </w:r>
      <w:r w:rsidRPr="00BD74F2">
        <w:rPr>
          <w:vertAlign w:val="superscript"/>
        </w:rPr>
        <w:t xml:space="preserve"> </w:t>
      </w:r>
      <w:r w:rsidRPr="00BD74F2">
        <w:t>A. Plajer</w:t>
      </w:r>
      <w:r w:rsidR="00D60537" w:rsidRPr="00BD74F2">
        <w:t>, R. García-Rodríguez,</w:t>
      </w:r>
      <w:r w:rsidRPr="00BD74F2">
        <w:t xml:space="preserve"> A. D. Bond, S. Singh,</w:t>
      </w:r>
      <w:r w:rsidRPr="00BD74F2">
        <w:rPr>
          <w:vertAlign w:val="superscript"/>
        </w:rPr>
        <w:t xml:space="preserve"> </w:t>
      </w:r>
      <w:r w:rsidR="00000EEE" w:rsidRPr="00BD74F2">
        <w:t>L. H. Gade,</w:t>
      </w:r>
      <w:r w:rsidRPr="00BD74F2">
        <w:t xml:space="preserve"> D. S. Wright, </w:t>
      </w:r>
      <w:r w:rsidRPr="00BD74F2">
        <w:rPr>
          <w:i/>
        </w:rPr>
        <w:t>Chem. Commun</w:t>
      </w:r>
      <w:r w:rsidRPr="00BD74F2">
        <w:t xml:space="preserve">., 2016, </w:t>
      </w:r>
      <w:r w:rsidRPr="00BD74F2">
        <w:rPr>
          <w:b/>
        </w:rPr>
        <w:t>52</w:t>
      </w:r>
      <w:r w:rsidRPr="00BD74F2">
        <w:t>, 9683.</w:t>
      </w:r>
    </w:p>
    <w:p w14:paraId="2C5479DD" w14:textId="1058547B" w:rsidR="00F37065" w:rsidRPr="00BD74F2" w:rsidRDefault="002366D3" w:rsidP="00D60537">
      <w:pPr>
        <w:pStyle w:val="RSCR02References"/>
      </w:pPr>
      <w:r w:rsidRPr="00BD74F2">
        <w:t xml:space="preserve">C. G. M. Benson, V. Vasilenko, </w:t>
      </w:r>
      <w:r w:rsidR="00D60537" w:rsidRPr="00BD74F2">
        <w:t xml:space="preserve">R. García-Rodríguez, A. D. Bond, </w:t>
      </w:r>
      <w:r w:rsidRPr="00BD74F2">
        <w:t xml:space="preserve">S. G. Calera, L. H. Gade, D. S. Wright, </w:t>
      </w:r>
      <w:r w:rsidRPr="00BD74F2">
        <w:rPr>
          <w:i/>
        </w:rPr>
        <w:t>Dalton Trans</w:t>
      </w:r>
      <w:r w:rsidRPr="00BD74F2">
        <w:t xml:space="preserve">., 2015, </w:t>
      </w:r>
      <w:r w:rsidRPr="00BD74F2">
        <w:rPr>
          <w:b/>
        </w:rPr>
        <w:t>44</w:t>
      </w:r>
      <w:r w:rsidRPr="00BD74F2">
        <w:t>, 14242</w:t>
      </w:r>
    </w:p>
    <w:p w14:paraId="3FD3EC30" w14:textId="77777777" w:rsidR="009316A6" w:rsidRPr="00BD74F2" w:rsidRDefault="003E2AC2" w:rsidP="00933B35">
      <w:pPr>
        <w:pStyle w:val="RSCR02References"/>
      </w:pPr>
      <w:r w:rsidRPr="00BD74F2">
        <w:t xml:space="preserve">(a) </w:t>
      </w:r>
      <w:r w:rsidR="005E26CC" w:rsidRPr="00BD74F2">
        <w:t xml:space="preserve">T. Chivers, M. Krahn, M. Parvez, </w:t>
      </w:r>
      <w:r w:rsidR="005E26CC" w:rsidRPr="00BD74F2">
        <w:rPr>
          <w:i/>
        </w:rPr>
        <w:t>Chem. Commun</w:t>
      </w:r>
      <w:r w:rsidR="005E26CC" w:rsidRPr="00BD74F2">
        <w:t xml:space="preserve">., 2000, 463; </w:t>
      </w:r>
      <w:r w:rsidRPr="00BD74F2">
        <w:t xml:space="preserve">(b) </w:t>
      </w:r>
      <w:r w:rsidR="005E26CC" w:rsidRPr="00BD74F2">
        <w:t xml:space="preserve">T. Chivers, M. Krahn, M. Parvez, G. Schatte, </w:t>
      </w:r>
      <w:r w:rsidR="005E26CC" w:rsidRPr="00BD74F2">
        <w:rPr>
          <w:i/>
        </w:rPr>
        <w:t>Inorg. Chem</w:t>
      </w:r>
      <w:r w:rsidR="005E26CC" w:rsidRPr="00BD74F2">
        <w:t xml:space="preserve">., 2001, </w:t>
      </w:r>
      <w:r w:rsidR="005E26CC" w:rsidRPr="00BD74F2">
        <w:rPr>
          <w:b/>
        </w:rPr>
        <w:t>40</w:t>
      </w:r>
      <w:r w:rsidR="005E26CC" w:rsidRPr="00BD74F2">
        <w:t>, 2547.</w:t>
      </w:r>
    </w:p>
    <w:p w14:paraId="4018C7EA" w14:textId="77777777" w:rsidR="00F16F54" w:rsidRDefault="00843911" w:rsidP="00933B35">
      <w:pPr>
        <w:pStyle w:val="RSCR02References"/>
      </w:pPr>
      <w:r w:rsidRPr="00BD74F2">
        <w:t xml:space="preserve">M. M. Siddiqui, J. T. Mague, </w:t>
      </w:r>
      <w:r w:rsidR="00F16F54" w:rsidRPr="00BD74F2">
        <w:t xml:space="preserve">M. S. Balaskrishna, </w:t>
      </w:r>
      <w:r w:rsidR="009E303D" w:rsidRPr="00BD74F2">
        <w:rPr>
          <w:i/>
        </w:rPr>
        <w:t>Inorg. Chem</w:t>
      </w:r>
      <w:r w:rsidR="009E303D" w:rsidRPr="00BD74F2">
        <w:t xml:space="preserve">., 2015, </w:t>
      </w:r>
      <w:r w:rsidR="009E303D" w:rsidRPr="00BD74F2">
        <w:rPr>
          <w:b/>
        </w:rPr>
        <w:t>54</w:t>
      </w:r>
      <w:r w:rsidR="009E303D" w:rsidRPr="00BD74F2">
        <w:t>, 1200.</w:t>
      </w:r>
    </w:p>
    <w:p w14:paraId="722202FD" w14:textId="77777777" w:rsidR="00735903" w:rsidRPr="00BD74F2" w:rsidRDefault="00735903" w:rsidP="006F0A12">
      <w:pPr>
        <w:pStyle w:val="RSCR02References"/>
        <w:numPr>
          <w:ilvl w:val="0"/>
          <w:numId w:val="0"/>
        </w:numPr>
      </w:pPr>
    </w:p>
    <w:sectPr w:rsidR="00735903" w:rsidRPr="00BD74F2" w:rsidSect="00514CBA">
      <w:type w:val="continuous"/>
      <w:pgSz w:w="11907" w:h="16840" w:code="9"/>
      <w:pgMar w:top="1009" w:right="851" w:bottom="1758" w:left="851" w:header="851" w:footer="1049" w:gutter="0"/>
      <w:cols w:num="2"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8E382D" w14:textId="77777777" w:rsidR="001E0FC3" w:rsidRDefault="001E0FC3" w:rsidP="00E547DB">
      <w:pPr>
        <w:spacing w:after="0" w:line="240" w:lineRule="auto"/>
      </w:pPr>
      <w:r>
        <w:separator/>
      </w:r>
    </w:p>
    <w:p w14:paraId="0C0DD032" w14:textId="77777777" w:rsidR="001E0FC3" w:rsidRDefault="001E0FC3"/>
    <w:p w14:paraId="08F8CA56" w14:textId="77777777" w:rsidR="001E0FC3" w:rsidRDefault="001E0FC3"/>
    <w:p w14:paraId="4B76F33F" w14:textId="77777777" w:rsidR="001E0FC3" w:rsidRDefault="001E0FC3"/>
    <w:p w14:paraId="2D5EA5F5" w14:textId="77777777" w:rsidR="001E0FC3" w:rsidRDefault="001E0FC3"/>
    <w:p w14:paraId="23117B54" w14:textId="77777777" w:rsidR="001E0FC3" w:rsidRDefault="001E0FC3"/>
  </w:endnote>
  <w:endnote w:type="continuationSeparator" w:id="0">
    <w:p w14:paraId="69A9FAFA" w14:textId="77777777" w:rsidR="001E0FC3" w:rsidRDefault="001E0FC3" w:rsidP="00E547DB">
      <w:pPr>
        <w:spacing w:after="0" w:line="240" w:lineRule="auto"/>
      </w:pPr>
      <w:r>
        <w:continuationSeparator/>
      </w:r>
    </w:p>
    <w:p w14:paraId="390E4354" w14:textId="77777777" w:rsidR="001E0FC3" w:rsidRDefault="001E0FC3"/>
    <w:p w14:paraId="7339C6AD" w14:textId="77777777" w:rsidR="001E0FC3" w:rsidRDefault="001E0FC3"/>
    <w:p w14:paraId="0A87E0E6" w14:textId="77777777" w:rsidR="001E0FC3" w:rsidRDefault="001E0FC3"/>
    <w:p w14:paraId="19CB8962" w14:textId="77777777" w:rsidR="001E0FC3" w:rsidRDefault="001E0FC3"/>
    <w:p w14:paraId="3062466D" w14:textId="77777777" w:rsidR="001E0FC3" w:rsidRDefault="001E0F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8D38C45-C3C7-4CE9-BF58-5ADFEDAAFF93}"/>
    <w:embedBold r:id="rId2" w:fontKey="{EECDE012-F251-4BDF-BD6A-B49872D48695}"/>
    <w:embedItalic r:id="rId3" w:fontKey="{2F92BAFF-9FB9-4D82-8BAB-3F7A98419275}"/>
    <w:embedBoldItalic r:id="rId4" w:fontKey="{AF09CBC4-0EB9-4C48-AEE0-2A7F67BD5CE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B51D431-B513-4301-8D49-4D1C80090316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dvPS_TT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239CD72-B4BD-4259-956C-8492802B60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1117F" w14:textId="72D7E262" w:rsidR="00E8667B" w:rsidRPr="006602F1" w:rsidRDefault="00E8667B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spacing w:val="10"/>
        <w:sz w:val="16"/>
        <w:szCs w:val="16"/>
      </w:rPr>
    </w:pPr>
    <w:r w:rsidRPr="006602F1">
      <w:rPr>
        <w:b/>
        <w:spacing w:val="10"/>
        <w:sz w:val="16"/>
        <w:szCs w:val="16"/>
      </w:rPr>
      <w:fldChar w:fldCharType="begin"/>
    </w:r>
    <w:r w:rsidRPr="006602F1">
      <w:rPr>
        <w:b/>
        <w:spacing w:val="10"/>
        <w:sz w:val="16"/>
        <w:szCs w:val="16"/>
      </w:rPr>
      <w:instrText xml:space="preserve"> PAGE   \* MERGEFORMAT </w:instrText>
    </w:r>
    <w:r w:rsidRPr="006602F1">
      <w:rPr>
        <w:b/>
        <w:spacing w:val="10"/>
        <w:sz w:val="16"/>
        <w:szCs w:val="16"/>
      </w:rPr>
      <w:fldChar w:fldCharType="separate"/>
    </w:r>
    <w:r w:rsidR="005D7870">
      <w:rPr>
        <w:b/>
        <w:noProof/>
        <w:spacing w:val="10"/>
        <w:sz w:val="16"/>
        <w:szCs w:val="16"/>
      </w:rPr>
      <w:t>2</w:t>
    </w:r>
    <w:r w:rsidRPr="006602F1">
      <w:rPr>
        <w:b/>
        <w:noProof/>
        <w:spacing w:val="10"/>
        <w:sz w:val="16"/>
        <w:szCs w:val="16"/>
      </w:rPr>
      <w:fldChar w:fldCharType="end"/>
    </w:r>
    <w:r w:rsidRPr="006602F1">
      <w:rPr>
        <w:noProof/>
        <w:spacing w:val="10"/>
        <w:sz w:val="16"/>
        <w:szCs w:val="16"/>
      </w:rPr>
      <w:t xml:space="preserve"> | </w:t>
    </w:r>
    <w:r>
      <w:rPr>
        <w:i/>
        <w:noProof/>
        <w:spacing w:val="10"/>
        <w:sz w:val="16"/>
        <w:szCs w:val="16"/>
      </w:rPr>
      <w:t>J</w:t>
    </w:r>
    <w:r w:rsidRPr="006602F1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6602F1">
      <w:rPr>
        <w:noProof/>
        <w:spacing w:val="10"/>
        <w:sz w:val="16"/>
        <w:szCs w:val="16"/>
      </w:rPr>
      <w:t xml:space="preserve">., 2012, </w:t>
    </w:r>
    <w:r w:rsidRPr="006602F1">
      <w:rPr>
        <w:b/>
        <w:noProof/>
        <w:spacing w:val="10"/>
        <w:sz w:val="16"/>
        <w:szCs w:val="16"/>
      </w:rPr>
      <w:t>00</w:t>
    </w:r>
    <w:r w:rsidRPr="006602F1">
      <w:rPr>
        <w:noProof/>
        <w:spacing w:val="10"/>
        <w:sz w:val="16"/>
        <w:szCs w:val="16"/>
      </w:rPr>
      <w:t>, 1-3</w:t>
    </w:r>
    <w:r w:rsidRPr="006602F1">
      <w:rPr>
        <w:noProof/>
        <w:spacing w:val="10"/>
        <w:sz w:val="16"/>
        <w:szCs w:val="16"/>
      </w:rPr>
      <w:tab/>
    </w:r>
    <w:r w:rsidRPr="00AC3BF2">
      <w:rPr>
        <w:noProof/>
        <w:spacing w:val="2"/>
        <w:sz w:val="16"/>
        <w:szCs w:val="16"/>
      </w:rPr>
      <w:t xml:space="preserve">This journal is </w:t>
    </w:r>
    <w:r w:rsidRPr="00AC3BF2">
      <w:rPr>
        <w:rFonts w:cstheme="minorHAns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 Royal Society of Chemistry 20</w:t>
    </w:r>
    <w:r>
      <w:rPr>
        <w:noProof/>
        <w:spacing w:val="2"/>
        <w:sz w:val="16"/>
        <w:szCs w:val="16"/>
      </w:rPr>
      <w:t>xx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7574F" w14:textId="3FABF9B2" w:rsidR="00E8667B" w:rsidRPr="006602F1" w:rsidRDefault="00E8667B" w:rsidP="00D45ADF">
    <w:pPr>
      <w:pStyle w:val="Footer"/>
      <w:tabs>
        <w:tab w:val="clear" w:pos="4513"/>
        <w:tab w:val="clear" w:pos="9026"/>
        <w:tab w:val="right" w:pos="10205"/>
      </w:tabs>
      <w:spacing w:before="480"/>
      <w:rPr>
        <w:sz w:val="16"/>
        <w:szCs w:val="16"/>
      </w:rPr>
    </w:pPr>
    <w:r w:rsidRPr="00AC3BF2">
      <w:rPr>
        <w:noProof/>
        <w:spacing w:val="2"/>
        <w:sz w:val="16"/>
        <w:szCs w:val="16"/>
      </w:rPr>
      <w:t xml:space="preserve">This journal is </w:t>
    </w:r>
    <w:r w:rsidRPr="00AC3BF2">
      <w:rPr>
        <w:rFonts w:cstheme="minorHAns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</w:t>
    </w:r>
    <w:r>
      <w:rPr>
        <w:noProof/>
        <w:spacing w:val="2"/>
        <w:sz w:val="16"/>
        <w:szCs w:val="16"/>
      </w:rPr>
      <w:t xml:space="preserve"> Royal Society of Chemistry 20xx</w:t>
    </w:r>
    <w:r>
      <w:rPr>
        <w:i/>
        <w:noProof/>
        <w:spacing w:val="10"/>
        <w:sz w:val="16"/>
        <w:szCs w:val="16"/>
      </w:rPr>
      <w:tab/>
      <w:t>J</w:t>
    </w:r>
    <w:r w:rsidRPr="002C0803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2C0803">
      <w:rPr>
        <w:noProof/>
        <w:spacing w:val="10"/>
        <w:sz w:val="16"/>
        <w:szCs w:val="16"/>
      </w:rPr>
      <w:t>., 201</w:t>
    </w:r>
    <w:r>
      <w:rPr>
        <w:noProof/>
        <w:spacing w:val="10"/>
        <w:sz w:val="16"/>
        <w:szCs w:val="16"/>
      </w:rPr>
      <w:t>3</w:t>
    </w:r>
    <w:r w:rsidRPr="002C0803">
      <w:rPr>
        <w:noProof/>
        <w:spacing w:val="10"/>
        <w:sz w:val="16"/>
        <w:szCs w:val="16"/>
      </w:rPr>
      <w:t xml:space="preserve">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 w:rsidR="005D7870">
      <w:rPr>
        <w:b/>
        <w:noProof/>
        <w:spacing w:val="10"/>
        <w:sz w:val="16"/>
        <w:szCs w:val="16"/>
      </w:rPr>
      <w:t>3</w:t>
    </w:r>
    <w:r w:rsidRPr="008C1387">
      <w:rPr>
        <w:b/>
        <w:noProof/>
        <w:spacing w:val="1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B20D77" w14:textId="566E0FE0" w:rsidR="00E8667B" w:rsidRPr="006602F1" w:rsidRDefault="00E8667B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sz w:val="16"/>
        <w:szCs w:val="16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F296CD4" wp14:editId="7340ED22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6000"/>
              <wp:effectExtent l="0" t="0" r="0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F590B1" w14:textId="77777777" w:rsidR="00E8667B" w:rsidRPr="00F20A7C" w:rsidRDefault="00E8667B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514CBA">
                            <w:rPr>
                              <w:color w:val="FFFFFF" w:themeColor="background1"/>
                            </w:rPr>
                            <w:t>Please</w:t>
                          </w:r>
                          <w:r w:rsidRPr="00F20A7C">
                            <w:rPr>
                              <w:color w:val="FFFFFF" w:themeColor="background1"/>
                            </w:rPr>
                            <w:t xml:space="preserve">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296CD4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0;margin-top:0;width:606.35pt;height:31.2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" fillcolor="#a5a5a5 [2092]" stroked="f">
              <v:textbox>
                <w:txbxContent>
                  <w:p w14:paraId="1DF590B1" w14:textId="77777777" w:rsidR="00E8667B" w:rsidRPr="00F20A7C" w:rsidRDefault="00E8667B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514CBA">
                      <w:rPr>
                        <w:color w:val="FFFFFF" w:themeColor="background1"/>
                      </w:rPr>
                      <w:t>Please</w:t>
                    </w:r>
                    <w:r w:rsidRPr="00F20A7C">
                      <w:rPr>
                        <w:color w:val="FFFFFF" w:themeColor="background1"/>
                      </w:rPr>
                      <w:t xml:space="preserve">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2C0803">
      <w:rPr>
        <w:noProof/>
        <w:spacing w:val="2"/>
        <w:sz w:val="16"/>
        <w:szCs w:val="16"/>
      </w:rPr>
      <w:t xml:space="preserve">This journal is </w:t>
    </w:r>
    <w:r w:rsidRPr="002C0803">
      <w:rPr>
        <w:rFonts w:cstheme="minorHAnsi"/>
        <w:noProof/>
        <w:spacing w:val="2"/>
        <w:sz w:val="16"/>
        <w:szCs w:val="16"/>
      </w:rPr>
      <w:t>©</w:t>
    </w:r>
    <w:r w:rsidRPr="002C0803">
      <w:rPr>
        <w:noProof/>
        <w:spacing w:val="2"/>
        <w:sz w:val="16"/>
        <w:szCs w:val="16"/>
      </w:rPr>
      <w:t xml:space="preserve"> The</w:t>
    </w:r>
    <w:r>
      <w:rPr>
        <w:noProof/>
        <w:spacing w:val="2"/>
        <w:sz w:val="16"/>
        <w:szCs w:val="16"/>
      </w:rPr>
      <w:t xml:space="preserve"> Royal Society of Chemistry 20xx</w:t>
    </w:r>
    <w:r w:rsidRPr="006602F1">
      <w:rPr>
        <w:i/>
        <w:noProof/>
        <w:sz w:val="16"/>
        <w:szCs w:val="16"/>
      </w:rPr>
      <w:tab/>
    </w:r>
    <w:r>
      <w:rPr>
        <w:i/>
        <w:noProof/>
        <w:spacing w:val="10"/>
        <w:sz w:val="16"/>
        <w:szCs w:val="16"/>
      </w:rPr>
      <w:t>J</w:t>
    </w:r>
    <w:r w:rsidRPr="002C0803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2C0803">
      <w:rPr>
        <w:noProof/>
        <w:spacing w:val="10"/>
        <w:sz w:val="16"/>
        <w:szCs w:val="16"/>
      </w:rPr>
      <w:t>., 201</w:t>
    </w:r>
    <w:r>
      <w:rPr>
        <w:noProof/>
        <w:spacing w:val="10"/>
        <w:sz w:val="16"/>
        <w:szCs w:val="16"/>
      </w:rPr>
      <w:t>3</w:t>
    </w:r>
    <w:r w:rsidRPr="002C0803">
      <w:rPr>
        <w:noProof/>
        <w:spacing w:val="10"/>
        <w:sz w:val="16"/>
        <w:szCs w:val="16"/>
      </w:rPr>
      <w:t xml:space="preserve">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 w:rsidR="005D7870">
      <w:rPr>
        <w:b/>
        <w:noProof/>
        <w:spacing w:val="10"/>
        <w:sz w:val="16"/>
        <w:szCs w:val="16"/>
      </w:rPr>
      <w:t>1</w:t>
    </w:r>
    <w:r w:rsidRPr="008C1387">
      <w:rPr>
        <w:b/>
        <w:noProof/>
        <w:spacing w:val="10"/>
        <w:sz w:val="16"/>
        <w:szCs w:val="16"/>
      </w:rPr>
      <w:fldChar w:fldCharType="end"/>
    </w:r>
    <w:r w:rsidRPr="00CC2E25">
      <w:rPr>
        <w:noProof/>
        <w:spacing w:val="2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E4E7A7" w14:textId="77777777" w:rsidR="001E0FC3" w:rsidRDefault="001E0FC3" w:rsidP="00E547DB">
      <w:pPr>
        <w:spacing w:after="0" w:line="240" w:lineRule="auto"/>
      </w:pPr>
      <w:r>
        <w:separator/>
      </w:r>
    </w:p>
    <w:p w14:paraId="2697DFD0" w14:textId="77777777" w:rsidR="001E0FC3" w:rsidRDefault="001E0FC3"/>
    <w:p w14:paraId="2B7208DA" w14:textId="77777777" w:rsidR="001E0FC3" w:rsidRDefault="001E0FC3"/>
    <w:p w14:paraId="50CA6850" w14:textId="77777777" w:rsidR="001E0FC3" w:rsidRDefault="001E0FC3"/>
    <w:p w14:paraId="0010AC18" w14:textId="77777777" w:rsidR="001E0FC3" w:rsidRDefault="001E0FC3"/>
    <w:p w14:paraId="1AA6BED5" w14:textId="77777777" w:rsidR="001E0FC3" w:rsidRDefault="001E0FC3"/>
  </w:footnote>
  <w:footnote w:type="continuationSeparator" w:id="0">
    <w:p w14:paraId="6380FF74" w14:textId="77777777" w:rsidR="001E0FC3" w:rsidRDefault="001E0FC3" w:rsidP="00E547DB">
      <w:pPr>
        <w:spacing w:after="0" w:line="240" w:lineRule="auto"/>
      </w:pPr>
      <w:r>
        <w:continuationSeparator/>
      </w:r>
    </w:p>
    <w:p w14:paraId="66D4EBA9" w14:textId="77777777" w:rsidR="001E0FC3" w:rsidRDefault="001E0FC3"/>
    <w:p w14:paraId="116196F4" w14:textId="77777777" w:rsidR="001E0FC3" w:rsidRDefault="001E0FC3"/>
    <w:p w14:paraId="67E8B8F9" w14:textId="77777777" w:rsidR="001E0FC3" w:rsidRDefault="001E0FC3"/>
    <w:p w14:paraId="660D1A59" w14:textId="77777777" w:rsidR="001E0FC3" w:rsidRDefault="001E0FC3"/>
    <w:p w14:paraId="1FB8A5C5" w14:textId="77777777" w:rsidR="001E0FC3" w:rsidRDefault="001E0FC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EEFE6E" w14:textId="77777777" w:rsidR="00E8667B" w:rsidRPr="00E70DCE" w:rsidRDefault="00E8667B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theme="minorHAnsi"/>
        <w:color w:val="999999"/>
        <w:sz w:val="20"/>
        <w:szCs w:val="20"/>
      </w:rPr>
    </w:pPr>
    <w:r w:rsidRPr="00E70DCE">
      <w:rPr>
        <w:rFonts w:cstheme="minorHAnsi"/>
        <w:b/>
        <w:color w:val="999999"/>
        <w:sz w:val="20"/>
        <w:szCs w:val="20"/>
      </w:rPr>
      <w:t>COMMUNICATION</w: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1B418CC" wp14:editId="4528163D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6000"/>
              <wp:effectExtent l="0" t="0" r="0" b="444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FDF490" w14:textId="77777777" w:rsidR="00E8667B" w:rsidRPr="00F20A7C" w:rsidRDefault="00E8667B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B418CC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0;margin-top:0;width:606.35pt;height:31.2pt;z-index:2516684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" fillcolor="#a5a5a5 [2092]" stroked="f">
              <v:textbox>
                <w:txbxContent>
                  <w:p w14:paraId="0EFDF490" w14:textId="77777777" w:rsidR="00E8667B" w:rsidRPr="00F20A7C" w:rsidRDefault="00E8667B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DE9EA9E" wp14:editId="01DA7BAE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396000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F36792" w14:textId="77777777" w:rsidR="00E8667B" w:rsidRPr="00F20A7C" w:rsidRDefault="00E8667B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E9EA9E" id="_x0000_s1031" type="#_x0000_t202" style="position:absolute;margin-left:0;margin-top:0;width:606.35pt;height:31.2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" fillcolor="#a5a5a5 [2092]" stroked="f">
              <v:textbox>
                <w:txbxContent>
                  <w:p w14:paraId="5CF36792" w14:textId="77777777" w:rsidR="00E8667B" w:rsidRPr="00F20A7C" w:rsidRDefault="00E8667B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E70DCE">
      <w:rPr>
        <w:rFonts w:cstheme="minorHAnsi"/>
        <w:color w:val="999999"/>
        <w:sz w:val="20"/>
        <w:szCs w:val="20"/>
      </w:rPr>
      <w:tab/>
    </w:r>
    <w:r>
      <w:rPr>
        <w:rFonts w:cstheme="minorHAnsi"/>
        <w:b/>
        <w:color w:val="999999"/>
        <w:sz w:val="20"/>
        <w:szCs w:val="20"/>
      </w:rPr>
      <w:t>Journal Name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6E58B0" w14:textId="77777777" w:rsidR="00E8667B" w:rsidRPr="009316A6" w:rsidRDefault="00E8667B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theme="minorHAnsi"/>
        <w:b/>
        <w:color w:val="999999"/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5C7723E" wp14:editId="3F767890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9600"/>
              <wp:effectExtent l="0" t="0" r="0" b="6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9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4FBD42" w14:textId="77777777" w:rsidR="00E8667B" w:rsidRPr="00F20A7C" w:rsidRDefault="00E8667B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C7723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606.35pt;height:31.45pt;z-index:2516725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" fillcolor="#a5a5a5 [2092]" stroked="f">
              <v:textbox>
                <w:txbxContent>
                  <w:p w14:paraId="254FBD42" w14:textId="77777777" w:rsidR="00E8667B" w:rsidRPr="00F20A7C" w:rsidRDefault="00E8667B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rFonts w:cstheme="minorHAnsi"/>
        <w:b/>
        <w:color w:val="999999"/>
        <w:sz w:val="20"/>
        <w:szCs w:val="20"/>
      </w:rPr>
      <w:t>Journal Name</w: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EFBF418" wp14:editId="62D01701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4248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4248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E6E808" w14:textId="77777777" w:rsidR="00E8667B" w:rsidRPr="00F20A7C" w:rsidRDefault="00E8667B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FBF418" id="_x0000_s1033" type="#_x0000_t202" style="position:absolute;margin-left:0;margin-top:0;width:606.35pt;height:33.45pt;z-index:2516705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" fillcolor="#a5a5a5 [2092]" stroked="f">
              <v:textbox>
                <w:txbxContent>
                  <w:p w14:paraId="7BE6E808" w14:textId="77777777" w:rsidR="00E8667B" w:rsidRPr="00F20A7C" w:rsidRDefault="00E8667B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rFonts w:cstheme="minorHAnsi"/>
        <w:b/>
        <w:color w:val="999999"/>
        <w:sz w:val="20"/>
        <w:szCs w:val="20"/>
      </w:rPr>
      <w:ptab w:relativeTo="margin" w:alignment="right" w:leader="none"/>
    </w:r>
    <w:r w:rsidRPr="00E46BDF">
      <w:rPr>
        <w:rFonts w:cstheme="minorHAnsi"/>
        <w:b/>
        <w:color w:val="999999"/>
        <w:sz w:val="20"/>
        <w:szCs w:val="20"/>
      </w:rPr>
      <w:t xml:space="preserve"> </w:t>
    </w:r>
    <w:r w:rsidRPr="00E70DCE">
      <w:rPr>
        <w:rFonts w:cstheme="minorHAnsi"/>
        <w:b/>
        <w:color w:val="999999"/>
        <w:sz w:val="20"/>
        <w:szCs w:val="20"/>
      </w:rPr>
      <w:t>COMMUNICATION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4EC3EC" w14:textId="77777777" w:rsidR="00E8667B" w:rsidRDefault="00E8667B" w:rsidP="00180ABE">
    <w:pPr>
      <w:pStyle w:val="Header"/>
      <w:shd w:val="clear" w:color="auto" w:fill="FFFFFF" w:themeFill="background1"/>
      <w:tabs>
        <w:tab w:val="clear" w:pos="4513"/>
        <w:tab w:val="clear" w:pos="9026"/>
        <w:tab w:val="right" w:pos="10205"/>
      </w:tabs>
      <w:spacing w:after="240"/>
      <w:rPr>
        <w:b/>
        <w:sz w:val="32"/>
        <w:szCs w:val="32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40F7CD8" wp14:editId="4135517F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399600"/>
              <wp:effectExtent l="0" t="0" r="0" b="63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9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937097" w14:textId="77777777" w:rsidR="00E8667B" w:rsidRPr="00F20A7C" w:rsidRDefault="00E8667B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0F7CD8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0;margin-top:0;width:606.35pt;height:31.45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" fillcolor="#a5a5a5 [2092]" stroked="f">
              <v:textbox>
                <w:txbxContent>
                  <w:p w14:paraId="64937097" w14:textId="77777777" w:rsidR="00E8667B" w:rsidRPr="00F20A7C" w:rsidRDefault="00E8667B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A3B3D">
      <w:rPr>
        <w:b/>
        <w:sz w:val="32"/>
        <w:szCs w:val="32"/>
      </w:rPr>
      <w:t>Dalton Trans</w:t>
    </w:r>
    <w:r>
      <w:rPr>
        <w:b/>
        <w:sz w:val="32"/>
        <w:szCs w:val="32"/>
      </w:rPr>
      <w:tab/>
    </w:r>
    <w:r>
      <w:rPr>
        <w:b/>
        <w:noProof/>
        <w:sz w:val="32"/>
        <w:szCs w:val="32"/>
        <w:lang w:eastAsia="en-GB"/>
      </w:rPr>
      <w:drawing>
        <wp:inline distT="0" distB="0" distL="0" distR="0" wp14:anchorId="3584459C" wp14:editId="2E6F4EA9">
          <wp:extent cx="972312" cy="649224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SC_LOGO_CORPORATE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312" cy="649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3BF079C" w14:textId="77777777" w:rsidR="00E8667B" w:rsidRPr="00180ABE" w:rsidRDefault="00E8667B" w:rsidP="00180ABE">
    <w:pPr>
      <w:pStyle w:val="Header"/>
      <w:pBdr>
        <w:top w:val="single" w:sz="4" w:space="9" w:color="9CB8C7"/>
        <w:left w:val="single" w:sz="4" w:space="6" w:color="9CB8C7"/>
        <w:bottom w:val="single" w:sz="4" w:space="9" w:color="9CB8C7"/>
        <w:right w:val="single" w:sz="4" w:space="6" w:color="9CB8C7"/>
      </w:pBdr>
      <w:shd w:val="clear" w:color="auto" w:fill="9CB8C7"/>
      <w:spacing w:after="240"/>
      <w:ind w:left="170" w:right="170"/>
      <w:rPr>
        <w:rFonts w:cstheme="minorHAnsi"/>
        <w:color w:val="FFFFFF" w:themeColor="background1"/>
        <w:sz w:val="32"/>
        <w:szCs w:val="32"/>
      </w:rPr>
    </w:pPr>
    <w:r w:rsidRPr="00180ABE">
      <w:rPr>
        <w:rFonts w:cstheme="minorHAnsi"/>
        <w:color w:val="FFFFFF" w:themeColor="background1"/>
        <w:sz w:val="32"/>
        <w:szCs w:val="32"/>
      </w:rPr>
      <w:t>COMMUNICATION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A02B7"/>
    <w:multiLevelType w:val="hybridMultilevel"/>
    <w:tmpl w:val="1A9AFC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E18C1"/>
    <w:multiLevelType w:val="hybridMultilevel"/>
    <w:tmpl w:val="AD169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C4793E"/>
    <w:multiLevelType w:val="hybridMultilevel"/>
    <w:tmpl w:val="1E5E52AA"/>
    <w:lvl w:ilvl="0" w:tplc="A2DA1DF6">
      <w:start w:val="1"/>
      <w:numFmt w:val="decimal"/>
      <w:pStyle w:val="RSCR02References"/>
      <w:lvlText w:val="%1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DD5E67"/>
    <w:multiLevelType w:val="hybridMultilevel"/>
    <w:tmpl w:val="918C1248"/>
    <w:lvl w:ilvl="0" w:tplc="F11A06DC">
      <w:start w:val="1"/>
      <w:numFmt w:val="bullet"/>
      <w:lvlText w:val="§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2E7F39"/>
    <w:multiLevelType w:val="hybridMultilevel"/>
    <w:tmpl w:val="14BA6562"/>
    <w:lvl w:ilvl="0" w:tplc="98B861D8">
      <w:start w:val="1"/>
      <w:numFmt w:val="bullet"/>
      <w:lvlText w:val="‡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stylePaneSortMethod w:val="0000"/>
  <w:defaultTabStop w:val="284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79B"/>
    <w:rsid w:val="00000EEE"/>
    <w:rsid w:val="00003040"/>
    <w:rsid w:val="00004DDC"/>
    <w:rsid w:val="00005B8A"/>
    <w:rsid w:val="00006A46"/>
    <w:rsid w:val="000116A9"/>
    <w:rsid w:val="00011D98"/>
    <w:rsid w:val="00014151"/>
    <w:rsid w:val="00020483"/>
    <w:rsid w:val="000207B6"/>
    <w:rsid w:val="00020BF9"/>
    <w:rsid w:val="0002171A"/>
    <w:rsid w:val="00022D8A"/>
    <w:rsid w:val="000264DC"/>
    <w:rsid w:val="0002784F"/>
    <w:rsid w:val="00030148"/>
    <w:rsid w:val="0003093F"/>
    <w:rsid w:val="00035426"/>
    <w:rsid w:val="00036447"/>
    <w:rsid w:val="00036A24"/>
    <w:rsid w:val="000408E7"/>
    <w:rsid w:val="000459B5"/>
    <w:rsid w:val="00045D82"/>
    <w:rsid w:val="0004736E"/>
    <w:rsid w:val="00050138"/>
    <w:rsid w:val="0005429E"/>
    <w:rsid w:val="00055B83"/>
    <w:rsid w:val="00056D63"/>
    <w:rsid w:val="000622D1"/>
    <w:rsid w:val="00064ABC"/>
    <w:rsid w:val="00066969"/>
    <w:rsid w:val="000701D9"/>
    <w:rsid w:val="00070EA8"/>
    <w:rsid w:val="00071DC3"/>
    <w:rsid w:val="00071E41"/>
    <w:rsid w:val="00073639"/>
    <w:rsid w:val="000765E1"/>
    <w:rsid w:val="00076BB1"/>
    <w:rsid w:val="00080610"/>
    <w:rsid w:val="0008065F"/>
    <w:rsid w:val="0008377A"/>
    <w:rsid w:val="0008615E"/>
    <w:rsid w:val="00087EA0"/>
    <w:rsid w:val="000A1EA5"/>
    <w:rsid w:val="000A243B"/>
    <w:rsid w:val="000A2670"/>
    <w:rsid w:val="000B1A01"/>
    <w:rsid w:val="000B1E06"/>
    <w:rsid w:val="000C0A9D"/>
    <w:rsid w:val="000C0ED8"/>
    <w:rsid w:val="000C5F76"/>
    <w:rsid w:val="000C77B9"/>
    <w:rsid w:val="000C7BC4"/>
    <w:rsid w:val="000D0093"/>
    <w:rsid w:val="000D2FAC"/>
    <w:rsid w:val="000D5891"/>
    <w:rsid w:val="000D6963"/>
    <w:rsid w:val="000E233B"/>
    <w:rsid w:val="000E7A32"/>
    <w:rsid w:val="000F0959"/>
    <w:rsid w:val="000F3A41"/>
    <w:rsid w:val="000F7376"/>
    <w:rsid w:val="001011EC"/>
    <w:rsid w:val="001037B2"/>
    <w:rsid w:val="00107474"/>
    <w:rsid w:val="00113AFC"/>
    <w:rsid w:val="001150F5"/>
    <w:rsid w:val="00116FCC"/>
    <w:rsid w:val="00120227"/>
    <w:rsid w:val="001217B7"/>
    <w:rsid w:val="00125F32"/>
    <w:rsid w:val="00126027"/>
    <w:rsid w:val="0012638B"/>
    <w:rsid w:val="00126867"/>
    <w:rsid w:val="001332BB"/>
    <w:rsid w:val="001345C6"/>
    <w:rsid w:val="00140E53"/>
    <w:rsid w:val="001411F2"/>
    <w:rsid w:val="00145C43"/>
    <w:rsid w:val="001508E9"/>
    <w:rsid w:val="001515C1"/>
    <w:rsid w:val="00160BB7"/>
    <w:rsid w:val="001633D9"/>
    <w:rsid w:val="00164887"/>
    <w:rsid w:val="00167C29"/>
    <w:rsid w:val="00172B8B"/>
    <w:rsid w:val="001739FF"/>
    <w:rsid w:val="00180ABE"/>
    <w:rsid w:val="00184743"/>
    <w:rsid w:val="00184F41"/>
    <w:rsid w:val="001923AB"/>
    <w:rsid w:val="001966A3"/>
    <w:rsid w:val="001A56E4"/>
    <w:rsid w:val="001B3104"/>
    <w:rsid w:val="001C1029"/>
    <w:rsid w:val="001C1D0F"/>
    <w:rsid w:val="001C1EB8"/>
    <w:rsid w:val="001C79A5"/>
    <w:rsid w:val="001C7BE6"/>
    <w:rsid w:val="001D04AB"/>
    <w:rsid w:val="001E0FC3"/>
    <w:rsid w:val="001E24D4"/>
    <w:rsid w:val="001E2AC6"/>
    <w:rsid w:val="001E37EF"/>
    <w:rsid w:val="001E48C2"/>
    <w:rsid w:val="001E77C7"/>
    <w:rsid w:val="001F08F7"/>
    <w:rsid w:val="001F0B49"/>
    <w:rsid w:val="001F0EC2"/>
    <w:rsid w:val="001F3965"/>
    <w:rsid w:val="001F7956"/>
    <w:rsid w:val="00203961"/>
    <w:rsid w:val="00203A89"/>
    <w:rsid w:val="00206A82"/>
    <w:rsid w:val="002071C5"/>
    <w:rsid w:val="0022013D"/>
    <w:rsid w:val="00221B83"/>
    <w:rsid w:val="0022278C"/>
    <w:rsid w:val="00226278"/>
    <w:rsid w:val="00227824"/>
    <w:rsid w:val="00231A44"/>
    <w:rsid w:val="00235D5B"/>
    <w:rsid w:val="002366D3"/>
    <w:rsid w:val="00237C8A"/>
    <w:rsid w:val="002405B5"/>
    <w:rsid w:val="00241ACD"/>
    <w:rsid w:val="00243D3C"/>
    <w:rsid w:val="00244936"/>
    <w:rsid w:val="002454C4"/>
    <w:rsid w:val="00253551"/>
    <w:rsid w:val="0025490A"/>
    <w:rsid w:val="00254DAF"/>
    <w:rsid w:val="00256328"/>
    <w:rsid w:val="00261D35"/>
    <w:rsid w:val="00266BC0"/>
    <w:rsid w:val="0026784F"/>
    <w:rsid w:val="00270D7B"/>
    <w:rsid w:val="00270DD5"/>
    <w:rsid w:val="00271235"/>
    <w:rsid w:val="00272D6F"/>
    <w:rsid w:val="00273E9D"/>
    <w:rsid w:val="0028077B"/>
    <w:rsid w:val="00282351"/>
    <w:rsid w:val="00283197"/>
    <w:rsid w:val="00290299"/>
    <w:rsid w:val="002A1FBB"/>
    <w:rsid w:val="002A5421"/>
    <w:rsid w:val="002A721D"/>
    <w:rsid w:val="002B0607"/>
    <w:rsid w:val="002B2D10"/>
    <w:rsid w:val="002C0803"/>
    <w:rsid w:val="002C0D9F"/>
    <w:rsid w:val="002C1960"/>
    <w:rsid w:val="002C3D7C"/>
    <w:rsid w:val="002C5535"/>
    <w:rsid w:val="002D045F"/>
    <w:rsid w:val="002D24F6"/>
    <w:rsid w:val="002D25DD"/>
    <w:rsid w:val="002D590F"/>
    <w:rsid w:val="002D6913"/>
    <w:rsid w:val="002E2040"/>
    <w:rsid w:val="002E53A3"/>
    <w:rsid w:val="002E5837"/>
    <w:rsid w:val="002E5B1D"/>
    <w:rsid w:val="002F233B"/>
    <w:rsid w:val="002F52C3"/>
    <w:rsid w:val="002F7162"/>
    <w:rsid w:val="003007D7"/>
    <w:rsid w:val="0030480E"/>
    <w:rsid w:val="00306386"/>
    <w:rsid w:val="003072A2"/>
    <w:rsid w:val="00307AC6"/>
    <w:rsid w:val="00310641"/>
    <w:rsid w:val="00321430"/>
    <w:rsid w:val="003274F3"/>
    <w:rsid w:val="00332087"/>
    <w:rsid w:val="00333CD0"/>
    <w:rsid w:val="003368CF"/>
    <w:rsid w:val="00342C47"/>
    <w:rsid w:val="00346295"/>
    <w:rsid w:val="00352AA4"/>
    <w:rsid w:val="00353201"/>
    <w:rsid w:val="00353459"/>
    <w:rsid w:val="00354579"/>
    <w:rsid w:val="00356F00"/>
    <w:rsid w:val="00372C0B"/>
    <w:rsid w:val="00373571"/>
    <w:rsid w:val="00377481"/>
    <w:rsid w:val="00383978"/>
    <w:rsid w:val="00386EC3"/>
    <w:rsid w:val="00387981"/>
    <w:rsid w:val="0039465D"/>
    <w:rsid w:val="00396DBE"/>
    <w:rsid w:val="003976AB"/>
    <w:rsid w:val="003A1C87"/>
    <w:rsid w:val="003A20A2"/>
    <w:rsid w:val="003A6589"/>
    <w:rsid w:val="003A7E95"/>
    <w:rsid w:val="003B3DB2"/>
    <w:rsid w:val="003B5DB4"/>
    <w:rsid w:val="003B739C"/>
    <w:rsid w:val="003B758E"/>
    <w:rsid w:val="003B7B22"/>
    <w:rsid w:val="003C037B"/>
    <w:rsid w:val="003C2580"/>
    <w:rsid w:val="003C6313"/>
    <w:rsid w:val="003C7957"/>
    <w:rsid w:val="003D4ECA"/>
    <w:rsid w:val="003E1B0D"/>
    <w:rsid w:val="003E2285"/>
    <w:rsid w:val="003E2AC2"/>
    <w:rsid w:val="003E55B2"/>
    <w:rsid w:val="003E738F"/>
    <w:rsid w:val="003F07A6"/>
    <w:rsid w:val="003F2CC9"/>
    <w:rsid w:val="003F6356"/>
    <w:rsid w:val="003F70E5"/>
    <w:rsid w:val="004038DE"/>
    <w:rsid w:val="0040434B"/>
    <w:rsid w:val="00406100"/>
    <w:rsid w:val="004138A2"/>
    <w:rsid w:val="00423514"/>
    <w:rsid w:val="00427494"/>
    <w:rsid w:val="00427534"/>
    <w:rsid w:val="0043180D"/>
    <w:rsid w:val="004414A5"/>
    <w:rsid w:val="00442264"/>
    <w:rsid w:val="00442553"/>
    <w:rsid w:val="00444F6E"/>
    <w:rsid w:val="0044700B"/>
    <w:rsid w:val="004538EE"/>
    <w:rsid w:val="00456785"/>
    <w:rsid w:val="00462D9D"/>
    <w:rsid w:val="0046335D"/>
    <w:rsid w:val="00465DDF"/>
    <w:rsid w:val="00466DAE"/>
    <w:rsid w:val="00467C80"/>
    <w:rsid w:val="00472201"/>
    <w:rsid w:val="00474052"/>
    <w:rsid w:val="0047457A"/>
    <w:rsid w:val="00474B86"/>
    <w:rsid w:val="00476EFF"/>
    <w:rsid w:val="00483422"/>
    <w:rsid w:val="0048362C"/>
    <w:rsid w:val="004845F3"/>
    <w:rsid w:val="00485FDB"/>
    <w:rsid w:val="00487646"/>
    <w:rsid w:val="004877C8"/>
    <w:rsid w:val="004901D3"/>
    <w:rsid w:val="00495F72"/>
    <w:rsid w:val="004B4824"/>
    <w:rsid w:val="004B56B6"/>
    <w:rsid w:val="004B56F3"/>
    <w:rsid w:val="004B5943"/>
    <w:rsid w:val="004B5EA4"/>
    <w:rsid w:val="004B6686"/>
    <w:rsid w:val="004C531E"/>
    <w:rsid w:val="004C6C90"/>
    <w:rsid w:val="004C6E06"/>
    <w:rsid w:val="004C781B"/>
    <w:rsid w:val="004D3E65"/>
    <w:rsid w:val="004D40E9"/>
    <w:rsid w:val="004D4C47"/>
    <w:rsid w:val="004D53E7"/>
    <w:rsid w:val="004E6A1E"/>
    <w:rsid w:val="004E6A76"/>
    <w:rsid w:val="004F4FE3"/>
    <w:rsid w:val="004F64B9"/>
    <w:rsid w:val="004F6B37"/>
    <w:rsid w:val="005037CD"/>
    <w:rsid w:val="00504795"/>
    <w:rsid w:val="00510181"/>
    <w:rsid w:val="005105D8"/>
    <w:rsid w:val="00512CD1"/>
    <w:rsid w:val="005148B1"/>
    <w:rsid w:val="00514CBA"/>
    <w:rsid w:val="00524E6D"/>
    <w:rsid w:val="0052630A"/>
    <w:rsid w:val="005268CD"/>
    <w:rsid w:val="00527467"/>
    <w:rsid w:val="0053177A"/>
    <w:rsid w:val="00533D77"/>
    <w:rsid w:val="00533EA1"/>
    <w:rsid w:val="00535ACE"/>
    <w:rsid w:val="0054380D"/>
    <w:rsid w:val="005452E2"/>
    <w:rsid w:val="00546F9B"/>
    <w:rsid w:val="00555A06"/>
    <w:rsid w:val="005670C8"/>
    <w:rsid w:val="00567321"/>
    <w:rsid w:val="00567DAD"/>
    <w:rsid w:val="00570DB1"/>
    <w:rsid w:val="0057390E"/>
    <w:rsid w:val="00576717"/>
    <w:rsid w:val="005771C3"/>
    <w:rsid w:val="0057722B"/>
    <w:rsid w:val="00577B54"/>
    <w:rsid w:val="005812D7"/>
    <w:rsid w:val="00581426"/>
    <w:rsid w:val="00586ECD"/>
    <w:rsid w:val="00590F6D"/>
    <w:rsid w:val="00592A2F"/>
    <w:rsid w:val="0059305F"/>
    <w:rsid w:val="00595B13"/>
    <w:rsid w:val="00596D48"/>
    <w:rsid w:val="005A0F9A"/>
    <w:rsid w:val="005A5ED7"/>
    <w:rsid w:val="005A6F0C"/>
    <w:rsid w:val="005A77C0"/>
    <w:rsid w:val="005B76A8"/>
    <w:rsid w:val="005C1A41"/>
    <w:rsid w:val="005C420B"/>
    <w:rsid w:val="005C4565"/>
    <w:rsid w:val="005D4AEB"/>
    <w:rsid w:val="005D7870"/>
    <w:rsid w:val="005E05CD"/>
    <w:rsid w:val="005E26CC"/>
    <w:rsid w:val="005E2C81"/>
    <w:rsid w:val="005E38B4"/>
    <w:rsid w:val="005E3E94"/>
    <w:rsid w:val="005E5458"/>
    <w:rsid w:val="005F4B4A"/>
    <w:rsid w:val="005F7D0C"/>
    <w:rsid w:val="00600513"/>
    <w:rsid w:val="0060306F"/>
    <w:rsid w:val="00605D86"/>
    <w:rsid w:val="0061455E"/>
    <w:rsid w:val="0061469E"/>
    <w:rsid w:val="00641030"/>
    <w:rsid w:val="0064546C"/>
    <w:rsid w:val="00645D52"/>
    <w:rsid w:val="00646320"/>
    <w:rsid w:val="006463A6"/>
    <w:rsid w:val="0065133B"/>
    <w:rsid w:val="006554D3"/>
    <w:rsid w:val="006602F1"/>
    <w:rsid w:val="00667572"/>
    <w:rsid w:val="00670ED4"/>
    <w:rsid w:val="00672664"/>
    <w:rsid w:val="00672928"/>
    <w:rsid w:val="00677841"/>
    <w:rsid w:val="00685B77"/>
    <w:rsid w:val="006864ED"/>
    <w:rsid w:val="006963F9"/>
    <w:rsid w:val="006A0B3E"/>
    <w:rsid w:val="006A32E2"/>
    <w:rsid w:val="006A69C8"/>
    <w:rsid w:val="006B0369"/>
    <w:rsid w:val="006B0C39"/>
    <w:rsid w:val="006B1CDD"/>
    <w:rsid w:val="006B7AA5"/>
    <w:rsid w:val="006C4E7F"/>
    <w:rsid w:val="006D5F88"/>
    <w:rsid w:val="006D6163"/>
    <w:rsid w:val="006E4BF1"/>
    <w:rsid w:val="006E58B1"/>
    <w:rsid w:val="006E631E"/>
    <w:rsid w:val="006F01C4"/>
    <w:rsid w:val="006F0A12"/>
    <w:rsid w:val="006F3967"/>
    <w:rsid w:val="006F431D"/>
    <w:rsid w:val="006F487B"/>
    <w:rsid w:val="006F740B"/>
    <w:rsid w:val="00703D3F"/>
    <w:rsid w:val="007051E0"/>
    <w:rsid w:val="007062D8"/>
    <w:rsid w:val="00706BA6"/>
    <w:rsid w:val="00707AA8"/>
    <w:rsid w:val="00710E31"/>
    <w:rsid w:val="007153A0"/>
    <w:rsid w:val="00732783"/>
    <w:rsid w:val="00735903"/>
    <w:rsid w:val="0073759C"/>
    <w:rsid w:val="00744A41"/>
    <w:rsid w:val="0075679B"/>
    <w:rsid w:val="00767AF0"/>
    <w:rsid w:val="0077131D"/>
    <w:rsid w:val="00771328"/>
    <w:rsid w:val="00771893"/>
    <w:rsid w:val="00776F1B"/>
    <w:rsid w:val="00780A41"/>
    <w:rsid w:val="00783D1C"/>
    <w:rsid w:val="0078659C"/>
    <w:rsid w:val="007944DE"/>
    <w:rsid w:val="00794787"/>
    <w:rsid w:val="00795604"/>
    <w:rsid w:val="00795D50"/>
    <w:rsid w:val="007966F5"/>
    <w:rsid w:val="007A37D8"/>
    <w:rsid w:val="007B2CE1"/>
    <w:rsid w:val="007C20E9"/>
    <w:rsid w:val="007C3D03"/>
    <w:rsid w:val="007C41E1"/>
    <w:rsid w:val="007C5E14"/>
    <w:rsid w:val="007C6C81"/>
    <w:rsid w:val="007D1EFA"/>
    <w:rsid w:val="007D5FE4"/>
    <w:rsid w:val="007E235F"/>
    <w:rsid w:val="007E3A79"/>
    <w:rsid w:val="00801554"/>
    <w:rsid w:val="00805432"/>
    <w:rsid w:val="00806626"/>
    <w:rsid w:val="00810827"/>
    <w:rsid w:val="008129EC"/>
    <w:rsid w:val="00814B5F"/>
    <w:rsid w:val="00815773"/>
    <w:rsid w:val="008263BA"/>
    <w:rsid w:val="008269EE"/>
    <w:rsid w:val="0083224A"/>
    <w:rsid w:val="00835C21"/>
    <w:rsid w:val="00843911"/>
    <w:rsid w:val="0085077C"/>
    <w:rsid w:val="008545A2"/>
    <w:rsid w:val="008553F2"/>
    <w:rsid w:val="008560DE"/>
    <w:rsid w:val="008568AE"/>
    <w:rsid w:val="00864011"/>
    <w:rsid w:val="008643A4"/>
    <w:rsid w:val="008647FD"/>
    <w:rsid w:val="00864877"/>
    <w:rsid w:val="008702A8"/>
    <w:rsid w:val="00870780"/>
    <w:rsid w:val="008730EF"/>
    <w:rsid w:val="00873A93"/>
    <w:rsid w:val="008778E8"/>
    <w:rsid w:val="00880DC9"/>
    <w:rsid w:val="00884F08"/>
    <w:rsid w:val="0088525A"/>
    <w:rsid w:val="00885A3F"/>
    <w:rsid w:val="00886949"/>
    <w:rsid w:val="008A0D60"/>
    <w:rsid w:val="008A22FC"/>
    <w:rsid w:val="008A2E5F"/>
    <w:rsid w:val="008A6695"/>
    <w:rsid w:val="008B2774"/>
    <w:rsid w:val="008B6A90"/>
    <w:rsid w:val="008B6A9C"/>
    <w:rsid w:val="008B76C2"/>
    <w:rsid w:val="008B7E49"/>
    <w:rsid w:val="008C0297"/>
    <w:rsid w:val="008C0AC6"/>
    <w:rsid w:val="008C1387"/>
    <w:rsid w:val="008C5521"/>
    <w:rsid w:val="008C5FF5"/>
    <w:rsid w:val="008C682F"/>
    <w:rsid w:val="008D5029"/>
    <w:rsid w:val="008D504C"/>
    <w:rsid w:val="008E159A"/>
    <w:rsid w:val="008E2843"/>
    <w:rsid w:val="008E509B"/>
    <w:rsid w:val="008E527C"/>
    <w:rsid w:val="008E7203"/>
    <w:rsid w:val="008F4811"/>
    <w:rsid w:val="008F525A"/>
    <w:rsid w:val="00900C27"/>
    <w:rsid w:val="009026D4"/>
    <w:rsid w:val="00906BF3"/>
    <w:rsid w:val="00911183"/>
    <w:rsid w:val="00913301"/>
    <w:rsid w:val="009133AD"/>
    <w:rsid w:val="00920999"/>
    <w:rsid w:val="009223DD"/>
    <w:rsid w:val="00927616"/>
    <w:rsid w:val="0092763E"/>
    <w:rsid w:val="009316A6"/>
    <w:rsid w:val="00933B35"/>
    <w:rsid w:val="009341AA"/>
    <w:rsid w:val="00934285"/>
    <w:rsid w:val="00936114"/>
    <w:rsid w:val="009400E9"/>
    <w:rsid w:val="009451E3"/>
    <w:rsid w:val="00945E0C"/>
    <w:rsid w:val="00946830"/>
    <w:rsid w:val="009474C9"/>
    <w:rsid w:val="00947DB2"/>
    <w:rsid w:val="009514AE"/>
    <w:rsid w:val="009524C8"/>
    <w:rsid w:val="009543BA"/>
    <w:rsid w:val="00962779"/>
    <w:rsid w:val="009654EC"/>
    <w:rsid w:val="00966B2E"/>
    <w:rsid w:val="009675F8"/>
    <w:rsid w:val="009726BB"/>
    <w:rsid w:val="009726FF"/>
    <w:rsid w:val="009825BC"/>
    <w:rsid w:val="009918D9"/>
    <w:rsid w:val="009936DA"/>
    <w:rsid w:val="009A392D"/>
    <w:rsid w:val="009A5555"/>
    <w:rsid w:val="009C3F0B"/>
    <w:rsid w:val="009C4B34"/>
    <w:rsid w:val="009D17C3"/>
    <w:rsid w:val="009D47C2"/>
    <w:rsid w:val="009E2897"/>
    <w:rsid w:val="009E303D"/>
    <w:rsid w:val="009E51F8"/>
    <w:rsid w:val="009F1B64"/>
    <w:rsid w:val="009F2649"/>
    <w:rsid w:val="009F6AFE"/>
    <w:rsid w:val="00A027E6"/>
    <w:rsid w:val="00A042E3"/>
    <w:rsid w:val="00A04A33"/>
    <w:rsid w:val="00A07130"/>
    <w:rsid w:val="00A074D7"/>
    <w:rsid w:val="00A07FC8"/>
    <w:rsid w:val="00A11C75"/>
    <w:rsid w:val="00A12C4E"/>
    <w:rsid w:val="00A16A99"/>
    <w:rsid w:val="00A17D23"/>
    <w:rsid w:val="00A208E1"/>
    <w:rsid w:val="00A22779"/>
    <w:rsid w:val="00A236EC"/>
    <w:rsid w:val="00A25E36"/>
    <w:rsid w:val="00A31F64"/>
    <w:rsid w:val="00A35564"/>
    <w:rsid w:val="00A36797"/>
    <w:rsid w:val="00A3748B"/>
    <w:rsid w:val="00A40E89"/>
    <w:rsid w:val="00A4229A"/>
    <w:rsid w:val="00A42899"/>
    <w:rsid w:val="00A44BE0"/>
    <w:rsid w:val="00A44DC0"/>
    <w:rsid w:val="00A455C1"/>
    <w:rsid w:val="00A4791D"/>
    <w:rsid w:val="00A50CC9"/>
    <w:rsid w:val="00A521AB"/>
    <w:rsid w:val="00A54069"/>
    <w:rsid w:val="00A56CD0"/>
    <w:rsid w:val="00A61D3E"/>
    <w:rsid w:val="00A66859"/>
    <w:rsid w:val="00A6794A"/>
    <w:rsid w:val="00A70B95"/>
    <w:rsid w:val="00A723B8"/>
    <w:rsid w:val="00A74EE6"/>
    <w:rsid w:val="00A7643E"/>
    <w:rsid w:val="00A76A48"/>
    <w:rsid w:val="00A8400F"/>
    <w:rsid w:val="00A9649E"/>
    <w:rsid w:val="00A96DA4"/>
    <w:rsid w:val="00AA1341"/>
    <w:rsid w:val="00AA4B6F"/>
    <w:rsid w:val="00AA4D3A"/>
    <w:rsid w:val="00AB092E"/>
    <w:rsid w:val="00AB16D0"/>
    <w:rsid w:val="00AB2C1B"/>
    <w:rsid w:val="00AB5D6F"/>
    <w:rsid w:val="00AC3BF2"/>
    <w:rsid w:val="00AC5F6B"/>
    <w:rsid w:val="00AC79B9"/>
    <w:rsid w:val="00AC7D81"/>
    <w:rsid w:val="00AD5483"/>
    <w:rsid w:val="00AE16CC"/>
    <w:rsid w:val="00AE2F20"/>
    <w:rsid w:val="00AF0249"/>
    <w:rsid w:val="00AF150F"/>
    <w:rsid w:val="00AF1565"/>
    <w:rsid w:val="00AF4737"/>
    <w:rsid w:val="00B0470A"/>
    <w:rsid w:val="00B06303"/>
    <w:rsid w:val="00B12ABD"/>
    <w:rsid w:val="00B13172"/>
    <w:rsid w:val="00B14CAE"/>
    <w:rsid w:val="00B16565"/>
    <w:rsid w:val="00B1658B"/>
    <w:rsid w:val="00B175BF"/>
    <w:rsid w:val="00B206EF"/>
    <w:rsid w:val="00B2364D"/>
    <w:rsid w:val="00B2379D"/>
    <w:rsid w:val="00B34109"/>
    <w:rsid w:val="00B3482C"/>
    <w:rsid w:val="00B352EE"/>
    <w:rsid w:val="00B50D68"/>
    <w:rsid w:val="00B5278C"/>
    <w:rsid w:val="00B52A45"/>
    <w:rsid w:val="00B53344"/>
    <w:rsid w:val="00B53582"/>
    <w:rsid w:val="00B56942"/>
    <w:rsid w:val="00B6009E"/>
    <w:rsid w:val="00B6239D"/>
    <w:rsid w:val="00B62C09"/>
    <w:rsid w:val="00B64AA1"/>
    <w:rsid w:val="00B67630"/>
    <w:rsid w:val="00B722DE"/>
    <w:rsid w:val="00B777EF"/>
    <w:rsid w:val="00B80DDB"/>
    <w:rsid w:val="00B81EE1"/>
    <w:rsid w:val="00B9121A"/>
    <w:rsid w:val="00B925A2"/>
    <w:rsid w:val="00B944DF"/>
    <w:rsid w:val="00B960C2"/>
    <w:rsid w:val="00B963F9"/>
    <w:rsid w:val="00B97EEB"/>
    <w:rsid w:val="00B97FCD"/>
    <w:rsid w:val="00BA2674"/>
    <w:rsid w:val="00BA761E"/>
    <w:rsid w:val="00BB1CA6"/>
    <w:rsid w:val="00BB21DD"/>
    <w:rsid w:val="00BB2C0E"/>
    <w:rsid w:val="00BB3FBE"/>
    <w:rsid w:val="00BB7381"/>
    <w:rsid w:val="00BC0F69"/>
    <w:rsid w:val="00BC4FF2"/>
    <w:rsid w:val="00BC603D"/>
    <w:rsid w:val="00BC7EC3"/>
    <w:rsid w:val="00BD400E"/>
    <w:rsid w:val="00BD585D"/>
    <w:rsid w:val="00BD74F2"/>
    <w:rsid w:val="00BE07F0"/>
    <w:rsid w:val="00BE23AD"/>
    <w:rsid w:val="00BE603C"/>
    <w:rsid w:val="00BF3472"/>
    <w:rsid w:val="00BF4ACF"/>
    <w:rsid w:val="00C000CD"/>
    <w:rsid w:val="00C0546D"/>
    <w:rsid w:val="00C07B15"/>
    <w:rsid w:val="00C16A40"/>
    <w:rsid w:val="00C17270"/>
    <w:rsid w:val="00C202DE"/>
    <w:rsid w:val="00C2040F"/>
    <w:rsid w:val="00C21AF5"/>
    <w:rsid w:val="00C22F52"/>
    <w:rsid w:val="00C262BE"/>
    <w:rsid w:val="00C2680C"/>
    <w:rsid w:val="00C3016F"/>
    <w:rsid w:val="00C310D4"/>
    <w:rsid w:val="00C31922"/>
    <w:rsid w:val="00C32EDF"/>
    <w:rsid w:val="00C405FD"/>
    <w:rsid w:val="00C42573"/>
    <w:rsid w:val="00C5024A"/>
    <w:rsid w:val="00C564BE"/>
    <w:rsid w:val="00C57107"/>
    <w:rsid w:val="00C60060"/>
    <w:rsid w:val="00C62C2D"/>
    <w:rsid w:val="00C703F6"/>
    <w:rsid w:val="00C708B2"/>
    <w:rsid w:val="00C75546"/>
    <w:rsid w:val="00C8438F"/>
    <w:rsid w:val="00C856F1"/>
    <w:rsid w:val="00C9227C"/>
    <w:rsid w:val="00C95FAB"/>
    <w:rsid w:val="00CA0624"/>
    <w:rsid w:val="00CA198A"/>
    <w:rsid w:val="00CA1CE0"/>
    <w:rsid w:val="00CA2740"/>
    <w:rsid w:val="00CA3B3D"/>
    <w:rsid w:val="00CA4A39"/>
    <w:rsid w:val="00CA550C"/>
    <w:rsid w:val="00CB1D54"/>
    <w:rsid w:val="00CB7250"/>
    <w:rsid w:val="00CC12E6"/>
    <w:rsid w:val="00CC19CE"/>
    <w:rsid w:val="00CC2E25"/>
    <w:rsid w:val="00CC376C"/>
    <w:rsid w:val="00CC7C64"/>
    <w:rsid w:val="00CD0B47"/>
    <w:rsid w:val="00CD75C8"/>
    <w:rsid w:val="00CF3A70"/>
    <w:rsid w:val="00CF4B96"/>
    <w:rsid w:val="00CF75E8"/>
    <w:rsid w:val="00D010E8"/>
    <w:rsid w:val="00D016D6"/>
    <w:rsid w:val="00D01A5D"/>
    <w:rsid w:val="00D02C04"/>
    <w:rsid w:val="00D05123"/>
    <w:rsid w:val="00D0574C"/>
    <w:rsid w:val="00D07E81"/>
    <w:rsid w:val="00D10825"/>
    <w:rsid w:val="00D138E8"/>
    <w:rsid w:val="00D17B17"/>
    <w:rsid w:val="00D208BA"/>
    <w:rsid w:val="00D2154F"/>
    <w:rsid w:val="00D21668"/>
    <w:rsid w:val="00D216BC"/>
    <w:rsid w:val="00D23360"/>
    <w:rsid w:val="00D30C22"/>
    <w:rsid w:val="00D312F2"/>
    <w:rsid w:val="00D31D35"/>
    <w:rsid w:val="00D32830"/>
    <w:rsid w:val="00D37167"/>
    <w:rsid w:val="00D42F8F"/>
    <w:rsid w:val="00D436FC"/>
    <w:rsid w:val="00D45ADF"/>
    <w:rsid w:val="00D4602E"/>
    <w:rsid w:val="00D46A6F"/>
    <w:rsid w:val="00D46BF4"/>
    <w:rsid w:val="00D4799B"/>
    <w:rsid w:val="00D501CB"/>
    <w:rsid w:val="00D51E96"/>
    <w:rsid w:val="00D542DC"/>
    <w:rsid w:val="00D56569"/>
    <w:rsid w:val="00D57F68"/>
    <w:rsid w:val="00D60537"/>
    <w:rsid w:val="00D6500E"/>
    <w:rsid w:val="00D67951"/>
    <w:rsid w:val="00D67BF1"/>
    <w:rsid w:val="00D713CE"/>
    <w:rsid w:val="00D7145C"/>
    <w:rsid w:val="00D73814"/>
    <w:rsid w:val="00D801C9"/>
    <w:rsid w:val="00D80F6C"/>
    <w:rsid w:val="00D844E9"/>
    <w:rsid w:val="00D8458D"/>
    <w:rsid w:val="00D922BB"/>
    <w:rsid w:val="00D9451A"/>
    <w:rsid w:val="00DA07F1"/>
    <w:rsid w:val="00DA134D"/>
    <w:rsid w:val="00DA5C83"/>
    <w:rsid w:val="00DA69F2"/>
    <w:rsid w:val="00DB12B4"/>
    <w:rsid w:val="00DB3DF2"/>
    <w:rsid w:val="00DC3782"/>
    <w:rsid w:val="00DC5356"/>
    <w:rsid w:val="00DD06F4"/>
    <w:rsid w:val="00DD21E7"/>
    <w:rsid w:val="00DD274B"/>
    <w:rsid w:val="00DD2E9C"/>
    <w:rsid w:val="00DD500F"/>
    <w:rsid w:val="00DD6219"/>
    <w:rsid w:val="00DD63B0"/>
    <w:rsid w:val="00DD6606"/>
    <w:rsid w:val="00DD6F7C"/>
    <w:rsid w:val="00DD7266"/>
    <w:rsid w:val="00DD73F7"/>
    <w:rsid w:val="00DE073B"/>
    <w:rsid w:val="00DE7C10"/>
    <w:rsid w:val="00DF0983"/>
    <w:rsid w:val="00DF53E4"/>
    <w:rsid w:val="00DF680B"/>
    <w:rsid w:val="00E01DEA"/>
    <w:rsid w:val="00E041B4"/>
    <w:rsid w:val="00E04343"/>
    <w:rsid w:val="00E1085E"/>
    <w:rsid w:val="00E2136E"/>
    <w:rsid w:val="00E21958"/>
    <w:rsid w:val="00E25494"/>
    <w:rsid w:val="00E25AF8"/>
    <w:rsid w:val="00E31294"/>
    <w:rsid w:val="00E31A6A"/>
    <w:rsid w:val="00E32282"/>
    <w:rsid w:val="00E32ED1"/>
    <w:rsid w:val="00E3595F"/>
    <w:rsid w:val="00E375F6"/>
    <w:rsid w:val="00E44CE6"/>
    <w:rsid w:val="00E46BDF"/>
    <w:rsid w:val="00E5103B"/>
    <w:rsid w:val="00E52FF2"/>
    <w:rsid w:val="00E547DB"/>
    <w:rsid w:val="00E555BF"/>
    <w:rsid w:val="00E579C6"/>
    <w:rsid w:val="00E61609"/>
    <w:rsid w:val="00E61949"/>
    <w:rsid w:val="00E624A6"/>
    <w:rsid w:val="00E66EFC"/>
    <w:rsid w:val="00E70931"/>
    <w:rsid w:val="00E70DCE"/>
    <w:rsid w:val="00E73E19"/>
    <w:rsid w:val="00E73FC8"/>
    <w:rsid w:val="00E7443F"/>
    <w:rsid w:val="00E75B26"/>
    <w:rsid w:val="00E75C38"/>
    <w:rsid w:val="00E76E9F"/>
    <w:rsid w:val="00E80E48"/>
    <w:rsid w:val="00E84C19"/>
    <w:rsid w:val="00E8667B"/>
    <w:rsid w:val="00E86761"/>
    <w:rsid w:val="00E925B0"/>
    <w:rsid w:val="00E9299F"/>
    <w:rsid w:val="00E937D4"/>
    <w:rsid w:val="00E93810"/>
    <w:rsid w:val="00E93BAD"/>
    <w:rsid w:val="00E943B8"/>
    <w:rsid w:val="00E952E1"/>
    <w:rsid w:val="00EA446A"/>
    <w:rsid w:val="00EA63E0"/>
    <w:rsid w:val="00EA7DC1"/>
    <w:rsid w:val="00EB1657"/>
    <w:rsid w:val="00EB39AA"/>
    <w:rsid w:val="00EB5BA2"/>
    <w:rsid w:val="00EB5C28"/>
    <w:rsid w:val="00EC0E2A"/>
    <w:rsid w:val="00EC1730"/>
    <w:rsid w:val="00EC2664"/>
    <w:rsid w:val="00EC27F1"/>
    <w:rsid w:val="00EC4207"/>
    <w:rsid w:val="00EC75FA"/>
    <w:rsid w:val="00ED1C0C"/>
    <w:rsid w:val="00ED3C79"/>
    <w:rsid w:val="00EE29BC"/>
    <w:rsid w:val="00EE526C"/>
    <w:rsid w:val="00EE57ED"/>
    <w:rsid w:val="00EF0D19"/>
    <w:rsid w:val="00EF1577"/>
    <w:rsid w:val="00EF2DBB"/>
    <w:rsid w:val="00EF387A"/>
    <w:rsid w:val="00EF499A"/>
    <w:rsid w:val="00EF6491"/>
    <w:rsid w:val="00EF6BD4"/>
    <w:rsid w:val="00F00B01"/>
    <w:rsid w:val="00F02296"/>
    <w:rsid w:val="00F02873"/>
    <w:rsid w:val="00F05734"/>
    <w:rsid w:val="00F059F3"/>
    <w:rsid w:val="00F13E48"/>
    <w:rsid w:val="00F15F90"/>
    <w:rsid w:val="00F16F54"/>
    <w:rsid w:val="00F21465"/>
    <w:rsid w:val="00F22712"/>
    <w:rsid w:val="00F252D6"/>
    <w:rsid w:val="00F322DF"/>
    <w:rsid w:val="00F3565F"/>
    <w:rsid w:val="00F37065"/>
    <w:rsid w:val="00F40671"/>
    <w:rsid w:val="00F41BFD"/>
    <w:rsid w:val="00F4311F"/>
    <w:rsid w:val="00F43876"/>
    <w:rsid w:val="00F47129"/>
    <w:rsid w:val="00F47950"/>
    <w:rsid w:val="00F56AAF"/>
    <w:rsid w:val="00F6065C"/>
    <w:rsid w:val="00F61EB1"/>
    <w:rsid w:val="00F62C8B"/>
    <w:rsid w:val="00F6708C"/>
    <w:rsid w:val="00F72DAD"/>
    <w:rsid w:val="00F802D4"/>
    <w:rsid w:val="00F824F4"/>
    <w:rsid w:val="00F91982"/>
    <w:rsid w:val="00FA0545"/>
    <w:rsid w:val="00FA311A"/>
    <w:rsid w:val="00FA7C20"/>
    <w:rsid w:val="00FB02F9"/>
    <w:rsid w:val="00FB3B97"/>
    <w:rsid w:val="00FB41FA"/>
    <w:rsid w:val="00FB7394"/>
    <w:rsid w:val="00FC1AAD"/>
    <w:rsid w:val="00FD0CB2"/>
    <w:rsid w:val="00FD678C"/>
    <w:rsid w:val="00FD701F"/>
    <w:rsid w:val="00FD753F"/>
    <w:rsid w:val="00FE0FE8"/>
    <w:rsid w:val="00FF2BDB"/>
    <w:rsid w:val="00FF4886"/>
    <w:rsid w:val="00FF56AA"/>
    <w:rsid w:val="00FF7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83C618"/>
  <w15:docId w15:val="{32FE12DC-D3C3-4FD9-BF77-E5A7D9F0B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F15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7DB"/>
  </w:style>
  <w:style w:type="paragraph" w:styleId="Footer">
    <w:name w:val="footer"/>
    <w:basedOn w:val="Normal"/>
    <w:link w:val="Foot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7DB"/>
  </w:style>
  <w:style w:type="paragraph" w:styleId="BalloonText">
    <w:name w:val="Balloon Text"/>
    <w:basedOn w:val="Normal"/>
    <w:link w:val="BalloonTextChar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C32EDF"/>
    <w:pPr>
      <w:tabs>
        <w:tab w:val="left" w:pos="284"/>
      </w:tabs>
      <w:spacing w:before="400" w:after="160" w:line="240" w:lineRule="auto"/>
    </w:pPr>
    <w:rPr>
      <w:rFonts w:cs="Times New Roman"/>
      <w:b/>
      <w:sz w:val="29"/>
      <w:szCs w:val="32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1633D9"/>
    <w:pPr>
      <w:spacing w:after="120" w:line="240" w:lineRule="exact"/>
    </w:pPr>
    <w:rPr>
      <w:rFonts w:cs="Times New Roman"/>
      <w:sz w:val="20"/>
    </w:rPr>
  </w:style>
  <w:style w:type="paragraph" w:customStyle="1" w:styleId="RSCB01COMAbstract">
    <w:name w:val="RSC B01 COM Abstract"/>
    <w:basedOn w:val="Normal"/>
    <w:link w:val="RSCB01COMAbstractChar"/>
    <w:qFormat/>
    <w:rsid w:val="0025490A"/>
    <w:pPr>
      <w:spacing w:line="240" w:lineRule="exact"/>
      <w:jc w:val="both"/>
    </w:pPr>
    <w:rPr>
      <w:b/>
      <w:noProof/>
      <w:sz w:val="18"/>
      <w:lang w:eastAsia="en-GB"/>
    </w:rPr>
  </w:style>
  <w:style w:type="table" w:styleId="TableGrid">
    <w:name w:val="Table Grid"/>
    <w:basedOn w:val="TableNormal"/>
    <w:uiPriority w:val="59"/>
    <w:rsid w:val="00577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BHeading">
    <w:name w:val="05 B Heading"/>
    <w:basedOn w:val="RSCB04SectionHeading"/>
    <w:link w:val="05BHeadingChar"/>
    <w:rsid w:val="00AB16D0"/>
    <w:pPr>
      <w:spacing w:before="160" w:line="240" w:lineRule="exact"/>
    </w:pPr>
    <w:rPr>
      <w:rFonts w:ascii="Times New Roman" w:hAnsi="Times New Roman" w:cs="Times New Roman"/>
      <w:sz w:val="18"/>
      <w:szCs w:val="18"/>
    </w:rPr>
  </w:style>
  <w:style w:type="paragraph" w:customStyle="1" w:styleId="RSCB02ArticleText">
    <w:name w:val="RSC B02 Article Text"/>
    <w:basedOn w:val="Normal"/>
    <w:link w:val="RSCB02ArticleTextChar"/>
    <w:qFormat/>
    <w:rsid w:val="002C3D7C"/>
    <w:pPr>
      <w:tabs>
        <w:tab w:val="left" w:pos="284"/>
      </w:tabs>
      <w:spacing w:after="0" w:line="240" w:lineRule="exact"/>
      <w:jc w:val="both"/>
    </w:pPr>
    <w:rPr>
      <w:rFonts w:cs="Times New Roman"/>
      <w:w w:val="108"/>
      <w:sz w:val="18"/>
      <w:szCs w:val="18"/>
    </w:rPr>
  </w:style>
  <w:style w:type="character" w:customStyle="1" w:styleId="06CHeading">
    <w:name w:val="06 C Heading"/>
    <w:basedOn w:val="RSCB02ArticleTextChar"/>
    <w:uiPriority w:val="1"/>
    <w:rsid w:val="00EF1577"/>
    <w:rPr>
      <w:rFonts w:ascii="Times New Roman" w:hAnsi="Times New Roman" w:cs="Times New Roman"/>
      <w:b/>
      <w:smallCaps/>
      <w:w w:val="108"/>
      <w:sz w:val="18"/>
      <w:szCs w:val="18"/>
    </w:rPr>
  </w:style>
  <w:style w:type="character" w:customStyle="1" w:styleId="RSCB02ArticleTextChar">
    <w:name w:val="RSC B02 Article Text Char"/>
    <w:basedOn w:val="DefaultParagraphFont"/>
    <w:link w:val="RSCB02ArticleText"/>
    <w:rsid w:val="002C3D7C"/>
    <w:rPr>
      <w:rFonts w:cs="Times New Roman"/>
      <w:w w:val="108"/>
      <w:sz w:val="18"/>
      <w:szCs w:val="18"/>
    </w:rPr>
  </w:style>
  <w:style w:type="paragraph" w:customStyle="1" w:styleId="09ListText">
    <w:name w:val="09 List Text"/>
    <w:basedOn w:val="RSCB02ArticleText"/>
    <w:link w:val="09ListTextChar"/>
    <w:rsid w:val="00EF1577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485FDB"/>
    <w:pPr>
      <w:numPr>
        <w:numId w:val="3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cs="Times New Roman"/>
      <w:i/>
      <w:w w:val="105"/>
      <w:sz w:val="14"/>
      <w:szCs w:val="14"/>
    </w:rPr>
  </w:style>
  <w:style w:type="paragraph" w:customStyle="1" w:styleId="RSCI02FigureSchemeChartwithtopbar">
    <w:name w:val="RSC I02 Figure/Scheme/Chart with top bar"/>
    <w:basedOn w:val="Normal"/>
    <w:link w:val="RSCI02FigureSchemeChartwithtopbarChar"/>
    <w:qFormat/>
    <w:rsid w:val="00485FDB"/>
    <w:pPr>
      <w:pBdr>
        <w:top w:val="single" w:sz="12" w:space="5" w:color="999999"/>
      </w:pBdr>
      <w:spacing w:before="120" w:after="40" w:line="240" w:lineRule="auto"/>
      <w:jc w:val="both"/>
    </w:pPr>
    <w:rPr>
      <w:rFonts w:cs="Times New Roman"/>
      <w:w w:val="108"/>
      <w:sz w:val="14"/>
      <w:szCs w:val="18"/>
    </w:rPr>
  </w:style>
  <w:style w:type="paragraph" w:customStyle="1" w:styleId="RSCI01FigureSchemeChartwithbottombar">
    <w:name w:val="RSC I01 Figure/Scheme/Chart with bottom bar"/>
    <w:basedOn w:val="Normal"/>
    <w:link w:val="RSCI01FigureSchemeChartwithbottombarChar"/>
    <w:qFormat/>
    <w:rsid w:val="002E5B1D"/>
    <w:pPr>
      <w:pBdr>
        <w:bottom w:val="single" w:sz="12" w:space="5" w:color="999999"/>
      </w:pBdr>
      <w:spacing w:before="40" w:after="120" w:line="120" w:lineRule="exact"/>
      <w:jc w:val="both"/>
    </w:pPr>
    <w:rPr>
      <w:rFonts w:cstheme="minorHAnsi"/>
      <w:w w:val="108"/>
      <w:sz w:val="14"/>
      <w:szCs w:val="14"/>
    </w:rPr>
  </w:style>
  <w:style w:type="paragraph" w:customStyle="1" w:styleId="RSCI03FigureSchemeChartUncaptioned">
    <w:name w:val="RSC I03 Figure/Scheme/Chart Uncaptioned"/>
    <w:basedOn w:val="Normal"/>
    <w:link w:val="RSCI03FigureSchemeChartUncaptionedChar"/>
    <w:qFormat/>
    <w:rsid w:val="002E5B1D"/>
    <w:pPr>
      <w:spacing w:before="160" w:after="160" w:line="240" w:lineRule="auto"/>
      <w:jc w:val="center"/>
    </w:pPr>
    <w:rPr>
      <w:rFonts w:cs="Times New Roman"/>
      <w:sz w:val="16"/>
      <w:szCs w:val="16"/>
    </w:rPr>
  </w:style>
  <w:style w:type="paragraph" w:customStyle="1" w:styleId="RSCB03MathematicsGreeketc">
    <w:name w:val="RSC B03 Mathematics/Greek etc"/>
    <w:basedOn w:val="Normal"/>
    <w:link w:val="RSCB03MathematicsGreeketcChar"/>
    <w:qFormat/>
    <w:rsid w:val="007A37D8"/>
    <w:pPr>
      <w:tabs>
        <w:tab w:val="center" w:pos="2268"/>
        <w:tab w:val="right" w:pos="4536"/>
      </w:tabs>
      <w:spacing w:before="160" w:after="160" w:line="240" w:lineRule="auto"/>
    </w:pPr>
    <w:rPr>
      <w:rFonts w:ascii="Times New Roman" w:hAnsi="Times New Roman"/>
      <w:sz w:val="18"/>
    </w:rPr>
  </w:style>
  <w:style w:type="paragraph" w:customStyle="1" w:styleId="RSCB09Biography">
    <w:name w:val="RSC B09 Biography"/>
    <w:basedOn w:val="RSCB02ArticleText"/>
    <w:link w:val="RSCB09BiographyChar"/>
    <w:qFormat/>
    <w:rsid w:val="002E5B1D"/>
    <w:pPr>
      <w:pBdr>
        <w:top w:val="single" w:sz="6" w:space="1" w:color="auto"/>
      </w:pBdr>
    </w:pPr>
    <w:rPr>
      <w:i/>
    </w:rPr>
  </w:style>
  <w:style w:type="character" w:customStyle="1" w:styleId="RSCB09BiographyChar">
    <w:name w:val="RSC B09 Biography Char"/>
    <w:basedOn w:val="RSCB02ArticleTextChar"/>
    <w:link w:val="RSCB09Biography"/>
    <w:rsid w:val="002E5B1D"/>
    <w:rPr>
      <w:rFonts w:cs="Times New Roman"/>
      <w:i/>
      <w:w w:val="108"/>
      <w:sz w:val="18"/>
      <w:szCs w:val="18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485FDB"/>
    <w:pPr>
      <w:tabs>
        <w:tab w:val="left" w:pos="284"/>
      </w:tabs>
      <w:spacing w:after="0" w:line="240" w:lineRule="auto"/>
      <w:suppressOverlap/>
      <w:jc w:val="both"/>
    </w:pPr>
    <w:rPr>
      <w:rFonts w:cs="Times New Roman"/>
      <w:w w:val="105"/>
      <w:sz w:val="14"/>
      <w:szCs w:val="14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485FDB"/>
    <w:rPr>
      <w:rFonts w:cs="Times New Roman"/>
      <w:i/>
      <w:w w:val="105"/>
      <w:sz w:val="14"/>
      <w:szCs w:val="14"/>
    </w:rPr>
  </w:style>
  <w:style w:type="paragraph" w:customStyle="1" w:styleId="RSCR02References">
    <w:name w:val="RSC R02 References"/>
    <w:link w:val="RSCR02ReferencesChar"/>
    <w:qFormat/>
    <w:rsid w:val="00243D3C"/>
    <w:pPr>
      <w:numPr>
        <w:numId w:val="2"/>
      </w:numPr>
      <w:tabs>
        <w:tab w:val="left" w:pos="284"/>
      </w:tabs>
      <w:spacing w:after="0" w:line="200" w:lineRule="exact"/>
      <w:ind w:left="284" w:hanging="284"/>
    </w:pPr>
    <w:rPr>
      <w:rFonts w:cs="Times New Roman"/>
      <w:w w:val="105"/>
      <w:sz w:val="18"/>
      <w:szCs w:val="18"/>
    </w:rPr>
  </w:style>
  <w:style w:type="character" w:customStyle="1" w:styleId="RSCF02FootnotestoTitleAuthorsChar">
    <w:name w:val="RSC F02 Footnotes to Title/Authors Char"/>
    <w:basedOn w:val="DefaultParagraphFont"/>
    <w:link w:val="RSCF02FootnotestoTitleAuthors"/>
    <w:rsid w:val="00485FDB"/>
    <w:rPr>
      <w:rFonts w:cs="Times New Roman"/>
      <w:w w:val="105"/>
      <w:sz w:val="14"/>
      <w:szCs w:val="14"/>
    </w:rPr>
  </w:style>
  <w:style w:type="paragraph" w:styleId="NoSpacing">
    <w:name w:val="No Spacing"/>
    <w:uiPriority w:val="1"/>
    <w:rsid w:val="00272D6F"/>
    <w:pPr>
      <w:spacing w:after="0" w:line="240" w:lineRule="auto"/>
    </w:pPr>
  </w:style>
  <w:style w:type="character" w:customStyle="1" w:styleId="RSCR02ReferencesChar">
    <w:name w:val="RSC R02 References Char"/>
    <w:basedOn w:val="DefaultParagraphFont"/>
    <w:link w:val="RSCR02References"/>
    <w:rsid w:val="00243D3C"/>
    <w:rPr>
      <w:rFonts w:cs="Times New Roman"/>
      <w:w w:val="105"/>
      <w:sz w:val="18"/>
      <w:szCs w:val="18"/>
    </w:rPr>
  </w:style>
  <w:style w:type="paragraph" w:customStyle="1" w:styleId="RSCB04SectionHeading">
    <w:name w:val="RSC B04 Section Heading"/>
    <w:basedOn w:val="Normal"/>
    <w:link w:val="RSCB04SectionHeadingChar"/>
    <w:qFormat/>
    <w:rsid w:val="00EF6BD4"/>
    <w:pPr>
      <w:spacing w:before="400" w:after="80" w:line="240" w:lineRule="auto"/>
    </w:pPr>
    <w:rPr>
      <w:b/>
      <w:sz w:val="24"/>
    </w:rPr>
  </w:style>
  <w:style w:type="character" w:customStyle="1" w:styleId="RSCH01PaperTitleChar">
    <w:name w:val="RSC H01 Paper Title Char"/>
    <w:basedOn w:val="DefaultParagraphFont"/>
    <w:link w:val="RSCH01PaperTitle"/>
    <w:rsid w:val="00C32EDF"/>
    <w:rPr>
      <w:rFonts w:cs="Times New Roman"/>
      <w:b/>
      <w:sz w:val="29"/>
      <w:szCs w:val="32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rsid w:val="001633D9"/>
    <w:rPr>
      <w:rFonts w:cs="Times New Roman"/>
      <w:sz w:val="20"/>
    </w:rPr>
  </w:style>
  <w:style w:type="character" w:customStyle="1" w:styleId="RSCB01COMAbstractChar">
    <w:name w:val="RSC B01 COM Abstract Char"/>
    <w:basedOn w:val="DefaultParagraphFont"/>
    <w:link w:val="RSCB01COMAbstract"/>
    <w:rsid w:val="0025490A"/>
    <w:rPr>
      <w:b/>
      <w:noProof/>
      <w:sz w:val="18"/>
      <w:lang w:eastAsia="en-GB"/>
    </w:rPr>
  </w:style>
  <w:style w:type="character" w:customStyle="1" w:styleId="09ListTextChar">
    <w:name w:val="09 List Text Char"/>
    <w:basedOn w:val="RSCB02ArticleTextChar"/>
    <w:link w:val="09ListText"/>
    <w:rsid w:val="00EF1577"/>
    <w:rPr>
      <w:rFonts w:ascii="Times New Roman" w:eastAsia="Times New Roman" w:hAnsi="Times New Roman" w:cs="Times New Roman"/>
      <w:w w:val="108"/>
      <w:sz w:val="18"/>
      <w:szCs w:val="18"/>
      <w:lang w:eastAsia="en-GB"/>
    </w:rPr>
  </w:style>
  <w:style w:type="character" w:customStyle="1" w:styleId="RSCB04SectionHeadingChar">
    <w:name w:val="RSC B04 Section Heading Char"/>
    <w:basedOn w:val="DefaultParagraphFont"/>
    <w:link w:val="RSCB04SectionHeading"/>
    <w:rsid w:val="00EF6BD4"/>
    <w:rPr>
      <w:b/>
      <w:sz w:val="24"/>
    </w:rPr>
  </w:style>
  <w:style w:type="character" w:customStyle="1" w:styleId="05BHeadingChar">
    <w:name w:val="05 B Heading Char"/>
    <w:basedOn w:val="RSCB04SectionHeadingChar"/>
    <w:link w:val="05BHeading"/>
    <w:rsid w:val="00AB16D0"/>
    <w:rPr>
      <w:rFonts w:ascii="Times New Roman" w:hAnsi="Times New Roman" w:cs="Times New Roman"/>
      <w:b/>
      <w:sz w:val="18"/>
      <w:szCs w:val="18"/>
    </w:rPr>
  </w:style>
  <w:style w:type="paragraph" w:customStyle="1" w:styleId="RSCT01TableTitlewithtopbar">
    <w:name w:val="RSC T01 Table Title with top bar"/>
    <w:basedOn w:val="Normal"/>
    <w:link w:val="RSCT01TableTitlewithtopbarChar"/>
    <w:qFormat/>
    <w:rsid w:val="00485FDB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200" w:lineRule="exact"/>
      <w:jc w:val="both"/>
    </w:pPr>
    <w:rPr>
      <w:rFonts w:eastAsia="Times New Roman" w:cs="Times New Roman"/>
      <w:sz w:val="14"/>
      <w:szCs w:val="20"/>
      <w:lang w:eastAsia="en-GB"/>
    </w:rPr>
  </w:style>
  <w:style w:type="character" w:customStyle="1" w:styleId="RSCI02FigureSchemeChartwithtopbarChar">
    <w:name w:val="RSC I02 Figure/Scheme/Chart with top bar Char"/>
    <w:basedOn w:val="DefaultParagraphFont"/>
    <w:link w:val="RSCI02FigureSchemeChartwithtopbar"/>
    <w:rsid w:val="00485FDB"/>
    <w:rPr>
      <w:rFonts w:cs="Times New Roman"/>
      <w:w w:val="108"/>
      <w:sz w:val="14"/>
      <w:szCs w:val="18"/>
    </w:rPr>
  </w:style>
  <w:style w:type="character" w:customStyle="1" w:styleId="RSCI01FigureSchemeChartwithbottombarChar">
    <w:name w:val="RSC I01 Figure/Scheme/Chart with bottom bar Char"/>
    <w:basedOn w:val="DefaultParagraphFont"/>
    <w:link w:val="RSCI01FigureSchemeChartwithbottombar"/>
    <w:rsid w:val="002E5B1D"/>
    <w:rPr>
      <w:rFonts w:cstheme="minorHAnsi"/>
      <w:w w:val="108"/>
      <w:sz w:val="14"/>
      <w:szCs w:val="14"/>
    </w:rPr>
  </w:style>
  <w:style w:type="character" w:customStyle="1" w:styleId="RSCI03FigureSchemeChartUncaptionedChar">
    <w:name w:val="RSC I03 Figure/Scheme/Chart Uncaptioned Char"/>
    <w:basedOn w:val="DefaultParagraphFont"/>
    <w:link w:val="RSCI03FigureSchemeChartUncaptioned"/>
    <w:rsid w:val="002E5B1D"/>
    <w:rPr>
      <w:rFonts w:cs="Times New Roman"/>
      <w:sz w:val="16"/>
      <w:szCs w:val="16"/>
    </w:rPr>
  </w:style>
  <w:style w:type="character" w:customStyle="1" w:styleId="RSCB03MathematicsGreeketcChar">
    <w:name w:val="RSC B03 Mathematics/Greek etc Char"/>
    <w:basedOn w:val="DefaultParagraphFont"/>
    <w:link w:val="RSCB03MathematicsGreeketc"/>
    <w:rsid w:val="007A37D8"/>
    <w:rPr>
      <w:rFonts w:ascii="Times New Roman" w:hAnsi="Times New Roman"/>
      <w:sz w:val="18"/>
    </w:rPr>
  </w:style>
  <w:style w:type="paragraph" w:customStyle="1" w:styleId="RSCT03TableBody">
    <w:name w:val="RSC T03 Table Body"/>
    <w:basedOn w:val="Normal"/>
    <w:link w:val="RSCT03TableBodyChar"/>
    <w:qFormat/>
    <w:rsid w:val="00B0470A"/>
    <w:pPr>
      <w:keepNext/>
      <w:keepLines/>
      <w:spacing w:after="0" w:line="220" w:lineRule="exact"/>
      <w:jc w:val="center"/>
    </w:pPr>
    <w:rPr>
      <w:rFonts w:eastAsia="Times New Roman" w:cs="Times New Roman"/>
      <w:sz w:val="16"/>
      <w:szCs w:val="16"/>
      <w:lang w:eastAsia="en-GB"/>
    </w:rPr>
  </w:style>
  <w:style w:type="character" w:customStyle="1" w:styleId="RSCT01TableTitlewithtopbarChar">
    <w:name w:val="RSC T01 Table Title with top bar Char"/>
    <w:basedOn w:val="DefaultParagraphFont"/>
    <w:link w:val="RSCT01TableTitlewithtopbar"/>
    <w:rsid w:val="00485FDB"/>
    <w:rPr>
      <w:rFonts w:eastAsia="Times New Roman" w:cs="Times New Roman"/>
      <w:sz w:val="14"/>
      <w:szCs w:val="20"/>
      <w:lang w:eastAsia="en-GB"/>
    </w:rPr>
  </w:style>
  <w:style w:type="paragraph" w:customStyle="1" w:styleId="RSCT04TableFootnotewithbottombar">
    <w:name w:val="RSC T04 Table Footnote with bottom bar"/>
    <w:basedOn w:val="Normal"/>
    <w:link w:val="RSCT04TableFootnotewithbottombarChar"/>
    <w:qFormat/>
    <w:rsid w:val="00485FDB"/>
    <w:pPr>
      <w:keepLines/>
      <w:pBdr>
        <w:bottom w:val="single" w:sz="12" w:space="1" w:color="999999"/>
      </w:pBdr>
      <w:spacing w:before="120" w:after="160" w:line="200" w:lineRule="exact"/>
      <w:jc w:val="both"/>
    </w:pPr>
    <w:rPr>
      <w:rFonts w:eastAsia="Times New Roman" w:cs="Times New Roman"/>
      <w:sz w:val="15"/>
      <w:szCs w:val="20"/>
      <w:lang w:eastAsia="en-GB"/>
    </w:rPr>
  </w:style>
  <w:style w:type="character" w:customStyle="1" w:styleId="RSCT03TableBodyChar">
    <w:name w:val="RSC T03 Table Body Char"/>
    <w:basedOn w:val="DefaultParagraphFont"/>
    <w:link w:val="RSCT03TableBody"/>
    <w:rsid w:val="00B0470A"/>
    <w:rPr>
      <w:rFonts w:eastAsia="Times New Roman" w:cs="Times New Roman"/>
      <w:sz w:val="16"/>
      <w:szCs w:val="16"/>
      <w:lang w:eastAsia="en-GB"/>
    </w:rPr>
  </w:style>
  <w:style w:type="character" w:customStyle="1" w:styleId="RSCT04TableFootnotewithbottombarChar">
    <w:name w:val="RSC T04 Table Footnote with bottom bar Char"/>
    <w:basedOn w:val="DefaultParagraphFont"/>
    <w:link w:val="RSCT04TableFootnotewithbottombar"/>
    <w:rsid w:val="00485FDB"/>
    <w:rPr>
      <w:rFonts w:eastAsia="Times New Roman" w:cs="Times New Roman"/>
      <w:sz w:val="15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5037C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rsid w:val="00F15F90"/>
    <w:pPr>
      <w:ind w:left="720"/>
      <w:contextualSpacing/>
    </w:pPr>
  </w:style>
  <w:style w:type="paragraph" w:styleId="Revision">
    <w:name w:val="Revision"/>
    <w:hidden/>
    <w:uiPriority w:val="99"/>
    <w:semiHidden/>
    <w:rsid w:val="000D5891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A274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274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A2740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46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Caption">
    <w:name w:val="caption"/>
    <w:basedOn w:val="Normal"/>
    <w:next w:val="Normal"/>
    <w:uiPriority w:val="35"/>
    <w:unhideWhenUsed/>
    <w:rsid w:val="00B0470A"/>
    <w:pPr>
      <w:spacing w:line="200" w:lineRule="exact"/>
    </w:pPr>
    <w:rPr>
      <w:bCs/>
      <w:sz w:val="14"/>
      <w:szCs w:val="18"/>
    </w:rPr>
  </w:style>
  <w:style w:type="paragraph" w:customStyle="1" w:styleId="Style1">
    <w:name w:val="Style1"/>
    <w:basedOn w:val="RSCB02ArticleText"/>
    <w:link w:val="Style1Char"/>
    <w:rsid w:val="00B0470A"/>
  </w:style>
  <w:style w:type="paragraph" w:customStyle="1" w:styleId="RSCT05TableFootnotewithoutbottombar">
    <w:name w:val="RSC T05 Table Footnote without bottom bar"/>
    <w:basedOn w:val="RSCT04TableFootnotewithbottombar"/>
    <w:link w:val="RSCT05TableFootnotewithoutbottombarChar"/>
    <w:qFormat/>
    <w:rsid w:val="00B0470A"/>
    <w:pPr>
      <w:pBdr>
        <w:bottom w:val="none" w:sz="0" w:space="0" w:color="auto"/>
      </w:pBdr>
    </w:pPr>
  </w:style>
  <w:style w:type="character" w:customStyle="1" w:styleId="Style1Char">
    <w:name w:val="Style1 Char"/>
    <w:basedOn w:val="RSCB02ArticleTextChar"/>
    <w:link w:val="Style1"/>
    <w:rsid w:val="00B0470A"/>
    <w:rPr>
      <w:rFonts w:cs="Times New Roman"/>
      <w:w w:val="108"/>
      <w:sz w:val="18"/>
      <w:szCs w:val="18"/>
    </w:rPr>
  </w:style>
  <w:style w:type="paragraph" w:customStyle="1" w:styleId="RSCT02Tabletitlewithouttopbar">
    <w:name w:val="RSC T02 Table title without top bar"/>
    <w:basedOn w:val="RSCT01TableTitlewithtopbar"/>
    <w:link w:val="RSCT02TabletitlewithouttopbarChar"/>
    <w:qFormat/>
    <w:rsid w:val="00B0470A"/>
    <w:pPr>
      <w:pBdr>
        <w:top w:val="none" w:sz="0" w:space="0" w:color="auto"/>
      </w:pBdr>
    </w:pPr>
  </w:style>
  <w:style w:type="character" w:customStyle="1" w:styleId="RSCT05TableFootnotewithoutbottombarChar">
    <w:name w:val="RSC T05 Table Footnote without bottom bar Char"/>
    <w:basedOn w:val="RSCT04TableFootnotewithbottombarChar"/>
    <w:link w:val="RSCT05TableFootnotewithoutbottombar"/>
    <w:rsid w:val="00B0470A"/>
    <w:rPr>
      <w:rFonts w:eastAsia="Times New Roman" w:cs="Times New Roman"/>
      <w:sz w:val="15"/>
      <w:szCs w:val="20"/>
      <w:lang w:eastAsia="en-GB"/>
    </w:rPr>
  </w:style>
  <w:style w:type="paragraph" w:customStyle="1" w:styleId="RSCI04CaptiontoFigureSchemeChart">
    <w:name w:val="RSC I04 Caption to Figure/Scheme/Chart"/>
    <w:link w:val="RSCI04CaptiontoFigureSchemeChartChar"/>
    <w:qFormat/>
    <w:rsid w:val="00485FDB"/>
    <w:pPr>
      <w:spacing w:line="200" w:lineRule="exact"/>
      <w:jc w:val="both"/>
    </w:pPr>
    <w:rPr>
      <w:bCs/>
      <w:sz w:val="14"/>
      <w:szCs w:val="18"/>
    </w:rPr>
  </w:style>
  <w:style w:type="character" w:customStyle="1" w:styleId="RSCT02TabletitlewithouttopbarChar">
    <w:name w:val="RSC T02 Table title without top bar Char"/>
    <w:basedOn w:val="RSCT01TableTitlewithtopbarChar"/>
    <w:link w:val="RSCT02Tabletitlewithouttopbar"/>
    <w:rsid w:val="00B0470A"/>
    <w:rPr>
      <w:rFonts w:eastAsia="Times New Roman" w:cs="Times New Roman"/>
      <w:sz w:val="14"/>
      <w:szCs w:val="20"/>
      <w:lang w:eastAsia="en-GB"/>
    </w:rPr>
  </w:style>
  <w:style w:type="paragraph" w:customStyle="1" w:styleId="RSCR01Footnotestomaintext">
    <w:name w:val="RSC R01 Footnotes to main text"/>
    <w:link w:val="RSCR01FootnotestomaintextChar"/>
    <w:qFormat/>
    <w:rsid w:val="00485FDB"/>
    <w:pPr>
      <w:spacing w:line="200" w:lineRule="exact"/>
      <w:jc w:val="both"/>
    </w:pPr>
    <w:rPr>
      <w:bCs/>
      <w:sz w:val="18"/>
      <w:szCs w:val="18"/>
    </w:rPr>
  </w:style>
  <w:style w:type="character" w:customStyle="1" w:styleId="RSCI04CaptiontoFigureSchemeChartChar">
    <w:name w:val="RSC I04 Caption to Figure/Scheme/Chart Char"/>
    <w:basedOn w:val="DefaultParagraphFont"/>
    <w:link w:val="RSCI04CaptiontoFigureSchemeChart"/>
    <w:rsid w:val="00485FDB"/>
    <w:rPr>
      <w:bCs/>
      <w:sz w:val="14"/>
      <w:szCs w:val="18"/>
    </w:rPr>
  </w:style>
  <w:style w:type="paragraph" w:customStyle="1" w:styleId="RSCM01ReceivedAccepted">
    <w:name w:val="RSC M01 Received/Accepted"/>
    <w:basedOn w:val="Normal"/>
    <w:link w:val="RSCM01ReceivedAcceptedChar"/>
    <w:qFormat/>
    <w:rsid w:val="004C531E"/>
    <w:pPr>
      <w:spacing w:before="960" w:after="0" w:line="180" w:lineRule="exact"/>
      <w:contextualSpacing/>
    </w:pPr>
    <w:rPr>
      <w:rFonts w:eastAsiaTheme="minorEastAsia"/>
      <w:noProof/>
      <w:sz w:val="14"/>
      <w:szCs w:val="14"/>
      <w:lang w:eastAsia="en-GB"/>
    </w:rPr>
  </w:style>
  <w:style w:type="character" w:customStyle="1" w:styleId="RSCR01FootnotestomaintextChar">
    <w:name w:val="RSC R01 Footnotes to main text Char"/>
    <w:basedOn w:val="RSCI04CaptiontoFigureSchemeChartChar"/>
    <w:link w:val="RSCR01Footnotestomaintext"/>
    <w:rsid w:val="00485FDB"/>
    <w:rPr>
      <w:bCs/>
      <w:sz w:val="18"/>
      <w:szCs w:val="18"/>
    </w:rPr>
  </w:style>
  <w:style w:type="paragraph" w:customStyle="1" w:styleId="RSCM02DOI">
    <w:name w:val="RSC M02 DOI"/>
    <w:basedOn w:val="Normal"/>
    <w:link w:val="RSCM02DOIChar"/>
    <w:qFormat/>
    <w:rsid w:val="004C531E"/>
    <w:pPr>
      <w:spacing w:before="180" w:after="0" w:line="180" w:lineRule="exact"/>
    </w:pPr>
    <w:rPr>
      <w:sz w:val="14"/>
      <w:szCs w:val="14"/>
    </w:rPr>
  </w:style>
  <w:style w:type="character" w:customStyle="1" w:styleId="RSCM01ReceivedAcceptedChar">
    <w:name w:val="RSC M01 Received/Accepted Char"/>
    <w:basedOn w:val="DefaultParagraphFont"/>
    <w:link w:val="RSCM01ReceivedAccepted"/>
    <w:rsid w:val="004C531E"/>
    <w:rPr>
      <w:rFonts w:eastAsiaTheme="minorEastAsia"/>
      <w:noProof/>
      <w:sz w:val="14"/>
      <w:szCs w:val="14"/>
      <w:lang w:eastAsia="en-GB"/>
    </w:rPr>
  </w:style>
  <w:style w:type="paragraph" w:customStyle="1" w:styleId="RSCM03Website">
    <w:name w:val="RSC M03 Website"/>
    <w:basedOn w:val="Normal"/>
    <w:link w:val="RSCM03WebsiteChar"/>
    <w:qFormat/>
    <w:rsid w:val="004C531E"/>
    <w:pPr>
      <w:spacing w:line="400" w:lineRule="exact"/>
    </w:pPr>
    <w:rPr>
      <w:b/>
      <w:sz w:val="14"/>
      <w:szCs w:val="14"/>
    </w:rPr>
  </w:style>
  <w:style w:type="character" w:customStyle="1" w:styleId="RSCM02DOIChar">
    <w:name w:val="RSC M02 DOI Char"/>
    <w:basedOn w:val="DefaultParagraphFont"/>
    <w:link w:val="RSCM02DOI"/>
    <w:rsid w:val="004C531E"/>
    <w:rPr>
      <w:sz w:val="14"/>
      <w:szCs w:val="14"/>
    </w:rPr>
  </w:style>
  <w:style w:type="paragraph" w:customStyle="1" w:styleId="RSCB05SectionHeadingstandalone">
    <w:name w:val="RSC B05 Section Heading (stand alone)"/>
    <w:link w:val="RSCB05SectionHeadingstandaloneChar"/>
    <w:qFormat/>
    <w:rsid w:val="00EF6BD4"/>
    <w:pPr>
      <w:spacing w:before="400" w:after="160" w:line="240" w:lineRule="auto"/>
    </w:pPr>
    <w:rPr>
      <w:rFonts w:cs="Times New Roman"/>
      <w:sz w:val="24"/>
    </w:rPr>
  </w:style>
  <w:style w:type="character" w:customStyle="1" w:styleId="RSCM03WebsiteChar">
    <w:name w:val="RSC M03 Website Char"/>
    <w:basedOn w:val="DefaultParagraphFont"/>
    <w:link w:val="RSCM03Website"/>
    <w:rsid w:val="004C531E"/>
    <w:rPr>
      <w:b/>
      <w:sz w:val="14"/>
      <w:szCs w:val="14"/>
    </w:rPr>
  </w:style>
  <w:style w:type="paragraph" w:customStyle="1" w:styleId="RSCB06Sub-SectionHeading">
    <w:name w:val="RSC B06 Sub-Section Heading"/>
    <w:link w:val="RSCB06Sub-SectionHeadingChar"/>
    <w:qFormat/>
    <w:rsid w:val="00EF6BD4"/>
    <w:pPr>
      <w:spacing w:after="80" w:line="240" w:lineRule="exact"/>
    </w:pPr>
    <w:rPr>
      <w:b/>
      <w:sz w:val="18"/>
    </w:rPr>
  </w:style>
  <w:style w:type="character" w:customStyle="1" w:styleId="RSCB05SectionHeadingstandaloneChar">
    <w:name w:val="RSC B05 Section Heading (stand alone) Char"/>
    <w:basedOn w:val="RSCH02PaperAuthorsandBylineChar"/>
    <w:link w:val="RSCB05SectionHeadingstandalone"/>
    <w:rsid w:val="00EF6BD4"/>
    <w:rPr>
      <w:rFonts w:cs="Times New Roman"/>
      <w:sz w:val="24"/>
    </w:rPr>
  </w:style>
  <w:style w:type="paragraph" w:customStyle="1" w:styleId="RSCB07Sub-SectionHeadingstandalone">
    <w:name w:val="RSC B07 Sub-Section Heading (stand alone)"/>
    <w:link w:val="RSCB07Sub-SectionHeadingstandaloneChar"/>
    <w:qFormat/>
    <w:rsid w:val="00EF6BD4"/>
    <w:pPr>
      <w:spacing w:before="160" w:after="80" w:line="240" w:lineRule="exact"/>
    </w:pPr>
    <w:rPr>
      <w:b/>
      <w:sz w:val="18"/>
    </w:rPr>
  </w:style>
  <w:style w:type="character" w:customStyle="1" w:styleId="RSCB06Sub-SectionHeadingChar">
    <w:name w:val="RSC B06 Sub-Section Heading Char"/>
    <w:basedOn w:val="DefaultParagraphFont"/>
    <w:link w:val="RSCB06Sub-SectionHeading"/>
    <w:rsid w:val="00EF6BD4"/>
    <w:rPr>
      <w:b/>
      <w:sz w:val="18"/>
    </w:rPr>
  </w:style>
  <w:style w:type="paragraph" w:customStyle="1" w:styleId="RSCB08In-lineHeading">
    <w:name w:val="RSC B08 In-line Heading"/>
    <w:link w:val="RSCB08In-lineHeadingChar"/>
    <w:qFormat/>
    <w:rsid w:val="00EF6BD4"/>
    <w:pPr>
      <w:spacing w:after="0"/>
    </w:pPr>
    <w:rPr>
      <w:b/>
      <w:sz w:val="18"/>
    </w:rPr>
  </w:style>
  <w:style w:type="character" w:customStyle="1" w:styleId="RSCB07Sub-SectionHeadingstandaloneChar">
    <w:name w:val="RSC B07 Sub-Section Heading (stand alone) Char"/>
    <w:basedOn w:val="DefaultParagraphFont"/>
    <w:link w:val="RSCB07Sub-SectionHeadingstandalone"/>
    <w:rsid w:val="00EF6BD4"/>
    <w:rPr>
      <w:b/>
      <w:sz w:val="18"/>
    </w:rPr>
  </w:style>
  <w:style w:type="character" w:customStyle="1" w:styleId="RSCB08In-lineHeadingChar">
    <w:name w:val="RSC B08 In-line Heading Char"/>
    <w:basedOn w:val="DefaultParagraphFont"/>
    <w:link w:val="RSCB08In-lineHeading"/>
    <w:rsid w:val="00EF6BD4"/>
    <w:rPr>
      <w:b/>
      <w:sz w:val="18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485FDB"/>
    <w:pPr>
      <w:pBdr>
        <w:bottom w:val="single" w:sz="12" w:space="1" w:color="A6A6A6" w:themeColor="background1" w:themeShade="A6"/>
      </w:pBdr>
      <w:jc w:val="both"/>
    </w:pPr>
    <w:rPr>
      <w:bCs/>
      <w:sz w:val="14"/>
      <w:szCs w:val="18"/>
    </w:rPr>
  </w:style>
  <w:style w:type="character" w:customStyle="1" w:styleId="RSCI05CaptiontoFigureSchemeChartwithbottombarChar">
    <w:name w:val="RSC I05 Caption to Figure/Scheme/Chart with bottom bar Char"/>
    <w:basedOn w:val="RSCI04CaptiontoFigureSchemeChartChar"/>
    <w:link w:val="RSCI05CaptiontoFigureSchemeChartwithbottombar"/>
    <w:rsid w:val="00485FDB"/>
    <w:rPr>
      <w:bCs/>
      <w:sz w:val="14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812D7"/>
    <w:rPr>
      <w:color w:val="800080" w:themeColor="followedHyperlink"/>
      <w:u w:val="single"/>
    </w:rPr>
  </w:style>
  <w:style w:type="paragraph" w:customStyle="1" w:styleId="Authors">
    <w:name w:val="Authors"/>
    <w:basedOn w:val="Normal"/>
    <w:qFormat/>
    <w:rsid w:val="009474C9"/>
    <w:pPr>
      <w:spacing w:after="360" w:line="230" w:lineRule="exact"/>
    </w:pPr>
    <w:rPr>
      <w:rFonts w:ascii="Times New Roman" w:eastAsia="MS Mincho" w:hAnsi="Times New Roman" w:cs="Times New Roman"/>
      <w:i/>
      <w:sz w:val="25"/>
      <w:szCs w:val="24"/>
      <w:lang w:val="de-DE" w:eastAsia="ja-JP"/>
    </w:rPr>
  </w:style>
  <w:style w:type="character" w:styleId="Strong">
    <w:name w:val="Strong"/>
    <w:uiPriority w:val="22"/>
    <w:qFormat/>
    <w:rsid w:val="009474C9"/>
    <w:rPr>
      <w:b/>
      <w:bCs/>
    </w:rPr>
  </w:style>
  <w:style w:type="character" w:styleId="Emphasis">
    <w:name w:val="Emphasis"/>
    <w:uiPriority w:val="20"/>
    <w:qFormat/>
    <w:rsid w:val="009474C9"/>
    <w:rPr>
      <w:i/>
      <w:iCs/>
    </w:rPr>
  </w:style>
  <w:style w:type="character" w:styleId="SubtleReference">
    <w:name w:val="Subtle Reference"/>
    <w:basedOn w:val="DefaultParagraphFont"/>
    <w:uiPriority w:val="31"/>
    <w:rsid w:val="009F6AFE"/>
    <w:rPr>
      <w:smallCaps/>
      <w:color w:val="5A5A5A" w:themeColor="text1" w:themeTint="A5"/>
    </w:rPr>
  </w:style>
  <w:style w:type="character" w:customStyle="1" w:styleId="hlfld-contribauthor">
    <w:name w:val="hlfld-contribauthor"/>
    <w:basedOn w:val="DefaultParagraphFont"/>
    <w:rsid w:val="00D31D35"/>
  </w:style>
  <w:style w:type="character" w:customStyle="1" w:styleId="nlmx">
    <w:name w:val="nlm_x"/>
    <w:basedOn w:val="DefaultParagraphFont"/>
    <w:rsid w:val="00D31D35"/>
  </w:style>
  <w:style w:type="character" w:customStyle="1" w:styleId="nlmarticle-title">
    <w:name w:val="nlm_article-title"/>
    <w:basedOn w:val="DefaultParagraphFont"/>
    <w:rsid w:val="00D31D35"/>
  </w:style>
  <w:style w:type="character" w:customStyle="1" w:styleId="citationsource-book">
    <w:name w:val="citation_source-book"/>
    <w:basedOn w:val="DefaultParagraphFont"/>
    <w:rsid w:val="00D31D35"/>
  </w:style>
  <w:style w:type="character" w:customStyle="1" w:styleId="nlmedition">
    <w:name w:val="nlm_edition"/>
    <w:basedOn w:val="DefaultParagraphFont"/>
    <w:rsid w:val="00D31D35"/>
  </w:style>
  <w:style w:type="character" w:customStyle="1" w:styleId="nlmpublisher-name">
    <w:name w:val="nlm_publisher-name"/>
    <w:basedOn w:val="DefaultParagraphFont"/>
    <w:rsid w:val="00D31D35"/>
  </w:style>
  <w:style w:type="character" w:customStyle="1" w:styleId="nlmpublisher-loc">
    <w:name w:val="nlm_publisher-loc"/>
    <w:basedOn w:val="DefaultParagraphFont"/>
    <w:rsid w:val="00D31D35"/>
  </w:style>
  <w:style w:type="character" w:customStyle="1" w:styleId="nlmyear">
    <w:name w:val="nlm_year"/>
    <w:basedOn w:val="DefaultParagraphFont"/>
    <w:rsid w:val="00D31D35"/>
  </w:style>
  <w:style w:type="character" w:customStyle="1" w:styleId="nlmvolume">
    <w:name w:val="nlm_volume"/>
    <w:basedOn w:val="DefaultParagraphFont"/>
    <w:rsid w:val="00D31D35"/>
  </w:style>
  <w:style w:type="character" w:customStyle="1" w:styleId="nlmfpage">
    <w:name w:val="nlm_fpage"/>
    <w:basedOn w:val="DefaultParagraphFont"/>
    <w:rsid w:val="00D31D35"/>
  </w:style>
  <w:style w:type="character" w:customStyle="1" w:styleId="nlmlpage">
    <w:name w:val="nlm_lpage"/>
    <w:basedOn w:val="DefaultParagraphFont"/>
    <w:rsid w:val="00D31D35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D4A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D4AEB"/>
    <w:rPr>
      <w:rFonts w:ascii="Courier New" w:eastAsia="Times New Roman" w:hAnsi="Courier New" w:cs="Courier New"/>
      <w:sz w:val="20"/>
      <w:szCs w:val="2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A540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40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40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40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4069"/>
    <w:rPr>
      <w:b/>
      <w:bCs/>
      <w:sz w:val="20"/>
      <w:szCs w:val="20"/>
    </w:rPr>
  </w:style>
  <w:style w:type="character" w:styleId="HTMLCite">
    <w:name w:val="HTML Cite"/>
    <w:basedOn w:val="DefaultParagraphFont"/>
    <w:uiPriority w:val="99"/>
    <w:semiHidden/>
    <w:unhideWhenUsed/>
    <w:rsid w:val="0058142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emf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5.bin"/><Relationship Id="rId33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8.emf"/><Relationship Id="rId32" Type="http://schemas.openxmlformats.org/officeDocument/2006/relationships/oleObject" Target="embeddings/oleObject7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7.png"/><Relationship Id="rId28" Type="http://schemas.openxmlformats.org/officeDocument/2006/relationships/image" Target="media/image11.emf"/><Relationship Id="rId10" Type="http://schemas.openxmlformats.org/officeDocument/2006/relationships/footer" Target="footer1.xml"/><Relationship Id="rId19" Type="http://schemas.openxmlformats.org/officeDocument/2006/relationships/oleObject" Target="embeddings/oleObject3.bin"/><Relationship Id="rId31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m\AppData\Local\Temp\com-template-1.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141A9-9B82-49E6-8F15-E1DA56397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com-template-1.2.dotx</Template>
  <TotalTime>128</TotalTime>
  <Pages>4</Pages>
  <Words>2682</Words>
  <Characters>15288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Royal Society of Chemistry</Company>
  <LinksUpToDate>false</LinksUpToDate>
  <CharactersWithSpaces>17935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Dom</dc:creator>
  <cp:lastModifiedBy>Dom</cp:lastModifiedBy>
  <cp:revision>37</cp:revision>
  <cp:lastPrinted>2014-10-09T15:34:00Z</cp:lastPrinted>
  <dcterms:created xsi:type="dcterms:W3CDTF">2017-08-04T09:00:00Z</dcterms:created>
  <dcterms:modified xsi:type="dcterms:W3CDTF">2017-09-08T15:18:00Z</dcterms:modified>
</cp:coreProperties>
</file>