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79960" w14:textId="77777777" w:rsidR="00F430CD" w:rsidRPr="00800A62" w:rsidRDefault="00F430CD" w:rsidP="001F4FDC">
      <w:pPr>
        <w:spacing w:after="0" w:line="480" w:lineRule="auto"/>
        <w:rPr>
          <w:rFonts w:ascii="Times New Roman" w:eastAsia="Calibri" w:hAnsi="Times New Roman" w:cs="Times New Roman"/>
          <w:b/>
          <w:sz w:val="24"/>
          <w:szCs w:val="24"/>
        </w:rPr>
      </w:pPr>
      <w:bookmarkStart w:id="0" w:name="_GoBack"/>
      <w:bookmarkEnd w:id="0"/>
    </w:p>
    <w:p w14:paraId="38D3D6CF" w14:textId="77777777" w:rsidR="00F430CD" w:rsidRPr="00800A62" w:rsidRDefault="00F430CD" w:rsidP="001F4FDC">
      <w:pPr>
        <w:spacing w:after="0" w:line="480" w:lineRule="auto"/>
        <w:rPr>
          <w:rFonts w:ascii="Times New Roman" w:eastAsia="Calibri" w:hAnsi="Times New Roman" w:cs="Times New Roman"/>
          <w:b/>
          <w:sz w:val="24"/>
          <w:szCs w:val="24"/>
        </w:rPr>
      </w:pPr>
    </w:p>
    <w:p w14:paraId="31E4A25C" w14:textId="77777777" w:rsidR="00F430CD" w:rsidRPr="00800A62" w:rsidRDefault="00F430CD" w:rsidP="001F4FDC">
      <w:pPr>
        <w:spacing w:after="0" w:line="480" w:lineRule="auto"/>
        <w:rPr>
          <w:rFonts w:ascii="Times New Roman" w:eastAsia="Calibri" w:hAnsi="Times New Roman" w:cs="Times New Roman"/>
          <w:b/>
          <w:sz w:val="24"/>
          <w:szCs w:val="24"/>
        </w:rPr>
      </w:pPr>
    </w:p>
    <w:p w14:paraId="2B357120" w14:textId="77777777" w:rsidR="00F430CD" w:rsidRPr="00800A62" w:rsidRDefault="00F430CD" w:rsidP="001F4FDC">
      <w:pPr>
        <w:spacing w:after="0" w:line="480" w:lineRule="auto"/>
        <w:rPr>
          <w:rFonts w:ascii="Times New Roman" w:eastAsia="Calibri" w:hAnsi="Times New Roman" w:cs="Times New Roman"/>
          <w:b/>
          <w:sz w:val="24"/>
          <w:szCs w:val="24"/>
        </w:rPr>
      </w:pPr>
    </w:p>
    <w:p w14:paraId="0B0BD3BA" w14:textId="50292541" w:rsidR="00661F16" w:rsidRPr="00800A62" w:rsidRDefault="00ED538E" w:rsidP="00F430CD">
      <w:pPr>
        <w:spacing w:after="0" w:line="480" w:lineRule="auto"/>
        <w:jc w:val="center"/>
        <w:rPr>
          <w:rFonts w:ascii="Times New Roman" w:eastAsia="Calibri" w:hAnsi="Times New Roman" w:cs="Times New Roman"/>
          <w:b/>
          <w:sz w:val="24"/>
          <w:szCs w:val="24"/>
        </w:rPr>
      </w:pPr>
      <w:r w:rsidRPr="00800A62">
        <w:rPr>
          <w:rFonts w:ascii="Times New Roman" w:eastAsia="Calibri" w:hAnsi="Times New Roman" w:cs="Times New Roman"/>
          <w:b/>
          <w:sz w:val="24"/>
          <w:szCs w:val="24"/>
        </w:rPr>
        <w:t>The impact of contextual information on the emotion recognition of children with an intellectual disability</w:t>
      </w:r>
    </w:p>
    <w:p w14:paraId="329AA973" w14:textId="77777777" w:rsidR="00995AE9" w:rsidRPr="00800A62" w:rsidRDefault="00995AE9" w:rsidP="001F4FDC">
      <w:pPr>
        <w:spacing w:after="0" w:line="480" w:lineRule="auto"/>
        <w:rPr>
          <w:rFonts w:ascii="Times New Roman" w:hAnsi="Times New Roman" w:cs="Times New Roman"/>
          <w:b/>
          <w:sz w:val="24"/>
          <w:szCs w:val="24"/>
        </w:rPr>
      </w:pPr>
    </w:p>
    <w:p w14:paraId="7FECA2F0" w14:textId="77777777" w:rsidR="00800A62" w:rsidRPr="00800A62" w:rsidRDefault="00800A62" w:rsidP="00800A62">
      <w:pPr>
        <w:spacing w:after="0" w:line="480" w:lineRule="auto"/>
        <w:rPr>
          <w:rFonts w:ascii="Times New Roman" w:eastAsia="Calibri" w:hAnsi="Times New Roman" w:cs="Times New Roman"/>
          <w:b/>
          <w:sz w:val="24"/>
          <w:szCs w:val="24"/>
        </w:rPr>
      </w:pPr>
    </w:p>
    <w:p w14:paraId="3433D463" w14:textId="77777777" w:rsidR="00800A62" w:rsidRPr="00800A62" w:rsidRDefault="00800A62" w:rsidP="00800A62">
      <w:pPr>
        <w:spacing w:after="0" w:line="480" w:lineRule="auto"/>
        <w:rPr>
          <w:rFonts w:ascii="Times New Roman" w:eastAsia="Calibri" w:hAnsi="Times New Roman" w:cs="Times New Roman"/>
          <w:b/>
          <w:sz w:val="24"/>
          <w:szCs w:val="24"/>
        </w:rPr>
      </w:pPr>
      <w:r w:rsidRPr="00800A62">
        <w:rPr>
          <w:rFonts w:ascii="Times New Roman" w:eastAsia="Calibri" w:hAnsi="Times New Roman" w:cs="Times New Roman"/>
          <w:b/>
          <w:sz w:val="24"/>
          <w:szCs w:val="24"/>
        </w:rPr>
        <w:t>Authors</w:t>
      </w:r>
    </w:p>
    <w:p w14:paraId="4367B5E7" w14:textId="77777777" w:rsidR="00800A62" w:rsidRPr="00800A62" w:rsidRDefault="00800A62" w:rsidP="00800A62">
      <w:pPr>
        <w:spacing w:after="0" w:line="480" w:lineRule="auto"/>
        <w:rPr>
          <w:rFonts w:ascii="Times New Roman" w:eastAsia="Calibri" w:hAnsi="Times New Roman" w:cs="Times New Roman"/>
          <w:sz w:val="24"/>
          <w:szCs w:val="24"/>
        </w:rPr>
      </w:pPr>
      <w:r w:rsidRPr="00800A62">
        <w:rPr>
          <w:rFonts w:ascii="Times New Roman" w:eastAsia="Calibri" w:hAnsi="Times New Roman" w:cs="Times New Roman"/>
          <w:sz w:val="24"/>
          <w:szCs w:val="24"/>
        </w:rPr>
        <w:t xml:space="preserve">George Murray*, Karen McKenzie, Aja Murray, Kathryn Whelan, Jill </w:t>
      </w:r>
      <w:proofErr w:type="spellStart"/>
      <w:r w:rsidRPr="00800A62">
        <w:rPr>
          <w:rFonts w:ascii="Times New Roman" w:eastAsia="Calibri" w:hAnsi="Times New Roman" w:cs="Times New Roman"/>
          <w:sz w:val="24"/>
          <w:szCs w:val="24"/>
        </w:rPr>
        <w:t>Cossar</w:t>
      </w:r>
      <w:proofErr w:type="spellEnd"/>
      <w:r w:rsidRPr="00800A62">
        <w:rPr>
          <w:rFonts w:ascii="Times New Roman" w:eastAsia="Calibri" w:hAnsi="Times New Roman" w:cs="Times New Roman"/>
          <w:sz w:val="24"/>
          <w:szCs w:val="24"/>
        </w:rPr>
        <w:t xml:space="preserve">, Kara Murray, Jennifer Scotland  </w:t>
      </w:r>
    </w:p>
    <w:p w14:paraId="7263651C" w14:textId="77777777" w:rsidR="00995AE9" w:rsidRPr="00800A62" w:rsidRDefault="00995AE9" w:rsidP="001F4FDC">
      <w:pPr>
        <w:spacing w:after="0" w:line="480" w:lineRule="auto"/>
        <w:rPr>
          <w:rFonts w:ascii="Times New Roman" w:hAnsi="Times New Roman" w:cs="Times New Roman"/>
          <w:b/>
          <w:sz w:val="24"/>
          <w:szCs w:val="24"/>
        </w:rPr>
      </w:pPr>
    </w:p>
    <w:p w14:paraId="6A2AD62F" w14:textId="77777777" w:rsidR="00995AE9" w:rsidRPr="00800A62" w:rsidRDefault="00995AE9" w:rsidP="001F4FDC">
      <w:pPr>
        <w:spacing w:after="0" w:line="480" w:lineRule="auto"/>
        <w:rPr>
          <w:rFonts w:ascii="Times New Roman" w:hAnsi="Times New Roman" w:cs="Times New Roman"/>
          <w:b/>
          <w:sz w:val="24"/>
          <w:szCs w:val="24"/>
        </w:rPr>
      </w:pPr>
    </w:p>
    <w:p w14:paraId="1F8597ED" w14:textId="0867C263" w:rsidR="00995AE9" w:rsidRPr="00800A62" w:rsidRDefault="00995AE9" w:rsidP="001F4FDC">
      <w:pPr>
        <w:spacing w:after="0" w:line="480" w:lineRule="auto"/>
        <w:rPr>
          <w:rFonts w:ascii="Times New Roman" w:eastAsia="Calibri" w:hAnsi="Times New Roman" w:cs="Times New Roman"/>
          <w:sz w:val="24"/>
          <w:szCs w:val="24"/>
        </w:rPr>
      </w:pPr>
      <w:r w:rsidRPr="00800A62">
        <w:rPr>
          <w:rFonts w:ascii="Times New Roman" w:eastAsia="Calibri" w:hAnsi="Times New Roman" w:cs="Times New Roman"/>
          <w:sz w:val="24"/>
          <w:szCs w:val="24"/>
        </w:rPr>
        <w:br w:type="page"/>
      </w:r>
    </w:p>
    <w:p w14:paraId="0A9D8D2B" w14:textId="77777777" w:rsidR="00661F16" w:rsidRPr="00800A62" w:rsidRDefault="00661F16" w:rsidP="00545394">
      <w:pPr>
        <w:spacing w:after="0" w:line="480" w:lineRule="auto"/>
        <w:jc w:val="center"/>
        <w:rPr>
          <w:rFonts w:ascii="Times New Roman" w:hAnsi="Times New Roman" w:cs="Times New Roman"/>
          <w:b/>
          <w:sz w:val="24"/>
          <w:szCs w:val="24"/>
        </w:rPr>
      </w:pPr>
      <w:r w:rsidRPr="00800A62">
        <w:rPr>
          <w:rFonts w:ascii="Times New Roman" w:hAnsi="Times New Roman" w:cs="Times New Roman"/>
          <w:b/>
          <w:sz w:val="24"/>
          <w:szCs w:val="24"/>
        </w:rPr>
        <w:lastRenderedPageBreak/>
        <w:t>Abstract</w:t>
      </w:r>
    </w:p>
    <w:p w14:paraId="696E5845" w14:textId="77777777" w:rsidR="00545394" w:rsidRPr="00800A62" w:rsidRDefault="00F91C22" w:rsidP="001F4FDC">
      <w:pPr>
        <w:spacing w:after="0" w:line="480" w:lineRule="auto"/>
        <w:rPr>
          <w:rFonts w:ascii="Times New Roman" w:hAnsi="Times New Roman" w:cs="Times New Roman"/>
          <w:sz w:val="24"/>
          <w:szCs w:val="24"/>
        </w:rPr>
      </w:pPr>
      <w:r w:rsidRPr="00800A62">
        <w:rPr>
          <w:rFonts w:ascii="Times New Roman" w:hAnsi="Times New Roman" w:cs="Times New Roman"/>
          <w:b/>
          <w:sz w:val="24"/>
          <w:szCs w:val="24"/>
        </w:rPr>
        <w:t>Background</w:t>
      </w:r>
    </w:p>
    <w:p w14:paraId="593D6391" w14:textId="493D5171" w:rsidR="00F91C22" w:rsidRPr="00800A62" w:rsidRDefault="000A7155" w:rsidP="001F4FDC">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Research </w:t>
      </w:r>
      <w:r w:rsidR="00ED538E" w:rsidRPr="00800A62">
        <w:rPr>
          <w:rFonts w:ascii="Times New Roman" w:hAnsi="Times New Roman" w:cs="Times New Roman"/>
          <w:sz w:val="24"/>
          <w:szCs w:val="24"/>
        </w:rPr>
        <w:t>suggest</w:t>
      </w:r>
      <w:r w:rsidRPr="00800A62">
        <w:rPr>
          <w:rFonts w:ascii="Times New Roman" w:hAnsi="Times New Roman" w:cs="Times New Roman"/>
          <w:sz w:val="24"/>
          <w:szCs w:val="24"/>
        </w:rPr>
        <w:t>s</w:t>
      </w:r>
      <w:r w:rsidR="00ED538E" w:rsidRPr="00800A62">
        <w:rPr>
          <w:rFonts w:ascii="Times New Roman" w:hAnsi="Times New Roman" w:cs="Times New Roman"/>
          <w:sz w:val="24"/>
          <w:szCs w:val="24"/>
        </w:rPr>
        <w:t xml:space="preserve"> that having relevant contextual information can help increase the accuracy of emotion recognition in typically developing </w:t>
      </w:r>
      <w:r w:rsidR="00540091" w:rsidRPr="00800A62">
        <w:rPr>
          <w:rFonts w:ascii="Times New Roman" w:hAnsi="Times New Roman" w:cs="Times New Roman"/>
          <w:sz w:val="24"/>
          <w:szCs w:val="24"/>
        </w:rPr>
        <w:t xml:space="preserve">(TD) </w:t>
      </w:r>
      <w:r w:rsidR="00ED538E" w:rsidRPr="00800A62">
        <w:rPr>
          <w:rFonts w:ascii="Times New Roman" w:hAnsi="Times New Roman" w:cs="Times New Roman"/>
          <w:sz w:val="24"/>
          <w:szCs w:val="24"/>
        </w:rPr>
        <w:t xml:space="preserve">individuals and adults with an intellectual disability (ID). The impact of context on the emotion recognition of children with ID is unknown. </w:t>
      </w:r>
    </w:p>
    <w:p w14:paraId="1BD1C5D5" w14:textId="77777777" w:rsidR="00545394" w:rsidRPr="00800A62" w:rsidRDefault="006E4A11" w:rsidP="001F4FDC">
      <w:pPr>
        <w:spacing w:after="0" w:line="480" w:lineRule="auto"/>
        <w:rPr>
          <w:rFonts w:ascii="Times New Roman" w:hAnsi="Times New Roman" w:cs="Times New Roman"/>
          <w:b/>
          <w:sz w:val="24"/>
          <w:szCs w:val="24"/>
        </w:rPr>
      </w:pPr>
      <w:r w:rsidRPr="00800A62">
        <w:rPr>
          <w:rFonts w:ascii="Times New Roman" w:hAnsi="Times New Roman" w:cs="Times New Roman"/>
          <w:b/>
          <w:sz w:val="24"/>
          <w:szCs w:val="24"/>
        </w:rPr>
        <w:t>Method</w:t>
      </w:r>
    </w:p>
    <w:p w14:paraId="23218D51" w14:textId="7A9395E6" w:rsidR="00F91C22" w:rsidRPr="00800A62" w:rsidRDefault="00CF602B" w:rsidP="001F4FDC">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Emotion recognition tasks, which varied in terms of contextual information, were completed by </w:t>
      </w:r>
      <w:r w:rsidR="000A7155" w:rsidRPr="00800A62">
        <w:rPr>
          <w:rFonts w:ascii="Times New Roman" w:hAnsi="Times New Roman" w:cs="Times New Roman"/>
          <w:sz w:val="24"/>
          <w:szCs w:val="24"/>
        </w:rPr>
        <w:t>102</w:t>
      </w:r>
      <w:r w:rsidR="00F72197" w:rsidRPr="00800A62">
        <w:rPr>
          <w:rFonts w:ascii="Times New Roman" w:hAnsi="Times New Roman" w:cs="Times New Roman"/>
          <w:sz w:val="24"/>
          <w:szCs w:val="24"/>
        </w:rPr>
        <w:t xml:space="preserve"> </w:t>
      </w:r>
      <w:r w:rsidR="00087AB3" w:rsidRPr="00800A62">
        <w:rPr>
          <w:rFonts w:ascii="Times New Roman" w:hAnsi="Times New Roman" w:cs="Times New Roman"/>
          <w:sz w:val="24"/>
          <w:szCs w:val="24"/>
        </w:rPr>
        <w:t>children (</w:t>
      </w:r>
      <w:r w:rsidR="000A7155" w:rsidRPr="00800A62">
        <w:rPr>
          <w:rFonts w:ascii="Times New Roman" w:hAnsi="Times New Roman" w:cs="Times New Roman"/>
          <w:sz w:val="24"/>
          <w:szCs w:val="24"/>
        </w:rPr>
        <w:t>45</w:t>
      </w:r>
      <w:r w:rsidR="00087AB3" w:rsidRPr="00800A62">
        <w:rPr>
          <w:rFonts w:ascii="Times New Roman" w:hAnsi="Times New Roman" w:cs="Times New Roman"/>
          <w:sz w:val="24"/>
          <w:szCs w:val="24"/>
        </w:rPr>
        <w:t xml:space="preserve"> with and </w:t>
      </w:r>
      <w:r w:rsidR="000A7155" w:rsidRPr="00800A62">
        <w:rPr>
          <w:rFonts w:ascii="Times New Roman" w:hAnsi="Times New Roman" w:cs="Times New Roman"/>
          <w:sz w:val="24"/>
          <w:szCs w:val="24"/>
        </w:rPr>
        <w:t>57</w:t>
      </w:r>
      <w:r w:rsidRPr="00800A62">
        <w:rPr>
          <w:rFonts w:ascii="Times New Roman" w:hAnsi="Times New Roman" w:cs="Times New Roman"/>
          <w:sz w:val="24"/>
          <w:szCs w:val="24"/>
        </w:rPr>
        <w:t xml:space="preserve"> without ID).</w:t>
      </w:r>
    </w:p>
    <w:p w14:paraId="20BC2B28" w14:textId="77777777" w:rsidR="00545394" w:rsidRPr="00800A62" w:rsidRDefault="00545394" w:rsidP="001F4FDC">
      <w:pPr>
        <w:spacing w:after="0" w:line="480" w:lineRule="auto"/>
        <w:rPr>
          <w:rFonts w:ascii="Times New Roman" w:hAnsi="Times New Roman" w:cs="Times New Roman"/>
          <w:b/>
          <w:sz w:val="24"/>
          <w:szCs w:val="24"/>
        </w:rPr>
      </w:pPr>
      <w:r w:rsidRPr="00800A62">
        <w:rPr>
          <w:rFonts w:ascii="Times New Roman" w:hAnsi="Times New Roman" w:cs="Times New Roman"/>
          <w:b/>
          <w:sz w:val="24"/>
          <w:szCs w:val="24"/>
        </w:rPr>
        <w:t>Results</w:t>
      </w:r>
    </w:p>
    <w:p w14:paraId="6645A77C" w14:textId="61EAFF24" w:rsidR="00540091" w:rsidRPr="00800A62" w:rsidRDefault="00540091" w:rsidP="001F4FDC">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There was a significant effect of age and group, with older and </w:t>
      </w:r>
      <w:r w:rsidR="00CF602B" w:rsidRPr="00800A62">
        <w:rPr>
          <w:rFonts w:ascii="Times New Roman" w:hAnsi="Times New Roman" w:cs="Times New Roman"/>
          <w:sz w:val="24"/>
          <w:szCs w:val="24"/>
        </w:rPr>
        <w:t>TD</w:t>
      </w:r>
      <w:r w:rsidRPr="00800A62">
        <w:rPr>
          <w:rFonts w:ascii="Times New Roman" w:hAnsi="Times New Roman" w:cs="Times New Roman"/>
          <w:sz w:val="24"/>
          <w:szCs w:val="24"/>
        </w:rPr>
        <w:t xml:space="preserve"> children performing better on average. There were significant group by condition interactions, whereby children with ID were more accurate at identifying emotions depicted by line drawings compared </w:t>
      </w:r>
      <w:r w:rsidR="00B4296E" w:rsidRPr="00800A62">
        <w:rPr>
          <w:rFonts w:ascii="Times New Roman" w:hAnsi="Times New Roman" w:cs="Times New Roman"/>
          <w:sz w:val="24"/>
          <w:szCs w:val="24"/>
        </w:rPr>
        <w:t xml:space="preserve">with photos with </w:t>
      </w:r>
      <w:r w:rsidRPr="00800A62">
        <w:rPr>
          <w:rFonts w:ascii="Times New Roman" w:hAnsi="Times New Roman" w:cs="Times New Roman"/>
          <w:sz w:val="24"/>
          <w:szCs w:val="24"/>
        </w:rPr>
        <w:t xml:space="preserve">contextual information that was not directly related to the emotion being depicted. </w:t>
      </w:r>
      <w:r w:rsidR="00B4296E" w:rsidRPr="00800A62">
        <w:rPr>
          <w:rFonts w:ascii="Times New Roman" w:hAnsi="Times New Roman" w:cs="Times New Roman"/>
          <w:sz w:val="24"/>
          <w:szCs w:val="24"/>
        </w:rPr>
        <w:t xml:space="preserve">The </w:t>
      </w:r>
      <w:r w:rsidRPr="00800A62">
        <w:rPr>
          <w:rFonts w:ascii="Times New Roman" w:hAnsi="Times New Roman" w:cs="Times New Roman"/>
          <w:sz w:val="24"/>
          <w:szCs w:val="24"/>
        </w:rPr>
        <w:t xml:space="preserve">opposite was found for TD children. </w:t>
      </w:r>
    </w:p>
    <w:p w14:paraId="52A9DF54" w14:textId="77777777" w:rsidR="00545394" w:rsidRPr="00800A62" w:rsidRDefault="00F91C22" w:rsidP="001F4FDC">
      <w:pPr>
        <w:spacing w:after="0" w:line="480" w:lineRule="auto"/>
        <w:rPr>
          <w:rFonts w:ascii="Times New Roman" w:hAnsi="Times New Roman" w:cs="Times New Roman"/>
          <w:b/>
          <w:sz w:val="24"/>
          <w:szCs w:val="24"/>
        </w:rPr>
      </w:pPr>
      <w:r w:rsidRPr="00800A62">
        <w:rPr>
          <w:rFonts w:ascii="Times New Roman" w:hAnsi="Times New Roman" w:cs="Times New Roman"/>
          <w:b/>
          <w:sz w:val="24"/>
          <w:szCs w:val="24"/>
        </w:rPr>
        <w:t>Conclusion</w:t>
      </w:r>
      <w:r w:rsidR="006E4A11" w:rsidRPr="00800A62">
        <w:rPr>
          <w:rFonts w:ascii="Times New Roman" w:hAnsi="Times New Roman" w:cs="Times New Roman"/>
          <w:b/>
          <w:sz w:val="24"/>
          <w:szCs w:val="24"/>
        </w:rPr>
        <w:t>s</w:t>
      </w:r>
    </w:p>
    <w:p w14:paraId="314178E4" w14:textId="6EFFE167" w:rsidR="00F378E1" w:rsidRPr="00800A62" w:rsidRDefault="00CF602B" w:rsidP="001F4FDC">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T</w:t>
      </w:r>
      <w:r w:rsidR="003F4174" w:rsidRPr="00800A62">
        <w:rPr>
          <w:rFonts w:ascii="Times New Roman" w:hAnsi="Times New Roman" w:cs="Times New Roman"/>
          <w:sz w:val="24"/>
          <w:szCs w:val="24"/>
        </w:rPr>
        <w:t>hese results</w:t>
      </w:r>
      <w:r w:rsidRPr="00800A62">
        <w:rPr>
          <w:rFonts w:ascii="Times New Roman" w:hAnsi="Times New Roman" w:cs="Times New Roman"/>
          <w:sz w:val="24"/>
          <w:szCs w:val="24"/>
        </w:rPr>
        <w:t xml:space="preserve"> have implications</w:t>
      </w:r>
      <w:r w:rsidR="003F4174" w:rsidRPr="00800A62">
        <w:rPr>
          <w:rFonts w:ascii="Times New Roman" w:hAnsi="Times New Roman" w:cs="Times New Roman"/>
          <w:sz w:val="24"/>
          <w:szCs w:val="24"/>
        </w:rPr>
        <w:t xml:space="preserve"> </w:t>
      </w:r>
      <w:r w:rsidR="000A7155" w:rsidRPr="00800A62">
        <w:rPr>
          <w:rFonts w:ascii="Times New Roman" w:hAnsi="Times New Roman" w:cs="Times New Roman"/>
          <w:sz w:val="24"/>
          <w:szCs w:val="24"/>
        </w:rPr>
        <w:t>for socio-emotional interventions</w:t>
      </w:r>
      <w:r w:rsidRPr="00800A62">
        <w:rPr>
          <w:rFonts w:ascii="Times New Roman" w:hAnsi="Times New Roman" w:cs="Times New Roman"/>
          <w:sz w:val="24"/>
          <w:szCs w:val="24"/>
        </w:rPr>
        <w:t>,</w:t>
      </w:r>
      <w:r w:rsidR="000A7155" w:rsidRPr="00800A62">
        <w:rPr>
          <w:rFonts w:ascii="Times New Roman" w:hAnsi="Times New Roman" w:cs="Times New Roman"/>
          <w:sz w:val="24"/>
          <w:szCs w:val="24"/>
        </w:rPr>
        <w:t xml:space="preserve"> such as universal school programmes</w:t>
      </w:r>
      <w:r w:rsidR="003F4174" w:rsidRPr="00800A62">
        <w:rPr>
          <w:rFonts w:ascii="Times New Roman" w:hAnsi="Times New Roman" w:cs="Times New Roman"/>
          <w:sz w:val="24"/>
          <w:szCs w:val="24"/>
        </w:rPr>
        <w:t>.</w:t>
      </w:r>
    </w:p>
    <w:p w14:paraId="7F6D8251" w14:textId="603E44CD" w:rsidR="00DE450D" w:rsidRPr="00800A62" w:rsidRDefault="006F0B2F" w:rsidP="001F4FDC">
      <w:pPr>
        <w:spacing w:after="0" w:line="480" w:lineRule="auto"/>
        <w:rPr>
          <w:rFonts w:ascii="Times New Roman" w:hAnsi="Times New Roman" w:cs="Times New Roman"/>
          <w:b/>
          <w:sz w:val="24"/>
          <w:szCs w:val="24"/>
        </w:rPr>
      </w:pPr>
      <w:r w:rsidRPr="00800A62">
        <w:rPr>
          <w:rFonts w:ascii="Times New Roman" w:hAnsi="Times New Roman" w:cs="Times New Roman"/>
          <w:b/>
          <w:sz w:val="24"/>
          <w:szCs w:val="24"/>
        </w:rPr>
        <w:t xml:space="preserve">Keywords: </w:t>
      </w:r>
      <w:r w:rsidR="00F94B9A" w:rsidRPr="00800A62">
        <w:rPr>
          <w:rFonts w:ascii="Times New Roman" w:hAnsi="Times New Roman" w:cs="Times New Roman"/>
          <w:sz w:val="24"/>
          <w:szCs w:val="24"/>
        </w:rPr>
        <w:t>Emotion recognition</w:t>
      </w:r>
      <w:r w:rsidRPr="00800A62">
        <w:rPr>
          <w:rFonts w:ascii="Times New Roman" w:hAnsi="Times New Roman" w:cs="Times New Roman"/>
          <w:sz w:val="24"/>
          <w:szCs w:val="24"/>
        </w:rPr>
        <w:t xml:space="preserve">, Intellectual </w:t>
      </w:r>
      <w:r w:rsidR="00604E6B" w:rsidRPr="00800A62">
        <w:rPr>
          <w:rFonts w:ascii="Times New Roman" w:hAnsi="Times New Roman" w:cs="Times New Roman"/>
          <w:sz w:val="24"/>
          <w:szCs w:val="24"/>
        </w:rPr>
        <w:t>d</w:t>
      </w:r>
      <w:r w:rsidRPr="00800A62">
        <w:rPr>
          <w:rFonts w:ascii="Times New Roman" w:hAnsi="Times New Roman" w:cs="Times New Roman"/>
          <w:sz w:val="24"/>
          <w:szCs w:val="24"/>
        </w:rPr>
        <w:t>isability</w:t>
      </w:r>
      <w:r w:rsidR="00F94B9A" w:rsidRPr="00800A62">
        <w:rPr>
          <w:rFonts w:ascii="Times New Roman" w:hAnsi="Times New Roman" w:cs="Times New Roman"/>
          <w:sz w:val="24"/>
          <w:szCs w:val="24"/>
        </w:rPr>
        <w:t>, context</w:t>
      </w:r>
      <w:r w:rsidR="00DE450D" w:rsidRPr="00800A62">
        <w:rPr>
          <w:rFonts w:ascii="Times New Roman" w:hAnsi="Times New Roman" w:cs="Times New Roman"/>
          <w:b/>
          <w:sz w:val="24"/>
          <w:szCs w:val="24"/>
        </w:rPr>
        <w:br w:type="page"/>
      </w:r>
    </w:p>
    <w:p w14:paraId="77A28C69" w14:textId="098FBF43" w:rsidR="00E756DF" w:rsidRPr="00800A62" w:rsidRDefault="006E4A11" w:rsidP="00545394">
      <w:pPr>
        <w:spacing w:after="0" w:line="480" w:lineRule="auto"/>
        <w:jc w:val="center"/>
        <w:rPr>
          <w:rFonts w:ascii="Times New Roman" w:hAnsi="Times New Roman" w:cs="Times New Roman"/>
          <w:b/>
          <w:sz w:val="24"/>
          <w:szCs w:val="24"/>
        </w:rPr>
      </w:pPr>
      <w:r w:rsidRPr="00800A62">
        <w:rPr>
          <w:rFonts w:ascii="Times New Roman" w:hAnsi="Times New Roman" w:cs="Times New Roman"/>
          <w:b/>
          <w:sz w:val="24"/>
          <w:szCs w:val="24"/>
        </w:rPr>
        <w:lastRenderedPageBreak/>
        <w:t>Introduction</w:t>
      </w:r>
    </w:p>
    <w:p w14:paraId="750CDEFF" w14:textId="6D4BBBD9" w:rsidR="0074057F" w:rsidRPr="00800A62" w:rsidRDefault="00716942" w:rsidP="001F4FDC">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The importance of a range of socio-emotional competencies to the learning, social relationships</w:t>
      </w:r>
      <w:r w:rsidR="000D1950" w:rsidRPr="00800A62">
        <w:rPr>
          <w:rFonts w:ascii="Times New Roman" w:hAnsi="Times New Roman" w:cs="Times New Roman"/>
          <w:sz w:val="24"/>
          <w:szCs w:val="24"/>
        </w:rPr>
        <w:t>,</w:t>
      </w:r>
      <w:r w:rsidRPr="00800A62">
        <w:rPr>
          <w:rFonts w:ascii="Times New Roman" w:hAnsi="Times New Roman" w:cs="Times New Roman"/>
          <w:sz w:val="24"/>
          <w:szCs w:val="24"/>
        </w:rPr>
        <w:t xml:space="preserve"> and future outcomes of children is increasingly being recognised (</w:t>
      </w:r>
      <w:r w:rsidRPr="00800A62">
        <w:rPr>
          <w:rFonts w:ascii="Times New Roman" w:hAnsi="Times New Roman" w:cs="Times New Roman"/>
          <w:noProof/>
          <w:sz w:val="24"/>
          <w:szCs w:val="24"/>
        </w:rPr>
        <w:t xml:space="preserve">Connolly, Miller, Mooney, Sloan, &amp; Hanratty, 2016; </w:t>
      </w:r>
      <w:proofErr w:type="spellStart"/>
      <w:r w:rsidRPr="00800A62">
        <w:rPr>
          <w:rFonts w:ascii="Times New Roman" w:hAnsi="Times New Roman" w:cs="Times New Roman"/>
          <w:sz w:val="24"/>
          <w:szCs w:val="24"/>
        </w:rPr>
        <w:t>Garcı´a-Villamisar</w:t>
      </w:r>
      <w:proofErr w:type="spellEnd"/>
      <w:r w:rsidRPr="00800A62">
        <w:rPr>
          <w:rFonts w:ascii="Times New Roman" w:hAnsi="Times New Roman" w:cs="Times New Roman"/>
          <w:sz w:val="24"/>
          <w:szCs w:val="24"/>
        </w:rPr>
        <w:t xml:space="preserve">, </w:t>
      </w:r>
      <w:proofErr w:type="spellStart"/>
      <w:r w:rsidRPr="00800A62">
        <w:rPr>
          <w:rFonts w:ascii="Times New Roman" w:hAnsi="Times New Roman" w:cs="Times New Roman"/>
          <w:sz w:val="24"/>
          <w:szCs w:val="24"/>
        </w:rPr>
        <w:t>Rojahn</w:t>
      </w:r>
      <w:proofErr w:type="spellEnd"/>
      <w:r w:rsidRPr="00800A62">
        <w:rPr>
          <w:rFonts w:ascii="Times New Roman" w:hAnsi="Times New Roman" w:cs="Times New Roman"/>
          <w:sz w:val="24"/>
          <w:szCs w:val="24"/>
        </w:rPr>
        <w:t xml:space="preserve">, </w:t>
      </w:r>
      <w:proofErr w:type="spellStart"/>
      <w:r w:rsidRPr="00800A62">
        <w:rPr>
          <w:rFonts w:ascii="Times New Roman" w:hAnsi="Times New Roman" w:cs="Times New Roman"/>
          <w:sz w:val="24"/>
          <w:szCs w:val="24"/>
        </w:rPr>
        <w:t>Zaja</w:t>
      </w:r>
      <w:proofErr w:type="spellEnd"/>
      <w:r w:rsidRPr="00800A62">
        <w:rPr>
          <w:rFonts w:ascii="Times New Roman" w:hAnsi="Times New Roman" w:cs="Times New Roman"/>
          <w:sz w:val="24"/>
          <w:szCs w:val="24"/>
        </w:rPr>
        <w:t xml:space="preserve">, &amp; </w:t>
      </w:r>
      <w:proofErr w:type="spellStart"/>
      <w:r w:rsidRPr="00800A62">
        <w:rPr>
          <w:rFonts w:ascii="Times New Roman" w:hAnsi="Times New Roman" w:cs="Times New Roman"/>
          <w:sz w:val="24"/>
          <w:szCs w:val="24"/>
        </w:rPr>
        <w:t>Jodra</w:t>
      </w:r>
      <w:proofErr w:type="spellEnd"/>
      <w:r w:rsidRPr="00800A62">
        <w:rPr>
          <w:rFonts w:ascii="Times New Roman" w:hAnsi="Times New Roman" w:cs="Times New Roman"/>
          <w:sz w:val="24"/>
          <w:szCs w:val="24"/>
        </w:rPr>
        <w:t xml:space="preserve">, 2010; </w:t>
      </w:r>
      <w:proofErr w:type="spellStart"/>
      <w:r w:rsidRPr="00800A62">
        <w:rPr>
          <w:rFonts w:ascii="Times New Roman" w:hAnsi="Times New Roman" w:cs="Times New Roman"/>
          <w:sz w:val="24"/>
          <w:szCs w:val="24"/>
        </w:rPr>
        <w:t>Rojahn</w:t>
      </w:r>
      <w:proofErr w:type="spellEnd"/>
      <w:r w:rsidRPr="00800A62">
        <w:rPr>
          <w:rFonts w:ascii="Times New Roman" w:hAnsi="Times New Roman" w:cs="Times New Roman"/>
          <w:sz w:val="24"/>
          <w:szCs w:val="24"/>
        </w:rPr>
        <w:t xml:space="preserve"> &amp; Warren, 1997). One such competence is the ability to recognise and label emotions in the self and others. </w:t>
      </w:r>
      <w:r w:rsidR="002D34CE" w:rsidRPr="00800A62">
        <w:rPr>
          <w:rFonts w:ascii="Times New Roman" w:hAnsi="Times New Roman" w:cs="Times New Roman"/>
          <w:sz w:val="24"/>
          <w:szCs w:val="24"/>
        </w:rPr>
        <w:t xml:space="preserve">Emotion recognition </w:t>
      </w:r>
      <w:r w:rsidR="00017A80" w:rsidRPr="00800A62">
        <w:rPr>
          <w:rFonts w:ascii="Times New Roman" w:hAnsi="Times New Roman" w:cs="Times New Roman"/>
          <w:sz w:val="24"/>
          <w:szCs w:val="24"/>
        </w:rPr>
        <w:t xml:space="preserve">skills are </w:t>
      </w:r>
      <w:r w:rsidR="002D34CE" w:rsidRPr="00800A62">
        <w:rPr>
          <w:rFonts w:ascii="Times New Roman" w:hAnsi="Times New Roman" w:cs="Times New Roman"/>
          <w:sz w:val="24"/>
          <w:szCs w:val="24"/>
        </w:rPr>
        <w:t xml:space="preserve">thought to </w:t>
      </w:r>
      <w:r w:rsidR="00017A80" w:rsidRPr="00800A62">
        <w:rPr>
          <w:rFonts w:ascii="Times New Roman" w:hAnsi="Times New Roman" w:cs="Times New Roman"/>
          <w:sz w:val="24"/>
          <w:szCs w:val="24"/>
        </w:rPr>
        <w:t xml:space="preserve">contribute to the child </w:t>
      </w:r>
      <w:r w:rsidR="002D34CE" w:rsidRPr="00800A62">
        <w:rPr>
          <w:rFonts w:ascii="Times New Roman" w:hAnsi="Times New Roman" w:cs="Times New Roman"/>
          <w:sz w:val="24"/>
          <w:szCs w:val="24"/>
        </w:rPr>
        <w:t>develop</w:t>
      </w:r>
      <w:r w:rsidR="00017A80" w:rsidRPr="00800A62">
        <w:rPr>
          <w:rFonts w:ascii="Times New Roman" w:hAnsi="Times New Roman" w:cs="Times New Roman"/>
          <w:sz w:val="24"/>
          <w:szCs w:val="24"/>
        </w:rPr>
        <w:t>ing</w:t>
      </w:r>
      <w:r w:rsidR="002D34CE" w:rsidRPr="00800A62">
        <w:rPr>
          <w:rFonts w:ascii="Times New Roman" w:hAnsi="Times New Roman" w:cs="Times New Roman"/>
          <w:sz w:val="24"/>
          <w:szCs w:val="24"/>
        </w:rPr>
        <w:t xml:space="preserve"> an understanding of the perspective</w:t>
      </w:r>
      <w:r w:rsidR="00017A80" w:rsidRPr="00800A62">
        <w:rPr>
          <w:rFonts w:ascii="Times New Roman" w:hAnsi="Times New Roman" w:cs="Times New Roman"/>
          <w:sz w:val="24"/>
          <w:szCs w:val="24"/>
        </w:rPr>
        <w:t>s</w:t>
      </w:r>
      <w:r w:rsidR="002D34CE" w:rsidRPr="00800A62">
        <w:rPr>
          <w:rFonts w:ascii="Times New Roman" w:hAnsi="Times New Roman" w:cs="Times New Roman"/>
          <w:sz w:val="24"/>
          <w:szCs w:val="24"/>
        </w:rPr>
        <w:t xml:space="preserve"> of other people</w:t>
      </w:r>
      <w:r w:rsidR="00E62F8E" w:rsidRPr="00800A62">
        <w:rPr>
          <w:rFonts w:ascii="Times New Roman" w:hAnsi="Times New Roman" w:cs="Times New Roman"/>
          <w:sz w:val="24"/>
          <w:szCs w:val="24"/>
        </w:rPr>
        <w:t xml:space="preserve"> and</w:t>
      </w:r>
      <w:r w:rsidR="00735D17" w:rsidRPr="00800A62">
        <w:rPr>
          <w:rFonts w:ascii="Times New Roman" w:hAnsi="Times New Roman" w:cs="Times New Roman"/>
          <w:sz w:val="24"/>
          <w:szCs w:val="24"/>
        </w:rPr>
        <w:t xml:space="preserve"> </w:t>
      </w:r>
      <w:r w:rsidR="00E62F8E" w:rsidRPr="00800A62">
        <w:rPr>
          <w:rFonts w:ascii="Times New Roman" w:hAnsi="Times New Roman" w:cs="Times New Roman"/>
          <w:sz w:val="24"/>
          <w:szCs w:val="24"/>
        </w:rPr>
        <w:t>the</w:t>
      </w:r>
      <w:r w:rsidR="00735D17" w:rsidRPr="00800A62">
        <w:rPr>
          <w:rFonts w:ascii="Times New Roman" w:hAnsi="Times New Roman" w:cs="Times New Roman"/>
          <w:sz w:val="24"/>
          <w:szCs w:val="24"/>
        </w:rPr>
        <w:t xml:space="preserve"> ability to regulate</w:t>
      </w:r>
      <w:r w:rsidR="00017A80" w:rsidRPr="00800A62">
        <w:rPr>
          <w:rFonts w:ascii="Times New Roman" w:hAnsi="Times New Roman" w:cs="Times New Roman"/>
          <w:sz w:val="24"/>
          <w:szCs w:val="24"/>
        </w:rPr>
        <w:t xml:space="preserve"> their own emotions (see Connolly et al., 2016). By contrast,</w:t>
      </w:r>
      <w:r w:rsidR="00017A80" w:rsidRPr="00800A62">
        <w:rPr>
          <w:sz w:val="24"/>
          <w:szCs w:val="24"/>
        </w:rPr>
        <w:t xml:space="preserve"> </w:t>
      </w:r>
      <w:r w:rsidRPr="00800A62">
        <w:rPr>
          <w:rFonts w:ascii="Times New Roman" w:hAnsi="Times New Roman" w:cs="Times New Roman"/>
          <w:sz w:val="24"/>
          <w:szCs w:val="24"/>
        </w:rPr>
        <w:t xml:space="preserve">difficulties with emotion recognition </w:t>
      </w:r>
      <w:r w:rsidR="00017A80" w:rsidRPr="00800A62">
        <w:rPr>
          <w:rFonts w:ascii="Times New Roman" w:hAnsi="Times New Roman" w:cs="Times New Roman"/>
          <w:sz w:val="24"/>
          <w:szCs w:val="24"/>
        </w:rPr>
        <w:t xml:space="preserve">can </w:t>
      </w:r>
      <w:r w:rsidR="001A5F89" w:rsidRPr="00800A62">
        <w:rPr>
          <w:rFonts w:ascii="Times New Roman" w:hAnsi="Times New Roman" w:cs="Times New Roman"/>
          <w:sz w:val="24"/>
          <w:szCs w:val="24"/>
        </w:rPr>
        <w:t xml:space="preserve">play a role in </w:t>
      </w:r>
      <w:r w:rsidR="00017A80" w:rsidRPr="00800A62">
        <w:rPr>
          <w:rFonts w:ascii="Times New Roman" w:hAnsi="Times New Roman" w:cs="Times New Roman"/>
          <w:sz w:val="24"/>
          <w:szCs w:val="24"/>
        </w:rPr>
        <w:t xml:space="preserve">the </w:t>
      </w:r>
      <w:r w:rsidR="001A5F89" w:rsidRPr="00800A62">
        <w:rPr>
          <w:rFonts w:ascii="Times New Roman" w:hAnsi="Times New Roman" w:cs="Times New Roman"/>
          <w:sz w:val="24"/>
          <w:szCs w:val="24"/>
        </w:rPr>
        <w:t xml:space="preserve">social </w:t>
      </w:r>
      <w:r w:rsidR="0074057F" w:rsidRPr="00800A62">
        <w:rPr>
          <w:rFonts w:ascii="Times New Roman" w:hAnsi="Times New Roman" w:cs="Times New Roman"/>
          <w:sz w:val="24"/>
          <w:szCs w:val="24"/>
        </w:rPr>
        <w:t>reject</w:t>
      </w:r>
      <w:r w:rsidR="001A5F89" w:rsidRPr="00800A62">
        <w:rPr>
          <w:rFonts w:ascii="Times New Roman" w:hAnsi="Times New Roman" w:cs="Times New Roman"/>
          <w:sz w:val="24"/>
          <w:szCs w:val="24"/>
        </w:rPr>
        <w:t>ion</w:t>
      </w:r>
      <w:r w:rsidR="0074057F" w:rsidRPr="00800A62">
        <w:rPr>
          <w:rFonts w:ascii="Times New Roman" w:hAnsi="Times New Roman" w:cs="Times New Roman"/>
          <w:sz w:val="24"/>
          <w:szCs w:val="24"/>
        </w:rPr>
        <w:t xml:space="preserve">, </w:t>
      </w:r>
      <w:r w:rsidR="001A5F89" w:rsidRPr="00800A62">
        <w:rPr>
          <w:rFonts w:ascii="Times New Roman" w:hAnsi="Times New Roman" w:cs="Times New Roman"/>
          <w:sz w:val="24"/>
          <w:szCs w:val="24"/>
        </w:rPr>
        <w:t>exclusion</w:t>
      </w:r>
      <w:r w:rsidR="000D1950" w:rsidRPr="00800A62">
        <w:rPr>
          <w:rFonts w:ascii="Times New Roman" w:hAnsi="Times New Roman" w:cs="Times New Roman"/>
          <w:sz w:val="24"/>
          <w:szCs w:val="24"/>
        </w:rPr>
        <w:t>,</w:t>
      </w:r>
      <w:r w:rsidR="0074057F" w:rsidRPr="00800A62">
        <w:rPr>
          <w:rFonts w:ascii="Times New Roman" w:hAnsi="Times New Roman" w:cs="Times New Roman"/>
          <w:sz w:val="24"/>
          <w:szCs w:val="24"/>
        </w:rPr>
        <w:t xml:space="preserve"> and </w:t>
      </w:r>
      <w:r w:rsidR="001A5F89" w:rsidRPr="00800A62">
        <w:rPr>
          <w:rFonts w:ascii="Times New Roman" w:hAnsi="Times New Roman" w:cs="Times New Roman"/>
          <w:sz w:val="24"/>
          <w:szCs w:val="24"/>
        </w:rPr>
        <w:t>victimisation</w:t>
      </w:r>
      <w:r w:rsidR="00017A80" w:rsidRPr="00800A62">
        <w:rPr>
          <w:rFonts w:ascii="Times New Roman" w:hAnsi="Times New Roman" w:cs="Times New Roman"/>
          <w:sz w:val="24"/>
          <w:szCs w:val="24"/>
        </w:rPr>
        <w:t xml:space="preserve"> of children</w:t>
      </w:r>
      <w:r w:rsidR="001A5F89" w:rsidRPr="00800A62">
        <w:rPr>
          <w:rFonts w:ascii="Times New Roman" w:hAnsi="Times New Roman" w:cs="Times New Roman"/>
          <w:sz w:val="24"/>
          <w:szCs w:val="24"/>
        </w:rPr>
        <w:t xml:space="preserve"> </w:t>
      </w:r>
      <w:r w:rsidR="0074057F" w:rsidRPr="00800A62">
        <w:rPr>
          <w:rFonts w:ascii="Times New Roman" w:hAnsi="Times New Roman" w:cs="Times New Roman"/>
          <w:sz w:val="24"/>
          <w:szCs w:val="24"/>
        </w:rPr>
        <w:t xml:space="preserve">by </w:t>
      </w:r>
      <w:r w:rsidR="00017A80" w:rsidRPr="00800A62">
        <w:rPr>
          <w:rFonts w:ascii="Times New Roman" w:hAnsi="Times New Roman" w:cs="Times New Roman"/>
          <w:sz w:val="24"/>
          <w:szCs w:val="24"/>
        </w:rPr>
        <w:t xml:space="preserve">their </w:t>
      </w:r>
      <w:r w:rsidR="0074057F" w:rsidRPr="00800A62">
        <w:rPr>
          <w:rFonts w:ascii="Times New Roman" w:hAnsi="Times New Roman" w:cs="Times New Roman"/>
          <w:sz w:val="24"/>
          <w:szCs w:val="24"/>
        </w:rPr>
        <w:t>peers</w:t>
      </w:r>
      <w:r w:rsidR="00B4296E" w:rsidRPr="00800A62">
        <w:rPr>
          <w:rFonts w:ascii="Times New Roman" w:hAnsi="Times New Roman" w:cs="Times New Roman"/>
          <w:sz w:val="24"/>
          <w:szCs w:val="24"/>
        </w:rPr>
        <w:t>,</w:t>
      </w:r>
      <w:r w:rsidR="0074057F" w:rsidRPr="00800A62">
        <w:rPr>
          <w:rFonts w:ascii="Times New Roman" w:hAnsi="Times New Roman" w:cs="Times New Roman"/>
          <w:sz w:val="24"/>
          <w:szCs w:val="24"/>
        </w:rPr>
        <w:t xml:space="preserve"> as well </w:t>
      </w:r>
      <w:r w:rsidR="001A5F89" w:rsidRPr="00800A62">
        <w:rPr>
          <w:rFonts w:ascii="Times New Roman" w:hAnsi="Times New Roman" w:cs="Times New Roman"/>
          <w:sz w:val="24"/>
          <w:szCs w:val="24"/>
        </w:rPr>
        <w:t xml:space="preserve">as the extent to which </w:t>
      </w:r>
      <w:r w:rsidR="00017A80" w:rsidRPr="00800A62">
        <w:rPr>
          <w:rFonts w:ascii="Times New Roman" w:hAnsi="Times New Roman" w:cs="Times New Roman"/>
          <w:sz w:val="24"/>
          <w:szCs w:val="24"/>
        </w:rPr>
        <w:t xml:space="preserve">they </w:t>
      </w:r>
      <w:r w:rsidR="001A5F89" w:rsidRPr="00800A62">
        <w:rPr>
          <w:rFonts w:ascii="Times New Roman" w:hAnsi="Times New Roman" w:cs="Times New Roman"/>
          <w:sz w:val="24"/>
          <w:szCs w:val="24"/>
        </w:rPr>
        <w:t xml:space="preserve">are perceived as being </w:t>
      </w:r>
      <w:r w:rsidR="0074057F" w:rsidRPr="00800A62">
        <w:rPr>
          <w:rFonts w:ascii="Times New Roman" w:hAnsi="Times New Roman" w:cs="Times New Roman"/>
          <w:sz w:val="24"/>
          <w:szCs w:val="24"/>
        </w:rPr>
        <w:t xml:space="preserve">socially capable </w:t>
      </w:r>
      <w:r w:rsidR="004E2022" w:rsidRPr="00800A62">
        <w:rPr>
          <w:rFonts w:ascii="Times New Roman" w:hAnsi="Times New Roman" w:cs="Times New Roman"/>
          <w:sz w:val="24"/>
          <w:szCs w:val="24"/>
        </w:rPr>
        <w:t>(</w:t>
      </w:r>
      <w:proofErr w:type="spellStart"/>
      <w:r w:rsidR="001A5F89" w:rsidRPr="00800A62">
        <w:rPr>
          <w:rFonts w:ascii="Times New Roman" w:hAnsi="Times New Roman" w:cs="Times New Roman"/>
          <w:sz w:val="24"/>
          <w:szCs w:val="24"/>
        </w:rPr>
        <w:t>Leppanen</w:t>
      </w:r>
      <w:proofErr w:type="spellEnd"/>
      <w:r w:rsidR="001A5F89" w:rsidRPr="00800A62">
        <w:rPr>
          <w:rFonts w:ascii="Times New Roman" w:hAnsi="Times New Roman" w:cs="Times New Roman"/>
          <w:sz w:val="24"/>
          <w:szCs w:val="24"/>
        </w:rPr>
        <w:t xml:space="preserve"> &amp; </w:t>
      </w:r>
      <w:proofErr w:type="spellStart"/>
      <w:r w:rsidR="001A5F89" w:rsidRPr="00800A62">
        <w:rPr>
          <w:rFonts w:ascii="Times New Roman" w:hAnsi="Times New Roman" w:cs="Times New Roman"/>
          <w:sz w:val="24"/>
          <w:szCs w:val="24"/>
        </w:rPr>
        <w:t>Hietanen</w:t>
      </w:r>
      <w:proofErr w:type="spellEnd"/>
      <w:r w:rsidR="001A5F89" w:rsidRPr="00800A62">
        <w:rPr>
          <w:rFonts w:ascii="Times New Roman" w:hAnsi="Times New Roman" w:cs="Times New Roman"/>
          <w:sz w:val="24"/>
          <w:szCs w:val="24"/>
        </w:rPr>
        <w:t>, 2001</w:t>
      </w:r>
      <w:r w:rsidR="0074057F" w:rsidRPr="00800A62">
        <w:rPr>
          <w:rFonts w:ascii="Times New Roman" w:hAnsi="Times New Roman" w:cs="Times New Roman"/>
          <w:sz w:val="24"/>
          <w:szCs w:val="24"/>
        </w:rPr>
        <w:t xml:space="preserve">; </w:t>
      </w:r>
      <w:proofErr w:type="spellStart"/>
      <w:r w:rsidR="0074057F" w:rsidRPr="00800A62">
        <w:rPr>
          <w:rFonts w:ascii="Times New Roman" w:hAnsi="Times New Roman" w:cs="Times New Roman"/>
          <w:sz w:val="24"/>
          <w:szCs w:val="24"/>
        </w:rPr>
        <w:t>Mostow</w:t>
      </w:r>
      <w:proofErr w:type="spellEnd"/>
      <w:r w:rsidR="0074057F" w:rsidRPr="00800A62">
        <w:rPr>
          <w:rFonts w:ascii="Times New Roman" w:hAnsi="Times New Roman" w:cs="Times New Roman"/>
          <w:sz w:val="24"/>
          <w:szCs w:val="24"/>
        </w:rPr>
        <w:t xml:space="preserve">, Izard, Fine, &amp; </w:t>
      </w:r>
      <w:proofErr w:type="spellStart"/>
      <w:r w:rsidR="0074057F" w:rsidRPr="00800A62">
        <w:rPr>
          <w:rFonts w:ascii="Times New Roman" w:hAnsi="Times New Roman" w:cs="Times New Roman"/>
          <w:sz w:val="24"/>
          <w:szCs w:val="24"/>
        </w:rPr>
        <w:t>Trentacosta</w:t>
      </w:r>
      <w:proofErr w:type="spellEnd"/>
      <w:r w:rsidR="0074057F" w:rsidRPr="00800A62">
        <w:rPr>
          <w:rFonts w:ascii="Times New Roman" w:hAnsi="Times New Roman" w:cs="Times New Roman"/>
          <w:sz w:val="24"/>
          <w:szCs w:val="24"/>
        </w:rPr>
        <w:t>, 2002</w:t>
      </w:r>
      <w:r w:rsidRPr="00800A62">
        <w:rPr>
          <w:rFonts w:ascii="Times New Roman" w:hAnsi="Times New Roman" w:cs="Times New Roman"/>
          <w:sz w:val="24"/>
          <w:szCs w:val="24"/>
        </w:rPr>
        <w:t xml:space="preserve">). </w:t>
      </w:r>
    </w:p>
    <w:p w14:paraId="6EAD1CB1" w14:textId="77777777" w:rsidR="00545394" w:rsidRPr="00800A62" w:rsidRDefault="00545394" w:rsidP="001F4FDC">
      <w:pPr>
        <w:spacing w:after="0" w:line="480" w:lineRule="auto"/>
        <w:rPr>
          <w:rFonts w:ascii="Times New Roman" w:hAnsi="Times New Roman" w:cs="Times New Roman"/>
          <w:sz w:val="24"/>
          <w:szCs w:val="24"/>
        </w:rPr>
      </w:pPr>
    </w:p>
    <w:p w14:paraId="0A66F3B9" w14:textId="77777777" w:rsidR="002B31FD" w:rsidRPr="00800A62" w:rsidRDefault="00735D17" w:rsidP="001F4FDC">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The </w:t>
      </w:r>
      <w:r w:rsidR="00DA6848" w:rsidRPr="00800A62">
        <w:rPr>
          <w:rFonts w:ascii="Times New Roman" w:hAnsi="Times New Roman" w:cs="Times New Roman"/>
          <w:sz w:val="24"/>
          <w:szCs w:val="24"/>
        </w:rPr>
        <w:t>requirement</w:t>
      </w:r>
      <w:r w:rsidR="004D7899" w:rsidRPr="00800A62">
        <w:rPr>
          <w:rFonts w:ascii="Times New Roman" w:hAnsi="Times New Roman" w:cs="Times New Roman"/>
          <w:sz w:val="24"/>
          <w:szCs w:val="24"/>
        </w:rPr>
        <w:t xml:space="preserve"> to support the socio-emotional</w:t>
      </w:r>
      <w:r w:rsidR="00DA6848" w:rsidRPr="00800A62">
        <w:rPr>
          <w:rFonts w:ascii="Times New Roman" w:hAnsi="Times New Roman" w:cs="Times New Roman"/>
          <w:sz w:val="24"/>
          <w:szCs w:val="24"/>
        </w:rPr>
        <w:t xml:space="preserve"> needs</w:t>
      </w:r>
      <w:r w:rsidR="004D7899" w:rsidRPr="00800A62">
        <w:rPr>
          <w:rFonts w:ascii="Times New Roman" w:hAnsi="Times New Roman" w:cs="Times New Roman"/>
          <w:sz w:val="24"/>
          <w:szCs w:val="24"/>
        </w:rPr>
        <w:t xml:space="preserve"> of children has been </w:t>
      </w:r>
      <w:r w:rsidRPr="00800A62">
        <w:rPr>
          <w:rFonts w:ascii="Times New Roman" w:hAnsi="Times New Roman" w:cs="Times New Roman"/>
          <w:sz w:val="24"/>
          <w:szCs w:val="24"/>
        </w:rPr>
        <w:t>recognised and addressed in many countries, including the United Kingdom</w:t>
      </w:r>
      <w:r w:rsidR="00924370" w:rsidRPr="00800A62">
        <w:rPr>
          <w:rFonts w:ascii="Times New Roman" w:hAnsi="Times New Roman" w:cs="Times New Roman"/>
          <w:sz w:val="24"/>
          <w:szCs w:val="24"/>
        </w:rPr>
        <w:t xml:space="preserve"> (UK)</w:t>
      </w:r>
      <w:r w:rsidRPr="00800A62">
        <w:rPr>
          <w:rFonts w:ascii="Times New Roman" w:hAnsi="Times New Roman" w:cs="Times New Roman"/>
          <w:sz w:val="24"/>
          <w:szCs w:val="24"/>
        </w:rPr>
        <w:t>,</w:t>
      </w:r>
      <w:r w:rsidR="004D7899" w:rsidRPr="00800A62">
        <w:rPr>
          <w:rFonts w:ascii="Times New Roman" w:hAnsi="Times New Roman" w:cs="Times New Roman"/>
          <w:sz w:val="24"/>
          <w:szCs w:val="24"/>
        </w:rPr>
        <w:t xml:space="preserve"> both at policy level (see National Children’</w:t>
      </w:r>
      <w:r w:rsidR="0041468A" w:rsidRPr="00800A62">
        <w:rPr>
          <w:rFonts w:ascii="Times New Roman" w:hAnsi="Times New Roman" w:cs="Times New Roman"/>
          <w:sz w:val="24"/>
          <w:szCs w:val="24"/>
        </w:rPr>
        <w:t xml:space="preserve">s Bureau, 2014) </w:t>
      </w:r>
      <w:r w:rsidR="004D7899" w:rsidRPr="00800A62">
        <w:rPr>
          <w:rFonts w:ascii="Times New Roman" w:hAnsi="Times New Roman" w:cs="Times New Roman"/>
          <w:sz w:val="24"/>
          <w:szCs w:val="24"/>
        </w:rPr>
        <w:t xml:space="preserve">and </w:t>
      </w:r>
      <w:r w:rsidR="0041468A" w:rsidRPr="00800A62">
        <w:rPr>
          <w:rFonts w:ascii="Times New Roman" w:hAnsi="Times New Roman" w:cs="Times New Roman"/>
          <w:sz w:val="24"/>
          <w:szCs w:val="24"/>
        </w:rPr>
        <w:t>in practice. The latter is commonly implemented through the i</w:t>
      </w:r>
      <w:r w:rsidR="00D01B37" w:rsidRPr="00800A62">
        <w:rPr>
          <w:rFonts w:ascii="Times New Roman" w:hAnsi="Times New Roman" w:cs="Times New Roman"/>
          <w:sz w:val="24"/>
          <w:szCs w:val="24"/>
        </w:rPr>
        <w:t>ntroduction of universal school-</w:t>
      </w:r>
      <w:r w:rsidR="0041468A" w:rsidRPr="00800A62">
        <w:rPr>
          <w:rFonts w:ascii="Times New Roman" w:hAnsi="Times New Roman" w:cs="Times New Roman"/>
          <w:sz w:val="24"/>
          <w:szCs w:val="24"/>
        </w:rPr>
        <w:t>based programm</w:t>
      </w:r>
      <w:r w:rsidR="00DA4BB6" w:rsidRPr="00800A62">
        <w:rPr>
          <w:rFonts w:ascii="Times New Roman" w:hAnsi="Times New Roman" w:cs="Times New Roman"/>
          <w:sz w:val="24"/>
          <w:szCs w:val="24"/>
        </w:rPr>
        <w:t xml:space="preserve">es (see Connolly et al., 2016). </w:t>
      </w:r>
    </w:p>
    <w:p w14:paraId="71A9F749" w14:textId="77777777" w:rsidR="002B31FD" w:rsidRPr="00800A62" w:rsidRDefault="002B31FD" w:rsidP="001F4FDC">
      <w:pPr>
        <w:spacing w:after="0" w:line="480" w:lineRule="auto"/>
        <w:rPr>
          <w:rFonts w:ascii="Times New Roman" w:hAnsi="Times New Roman" w:cs="Times New Roman"/>
          <w:sz w:val="24"/>
          <w:szCs w:val="24"/>
        </w:rPr>
      </w:pPr>
    </w:p>
    <w:p w14:paraId="080F4647" w14:textId="77777777" w:rsidR="00DF6294" w:rsidRPr="00800A62" w:rsidRDefault="00DF6294" w:rsidP="001F4FDC">
      <w:pPr>
        <w:spacing w:after="0" w:line="480" w:lineRule="auto"/>
        <w:rPr>
          <w:rFonts w:ascii="Times New Roman" w:hAnsi="Times New Roman" w:cs="Times New Roman"/>
          <w:sz w:val="24"/>
          <w:szCs w:val="24"/>
        </w:rPr>
      </w:pPr>
    </w:p>
    <w:p w14:paraId="3ECDFB21" w14:textId="6976A7C6" w:rsidR="00DA4BB6" w:rsidRPr="00800A62" w:rsidRDefault="00735D17" w:rsidP="001F4FDC">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lastRenderedPageBreak/>
        <w:t>With the integration of children with a range of developmental difficulties into mainstream schooling</w:t>
      </w:r>
      <w:r w:rsidR="00B4296E" w:rsidRPr="00800A62">
        <w:rPr>
          <w:rFonts w:ascii="Times New Roman" w:hAnsi="Times New Roman" w:cs="Times New Roman"/>
          <w:sz w:val="24"/>
          <w:szCs w:val="24"/>
        </w:rPr>
        <w:t xml:space="preserve"> in the UK,</w:t>
      </w:r>
      <w:r w:rsidRPr="00800A62">
        <w:rPr>
          <w:rFonts w:ascii="Times New Roman" w:hAnsi="Times New Roman" w:cs="Times New Roman"/>
          <w:sz w:val="24"/>
          <w:szCs w:val="24"/>
        </w:rPr>
        <w:t xml:space="preserve"> there is</w:t>
      </w:r>
      <w:r w:rsidR="00DA4BB6" w:rsidRPr="00800A62">
        <w:rPr>
          <w:rFonts w:ascii="Times New Roman" w:hAnsi="Times New Roman" w:cs="Times New Roman"/>
          <w:sz w:val="24"/>
          <w:szCs w:val="24"/>
        </w:rPr>
        <w:t xml:space="preserve"> a need for such programmes to take account of the difficulties that particular groups of children may have with emotion recognition in order to maximise the effectiveness of interventions. </w:t>
      </w:r>
    </w:p>
    <w:p w14:paraId="02329416" w14:textId="77777777" w:rsidR="00545394" w:rsidRPr="00800A62" w:rsidRDefault="00545394" w:rsidP="001F4FDC">
      <w:pPr>
        <w:spacing w:after="0" w:line="480" w:lineRule="auto"/>
        <w:rPr>
          <w:rFonts w:ascii="Times New Roman" w:hAnsi="Times New Roman" w:cs="Times New Roman"/>
          <w:sz w:val="24"/>
          <w:szCs w:val="24"/>
        </w:rPr>
      </w:pPr>
    </w:p>
    <w:p w14:paraId="1A31B637" w14:textId="0D0F544C" w:rsidR="00A6381A" w:rsidRPr="00800A62" w:rsidRDefault="00DA4BB6" w:rsidP="001F4FDC">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One such group is </w:t>
      </w:r>
      <w:r w:rsidR="00662937" w:rsidRPr="00800A62">
        <w:rPr>
          <w:rFonts w:ascii="Times New Roman" w:hAnsi="Times New Roman" w:cs="Times New Roman"/>
          <w:sz w:val="24"/>
          <w:szCs w:val="24"/>
        </w:rPr>
        <w:t>children</w:t>
      </w:r>
      <w:r w:rsidRPr="00800A62">
        <w:rPr>
          <w:rFonts w:ascii="Times New Roman" w:hAnsi="Times New Roman" w:cs="Times New Roman"/>
          <w:sz w:val="24"/>
          <w:szCs w:val="24"/>
        </w:rPr>
        <w:t xml:space="preserve"> with an intellectual disability (ID). Research suggests that many children with ID </w:t>
      </w:r>
      <w:r w:rsidR="00662937" w:rsidRPr="00800A62">
        <w:rPr>
          <w:rFonts w:ascii="Times New Roman" w:hAnsi="Times New Roman" w:cs="Times New Roman"/>
          <w:sz w:val="24"/>
          <w:szCs w:val="24"/>
        </w:rPr>
        <w:t xml:space="preserve">have difficulty </w:t>
      </w:r>
      <w:r w:rsidRPr="00800A62">
        <w:rPr>
          <w:rFonts w:ascii="Times New Roman" w:hAnsi="Times New Roman" w:cs="Times New Roman"/>
          <w:sz w:val="24"/>
          <w:szCs w:val="24"/>
        </w:rPr>
        <w:t xml:space="preserve">recognising and labelling facial emotion expressions (e.g. Wishart, </w:t>
      </w:r>
      <w:proofErr w:type="spellStart"/>
      <w:r w:rsidRPr="00800A62">
        <w:rPr>
          <w:rFonts w:ascii="Times New Roman" w:hAnsi="Times New Roman" w:cs="Times New Roman"/>
          <w:sz w:val="24"/>
          <w:szCs w:val="24"/>
        </w:rPr>
        <w:t>Cebula</w:t>
      </w:r>
      <w:proofErr w:type="spellEnd"/>
      <w:r w:rsidRPr="00800A62">
        <w:rPr>
          <w:rFonts w:ascii="Times New Roman" w:hAnsi="Times New Roman" w:cs="Times New Roman"/>
          <w:sz w:val="24"/>
          <w:szCs w:val="24"/>
        </w:rPr>
        <w:t>, Willis, &amp; Pitcairn, 2007). Such difficulties are also found in many adults with ID</w:t>
      </w:r>
      <w:r w:rsidR="00735D17" w:rsidRPr="00800A62">
        <w:rPr>
          <w:rFonts w:ascii="Times New Roman" w:hAnsi="Times New Roman" w:cs="Times New Roman"/>
          <w:sz w:val="24"/>
          <w:szCs w:val="24"/>
        </w:rPr>
        <w:t xml:space="preserve"> </w:t>
      </w:r>
      <w:r w:rsidR="00605C89" w:rsidRPr="00800A62">
        <w:rPr>
          <w:rFonts w:ascii="Times New Roman" w:hAnsi="Times New Roman" w:cs="Times New Roman"/>
          <w:sz w:val="24"/>
          <w:szCs w:val="24"/>
        </w:rPr>
        <w:t>(</w:t>
      </w:r>
      <w:r w:rsidR="00F94B9A" w:rsidRPr="00800A62">
        <w:rPr>
          <w:rFonts w:ascii="Times New Roman" w:hAnsi="Times New Roman" w:cs="Times New Roman"/>
          <w:sz w:val="24"/>
          <w:szCs w:val="24"/>
        </w:rPr>
        <w:t xml:space="preserve">e.g. </w:t>
      </w:r>
      <w:r w:rsidR="00605C89" w:rsidRPr="00800A62">
        <w:rPr>
          <w:rFonts w:ascii="Times New Roman" w:hAnsi="Times New Roman" w:cs="Times New Roman"/>
          <w:sz w:val="24"/>
          <w:szCs w:val="24"/>
        </w:rPr>
        <w:t xml:space="preserve">Scotland, Cossar, </w:t>
      </w:r>
      <w:r w:rsidR="00D77173" w:rsidRPr="00800A62">
        <w:rPr>
          <w:rFonts w:ascii="Times New Roman" w:hAnsi="Times New Roman" w:cs="Times New Roman"/>
          <w:sz w:val="24"/>
          <w:szCs w:val="24"/>
        </w:rPr>
        <w:t xml:space="preserve">&amp; </w:t>
      </w:r>
      <w:r w:rsidR="00605C89" w:rsidRPr="00800A62">
        <w:rPr>
          <w:rFonts w:ascii="Times New Roman" w:hAnsi="Times New Roman" w:cs="Times New Roman"/>
          <w:sz w:val="24"/>
          <w:szCs w:val="24"/>
        </w:rPr>
        <w:t>McKenzie</w:t>
      </w:r>
      <w:r w:rsidR="00F94B9A" w:rsidRPr="00800A62">
        <w:rPr>
          <w:rFonts w:ascii="Times New Roman" w:hAnsi="Times New Roman" w:cs="Times New Roman"/>
          <w:sz w:val="24"/>
          <w:szCs w:val="24"/>
        </w:rPr>
        <w:t>,</w:t>
      </w:r>
      <w:r w:rsidR="00E86BAC" w:rsidRPr="00800A62">
        <w:rPr>
          <w:rFonts w:ascii="Times New Roman" w:hAnsi="Times New Roman" w:cs="Times New Roman"/>
          <w:sz w:val="24"/>
          <w:szCs w:val="24"/>
        </w:rPr>
        <w:t xml:space="preserve"> </w:t>
      </w:r>
      <w:r w:rsidR="00605C89" w:rsidRPr="00800A62">
        <w:rPr>
          <w:rFonts w:ascii="Times New Roman" w:hAnsi="Times New Roman" w:cs="Times New Roman"/>
          <w:sz w:val="24"/>
          <w:szCs w:val="24"/>
        </w:rPr>
        <w:t>2015)</w:t>
      </w:r>
      <w:r w:rsidR="00735D17" w:rsidRPr="00800A62">
        <w:rPr>
          <w:rFonts w:ascii="Times New Roman" w:hAnsi="Times New Roman" w:cs="Times New Roman"/>
          <w:sz w:val="24"/>
          <w:szCs w:val="24"/>
        </w:rPr>
        <w:t>.</w:t>
      </w:r>
      <w:r w:rsidR="001C7CB8" w:rsidRPr="00800A62">
        <w:rPr>
          <w:rFonts w:ascii="Times New Roman" w:hAnsi="Times New Roman" w:cs="Times New Roman"/>
          <w:sz w:val="24"/>
          <w:szCs w:val="24"/>
        </w:rPr>
        <w:t xml:space="preserve"> </w:t>
      </w:r>
      <w:r w:rsidRPr="00800A62">
        <w:rPr>
          <w:rFonts w:ascii="Times New Roman" w:hAnsi="Times New Roman" w:cs="Times New Roman"/>
          <w:sz w:val="24"/>
          <w:szCs w:val="24"/>
        </w:rPr>
        <w:t>As with those who are typically developing</w:t>
      </w:r>
      <w:r w:rsidR="00662937" w:rsidRPr="00800A62">
        <w:rPr>
          <w:rFonts w:ascii="Times New Roman" w:hAnsi="Times New Roman" w:cs="Times New Roman"/>
          <w:sz w:val="24"/>
          <w:szCs w:val="24"/>
        </w:rPr>
        <w:t xml:space="preserve"> (TD)</w:t>
      </w:r>
      <w:r w:rsidRPr="00800A62">
        <w:rPr>
          <w:rFonts w:ascii="Times New Roman" w:hAnsi="Times New Roman" w:cs="Times New Roman"/>
          <w:sz w:val="24"/>
          <w:szCs w:val="24"/>
        </w:rPr>
        <w:t xml:space="preserve">, </w:t>
      </w:r>
      <w:r w:rsidR="00662937" w:rsidRPr="00800A62">
        <w:rPr>
          <w:rFonts w:ascii="Times New Roman" w:hAnsi="Times New Roman" w:cs="Times New Roman"/>
          <w:sz w:val="24"/>
          <w:szCs w:val="24"/>
        </w:rPr>
        <w:t xml:space="preserve">for some people with ID </w:t>
      </w:r>
      <w:r w:rsidRPr="00800A62">
        <w:rPr>
          <w:rFonts w:ascii="Times New Roman" w:hAnsi="Times New Roman" w:cs="Times New Roman"/>
          <w:sz w:val="24"/>
          <w:szCs w:val="24"/>
        </w:rPr>
        <w:t>d</w:t>
      </w:r>
      <w:r w:rsidR="00B03DD6" w:rsidRPr="00800A62">
        <w:rPr>
          <w:rFonts w:ascii="Times New Roman" w:hAnsi="Times New Roman" w:cs="Times New Roman"/>
          <w:sz w:val="24"/>
          <w:szCs w:val="24"/>
        </w:rPr>
        <w:t>ifficulties in recognising and interpreting emotions ha</w:t>
      </w:r>
      <w:r w:rsidR="00A6381A" w:rsidRPr="00800A62">
        <w:rPr>
          <w:rFonts w:ascii="Times New Roman" w:hAnsi="Times New Roman" w:cs="Times New Roman"/>
          <w:sz w:val="24"/>
          <w:szCs w:val="24"/>
        </w:rPr>
        <w:t>ve</w:t>
      </w:r>
      <w:r w:rsidR="00B03DD6" w:rsidRPr="00800A62">
        <w:rPr>
          <w:rFonts w:ascii="Times New Roman" w:hAnsi="Times New Roman" w:cs="Times New Roman"/>
          <w:sz w:val="24"/>
          <w:szCs w:val="24"/>
        </w:rPr>
        <w:t xml:space="preserve"> been found to be associated with</w:t>
      </w:r>
      <w:r w:rsidRPr="00800A62">
        <w:rPr>
          <w:rFonts w:ascii="Times New Roman" w:hAnsi="Times New Roman" w:cs="Times New Roman"/>
          <w:sz w:val="24"/>
          <w:szCs w:val="24"/>
        </w:rPr>
        <w:t xml:space="preserve"> a number of negative outcomes, including </w:t>
      </w:r>
      <w:r w:rsidR="00B03DD6" w:rsidRPr="00800A62">
        <w:rPr>
          <w:rFonts w:ascii="Times New Roman" w:hAnsi="Times New Roman" w:cs="Times New Roman"/>
          <w:sz w:val="24"/>
          <w:szCs w:val="24"/>
        </w:rPr>
        <w:t>poor social skills and</w:t>
      </w:r>
      <w:r w:rsidR="00735D17" w:rsidRPr="00800A62">
        <w:rPr>
          <w:rFonts w:ascii="Times New Roman" w:hAnsi="Times New Roman" w:cs="Times New Roman"/>
          <w:sz w:val="24"/>
          <w:szCs w:val="24"/>
        </w:rPr>
        <w:t>, in some cases,</w:t>
      </w:r>
      <w:r w:rsidR="00B03DD6" w:rsidRPr="00800A62">
        <w:rPr>
          <w:rFonts w:ascii="Times New Roman" w:hAnsi="Times New Roman" w:cs="Times New Roman"/>
          <w:sz w:val="24"/>
          <w:szCs w:val="24"/>
        </w:rPr>
        <w:t xml:space="preserve"> the expression of challenging</w:t>
      </w:r>
      <w:r w:rsidR="00735D17" w:rsidRPr="00800A62">
        <w:rPr>
          <w:rFonts w:ascii="Times New Roman" w:hAnsi="Times New Roman" w:cs="Times New Roman"/>
          <w:sz w:val="24"/>
          <w:szCs w:val="24"/>
        </w:rPr>
        <w:t xml:space="preserve"> behaviour</w:t>
      </w:r>
      <w:r w:rsidR="00B03DD6" w:rsidRPr="00800A62">
        <w:rPr>
          <w:rFonts w:ascii="Times New Roman" w:hAnsi="Times New Roman" w:cs="Times New Roman"/>
          <w:sz w:val="24"/>
          <w:szCs w:val="24"/>
        </w:rPr>
        <w:t xml:space="preserve"> (Moffatt, Hanley, &amp; Donnellan, 1995)</w:t>
      </w:r>
      <w:r w:rsidR="00735D17" w:rsidRPr="00800A62">
        <w:rPr>
          <w:rFonts w:ascii="Times New Roman" w:hAnsi="Times New Roman" w:cs="Times New Roman"/>
          <w:sz w:val="24"/>
          <w:szCs w:val="24"/>
        </w:rPr>
        <w:t>.</w:t>
      </w:r>
    </w:p>
    <w:p w14:paraId="6967C51D" w14:textId="77777777" w:rsidR="00545394" w:rsidRPr="00800A62" w:rsidRDefault="00545394" w:rsidP="001F4FDC">
      <w:pPr>
        <w:spacing w:after="0" w:line="480" w:lineRule="auto"/>
        <w:rPr>
          <w:rFonts w:ascii="Times New Roman" w:hAnsi="Times New Roman" w:cs="Times New Roman"/>
          <w:sz w:val="24"/>
          <w:szCs w:val="24"/>
        </w:rPr>
      </w:pPr>
    </w:p>
    <w:p w14:paraId="1C218A0E" w14:textId="4B6F16CB" w:rsidR="00DF6294" w:rsidRPr="00800A62" w:rsidRDefault="00BA6A25"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The nature and extent of th</w:t>
      </w:r>
      <w:r w:rsidR="00A6381A" w:rsidRPr="00800A62">
        <w:rPr>
          <w:rFonts w:ascii="Times New Roman" w:hAnsi="Times New Roman" w:cs="Times New Roman"/>
          <w:sz w:val="24"/>
          <w:szCs w:val="24"/>
        </w:rPr>
        <w:t>e</w:t>
      </w:r>
      <w:r w:rsidR="00DA4BB6" w:rsidRPr="00800A62">
        <w:rPr>
          <w:rFonts w:ascii="Times New Roman" w:hAnsi="Times New Roman" w:cs="Times New Roman"/>
          <w:sz w:val="24"/>
          <w:szCs w:val="24"/>
        </w:rPr>
        <w:t xml:space="preserve"> emotion recognition </w:t>
      </w:r>
      <w:r w:rsidR="00A73439" w:rsidRPr="00800A62">
        <w:rPr>
          <w:rFonts w:ascii="Times New Roman" w:hAnsi="Times New Roman" w:cs="Times New Roman"/>
          <w:sz w:val="24"/>
          <w:szCs w:val="24"/>
        </w:rPr>
        <w:t>difficulties</w:t>
      </w:r>
      <w:r w:rsidR="00DA4BB6" w:rsidRPr="00800A62">
        <w:rPr>
          <w:rFonts w:ascii="Times New Roman" w:hAnsi="Times New Roman" w:cs="Times New Roman"/>
          <w:sz w:val="24"/>
          <w:szCs w:val="24"/>
        </w:rPr>
        <w:t xml:space="preserve"> that people with ID display </w:t>
      </w:r>
      <w:r w:rsidRPr="00800A62">
        <w:rPr>
          <w:rFonts w:ascii="Times New Roman" w:hAnsi="Times New Roman" w:cs="Times New Roman"/>
          <w:sz w:val="24"/>
          <w:szCs w:val="24"/>
        </w:rPr>
        <w:t>in comparison to</w:t>
      </w:r>
      <w:r w:rsidR="00DA4BB6" w:rsidRPr="00800A62">
        <w:rPr>
          <w:rFonts w:ascii="Times New Roman" w:hAnsi="Times New Roman" w:cs="Times New Roman"/>
          <w:sz w:val="24"/>
          <w:szCs w:val="24"/>
        </w:rPr>
        <w:t xml:space="preserve"> their</w:t>
      </w:r>
      <w:r w:rsidRPr="00800A62">
        <w:rPr>
          <w:rFonts w:ascii="Times New Roman" w:hAnsi="Times New Roman" w:cs="Times New Roman"/>
          <w:sz w:val="24"/>
          <w:szCs w:val="24"/>
        </w:rPr>
        <w:t xml:space="preserve"> </w:t>
      </w:r>
      <w:r w:rsidR="0012175A" w:rsidRPr="00800A62">
        <w:rPr>
          <w:rFonts w:ascii="Times New Roman" w:hAnsi="Times New Roman" w:cs="Times New Roman"/>
          <w:sz w:val="24"/>
          <w:szCs w:val="24"/>
        </w:rPr>
        <w:t>TD</w:t>
      </w:r>
      <w:r w:rsidRPr="00800A62">
        <w:rPr>
          <w:rFonts w:ascii="Times New Roman" w:hAnsi="Times New Roman" w:cs="Times New Roman"/>
          <w:sz w:val="24"/>
          <w:szCs w:val="24"/>
        </w:rPr>
        <w:t xml:space="preserve"> </w:t>
      </w:r>
      <w:r w:rsidR="00DA4BB6" w:rsidRPr="00800A62">
        <w:rPr>
          <w:rFonts w:ascii="Times New Roman" w:hAnsi="Times New Roman" w:cs="Times New Roman"/>
          <w:sz w:val="24"/>
          <w:szCs w:val="24"/>
        </w:rPr>
        <w:t>peers</w:t>
      </w:r>
      <w:r w:rsidRPr="00800A62">
        <w:rPr>
          <w:rFonts w:ascii="Times New Roman" w:hAnsi="Times New Roman" w:cs="Times New Roman"/>
          <w:sz w:val="24"/>
          <w:szCs w:val="24"/>
        </w:rPr>
        <w:t xml:space="preserve"> is</w:t>
      </w:r>
      <w:r w:rsidR="00DA6848" w:rsidRPr="00800A62">
        <w:rPr>
          <w:rFonts w:ascii="Times New Roman" w:hAnsi="Times New Roman" w:cs="Times New Roman"/>
          <w:sz w:val="24"/>
          <w:szCs w:val="24"/>
        </w:rPr>
        <w:t>,</w:t>
      </w:r>
      <w:r w:rsidRPr="00800A62">
        <w:rPr>
          <w:rFonts w:ascii="Times New Roman" w:hAnsi="Times New Roman" w:cs="Times New Roman"/>
          <w:sz w:val="24"/>
          <w:szCs w:val="24"/>
        </w:rPr>
        <w:t xml:space="preserve"> however, still </w:t>
      </w:r>
      <w:r w:rsidR="00C563DE" w:rsidRPr="00800A62">
        <w:rPr>
          <w:rFonts w:ascii="Times New Roman" w:hAnsi="Times New Roman" w:cs="Times New Roman"/>
          <w:sz w:val="24"/>
          <w:szCs w:val="24"/>
        </w:rPr>
        <w:t>somewhat unclear</w:t>
      </w:r>
      <w:r w:rsidRPr="00800A62">
        <w:rPr>
          <w:rFonts w:ascii="Times New Roman" w:hAnsi="Times New Roman" w:cs="Times New Roman"/>
          <w:sz w:val="24"/>
          <w:szCs w:val="24"/>
        </w:rPr>
        <w:t>. This</w:t>
      </w:r>
      <w:r w:rsidR="00B4296E" w:rsidRPr="00800A62">
        <w:rPr>
          <w:rFonts w:ascii="Times New Roman" w:hAnsi="Times New Roman" w:cs="Times New Roman"/>
          <w:sz w:val="24"/>
          <w:szCs w:val="24"/>
        </w:rPr>
        <w:t xml:space="preserve"> </w:t>
      </w:r>
      <w:r w:rsidRPr="00800A62">
        <w:rPr>
          <w:rFonts w:ascii="Times New Roman" w:hAnsi="Times New Roman" w:cs="Times New Roman"/>
          <w:sz w:val="24"/>
          <w:szCs w:val="24"/>
        </w:rPr>
        <w:t xml:space="preserve">is for a number of reasons, </w:t>
      </w:r>
      <w:r w:rsidR="00C3290D" w:rsidRPr="00800A62">
        <w:rPr>
          <w:rFonts w:ascii="Times New Roman" w:hAnsi="Times New Roman" w:cs="Times New Roman"/>
          <w:sz w:val="24"/>
          <w:szCs w:val="24"/>
        </w:rPr>
        <w:t>for instance</w:t>
      </w:r>
      <w:r w:rsidR="00B4296E" w:rsidRPr="00800A62">
        <w:rPr>
          <w:rFonts w:ascii="Times New Roman" w:hAnsi="Times New Roman" w:cs="Times New Roman"/>
          <w:sz w:val="24"/>
          <w:szCs w:val="24"/>
        </w:rPr>
        <w:t xml:space="preserve"> </w:t>
      </w:r>
      <w:r w:rsidR="0099479A" w:rsidRPr="00800A62">
        <w:rPr>
          <w:rFonts w:ascii="Times New Roman" w:hAnsi="Times New Roman" w:cs="Times New Roman"/>
          <w:sz w:val="24"/>
          <w:szCs w:val="24"/>
        </w:rPr>
        <w:t>the inclusion in some studies of</w:t>
      </w:r>
      <w:r w:rsidR="00735D17" w:rsidRPr="00800A62">
        <w:rPr>
          <w:rFonts w:ascii="Times New Roman" w:hAnsi="Times New Roman" w:cs="Times New Roman"/>
          <w:sz w:val="24"/>
          <w:szCs w:val="24"/>
        </w:rPr>
        <w:t xml:space="preserve"> </w:t>
      </w:r>
      <w:r w:rsidRPr="00800A62">
        <w:rPr>
          <w:rFonts w:ascii="Times New Roman" w:hAnsi="Times New Roman" w:cs="Times New Roman"/>
          <w:sz w:val="24"/>
          <w:szCs w:val="24"/>
        </w:rPr>
        <w:t xml:space="preserve">participants with diagnoses which have high co-morbidity with ID and are also associated with deficits in emotion recognition, </w:t>
      </w:r>
      <w:r w:rsidR="00C3290D" w:rsidRPr="00800A62">
        <w:rPr>
          <w:rFonts w:ascii="Times New Roman" w:hAnsi="Times New Roman" w:cs="Times New Roman"/>
          <w:sz w:val="24"/>
          <w:szCs w:val="24"/>
        </w:rPr>
        <w:lastRenderedPageBreak/>
        <w:t>such as</w:t>
      </w:r>
      <w:r w:rsidRPr="00800A62">
        <w:rPr>
          <w:rFonts w:ascii="Times New Roman" w:hAnsi="Times New Roman" w:cs="Times New Roman"/>
          <w:sz w:val="24"/>
          <w:szCs w:val="24"/>
        </w:rPr>
        <w:t xml:space="preserve"> Autism Spectrum Disorder </w:t>
      </w:r>
      <w:r w:rsidR="009B219E" w:rsidRPr="00800A62">
        <w:rPr>
          <w:rFonts w:ascii="Times New Roman" w:hAnsi="Times New Roman" w:cs="Times New Roman"/>
          <w:sz w:val="24"/>
          <w:szCs w:val="24"/>
        </w:rPr>
        <w:t xml:space="preserve">(ASD; </w:t>
      </w:r>
      <w:r w:rsidRPr="00800A62">
        <w:rPr>
          <w:rFonts w:ascii="Times New Roman" w:hAnsi="Times New Roman" w:cs="Times New Roman"/>
          <w:sz w:val="24"/>
          <w:szCs w:val="24"/>
        </w:rPr>
        <w:t xml:space="preserve">e.g. </w:t>
      </w:r>
      <w:proofErr w:type="spellStart"/>
      <w:r w:rsidR="00EA1DD9" w:rsidRPr="00800A62">
        <w:rPr>
          <w:rFonts w:ascii="Times New Roman" w:hAnsi="Times New Roman" w:cs="Times New Roman"/>
          <w:sz w:val="24"/>
          <w:szCs w:val="24"/>
        </w:rPr>
        <w:t>Garcı´a-Villamisar</w:t>
      </w:r>
      <w:proofErr w:type="spellEnd"/>
      <w:r w:rsidR="00EA1DD9" w:rsidRPr="00800A62">
        <w:rPr>
          <w:rFonts w:ascii="Times New Roman" w:hAnsi="Times New Roman" w:cs="Times New Roman"/>
          <w:sz w:val="24"/>
          <w:szCs w:val="24"/>
        </w:rPr>
        <w:t xml:space="preserve"> et al., </w:t>
      </w:r>
      <w:r w:rsidRPr="00800A62">
        <w:rPr>
          <w:rFonts w:ascii="Times New Roman" w:hAnsi="Times New Roman" w:cs="Times New Roman"/>
          <w:sz w:val="24"/>
          <w:szCs w:val="24"/>
        </w:rPr>
        <w:t xml:space="preserve">2010). </w:t>
      </w:r>
      <w:r w:rsidR="00DF6294" w:rsidRPr="00800A62">
        <w:rPr>
          <w:rFonts w:ascii="Times New Roman" w:hAnsi="Times New Roman" w:cs="Times New Roman"/>
          <w:sz w:val="24"/>
          <w:szCs w:val="24"/>
        </w:rPr>
        <w:t xml:space="preserve"> </w:t>
      </w:r>
    </w:p>
    <w:p w14:paraId="73240369" w14:textId="77777777" w:rsidR="00DF6294" w:rsidRPr="00800A62" w:rsidRDefault="00DF6294" w:rsidP="00545394">
      <w:pPr>
        <w:spacing w:after="0" w:line="480" w:lineRule="auto"/>
        <w:rPr>
          <w:rFonts w:ascii="Times New Roman" w:hAnsi="Times New Roman" w:cs="Times New Roman"/>
          <w:sz w:val="24"/>
          <w:szCs w:val="24"/>
        </w:rPr>
      </w:pPr>
    </w:p>
    <w:p w14:paraId="71322481" w14:textId="77777777" w:rsidR="002B31FD" w:rsidRPr="00800A62" w:rsidRDefault="00BA6A25" w:rsidP="002B31FD">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There is also considerable variation between studies in terms of the range of emotions being tested</w:t>
      </w:r>
      <w:r w:rsidR="00A6381A" w:rsidRPr="00800A62">
        <w:rPr>
          <w:rFonts w:ascii="Times New Roman" w:hAnsi="Times New Roman" w:cs="Times New Roman"/>
          <w:sz w:val="24"/>
          <w:szCs w:val="24"/>
        </w:rPr>
        <w:t xml:space="preserve">, </w:t>
      </w:r>
      <w:r w:rsidRPr="00800A62">
        <w:rPr>
          <w:rFonts w:ascii="Times New Roman" w:hAnsi="Times New Roman" w:cs="Times New Roman"/>
          <w:sz w:val="24"/>
          <w:szCs w:val="24"/>
        </w:rPr>
        <w:t xml:space="preserve">the type of task demand </w:t>
      </w:r>
      <w:r w:rsidR="000F10E9" w:rsidRPr="00800A62">
        <w:rPr>
          <w:rFonts w:ascii="Times New Roman" w:hAnsi="Times New Roman" w:cs="Times New Roman"/>
          <w:sz w:val="24"/>
          <w:szCs w:val="24"/>
        </w:rPr>
        <w:t>(</w:t>
      </w:r>
      <w:r w:rsidRPr="00800A62">
        <w:rPr>
          <w:rFonts w:ascii="Times New Roman" w:hAnsi="Times New Roman" w:cs="Times New Roman"/>
          <w:sz w:val="24"/>
          <w:szCs w:val="24"/>
        </w:rPr>
        <w:t>e.g. naming an emotion from a picture versus choosing a picture that depicts a particular emotion</w:t>
      </w:r>
      <w:r w:rsidR="000F10E9" w:rsidRPr="00800A62">
        <w:rPr>
          <w:rFonts w:ascii="Times New Roman" w:hAnsi="Times New Roman" w:cs="Times New Roman"/>
          <w:sz w:val="24"/>
          <w:szCs w:val="24"/>
        </w:rPr>
        <w:t>)</w:t>
      </w:r>
      <w:r w:rsidR="009A7133" w:rsidRPr="00800A62">
        <w:rPr>
          <w:rFonts w:ascii="Times New Roman" w:hAnsi="Times New Roman" w:cs="Times New Roman"/>
          <w:sz w:val="24"/>
          <w:szCs w:val="24"/>
        </w:rPr>
        <w:t>,</w:t>
      </w:r>
      <w:r w:rsidRPr="00800A62">
        <w:rPr>
          <w:rFonts w:ascii="Times New Roman" w:hAnsi="Times New Roman" w:cs="Times New Roman"/>
          <w:sz w:val="24"/>
          <w:szCs w:val="24"/>
        </w:rPr>
        <w:t xml:space="preserve"> </w:t>
      </w:r>
      <w:r w:rsidR="002B31FD" w:rsidRPr="00800A62">
        <w:rPr>
          <w:rFonts w:ascii="Times New Roman" w:hAnsi="Times New Roman" w:cs="Times New Roman"/>
          <w:sz w:val="24"/>
          <w:szCs w:val="24"/>
        </w:rPr>
        <w:t xml:space="preserve">the age and language ability of the participating children </w:t>
      </w:r>
      <w:r w:rsidRPr="00800A62">
        <w:rPr>
          <w:rFonts w:ascii="Times New Roman" w:hAnsi="Times New Roman" w:cs="Times New Roman"/>
          <w:sz w:val="24"/>
          <w:szCs w:val="24"/>
        </w:rPr>
        <w:t xml:space="preserve">and the </w:t>
      </w:r>
      <w:r w:rsidR="00A6381A" w:rsidRPr="00800A62">
        <w:rPr>
          <w:rFonts w:ascii="Times New Roman" w:hAnsi="Times New Roman" w:cs="Times New Roman"/>
          <w:sz w:val="24"/>
          <w:szCs w:val="24"/>
        </w:rPr>
        <w:t xml:space="preserve">ecological validity of the </w:t>
      </w:r>
      <w:r w:rsidRPr="00800A62">
        <w:rPr>
          <w:rFonts w:ascii="Times New Roman" w:hAnsi="Times New Roman" w:cs="Times New Roman"/>
          <w:sz w:val="24"/>
          <w:szCs w:val="24"/>
        </w:rPr>
        <w:t>stimulus materials which are used</w:t>
      </w:r>
      <w:r w:rsidR="00A6381A" w:rsidRPr="00800A62">
        <w:rPr>
          <w:rFonts w:ascii="Times New Roman" w:hAnsi="Times New Roman" w:cs="Times New Roman"/>
          <w:sz w:val="24"/>
          <w:szCs w:val="24"/>
        </w:rPr>
        <w:t xml:space="preserve"> (</w:t>
      </w:r>
      <w:r w:rsidR="00547264" w:rsidRPr="00800A62">
        <w:rPr>
          <w:rFonts w:ascii="Times New Roman" w:hAnsi="Times New Roman" w:cs="Times New Roman"/>
          <w:sz w:val="24"/>
          <w:szCs w:val="24"/>
        </w:rPr>
        <w:t xml:space="preserve">for an overview, </w:t>
      </w:r>
      <w:r w:rsidR="00A6381A" w:rsidRPr="00800A62">
        <w:rPr>
          <w:rFonts w:ascii="Times New Roman" w:hAnsi="Times New Roman" w:cs="Times New Roman"/>
          <w:sz w:val="24"/>
          <w:szCs w:val="24"/>
        </w:rPr>
        <w:t>see Evers</w:t>
      </w:r>
      <w:r w:rsidR="00367E4C" w:rsidRPr="00800A62">
        <w:rPr>
          <w:rFonts w:ascii="Times New Roman" w:hAnsi="Times New Roman" w:cs="Times New Roman"/>
          <w:sz w:val="24"/>
          <w:szCs w:val="24"/>
        </w:rPr>
        <w:t xml:space="preserve"> et al.</w:t>
      </w:r>
      <w:r w:rsidR="00BF621F" w:rsidRPr="00800A62">
        <w:rPr>
          <w:rFonts w:ascii="Times New Roman" w:hAnsi="Times New Roman" w:cs="Times New Roman"/>
          <w:sz w:val="24"/>
          <w:szCs w:val="24"/>
        </w:rPr>
        <w:t>, 2014</w:t>
      </w:r>
      <w:r w:rsidR="00A6381A" w:rsidRPr="00800A62">
        <w:rPr>
          <w:rFonts w:ascii="Times New Roman" w:hAnsi="Times New Roman" w:cs="Times New Roman"/>
          <w:sz w:val="24"/>
          <w:szCs w:val="24"/>
        </w:rPr>
        <w:t xml:space="preserve">). </w:t>
      </w:r>
    </w:p>
    <w:p w14:paraId="03C8DE11" w14:textId="77777777" w:rsidR="002B31FD" w:rsidRPr="00800A62" w:rsidRDefault="002B31FD" w:rsidP="002B31FD">
      <w:pPr>
        <w:spacing w:after="0" w:line="480" w:lineRule="auto"/>
        <w:rPr>
          <w:rFonts w:ascii="Times New Roman" w:hAnsi="Times New Roman" w:cs="Times New Roman"/>
          <w:sz w:val="24"/>
          <w:szCs w:val="24"/>
        </w:rPr>
      </w:pPr>
    </w:p>
    <w:p w14:paraId="444DB97B" w14:textId="397E1313" w:rsidR="002B31FD" w:rsidRPr="00800A62" w:rsidRDefault="002B31FD"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In respect of age and language ability, research suggests that language level has a significant influence on emotional understanding and that both develop with age, with the relationship being found in children as young as </w:t>
      </w:r>
      <w:r w:rsidR="00C54E0C" w:rsidRPr="00800A62">
        <w:rPr>
          <w:rFonts w:ascii="Times New Roman" w:hAnsi="Times New Roman" w:cs="Times New Roman"/>
          <w:sz w:val="24"/>
          <w:szCs w:val="24"/>
        </w:rPr>
        <w:t>three</w:t>
      </w:r>
      <w:r w:rsidRPr="00800A62">
        <w:rPr>
          <w:rFonts w:ascii="Times New Roman" w:hAnsi="Times New Roman" w:cs="Times New Roman"/>
          <w:sz w:val="24"/>
          <w:szCs w:val="24"/>
        </w:rPr>
        <w:t xml:space="preserve"> years. There are, however, individual differences in both language ability and emotional understanding </w:t>
      </w:r>
      <w:r w:rsidR="00C35C3E" w:rsidRPr="00800A62">
        <w:rPr>
          <w:rFonts w:ascii="Times New Roman" w:hAnsi="Times New Roman" w:cs="Times New Roman"/>
          <w:sz w:val="24"/>
          <w:szCs w:val="24"/>
        </w:rPr>
        <w:t>within and between</w:t>
      </w:r>
      <w:r w:rsidRPr="00800A62">
        <w:rPr>
          <w:rFonts w:ascii="Times New Roman" w:hAnsi="Times New Roman" w:cs="Times New Roman"/>
          <w:sz w:val="24"/>
          <w:szCs w:val="24"/>
        </w:rPr>
        <w:t xml:space="preserve"> age groups, making it difficult to determine a specific age or language ability level that would be required for emotional understanding (Pons, Lawson, Harris, &amp; de </w:t>
      </w:r>
      <w:proofErr w:type="spellStart"/>
      <w:r w:rsidRPr="00800A62">
        <w:rPr>
          <w:rFonts w:ascii="Times New Roman" w:hAnsi="Times New Roman" w:cs="Times New Roman"/>
          <w:sz w:val="24"/>
          <w:szCs w:val="24"/>
        </w:rPr>
        <w:t>Rosnay</w:t>
      </w:r>
      <w:proofErr w:type="spellEnd"/>
      <w:r w:rsidRPr="00800A62">
        <w:rPr>
          <w:rFonts w:ascii="Times New Roman" w:hAnsi="Times New Roman" w:cs="Times New Roman"/>
          <w:sz w:val="24"/>
          <w:szCs w:val="24"/>
        </w:rPr>
        <w:t>, 2003).</w:t>
      </w:r>
    </w:p>
    <w:p w14:paraId="21AA07CC" w14:textId="77777777" w:rsidR="002B31FD" w:rsidRPr="00800A62" w:rsidRDefault="002B31FD" w:rsidP="00545394">
      <w:pPr>
        <w:spacing w:after="0" w:line="480" w:lineRule="auto"/>
        <w:rPr>
          <w:rFonts w:ascii="Times New Roman" w:hAnsi="Times New Roman" w:cs="Times New Roman"/>
          <w:sz w:val="24"/>
          <w:szCs w:val="24"/>
        </w:rPr>
      </w:pPr>
    </w:p>
    <w:p w14:paraId="611F73C7" w14:textId="1D3022E4" w:rsidR="00735D17" w:rsidRPr="00800A62" w:rsidRDefault="00A6381A"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In respect of the </w:t>
      </w:r>
      <w:r w:rsidR="002B31FD" w:rsidRPr="00800A62">
        <w:rPr>
          <w:rFonts w:ascii="Times New Roman" w:hAnsi="Times New Roman" w:cs="Times New Roman"/>
          <w:sz w:val="24"/>
          <w:szCs w:val="24"/>
        </w:rPr>
        <w:t>ecological validity of the stimuli</w:t>
      </w:r>
      <w:r w:rsidRPr="00800A62">
        <w:rPr>
          <w:rFonts w:ascii="Times New Roman" w:hAnsi="Times New Roman" w:cs="Times New Roman"/>
          <w:sz w:val="24"/>
          <w:szCs w:val="24"/>
        </w:rPr>
        <w:t>, researchers have used stimuli which differ in terms of whether the emotions ar</w:t>
      </w:r>
      <w:r w:rsidR="00367E4C" w:rsidRPr="00800A62">
        <w:rPr>
          <w:rFonts w:ascii="Times New Roman" w:hAnsi="Times New Roman" w:cs="Times New Roman"/>
          <w:sz w:val="24"/>
          <w:szCs w:val="24"/>
        </w:rPr>
        <w:t>e depicted by humans or animals,</w:t>
      </w:r>
      <w:r w:rsidRPr="00800A62">
        <w:rPr>
          <w:rFonts w:ascii="Times New Roman" w:hAnsi="Times New Roman" w:cs="Times New Roman"/>
          <w:sz w:val="24"/>
          <w:szCs w:val="24"/>
        </w:rPr>
        <w:t xml:space="preserve"> whether they are </w:t>
      </w:r>
      <w:r w:rsidRPr="00800A62">
        <w:rPr>
          <w:rFonts w:ascii="Times New Roman" w:hAnsi="Times New Roman" w:cs="Times New Roman"/>
          <w:sz w:val="24"/>
          <w:szCs w:val="24"/>
        </w:rPr>
        <w:lastRenderedPageBreak/>
        <w:t xml:space="preserve">static or </w:t>
      </w:r>
      <w:r w:rsidR="009A7133" w:rsidRPr="00800A62">
        <w:rPr>
          <w:rFonts w:ascii="Times New Roman" w:hAnsi="Times New Roman" w:cs="Times New Roman"/>
          <w:sz w:val="24"/>
          <w:szCs w:val="24"/>
        </w:rPr>
        <w:t xml:space="preserve">moving, </w:t>
      </w:r>
      <w:r w:rsidRPr="00800A62">
        <w:rPr>
          <w:rFonts w:ascii="Times New Roman" w:hAnsi="Times New Roman" w:cs="Times New Roman"/>
          <w:sz w:val="24"/>
          <w:szCs w:val="24"/>
        </w:rPr>
        <w:t xml:space="preserve">and the </w:t>
      </w:r>
      <w:r w:rsidR="009A7133" w:rsidRPr="00800A62">
        <w:rPr>
          <w:rFonts w:ascii="Times New Roman" w:hAnsi="Times New Roman" w:cs="Times New Roman"/>
          <w:sz w:val="24"/>
          <w:szCs w:val="24"/>
        </w:rPr>
        <w:t xml:space="preserve">amount </w:t>
      </w:r>
      <w:r w:rsidRPr="00800A62">
        <w:rPr>
          <w:rFonts w:ascii="Times New Roman" w:hAnsi="Times New Roman" w:cs="Times New Roman"/>
          <w:sz w:val="24"/>
          <w:szCs w:val="24"/>
        </w:rPr>
        <w:t>of contextual information that is available (</w:t>
      </w:r>
      <w:r w:rsidR="00547264" w:rsidRPr="00800A62">
        <w:rPr>
          <w:rFonts w:ascii="Times New Roman" w:hAnsi="Times New Roman" w:cs="Times New Roman"/>
          <w:sz w:val="24"/>
          <w:szCs w:val="24"/>
        </w:rPr>
        <w:t xml:space="preserve">for an overview, </w:t>
      </w:r>
      <w:r w:rsidRPr="00800A62">
        <w:rPr>
          <w:rFonts w:ascii="Times New Roman" w:hAnsi="Times New Roman" w:cs="Times New Roman"/>
          <w:sz w:val="24"/>
          <w:szCs w:val="24"/>
        </w:rPr>
        <w:t>see Scotland et al., 2015).</w:t>
      </w:r>
      <w:r w:rsidR="009A7133" w:rsidRPr="00800A62">
        <w:rPr>
          <w:rFonts w:ascii="Times New Roman" w:hAnsi="Times New Roman" w:cs="Times New Roman"/>
          <w:sz w:val="24"/>
          <w:szCs w:val="24"/>
        </w:rPr>
        <w:t xml:space="preserve"> </w:t>
      </w:r>
    </w:p>
    <w:p w14:paraId="4D01E16C" w14:textId="77777777" w:rsidR="00545394" w:rsidRPr="00800A62" w:rsidRDefault="00545394" w:rsidP="00545394">
      <w:pPr>
        <w:spacing w:after="0" w:line="480" w:lineRule="auto"/>
        <w:rPr>
          <w:rFonts w:ascii="Times New Roman" w:hAnsi="Times New Roman" w:cs="Times New Roman"/>
          <w:sz w:val="24"/>
          <w:szCs w:val="24"/>
        </w:rPr>
      </w:pPr>
    </w:p>
    <w:p w14:paraId="549BC0AD" w14:textId="6DC8ACD6" w:rsidR="003254AD" w:rsidRPr="00800A62" w:rsidRDefault="00A6381A"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Contextual information refers to information about </w:t>
      </w:r>
      <w:r w:rsidR="009A7133" w:rsidRPr="00800A62">
        <w:rPr>
          <w:rFonts w:ascii="Times New Roman" w:hAnsi="Times New Roman" w:cs="Times New Roman"/>
          <w:sz w:val="24"/>
          <w:szCs w:val="24"/>
        </w:rPr>
        <w:t xml:space="preserve">the </w:t>
      </w:r>
      <w:r w:rsidRPr="00800A62">
        <w:rPr>
          <w:rFonts w:ascii="Times New Roman" w:hAnsi="Times New Roman" w:cs="Times New Roman"/>
          <w:sz w:val="24"/>
          <w:szCs w:val="24"/>
        </w:rPr>
        <w:t>situation or context in which the emotion is being expressed. This may range from no contextual information,</w:t>
      </w:r>
      <w:r w:rsidR="00C97C96" w:rsidRPr="00800A62">
        <w:rPr>
          <w:rFonts w:ascii="Times New Roman" w:hAnsi="Times New Roman" w:cs="Times New Roman"/>
          <w:sz w:val="24"/>
          <w:szCs w:val="24"/>
        </w:rPr>
        <w:t xml:space="preserve"> as depicted in a </w:t>
      </w:r>
      <w:r w:rsidR="000F108A" w:rsidRPr="00800A62">
        <w:rPr>
          <w:rFonts w:ascii="Times New Roman" w:hAnsi="Times New Roman" w:cs="Times New Roman"/>
          <w:sz w:val="24"/>
          <w:szCs w:val="24"/>
        </w:rPr>
        <w:t xml:space="preserve">simple </w:t>
      </w:r>
      <w:r w:rsidRPr="00800A62">
        <w:rPr>
          <w:rFonts w:ascii="Times New Roman" w:hAnsi="Times New Roman" w:cs="Times New Roman"/>
          <w:sz w:val="24"/>
          <w:szCs w:val="24"/>
        </w:rPr>
        <w:t>line drawing</w:t>
      </w:r>
      <w:r w:rsidR="00120E4F" w:rsidRPr="00800A62">
        <w:rPr>
          <w:rFonts w:ascii="Times New Roman" w:hAnsi="Times New Roman" w:cs="Times New Roman"/>
          <w:sz w:val="24"/>
          <w:szCs w:val="24"/>
        </w:rPr>
        <w:t>,</w:t>
      </w:r>
      <w:r w:rsidRPr="00800A62">
        <w:rPr>
          <w:rFonts w:ascii="Times New Roman" w:hAnsi="Times New Roman" w:cs="Times New Roman"/>
          <w:sz w:val="24"/>
          <w:szCs w:val="24"/>
        </w:rPr>
        <w:t xml:space="preserve"> to rich contextual information, </w:t>
      </w:r>
      <w:r w:rsidR="00C97C96" w:rsidRPr="00800A62">
        <w:rPr>
          <w:rFonts w:ascii="Times New Roman" w:hAnsi="Times New Roman" w:cs="Times New Roman"/>
          <w:sz w:val="24"/>
          <w:szCs w:val="24"/>
        </w:rPr>
        <w:t xml:space="preserve">such as in </w:t>
      </w:r>
      <w:r w:rsidRPr="00800A62">
        <w:rPr>
          <w:rFonts w:ascii="Times New Roman" w:hAnsi="Times New Roman" w:cs="Times New Roman"/>
          <w:sz w:val="24"/>
          <w:szCs w:val="24"/>
        </w:rPr>
        <w:t>an image of a child looking happy while opening a birthday present.</w:t>
      </w:r>
      <w:r w:rsidR="00FB227C" w:rsidRPr="00800A62">
        <w:rPr>
          <w:rFonts w:ascii="Times New Roman" w:hAnsi="Times New Roman" w:cs="Times New Roman"/>
          <w:sz w:val="24"/>
          <w:szCs w:val="24"/>
        </w:rPr>
        <w:t xml:space="preserve"> V</w:t>
      </w:r>
      <w:r w:rsidRPr="00800A62">
        <w:rPr>
          <w:rFonts w:ascii="Times New Roman" w:hAnsi="Times New Roman" w:cs="Times New Roman"/>
          <w:sz w:val="24"/>
          <w:szCs w:val="24"/>
        </w:rPr>
        <w:t>ariations in the emotion stimuli that have been used across studies are likely to have influenced the results</w:t>
      </w:r>
      <w:r w:rsidR="00C97C96" w:rsidRPr="00800A62">
        <w:rPr>
          <w:rFonts w:ascii="Times New Roman" w:hAnsi="Times New Roman" w:cs="Times New Roman"/>
          <w:sz w:val="24"/>
          <w:szCs w:val="24"/>
        </w:rPr>
        <w:t>,</w:t>
      </w:r>
      <w:r w:rsidR="003746DE" w:rsidRPr="00800A62">
        <w:rPr>
          <w:rFonts w:ascii="Times New Roman" w:hAnsi="Times New Roman" w:cs="Times New Roman"/>
          <w:sz w:val="24"/>
          <w:szCs w:val="24"/>
        </w:rPr>
        <w:t xml:space="preserve"> as </w:t>
      </w:r>
      <w:r w:rsidRPr="00800A62">
        <w:rPr>
          <w:rFonts w:ascii="Times New Roman" w:hAnsi="Times New Roman" w:cs="Times New Roman"/>
          <w:sz w:val="24"/>
          <w:szCs w:val="24"/>
        </w:rPr>
        <w:t>both the amount and type of contextual information</w:t>
      </w:r>
      <w:r w:rsidR="003746DE" w:rsidRPr="00800A62">
        <w:rPr>
          <w:rFonts w:ascii="Times New Roman" w:hAnsi="Times New Roman" w:cs="Times New Roman"/>
          <w:sz w:val="24"/>
          <w:szCs w:val="24"/>
        </w:rPr>
        <w:t xml:space="preserve"> </w:t>
      </w:r>
      <w:r w:rsidRPr="00800A62">
        <w:rPr>
          <w:rFonts w:ascii="Times New Roman" w:hAnsi="Times New Roman" w:cs="Times New Roman"/>
          <w:sz w:val="24"/>
          <w:szCs w:val="24"/>
        </w:rPr>
        <w:t xml:space="preserve">provided </w:t>
      </w:r>
      <w:r w:rsidR="003746DE" w:rsidRPr="00800A62">
        <w:rPr>
          <w:rFonts w:ascii="Times New Roman" w:hAnsi="Times New Roman" w:cs="Times New Roman"/>
          <w:sz w:val="24"/>
          <w:szCs w:val="24"/>
        </w:rPr>
        <w:t xml:space="preserve">have been </w:t>
      </w:r>
      <w:r w:rsidRPr="00800A62">
        <w:rPr>
          <w:rFonts w:ascii="Times New Roman" w:hAnsi="Times New Roman" w:cs="Times New Roman"/>
          <w:sz w:val="24"/>
          <w:szCs w:val="24"/>
        </w:rPr>
        <w:t xml:space="preserve">found to impact on the ability to recognise and label emotions. </w:t>
      </w:r>
      <w:r w:rsidR="00FB227C" w:rsidRPr="00800A62">
        <w:rPr>
          <w:rFonts w:ascii="Times New Roman" w:hAnsi="Times New Roman" w:cs="Times New Roman"/>
          <w:sz w:val="24"/>
          <w:szCs w:val="24"/>
        </w:rPr>
        <w:t>For example, i</w:t>
      </w:r>
      <w:r w:rsidR="008746FF" w:rsidRPr="00800A62">
        <w:rPr>
          <w:rFonts w:ascii="Times New Roman" w:hAnsi="Times New Roman" w:cs="Times New Roman"/>
          <w:sz w:val="24"/>
          <w:szCs w:val="24"/>
        </w:rPr>
        <w:t xml:space="preserve">n a review </w:t>
      </w:r>
      <w:r w:rsidR="00FB227C" w:rsidRPr="00800A62">
        <w:rPr>
          <w:rFonts w:ascii="Times New Roman" w:hAnsi="Times New Roman" w:cs="Times New Roman"/>
          <w:sz w:val="24"/>
          <w:szCs w:val="24"/>
        </w:rPr>
        <w:t xml:space="preserve">of research with </w:t>
      </w:r>
      <w:r w:rsidR="0012175A" w:rsidRPr="00800A62">
        <w:rPr>
          <w:rFonts w:ascii="Times New Roman" w:hAnsi="Times New Roman" w:cs="Times New Roman"/>
          <w:sz w:val="24"/>
          <w:szCs w:val="24"/>
        </w:rPr>
        <w:t>TD</w:t>
      </w:r>
      <w:r w:rsidR="008746FF" w:rsidRPr="00800A62">
        <w:rPr>
          <w:rFonts w:ascii="Times New Roman" w:hAnsi="Times New Roman" w:cs="Times New Roman"/>
          <w:sz w:val="24"/>
          <w:szCs w:val="24"/>
        </w:rPr>
        <w:t xml:space="preserve"> people, </w:t>
      </w:r>
      <w:r w:rsidR="00DA730B" w:rsidRPr="00800A62">
        <w:rPr>
          <w:rFonts w:ascii="Times New Roman" w:hAnsi="Times New Roman" w:cs="Times New Roman"/>
          <w:sz w:val="24"/>
          <w:szCs w:val="24"/>
        </w:rPr>
        <w:t>Barret, Mesquita</w:t>
      </w:r>
      <w:r w:rsidR="00600439" w:rsidRPr="00800A62">
        <w:rPr>
          <w:rFonts w:ascii="Times New Roman" w:hAnsi="Times New Roman" w:cs="Times New Roman"/>
          <w:sz w:val="24"/>
          <w:szCs w:val="24"/>
        </w:rPr>
        <w:t>,</w:t>
      </w:r>
      <w:r w:rsidR="00DA730B" w:rsidRPr="00800A62">
        <w:rPr>
          <w:rFonts w:ascii="Times New Roman" w:hAnsi="Times New Roman" w:cs="Times New Roman"/>
          <w:sz w:val="24"/>
          <w:szCs w:val="24"/>
        </w:rPr>
        <w:t xml:space="preserve"> and Gendron (2011) </w:t>
      </w:r>
      <w:r w:rsidR="008746FF" w:rsidRPr="00800A62">
        <w:rPr>
          <w:rFonts w:ascii="Times New Roman" w:hAnsi="Times New Roman" w:cs="Times New Roman"/>
          <w:sz w:val="24"/>
          <w:szCs w:val="24"/>
        </w:rPr>
        <w:t>concluded that having contextual information available is likely to help emotion perception</w:t>
      </w:r>
      <w:r w:rsidR="00DA730B" w:rsidRPr="00800A62">
        <w:rPr>
          <w:rFonts w:ascii="Times New Roman" w:hAnsi="Times New Roman" w:cs="Times New Roman"/>
          <w:sz w:val="24"/>
          <w:szCs w:val="24"/>
        </w:rPr>
        <w:t xml:space="preserve">. </w:t>
      </w:r>
      <w:r w:rsidR="008746FF" w:rsidRPr="00800A62">
        <w:rPr>
          <w:rFonts w:ascii="Times New Roman" w:hAnsi="Times New Roman" w:cs="Times New Roman"/>
          <w:sz w:val="24"/>
          <w:szCs w:val="24"/>
        </w:rPr>
        <w:t>Similar results have b</w:t>
      </w:r>
      <w:r w:rsidR="001C7CB8" w:rsidRPr="00800A62">
        <w:rPr>
          <w:rFonts w:ascii="Times New Roman" w:hAnsi="Times New Roman" w:cs="Times New Roman"/>
          <w:sz w:val="24"/>
          <w:szCs w:val="24"/>
        </w:rPr>
        <w:t xml:space="preserve">een found with adults with ID. </w:t>
      </w:r>
      <w:r w:rsidRPr="00800A62">
        <w:rPr>
          <w:rFonts w:ascii="Times New Roman" w:hAnsi="Times New Roman" w:cs="Times New Roman"/>
          <w:sz w:val="24"/>
          <w:szCs w:val="24"/>
        </w:rPr>
        <w:t>McKenzie,</w:t>
      </w:r>
      <w:r w:rsidR="00600439" w:rsidRPr="00800A62">
        <w:rPr>
          <w:rFonts w:ascii="Times New Roman" w:hAnsi="Times New Roman" w:cs="Times New Roman"/>
          <w:sz w:val="24"/>
          <w:szCs w:val="24"/>
        </w:rPr>
        <w:t xml:space="preserve"> Matheson, </w:t>
      </w:r>
      <w:proofErr w:type="spellStart"/>
      <w:r w:rsidR="00600439" w:rsidRPr="00800A62">
        <w:rPr>
          <w:rFonts w:ascii="Times New Roman" w:hAnsi="Times New Roman" w:cs="Times New Roman"/>
          <w:sz w:val="24"/>
          <w:szCs w:val="24"/>
        </w:rPr>
        <w:t>McKaskie</w:t>
      </w:r>
      <w:proofErr w:type="spellEnd"/>
      <w:r w:rsidR="00600439" w:rsidRPr="00800A62">
        <w:rPr>
          <w:rFonts w:ascii="Times New Roman" w:hAnsi="Times New Roman" w:cs="Times New Roman"/>
          <w:sz w:val="24"/>
          <w:szCs w:val="24"/>
        </w:rPr>
        <w:t>, Hamilton, and</w:t>
      </w:r>
      <w:r w:rsidRPr="00800A62">
        <w:rPr>
          <w:rFonts w:ascii="Times New Roman" w:hAnsi="Times New Roman" w:cs="Times New Roman"/>
          <w:sz w:val="24"/>
          <w:szCs w:val="24"/>
        </w:rPr>
        <w:t xml:space="preserve"> Murray (2001) found that adults with ID were significantly more accurate in labelling an emotion when it was depicted in a photograph with contextual information</w:t>
      </w:r>
      <w:r w:rsidR="00600439" w:rsidRPr="00800A62">
        <w:rPr>
          <w:rFonts w:ascii="Times New Roman" w:hAnsi="Times New Roman" w:cs="Times New Roman"/>
          <w:sz w:val="24"/>
          <w:szCs w:val="24"/>
        </w:rPr>
        <w:t>,</w:t>
      </w:r>
      <w:r w:rsidRPr="00800A62">
        <w:rPr>
          <w:rFonts w:ascii="Times New Roman" w:hAnsi="Times New Roman" w:cs="Times New Roman"/>
          <w:sz w:val="24"/>
          <w:szCs w:val="24"/>
        </w:rPr>
        <w:t xml:space="preserve"> e.g. people looking sad at a funeral, compared with a line drawing with no context. Similarly, Matheson and Jahoda (2005) found that the accuracy of individuals with ID at identifying emotions increased as the amount of contextual information increased. </w:t>
      </w:r>
      <w:r w:rsidR="008870B9" w:rsidRPr="00800A62">
        <w:rPr>
          <w:rFonts w:ascii="Times New Roman" w:hAnsi="Times New Roman" w:cs="Times New Roman"/>
          <w:sz w:val="24"/>
          <w:szCs w:val="24"/>
        </w:rPr>
        <w:t xml:space="preserve">A </w:t>
      </w:r>
      <w:r w:rsidR="00FB227C" w:rsidRPr="00800A62">
        <w:rPr>
          <w:rFonts w:ascii="Times New Roman" w:hAnsi="Times New Roman" w:cs="Times New Roman"/>
          <w:sz w:val="24"/>
          <w:szCs w:val="24"/>
        </w:rPr>
        <w:t xml:space="preserve">more </w:t>
      </w:r>
      <w:r w:rsidR="008870B9" w:rsidRPr="00800A62">
        <w:rPr>
          <w:rFonts w:ascii="Times New Roman" w:hAnsi="Times New Roman" w:cs="Times New Roman"/>
          <w:sz w:val="24"/>
          <w:szCs w:val="24"/>
        </w:rPr>
        <w:t xml:space="preserve">recent study </w:t>
      </w:r>
      <w:r w:rsidR="00600439" w:rsidRPr="00800A62">
        <w:rPr>
          <w:rFonts w:ascii="Times New Roman" w:hAnsi="Times New Roman" w:cs="Times New Roman"/>
          <w:sz w:val="24"/>
          <w:szCs w:val="24"/>
        </w:rPr>
        <w:t xml:space="preserve">by Scotland, McKenzie, </w:t>
      </w:r>
      <w:proofErr w:type="spellStart"/>
      <w:r w:rsidR="00600439" w:rsidRPr="00800A62">
        <w:rPr>
          <w:rFonts w:ascii="Times New Roman" w:hAnsi="Times New Roman" w:cs="Times New Roman"/>
          <w:sz w:val="24"/>
          <w:szCs w:val="24"/>
        </w:rPr>
        <w:t>Cossar</w:t>
      </w:r>
      <w:proofErr w:type="spellEnd"/>
      <w:r w:rsidR="00600439" w:rsidRPr="00800A62">
        <w:rPr>
          <w:rFonts w:ascii="Times New Roman" w:hAnsi="Times New Roman" w:cs="Times New Roman"/>
          <w:sz w:val="24"/>
          <w:szCs w:val="24"/>
        </w:rPr>
        <w:t xml:space="preserve">, Murray, and </w:t>
      </w:r>
      <w:proofErr w:type="spellStart"/>
      <w:r w:rsidR="00600439" w:rsidRPr="00800A62">
        <w:rPr>
          <w:rFonts w:ascii="Times New Roman" w:hAnsi="Times New Roman" w:cs="Times New Roman"/>
          <w:sz w:val="24"/>
          <w:szCs w:val="24"/>
        </w:rPr>
        <w:t>Michie</w:t>
      </w:r>
      <w:proofErr w:type="spellEnd"/>
      <w:r w:rsidR="00600439" w:rsidRPr="00800A62">
        <w:rPr>
          <w:rFonts w:ascii="Times New Roman" w:hAnsi="Times New Roman" w:cs="Times New Roman"/>
          <w:sz w:val="24"/>
          <w:szCs w:val="24"/>
        </w:rPr>
        <w:t xml:space="preserve"> </w:t>
      </w:r>
      <w:r w:rsidR="009069B4" w:rsidRPr="00800A62">
        <w:rPr>
          <w:rFonts w:ascii="Times New Roman" w:hAnsi="Times New Roman" w:cs="Times New Roman"/>
          <w:sz w:val="24"/>
          <w:szCs w:val="24"/>
        </w:rPr>
        <w:lastRenderedPageBreak/>
        <w:t>(201</w:t>
      </w:r>
      <w:r w:rsidR="009B7A7A" w:rsidRPr="00800A62">
        <w:rPr>
          <w:rFonts w:ascii="Times New Roman" w:hAnsi="Times New Roman" w:cs="Times New Roman"/>
          <w:sz w:val="24"/>
          <w:szCs w:val="24"/>
        </w:rPr>
        <w:t>6</w:t>
      </w:r>
      <w:r w:rsidR="009069B4" w:rsidRPr="00800A62">
        <w:rPr>
          <w:rFonts w:ascii="Times New Roman" w:hAnsi="Times New Roman" w:cs="Times New Roman"/>
          <w:sz w:val="24"/>
          <w:szCs w:val="24"/>
        </w:rPr>
        <w:t xml:space="preserve">) examined the emotion recognition abilities of adults with ID </w:t>
      </w:r>
      <w:r w:rsidR="00B6132D" w:rsidRPr="00800A62">
        <w:rPr>
          <w:rFonts w:ascii="Times New Roman" w:hAnsi="Times New Roman" w:cs="Times New Roman"/>
          <w:sz w:val="24"/>
          <w:szCs w:val="24"/>
        </w:rPr>
        <w:t xml:space="preserve">and </w:t>
      </w:r>
      <w:r w:rsidR="009069B4" w:rsidRPr="00800A62">
        <w:rPr>
          <w:rFonts w:ascii="Times New Roman" w:hAnsi="Times New Roman" w:cs="Times New Roman"/>
          <w:sz w:val="24"/>
          <w:szCs w:val="24"/>
        </w:rPr>
        <w:t xml:space="preserve">of </w:t>
      </w:r>
      <w:r w:rsidR="0012175A" w:rsidRPr="00800A62">
        <w:rPr>
          <w:rFonts w:ascii="Times New Roman" w:hAnsi="Times New Roman" w:cs="Times New Roman"/>
          <w:sz w:val="24"/>
          <w:szCs w:val="24"/>
        </w:rPr>
        <w:t>TD</w:t>
      </w:r>
      <w:r w:rsidR="0036581E" w:rsidRPr="00800A62">
        <w:rPr>
          <w:rFonts w:ascii="Times New Roman" w:hAnsi="Times New Roman" w:cs="Times New Roman"/>
          <w:sz w:val="24"/>
          <w:szCs w:val="24"/>
        </w:rPr>
        <w:t xml:space="preserve"> </w:t>
      </w:r>
      <w:r w:rsidR="009069B4" w:rsidRPr="00800A62">
        <w:rPr>
          <w:rFonts w:ascii="Times New Roman" w:hAnsi="Times New Roman" w:cs="Times New Roman"/>
          <w:sz w:val="24"/>
          <w:szCs w:val="24"/>
        </w:rPr>
        <w:t>children matched on estimated cognitive ability</w:t>
      </w:r>
      <w:r w:rsidR="00B6132D" w:rsidRPr="00800A62">
        <w:rPr>
          <w:rFonts w:ascii="Times New Roman" w:hAnsi="Times New Roman" w:cs="Times New Roman"/>
          <w:sz w:val="24"/>
          <w:szCs w:val="24"/>
        </w:rPr>
        <w:t xml:space="preserve">. </w:t>
      </w:r>
      <w:r w:rsidR="00FB227C" w:rsidRPr="00800A62">
        <w:rPr>
          <w:rFonts w:ascii="Times New Roman" w:hAnsi="Times New Roman" w:cs="Times New Roman"/>
          <w:sz w:val="24"/>
          <w:szCs w:val="24"/>
        </w:rPr>
        <w:t>The authors found that h</w:t>
      </w:r>
      <w:r w:rsidR="009A7133" w:rsidRPr="00800A62">
        <w:rPr>
          <w:rFonts w:ascii="Times New Roman" w:hAnsi="Times New Roman" w:cs="Times New Roman"/>
          <w:sz w:val="24"/>
          <w:szCs w:val="24"/>
        </w:rPr>
        <w:t xml:space="preserve">aving more contextual information was related to significantly better emotion recognition for both groups. </w:t>
      </w:r>
      <w:r w:rsidR="00FB227C" w:rsidRPr="00800A62">
        <w:rPr>
          <w:rFonts w:ascii="Times New Roman" w:hAnsi="Times New Roman" w:cs="Times New Roman"/>
          <w:sz w:val="24"/>
          <w:szCs w:val="24"/>
        </w:rPr>
        <w:t xml:space="preserve"> </w:t>
      </w:r>
    </w:p>
    <w:p w14:paraId="469B7A2A" w14:textId="55AA70CD" w:rsidR="008D7B82" w:rsidRPr="00800A62" w:rsidRDefault="008D7B82" w:rsidP="00545394">
      <w:pPr>
        <w:spacing w:after="0" w:line="480" w:lineRule="auto"/>
        <w:rPr>
          <w:rFonts w:ascii="Times New Roman" w:hAnsi="Times New Roman" w:cs="Times New Roman"/>
          <w:sz w:val="24"/>
          <w:szCs w:val="24"/>
        </w:rPr>
      </w:pPr>
    </w:p>
    <w:p w14:paraId="06B6569F" w14:textId="4124D2E8" w:rsidR="008D7B82" w:rsidRPr="00800A62" w:rsidRDefault="008D7B82"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There is</w:t>
      </w:r>
      <w:r w:rsidR="006920C7" w:rsidRPr="00800A62">
        <w:rPr>
          <w:rFonts w:ascii="Times New Roman" w:hAnsi="Times New Roman" w:cs="Times New Roman"/>
          <w:sz w:val="24"/>
          <w:szCs w:val="24"/>
        </w:rPr>
        <w:t>, however,</w:t>
      </w:r>
      <w:r w:rsidRPr="00800A62">
        <w:rPr>
          <w:rFonts w:ascii="Times New Roman" w:hAnsi="Times New Roman" w:cs="Times New Roman"/>
          <w:sz w:val="24"/>
          <w:szCs w:val="24"/>
        </w:rPr>
        <w:t xml:space="preserve"> very limited research about the symbolic understanding of children with ID of emotion stimuli, such as line drawings and photographs. Research with TD children suggests that very young infants respond to pictures as if they were real objects, with black and white line drawings eliciting less response than photographs (</w:t>
      </w:r>
      <w:proofErr w:type="spellStart"/>
      <w:r w:rsidRPr="00800A62">
        <w:rPr>
          <w:rFonts w:ascii="Times New Roman" w:hAnsi="Times New Roman" w:cs="Times New Roman"/>
          <w:sz w:val="24"/>
          <w:szCs w:val="24"/>
        </w:rPr>
        <w:t>Pierroutsakos</w:t>
      </w:r>
      <w:proofErr w:type="spellEnd"/>
      <w:r w:rsidRPr="00800A62">
        <w:rPr>
          <w:rFonts w:ascii="Times New Roman" w:hAnsi="Times New Roman" w:cs="Times New Roman"/>
          <w:sz w:val="24"/>
          <w:szCs w:val="24"/>
        </w:rPr>
        <w:t xml:space="preserve"> &amp; </w:t>
      </w:r>
      <w:proofErr w:type="spellStart"/>
      <w:r w:rsidRPr="00800A62">
        <w:rPr>
          <w:rFonts w:ascii="Times New Roman" w:hAnsi="Times New Roman" w:cs="Times New Roman"/>
          <w:sz w:val="24"/>
          <w:szCs w:val="24"/>
        </w:rPr>
        <w:t>DeLoache</w:t>
      </w:r>
      <w:proofErr w:type="spellEnd"/>
      <w:r w:rsidRPr="00800A62">
        <w:rPr>
          <w:rFonts w:ascii="Times New Roman" w:hAnsi="Times New Roman" w:cs="Times New Roman"/>
          <w:sz w:val="24"/>
          <w:szCs w:val="24"/>
        </w:rPr>
        <w:t>, 2003). At 18 months old TD children understand that pictures and words can relate to ‘concrete’ objects, while children aged 24-36 months understand that pictures are intentionally created symbolic art</w:t>
      </w:r>
      <w:r w:rsidR="003007EC" w:rsidRPr="00800A62">
        <w:rPr>
          <w:rFonts w:ascii="Times New Roman" w:hAnsi="Times New Roman" w:cs="Times New Roman"/>
          <w:sz w:val="24"/>
          <w:szCs w:val="24"/>
        </w:rPr>
        <w:t>e</w:t>
      </w:r>
      <w:r w:rsidRPr="00800A62">
        <w:rPr>
          <w:rFonts w:ascii="Times New Roman" w:hAnsi="Times New Roman" w:cs="Times New Roman"/>
          <w:sz w:val="24"/>
          <w:szCs w:val="24"/>
        </w:rPr>
        <w:t xml:space="preserve">facts.  Children aged 36-48 months develop an understanding that pictures often have a communication function and serve as symbolic communication systems in a social context (see </w:t>
      </w:r>
      <w:proofErr w:type="spellStart"/>
      <w:r w:rsidRPr="00800A62">
        <w:rPr>
          <w:rFonts w:ascii="Times New Roman" w:hAnsi="Times New Roman" w:cs="Times New Roman"/>
          <w:sz w:val="24"/>
          <w:szCs w:val="24"/>
        </w:rPr>
        <w:t>DeLoache</w:t>
      </w:r>
      <w:proofErr w:type="spellEnd"/>
      <w:r w:rsidRPr="00800A62">
        <w:rPr>
          <w:rFonts w:ascii="Times New Roman" w:hAnsi="Times New Roman" w:cs="Times New Roman"/>
          <w:sz w:val="24"/>
          <w:szCs w:val="24"/>
        </w:rPr>
        <w:t>, 2004 for an overview).</w:t>
      </w:r>
    </w:p>
    <w:p w14:paraId="564E55CE" w14:textId="163EAC69" w:rsidR="008D7B82" w:rsidRPr="00800A62" w:rsidRDefault="008D7B82" w:rsidP="00545394">
      <w:pPr>
        <w:spacing w:after="0" w:line="480" w:lineRule="auto"/>
        <w:rPr>
          <w:rFonts w:ascii="Times New Roman" w:hAnsi="Times New Roman" w:cs="Times New Roman"/>
          <w:sz w:val="24"/>
          <w:szCs w:val="24"/>
        </w:rPr>
      </w:pPr>
    </w:p>
    <w:p w14:paraId="7D68F32F" w14:textId="54F58699" w:rsidR="008D7B82" w:rsidRPr="00800A62" w:rsidRDefault="008D7B82"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There is a lack of similar research about the development of understanding of symbols by children with ID. This is despite the fact that symbols such as line drawings and photographs are commonly used with people with ID as a way of promoting understanding (Chinn &amp; </w:t>
      </w:r>
      <w:proofErr w:type="spellStart"/>
      <w:r w:rsidR="006920C7" w:rsidRPr="00800A62">
        <w:rPr>
          <w:rFonts w:ascii="Times New Roman" w:hAnsi="Times New Roman" w:cs="Times New Roman"/>
          <w:sz w:val="24"/>
          <w:szCs w:val="24"/>
        </w:rPr>
        <w:t>Homeyard</w:t>
      </w:r>
      <w:proofErr w:type="spellEnd"/>
      <w:r w:rsidR="006920C7" w:rsidRPr="00800A62">
        <w:rPr>
          <w:rFonts w:ascii="Times New Roman" w:hAnsi="Times New Roman" w:cs="Times New Roman"/>
          <w:sz w:val="24"/>
          <w:szCs w:val="24"/>
        </w:rPr>
        <w:t>, 2017)</w:t>
      </w:r>
    </w:p>
    <w:p w14:paraId="5C31CEB0" w14:textId="77777777" w:rsidR="00545394" w:rsidRPr="00800A62" w:rsidRDefault="00545394" w:rsidP="00545394">
      <w:pPr>
        <w:spacing w:after="0" w:line="480" w:lineRule="auto"/>
        <w:rPr>
          <w:rFonts w:ascii="Times New Roman" w:hAnsi="Times New Roman" w:cs="Times New Roman"/>
          <w:sz w:val="24"/>
          <w:szCs w:val="24"/>
        </w:rPr>
      </w:pPr>
    </w:p>
    <w:p w14:paraId="4D50E7D7" w14:textId="0F2EBC71" w:rsidR="00BF7DDA" w:rsidRPr="00800A62" w:rsidRDefault="006920C7"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V</w:t>
      </w:r>
      <w:r w:rsidR="00960B8B" w:rsidRPr="00800A62">
        <w:rPr>
          <w:rFonts w:ascii="Times New Roman" w:hAnsi="Times New Roman" w:cs="Times New Roman"/>
          <w:sz w:val="24"/>
          <w:szCs w:val="24"/>
        </w:rPr>
        <w:t>ery</w:t>
      </w:r>
      <w:r w:rsidR="00BF7DDA" w:rsidRPr="00800A62">
        <w:rPr>
          <w:rFonts w:ascii="Times New Roman" w:hAnsi="Times New Roman" w:cs="Times New Roman"/>
          <w:sz w:val="24"/>
          <w:szCs w:val="24"/>
        </w:rPr>
        <w:t xml:space="preserve"> few studies have examined the impact of contextual information on emotion recognition</w:t>
      </w:r>
      <w:r w:rsidR="00560685" w:rsidRPr="00800A62">
        <w:rPr>
          <w:rFonts w:ascii="Times New Roman" w:hAnsi="Times New Roman" w:cs="Times New Roman"/>
          <w:sz w:val="24"/>
          <w:szCs w:val="24"/>
        </w:rPr>
        <w:t xml:space="preserve"> in children</w:t>
      </w:r>
      <w:r w:rsidR="00EF467F" w:rsidRPr="00800A62">
        <w:rPr>
          <w:rFonts w:ascii="Times New Roman" w:hAnsi="Times New Roman" w:cs="Times New Roman"/>
          <w:sz w:val="24"/>
          <w:szCs w:val="24"/>
        </w:rPr>
        <w:t xml:space="preserve"> and, to the authors’ knowledge, no research has been conducted </w:t>
      </w:r>
      <w:r w:rsidR="00630E22" w:rsidRPr="00800A62">
        <w:rPr>
          <w:rFonts w:ascii="Times New Roman" w:hAnsi="Times New Roman" w:cs="Times New Roman"/>
          <w:sz w:val="24"/>
          <w:szCs w:val="24"/>
        </w:rPr>
        <w:t xml:space="preserve">that explores this with children with ID. </w:t>
      </w:r>
      <w:r w:rsidR="008746FF" w:rsidRPr="00800A62">
        <w:rPr>
          <w:rFonts w:ascii="Times New Roman" w:hAnsi="Times New Roman" w:cs="Times New Roman"/>
          <w:sz w:val="24"/>
          <w:szCs w:val="24"/>
        </w:rPr>
        <w:t>As the processing of contextual information</w:t>
      </w:r>
      <w:r w:rsidR="00EF467F" w:rsidRPr="00800A62">
        <w:rPr>
          <w:rFonts w:ascii="Times New Roman" w:hAnsi="Times New Roman" w:cs="Times New Roman"/>
          <w:sz w:val="24"/>
          <w:szCs w:val="24"/>
        </w:rPr>
        <w:t xml:space="preserve"> is thought to be automatic, </w:t>
      </w:r>
      <w:r w:rsidR="00EB0201" w:rsidRPr="00800A62">
        <w:rPr>
          <w:rFonts w:ascii="Times New Roman" w:hAnsi="Times New Roman" w:cs="Times New Roman"/>
          <w:sz w:val="24"/>
          <w:szCs w:val="24"/>
        </w:rPr>
        <w:t>occurring</w:t>
      </w:r>
      <w:r w:rsidR="008746FF" w:rsidRPr="00800A62">
        <w:rPr>
          <w:rFonts w:ascii="Times New Roman" w:hAnsi="Times New Roman" w:cs="Times New Roman"/>
          <w:sz w:val="24"/>
          <w:szCs w:val="24"/>
        </w:rPr>
        <w:t xml:space="preserve"> at an early age (Barrett et al., 2011</w:t>
      </w:r>
      <w:r w:rsidR="00EF467F" w:rsidRPr="00800A62">
        <w:rPr>
          <w:rFonts w:ascii="Times New Roman" w:hAnsi="Times New Roman" w:cs="Times New Roman"/>
          <w:sz w:val="24"/>
          <w:szCs w:val="24"/>
        </w:rPr>
        <w:t>)</w:t>
      </w:r>
      <w:r w:rsidR="00EB0201" w:rsidRPr="00800A62">
        <w:rPr>
          <w:rFonts w:ascii="Times New Roman" w:hAnsi="Times New Roman" w:cs="Times New Roman"/>
          <w:sz w:val="24"/>
          <w:szCs w:val="24"/>
        </w:rPr>
        <w:t>, and</w:t>
      </w:r>
      <w:r w:rsidR="00CE71C1" w:rsidRPr="00800A62">
        <w:rPr>
          <w:rFonts w:ascii="Times New Roman" w:hAnsi="Times New Roman" w:cs="Times New Roman"/>
          <w:sz w:val="24"/>
          <w:szCs w:val="24"/>
        </w:rPr>
        <w:t xml:space="preserve"> </w:t>
      </w:r>
      <w:r w:rsidR="00EF467F" w:rsidRPr="00800A62">
        <w:rPr>
          <w:rFonts w:ascii="Times New Roman" w:hAnsi="Times New Roman" w:cs="Times New Roman"/>
          <w:sz w:val="24"/>
          <w:szCs w:val="24"/>
        </w:rPr>
        <w:t xml:space="preserve">beneficial to emotion recognition in </w:t>
      </w:r>
      <w:r w:rsidR="0012175A" w:rsidRPr="00800A62">
        <w:rPr>
          <w:rFonts w:ascii="Times New Roman" w:hAnsi="Times New Roman" w:cs="Times New Roman"/>
          <w:sz w:val="24"/>
          <w:szCs w:val="24"/>
        </w:rPr>
        <w:t>TD</w:t>
      </w:r>
      <w:r w:rsidR="00EF467F" w:rsidRPr="00800A62">
        <w:rPr>
          <w:rFonts w:ascii="Times New Roman" w:hAnsi="Times New Roman" w:cs="Times New Roman"/>
          <w:sz w:val="24"/>
          <w:szCs w:val="24"/>
        </w:rPr>
        <w:t xml:space="preserve"> children</w:t>
      </w:r>
      <w:r w:rsidR="009B7A7A" w:rsidRPr="00800A62">
        <w:rPr>
          <w:rFonts w:ascii="Times New Roman" w:hAnsi="Times New Roman" w:cs="Times New Roman"/>
          <w:sz w:val="24"/>
          <w:szCs w:val="24"/>
        </w:rPr>
        <w:t xml:space="preserve"> (Scotland et al., 2016</w:t>
      </w:r>
      <w:r w:rsidR="008746FF" w:rsidRPr="00800A62">
        <w:rPr>
          <w:rFonts w:ascii="Times New Roman" w:hAnsi="Times New Roman" w:cs="Times New Roman"/>
          <w:sz w:val="24"/>
          <w:szCs w:val="24"/>
        </w:rPr>
        <w:t xml:space="preserve">; </w:t>
      </w:r>
      <w:proofErr w:type="spellStart"/>
      <w:r w:rsidR="008746FF" w:rsidRPr="00800A62">
        <w:rPr>
          <w:rFonts w:ascii="Times New Roman" w:hAnsi="Times New Roman" w:cs="Times New Roman"/>
          <w:sz w:val="24"/>
          <w:szCs w:val="24"/>
        </w:rPr>
        <w:t>Theurel</w:t>
      </w:r>
      <w:proofErr w:type="spellEnd"/>
      <w:r w:rsidR="008746FF" w:rsidRPr="00800A62">
        <w:rPr>
          <w:rFonts w:ascii="Times New Roman" w:hAnsi="Times New Roman" w:cs="Times New Roman"/>
          <w:sz w:val="24"/>
          <w:szCs w:val="24"/>
        </w:rPr>
        <w:t xml:space="preserve"> et al., 2016)</w:t>
      </w:r>
      <w:r w:rsidR="00EB0201" w:rsidRPr="00800A62">
        <w:rPr>
          <w:rFonts w:ascii="Times New Roman" w:hAnsi="Times New Roman" w:cs="Times New Roman"/>
          <w:sz w:val="24"/>
          <w:szCs w:val="24"/>
        </w:rPr>
        <w:t>,</w:t>
      </w:r>
      <w:r w:rsidR="008746FF" w:rsidRPr="00800A62">
        <w:rPr>
          <w:rFonts w:ascii="Times New Roman" w:hAnsi="Times New Roman" w:cs="Times New Roman"/>
          <w:sz w:val="24"/>
          <w:szCs w:val="24"/>
        </w:rPr>
        <w:t xml:space="preserve"> there is a need to explore whether</w:t>
      </w:r>
      <w:r w:rsidR="00630E22" w:rsidRPr="00800A62">
        <w:rPr>
          <w:rFonts w:ascii="Times New Roman" w:hAnsi="Times New Roman" w:cs="Times New Roman"/>
          <w:sz w:val="24"/>
          <w:szCs w:val="24"/>
        </w:rPr>
        <w:t xml:space="preserve"> having contextual information available is also of benefit to children with ID.</w:t>
      </w:r>
      <w:r w:rsidR="008746FF" w:rsidRPr="00800A62">
        <w:rPr>
          <w:rFonts w:ascii="Times New Roman" w:hAnsi="Times New Roman" w:cs="Times New Roman"/>
          <w:sz w:val="24"/>
          <w:szCs w:val="24"/>
        </w:rPr>
        <w:t xml:space="preserve"> </w:t>
      </w:r>
      <w:r w:rsidR="00690505" w:rsidRPr="00800A62">
        <w:rPr>
          <w:rFonts w:ascii="Times New Roman" w:hAnsi="Times New Roman" w:cs="Times New Roman"/>
          <w:sz w:val="24"/>
          <w:szCs w:val="24"/>
        </w:rPr>
        <w:t>The present study</w:t>
      </w:r>
      <w:r w:rsidR="00BF7DDA" w:rsidRPr="00800A62">
        <w:rPr>
          <w:rFonts w:ascii="Times New Roman" w:hAnsi="Times New Roman" w:cs="Times New Roman"/>
          <w:sz w:val="24"/>
          <w:szCs w:val="24"/>
        </w:rPr>
        <w:t xml:space="preserve">, therefore, aims to explore </w:t>
      </w:r>
      <w:r w:rsidR="00835760" w:rsidRPr="00800A62">
        <w:rPr>
          <w:rFonts w:ascii="Times New Roman" w:hAnsi="Times New Roman" w:cs="Times New Roman"/>
          <w:sz w:val="24"/>
          <w:szCs w:val="24"/>
        </w:rPr>
        <w:t xml:space="preserve">the role of context in emotion recognition </w:t>
      </w:r>
      <w:r w:rsidR="00690505" w:rsidRPr="00800A62">
        <w:rPr>
          <w:rFonts w:ascii="Times New Roman" w:hAnsi="Times New Roman" w:cs="Times New Roman"/>
          <w:sz w:val="24"/>
          <w:szCs w:val="24"/>
        </w:rPr>
        <w:t>in children with and without ID</w:t>
      </w:r>
      <w:r w:rsidR="003A54E1" w:rsidRPr="00800A62">
        <w:rPr>
          <w:rFonts w:ascii="Times New Roman" w:hAnsi="Times New Roman" w:cs="Times New Roman"/>
          <w:sz w:val="24"/>
          <w:szCs w:val="24"/>
        </w:rPr>
        <w:t>.</w:t>
      </w:r>
      <w:r w:rsidR="00FA3DD7" w:rsidRPr="00800A62">
        <w:rPr>
          <w:rFonts w:ascii="Times New Roman" w:hAnsi="Times New Roman" w:cs="Times New Roman"/>
          <w:sz w:val="24"/>
          <w:szCs w:val="24"/>
        </w:rPr>
        <w:t xml:space="preserve"> It is</w:t>
      </w:r>
      <w:r w:rsidR="00BF7DDA" w:rsidRPr="00800A62">
        <w:rPr>
          <w:rFonts w:ascii="Times New Roman" w:hAnsi="Times New Roman" w:cs="Times New Roman"/>
          <w:sz w:val="24"/>
          <w:szCs w:val="24"/>
        </w:rPr>
        <w:t xml:space="preserve"> hypothesised that both </w:t>
      </w:r>
      <w:r w:rsidR="00EB0201" w:rsidRPr="00800A62">
        <w:rPr>
          <w:rFonts w:ascii="Times New Roman" w:hAnsi="Times New Roman" w:cs="Times New Roman"/>
          <w:sz w:val="24"/>
          <w:szCs w:val="24"/>
        </w:rPr>
        <w:t xml:space="preserve">groups of </w:t>
      </w:r>
      <w:r w:rsidR="00BF7DDA" w:rsidRPr="00800A62">
        <w:rPr>
          <w:rFonts w:ascii="Times New Roman" w:hAnsi="Times New Roman" w:cs="Times New Roman"/>
          <w:sz w:val="24"/>
          <w:szCs w:val="24"/>
        </w:rPr>
        <w:t xml:space="preserve">children will be more accurate in identifying emotions depicted in stimuli with more contextual information, as compared with line drawings. </w:t>
      </w:r>
    </w:p>
    <w:p w14:paraId="7DD329B3" w14:textId="77777777" w:rsidR="00545394" w:rsidRPr="00800A62" w:rsidRDefault="00545394" w:rsidP="00545394">
      <w:pPr>
        <w:spacing w:after="0" w:line="480" w:lineRule="auto"/>
        <w:rPr>
          <w:rFonts w:ascii="Times New Roman" w:hAnsi="Times New Roman" w:cs="Times New Roman"/>
          <w:sz w:val="24"/>
          <w:szCs w:val="24"/>
        </w:rPr>
      </w:pPr>
    </w:p>
    <w:p w14:paraId="33DB0C9B" w14:textId="6E70D022" w:rsidR="00EF03E5" w:rsidRPr="00800A62" w:rsidRDefault="00EF03E5" w:rsidP="00545394">
      <w:pPr>
        <w:spacing w:after="0" w:line="480" w:lineRule="auto"/>
        <w:jc w:val="center"/>
        <w:rPr>
          <w:rFonts w:ascii="Times New Roman" w:hAnsi="Times New Roman" w:cs="Times New Roman"/>
          <w:b/>
          <w:sz w:val="24"/>
          <w:szCs w:val="24"/>
        </w:rPr>
      </w:pPr>
      <w:r w:rsidRPr="00800A62">
        <w:rPr>
          <w:rFonts w:ascii="Times New Roman" w:hAnsi="Times New Roman" w:cs="Times New Roman"/>
          <w:b/>
          <w:sz w:val="24"/>
          <w:szCs w:val="24"/>
        </w:rPr>
        <w:t>Metho</w:t>
      </w:r>
      <w:r w:rsidR="00E47F0D" w:rsidRPr="00800A62">
        <w:rPr>
          <w:rFonts w:ascii="Times New Roman" w:hAnsi="Times New Roman" w:cs="Times New Roman"/>
          <w:b/>
          <w:sz w:val="24"/>
          <w:szCs w:val="24"/>
        </w:rPr>
        <w:t>d</w:t>
      </w:r>
    </w:p>
    <w:p w14:paraId="757F668E" w14:textId="77777777" w:rsidR="00806DCE" w:rsidRPr="00800A62" w:rsidRDefault="00806DCE" w:rsidP="001F4FDC">
      <w:pPr>
        <w:spacing w:after="0" w:line="480" w:lineRule="auto"/>
        <w:rPr>
          <w:rFonts w:ascii="Times New Roman" w:hAnsi="Times New Roman" w:cs="Times New Roman"/>
          <w:b/>
          <w:sz w:val="24"/>
          <w:szCs w:val="24"/>
        </w:rPr>
      </w:pPr>
      <w:r w:rsidRPr="00800A62">
        <w:rPr>
          <w:rFonts w:ascii="Times New Roman" w:hAnsi="Times New Roman" w:cs="Times New Roman"/>
          <w:b/>
          <w:sz w:val="24"/>
          <w:szCs w:val="24"/>
        </w:rPr>
        <w:t>Ethical approval</w:t>
      </w:r>
    </w:p>
    <w:p w14:paraId="338E4408" w14:textId="7F93CFE4" w:rsidR="00EF03E5" w:rsidRPr="00800A62" w:rsidRDefault="00EF03E5" w:rsidP="001F4FDC">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Approval for the study was obtained from </w:t>
      </w:r>
      <w:r w:rsidR="0017693F" w:rsidRPr="00800A62">
        <w:rPr>
          <w:rFonts w:ascii="Times New Roman" w:hAnsi="Times New Roman" w:cs="Times New Roman"/>
          <w:sz w:val="24"/>
          <w:szCs w:val="24"/>
        </w:rPr>
        <w:t>the first author’</w:t>
      </w:r>
      <w:r w:rsidR="00024A7C" w:rsidRPr="00800A62">
        <w:rPr>
          <w:rFonts w:ascii="Times New Roman" w:hAnsi="Times New Roman" w:cs="Times New Roman"/>
          <w:sz w:val="24"/>
          <w:szCs w:val="24"/>
        </w:rPr>
        <w:t>s educational establishment and</w:t>
      </w:r>
      <w:r w:rsidR="0017693F" w:rsidRPr="00800A62">
        <w:rPr>
          <w:rFonts w:ascii="Times New Roman" w:hAnsi="Times New Roman" w:cs="Times New Roman"/>
          <w:sz w:val="24"/>
          <w:szCs w:val="24"/>
        </w:rPr>
        <w:t xml:space="preserve"> </w:t>
      </w:r>
      <w:r w:rsidRPr="00800A62">
        <w:rPr>
          <w:rFonts w:ascii="Times New Roman" w:hAnsi="Times New Roman" w:cs="Times New Roman"/>
          <w:sz w:val="24"/>
          <w:szCs w:val="24"/>
        </w:rPr>
        <w:t>the local education department</w:t>
      </w:r>
      <w:r w:rsidR="0017693F" w:rsidRPr="00800A62">
        <w:rPr>
          <w:rFonts w:ascii="Times New Roman" w:hAnsi="Times New Roman" w:cs="Times New Roman"/>
          <w:sz w:val="24"/>
          <w:szCs w:val="24"/>
        </w:rPr>
        <w:t xml:space="preserve"> in respect of the children recruited in Scotland</w:t>
      </w:r>
      <w:r w:rsidRPr="00800A62">
        <w:rPr>
          <w:rFonts w:ascii="Times New Roman" w:hAnsi="Times New Roman" w:cs="Times New Roman"/>
          <w:sz w:val="24"/>
          <w:szCs w:val="24"/>
        </w:rPr>
        <w:t xml:space="preserve">. </w:t>
      </w:r>
    </w:p>
    <w:p w14:paraId="26D5F94B" w14:textId="77777777" w:rsidR="00545394" w:rsidRPr="00800A62" w:rsidRDefault="00545394" w:rsidP="001F4FDC">
      <w:pPr>
        <w:spacing w:after="0" w:line="480" w:lineRule="auto"/>
        <w:rPr>
          <w:rFonts w:ascii="Times New Roman" w:hAnsi="Times New Roman" w:cs="Times New Roman"/>
          <w:sz w:val="24"/>
          <w:szCs w:val="24"/>
        </w:rPr>
      </w:pPr>
    </w:p>
    <w:p w14:paraId="73D4B6DA" w14:textId="77777777" w:rsidR="00EF03E5" w:rsidRPr="00800A62" w:rsidRDefault="00EF03E5" w:rsidP="001F4FDC">
      <w:pPr>
        <w:spacing w:after="0" w:line="480" w:lineRule="auto"/>
        <w:rPr>
          <w:rFonts w:ascii="Times New Roman" w:hAnsi="Times New Roman" w:cs="Times New Roman"/>
          <w:b/>
          <w:sz w:val="24"/>
          <w:szCs w:val="24"/>
        </w:rPr>
      </w:pPr>
      <w:r w:rsidRPr="00800A62">
        <w:rPr>
          <w:rFonts w:ascii="Times New Roman" w:hAnsi="Times New Roman" w:cs="Times New Roman"/>
          <w:b/>
          <w:sz w:val="24"/>
          <w:szCs w:val="24"/>
        </w:rPr>
        <w:t>Recruitment</w:t>
      </w:r>
    </w:p>
    <w:p w14:paraId="4277C221" w14:textId="39D8F6E7" w:rsidR="00EF03E5" w:rsidRPr="00800A62" w:rsidRDefault="003A54E1" w:rsidP="001F4FDC">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Children </w:t>
      </w:r>
      <w:r w:rsidR="00CE71C1" w:rsidRPr="00800A62">
        <w:rPr>
          <w:rFonts w:ascii="Times New Roman" w:hAnsi="Times New Roman" w:cs="Times New Roman"/>
          <w:sz w:val="24"/>
          <w:szCs w:val="24"/>
        </w:rPr>
        <w:t xml:space="preserve">with ID </w:t>
      </w:r>
      <w:r w:rsidRPr="00800A62">
        <w:rPr>
          <w:rFonts w:ascii="Times New Roman" w:hAnsi="Times New Roman" w:cs="Times New Roman"/>
          <w:sz w:val="24"/>
          <w:szCs w:val="24"/>
        </w:rPr>
        <w:t>were recruited from</w:t>
      </w:r>
      <w:r w:rsidR="00EE6E61" w:rsidRPr="00800A62">
        <w:rPr>
          <w:rFonts w:ascii="Times New Roman" w:hAnsi="Times New Roman" w:cs="Times New Roman"/>
          <w:sz w:val="24"/>
          <w:szCs w:val="24"/>
        </w:rPr>
        <w:t xml:space="preserve"> special education and mainstream schools </w:t>
      </w:r>
      <w:r w:rsidR="00CE71C1" w:rsidRPr="00800A62">
        <w:rPr>
          <w:rFonts w:ascii="Times New Roman" w:hAnsi="Times New Roman" w:cs="Times New Roman"/>
          <w:sz w:val="24"/>
          <w:szCs w:val="24"/>
        </w:rPr>
        <w:t xml:space="preserve">with special educational provision </w:t>
      </w:r>
      <w:r w:rsidR="00EE6E61" w:rsidRPr="00800A62">
        <w:rPr>
          <w:rFonts w:ascii="Times New Roman" w:hAnsi="Times New Roman" w:cs="Times New Roman"/>
          <w:sz w:val="24"/>
          <w:szCs w:val="24"/>
        </w:rPr>
        <w:t xml:space="preserve">in the </w:t>
      </w:r>
      <w:r w:rsidR="00EE6E61" w:rsidRPr="00800A62">
        <w:rPr>
          <w:rFonts w:ascii="Times New Roman" w:hAnsi="Times New Roman" w:cs="Times New Roman"/>
          <w:sz w:val="24"/>
          <w:szCs w:val="24"/>
        </w:rPr>
        <w:lastRenderedPageBreak/>
        <w:t>UK</w:t>
      </w:r>
      <w:r w:rsidRPr="00800A62">
        <w:rPr>
          <w:rFonts w:ascii="Times New Roman" w:hAnsi="Times New Roman" w:cs="Times New Roman"/>
          <w:sz w:val="24"/>
          <w:szCs w:val="24"/>
        </w:rPr>
        <w:t xml:space="preserve">. </w:t>
      </w:r>
      <w:r w:rsidR="000F108A" w:rsidRPr="00800A62">
        <w:rPr>
          <w:rFonts w:ascii="Times New Roman" w:hAnsi="Times New Roman" w:cs="Times New Roman"/>
          <w:sz w:val="24"/>
          <w:szCs w:val="24"/>
        </w:rPr>
        <w:t>I</w:t>
      </w:r>
      <w:r w:rsidR="00EF03E5" w:rsidRPr="00800A62">
        <w:rPr>
          <w:rFonts w:ascii="Times New Roman" w:hAnsi="Times New Roman" w:cs="Times New Roman"/>
          <w:sz w:val="24"/>
          <w:szCs w:val="24"/>
        </w:rPr>
        <w:t xml:space="preserve">nformation sheets and consent forms were circulated via the </w:t>
      </w:r>
      <w:r w:rsidR="000F108A" w:rsidRPr="00800A62">
        <w:rPr>
          <w:rFonts w:ascii="Times New Roman" w:hAnsi="Times New Roman" w:cs="Times New Roman"/>
          <w:sz w:val="24"/>
          <w:szCs w:val="24"/>
        </w:rPr>
        <w:t xml:space="preserve">participating </w:t>
      </w:r>
      <w:r w:rsidR="00EF03E5" w:rsidRPr="00800A62">
        <w:rPr>
          <w:rFonts w:ascii="Times New Roman" w:hAnsi="Times New Roman" w:cs="Times New Roman"/>
          <w:sz w:val="24"/>
          <w:szCs w:val="24"/>
        </w:rPr>
        <w:t>school</w:t>
      </w:r>
      <w:r w:rsidR="000F108A" w:rsidRPr="00800A62">
        <w:rPr>
          <w:rFonts w:ascii="Times New Roman" w:hAnsi="Times New Roman" w:cs="Times New Roman"/>
          <w:sz w:val="24"/>
          <w:szCs w:val="24"/>
        </w:rPr>
        <w:t>s</w:t>
      </w:r>
      <w:r w:rsidR="00EF03E5" w:rsidRPr="00800A62">
        <w:rPr>
          <w:rFonts w:ascii="Times New Roman" w:hAnsi="Times New Roman" w:cs="Times New Roman"/>
          <w:sz w:val="24"/>
          <w:szCs w:val="24"/>
        </w:rPr>
        <w:t xml:space="preserve"> to parents. Parents completed</w:t>
      </w:r>
      <w:r w:rsidR="00CE7266" w:rsidRPr="00800A62">
        <w:rPr>
          <w:rFonts w:ascii="Times New Roman" w:hAnsi="Times New Roman" w:cs="Times New Roman"/>
          <w:sz w:val="24"/>
          <w:szCs w:val="24"/>
        </w:rPr>
        <w:t xml:space="preserve"> and returned the consent form</w:t>
      </w:r>
      <w:r w:rsidR="00806DCE" w:rsidRPr="00800A62">
        <w:rPr>
          <w:rFonts w:ascii="Times New Roman" w:hAnsi="Times New Roman" w:cs="Times New Roman"/>
          <w:sz w:val="24"/>
          <w:szCs w:val="24"/>
        </w:rPr>
        <w:t xml:space="preserve"> </w:t>
      </w:r>
      <w:r w:rsidR="006F0B2F" w:rsidRPr="00800A62">
        <w:rPr>
          <w:rFonts w:ascii="Times New Roman" w:hAnsi="Times New Roman" w:cs="Times New Roman"/>
          <w:sz w:val="24"/>
          <w:szCs w:val="24"/>
        </w:rPr>
        <w:t xml:space="preserve">and </w:t>
      </w:r>
      <w:r w:rsidR="00806DCE" w:rsidRPr="00800A62">
        <w:rPr>
          <w:rFonts w:ascii="Times New Roman" w:hAnsi="Times New Roman" w:cs="Times New Roman"/>
          <w:sz w:val="24"/>
          <w:szCs w:val="24"/>
        </w:rPr>
        <w:t>a</w:t>
      </w:r>
      <w:r w:rsidR="00EF03E5" w:rsidRPr="00800A62">
        <w:rPr>
          <w:rFonts w:ascii="Times New Roman" w:hAnsi="Times New Roman" w:cs="Times New Roman"/>
          <w:sz w:val="24"/>
          <w:szCs w:val="24"/>
        </w:rPr>
        <w:t xml:space="preserve"> short information sheet</w:t>
      </w:r>
      <w:r w:rsidR="00A45431" w:rsidRPr="00800A62">
        <w:rPr>
          <w:rFonts w:ascii="Times New Roman" w:hAnsi="Times New Roman" w:cs="Times New Roman"/>
          <w:sz w:val="24"/>
          <w:szCs w:val="24"/>
        </w:rPr>
        <w:t xml:space="preserve"> </w:t>
      </w:r>
      <w:r w:rsidR="00551322" w:rsidRPr="00800A62">
        <w:rPr>
          <w:rFonts w:ascii="Times New Roman" w:hAnsi="Times New Roman" w:cs="Times New Roman"/>
          <w:sz w:val="24"/>
          <w:szCs w:val="24"/>
        </w:rPr>
        <w:t xml:space="preserve">about their child </w:t>
      </w:r>
      <w:r w:rsidR="00EF03E5" w:rsidRPr="00800A62">
        <w:rPr>
          <w:rFonts w:ascii="Times New Roman" w:hAnsi="Times New Roman" w:cs="Times New Roman"/>
          <w:sz w:val="24"/>
          <w:szCs w:val="24"/>
        </w:rPr>
        <w:t>if they wished their child to participate.</w:t>
      </w:r>
      <w:r w:rsidR="00DD1B07" w:rsidRPr="00800A62">
        <w:rPr>
          <w:rFonts w:ascii="Times New Roman" w:hAnsi="Times New Roman" w:cs="Times New Roman"/>
          <w:sz w:val="24"/>
          <w:szCs w:val="24"/>
        </w:rPr>
        <w:t xml:space="preserve"> </w:t>
      </w:r>
      <w:r w:rsidR="00551322" w:rsidRPr="00800A62">
        <w:rPr>
          <w:rFonts w:ascii="Times New Roman" w:hAnsi="Times New Roman" w:cs="Times New Roman"/>
          <w:sz w:val="24"/>
          <w:szCs w:val="24"/>
        </w:rPr>
        <w:t>As the project took place in an educational setting, there was no access to diagnostic information from the children’s medical files. The parents were, therefore, asked to provide information about a</w:t>
      </w:r>
      <w:r w:rsidR="000F108A" w:rsidRPr="00800A62">
        <w:rPr>
          <w:rFonts w:ascii="Times New Roman" w:hAnsi="Times New Roman" w:cs="Times New Roman"/>
          <w:sz w:val="24"/>
          <w:szCs w:val="24"/>
        </w:rPr>
        <w:t>ny diagnosis that the child had.</w:t>
      </w:r>
      <w:r w:rsidR="00A12D6F" w:rsidRPr="00800A62">
        <w:rPr>
          <w:rFonts w:ascii="Times New Roman" w:hAnsi="Times New Roman" w:cs="Times New Roman"/>
          <w:sz w:val="24"/>
          <w:szCs w:val="24"/>
        </w:rPr>
        <w:t xml:space="preserve"> </w:t>
      </w:r>
      <w:r w:rsidR="00DD1B07" w:rsidRPr="00800A62">
        <w:rPr>
          <w:rFonts w:ascii="Times New Roman" w:hAnsi="Times New Roman" w:cs="Times New Roman"/>
          <w:sz w:val="24"/>
          <w:szCs w:val="24"/>
        </w:rPr>
        <w:t>Children without ID were r</w:t>
      </w:r>
      <w:r w:rsidR="00CE7266" w:rsidRPr="00800A62">
        <w:rPr>
          <w:rFonts w:ascii="Times New Roman" w:hAnsi="Times New Roman" w:cs="Times New Roman"/>
          <w:sz w:val="24"/>
          <w:szCs w:val="24"/>
        </w:rPr>
        <w:t>ecruited via mainstream schools</w:t>
      </w:r>
      <w:r w:rsidR="00DD1B07" w:rsidRPr="00800A62">
        <w:rPr>
          <w:rFonts w:ascii="Times New Roman" w:hAnsi="Times New Roman" w:cs="Times New Roman"/>
          <w:sz w:val="24"/>
          <w:szCs w:val="24"/>
        </w:rPr>
        <w:t xml:space="preserve"> following the same procedure.</w:t>
      </w:r>
    </w:p>
    <w:p w14:paraId="79C968A4" w14:textId="77777777" w:rsidR="00545394" w:rsidRPr="00800A62" w:rsidRDefault="00545394" w:rsidP="001F4FDC">
      <w:pPr>
        <w:spacing w:after="0" w:line="480" w:lineRule="auto"/>
        <w:rPr>
          <w:rFonts w:ascii="Times New Roman" w:hAnsi="Times New Roman" w:cs="Times New Roman"/>
          <w:sz w:val="24"/>
          <w:szCs w:val="24"/>
        </w:rPr>
      </w:pPr>
    </w:p>
    <w:p w14:paraId="075F4C6D" w14:textId="77777777" w:rsidR="00EF03E5" w:rsidRPr="00800A62" w:rsidRDefault="00EF03E5" w:rsidP="001F4FDC">
      <w:pPr>
        <w:spacing w:after="0" w:line="480" w:lineRule="auto"/>
        <w:rPr>
          <w:rFonts w:ascii="Times New Roman" w:hAnsi="Times New Roman" w:cs="Times New Roman"/>
          <w:b/>
          <w:sz w:val="24"/>
          <w:szCs w:val="24"/>
        </w:rPr>
      </w:pPr>
      <w:r w:rsidRPr="00800A62">
        <w:rPr>
          <w:rFonts w:ascii="Times New Roman" w:hAnsi="Times New Roman" w:cs="Times New Roman"/>
          <w:b/>
          <w:sz w:val="24"/>
          <w:szCs w:val="24"/>
        </w:rPr>
        <w:t>Participants</w:t>
      </w:r>
    </w:p>
    <w:p w14:paraId="566F77BE" w14:textId="5B3A8915" w:rsidR="00551322" w:rsidRPr="00800A62" w:rsidRDefault="000F108A" w:rsidP="001F4FDC">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Forty</w:t>
      </w:r>
      <w:r w:rsidR="00CA0F74" w:rsidRPr="00800A62">
        <w:rPr>
          <w:rFonts w:ascii="Times New Roman" w:hAnsi="Times New Roman" w:cs="Times New Roman"/>
          <w:sz w:val="24"/>
          <w:szCs w:val="24"/>
        </w:rPr>
        <w:t>-</w:t>
      </w:r>
      <w:r w:rsidRPr="00800A62">
        <w:rPr>
          <w:rFonts w:ascii="Times New Roman" w:hAnsi="Times New Roman" w:cs="Times New Roman"/>
          <w:sz w:val="24"/>
          <w:szCs w:val="24"/>
        </w:rPr>
        <w:t>five</w:t>
      </w:r>
      <w:r w:rsidR="00FE1BFA" w:rsidRPr="00800A62">
        <w:rPr>
          <w:rFonts w:ascii="Times New Roman" w:hAnsi="Times New Roman" w:cs="Times New Roman"/>
          <w:sz w:val="24"/>
          <w:szCs w:val="24"/>
        </w:rPr>
        <w:t xml:space="preserve"> </w:t>
      </w:r>
      <w:r w:rsidR="00EF03E5" w:rsidRPr="00800A62">
        <w:rPr>
          <w:rFonts w:ascii="Times New Roman" w:hAnsi="Times New Roman" w:cs="Times New Roman"/>
          <w:sz w:val="24"/>
          <w:szCs w:val="24"/>
        </w:rPr>
        <w:t xml:space="preserve">children </w:t>
      </w:r>
      <w:r w:rsidR="00806DCE" w:rsidRPr="00800A62">
        <w:rPr>
          <w:rFonts w:ascii="Times New Roman" w:hAnsi="Times New Roman" w:cs="Times New Roman"/>
          <w:sz w:val="24"/>
          <w:szCs w:val="24"/>
        </w:rPr>
        <w:t xml:space="preserve">with ID </w:t>
      </w:r>
      <w:r w:rsidR="006F26CD" w:rsidRPr="00800A62">
        <w:rPr>
          <w:rFonts w:ascii="Times New Roman" w:hAnsi="Times New Roman" w:cs="Times New Roman"/>
          <w:sz w:val="24"/>
          <w:szCs w:val="24"/>
        </w:rPr>
        <w:t xml:space="preserve">participated (males = </w:t>
      </w:r>
      <w:r w:rsidRPr="00800A62">
        <w:rPr>
          <w:rFonts w:ascii="Times New Roman" w:hAnsi="Times New Roman" w:cs="Times New Roman"/>
          <w:sz w:val="24"/>
          <w:szCs w:val="24"/>
        </w:rPr>
        <w:t>27</w:t>
      </w:r>
      <w:r w:rsidR="006F26CD" w:rsidRPr="00800A62">
        <w:rPr>
          <w:rFonts w:ascii="Times New Roman" w:hAnsi="Times New Roman" w:cs="Times New Roman"/>
          <w:sz w:val="24"/>
          <w:szCs w:val="24"/>
        </w:rPr>
        <w:t>, females</w:t>
      </w:r>
      <w:r w:rsidR="00F378E1" w:rsidRPr="00800A62">
        <w:rPr>
          <w:rFonts w:ascii="Times New Roman" w:hAnsi="Times New Roman" w:cs="Times New Roman"/>
          <w:sz w:val="24"/>
          <w:szCs w:val="24"/>
        </w:rPr>
        <w:t xml:space="preserve"> = </w:t>
      </w:r>
      <w:r w:rsidRPr="00800A62">
        <w:rPr>
          <w:rFonts w:ascii="Times New Roman" w:hAnsi="Times New Roman" w:cs="Times New Roman"/>
          <w:sz w:val="24"/>
          <w:szCs w:val="24"/>
        </w:rPr>
        <w:t>18</w:t>
      </w:r>
      <w:r w:rsidR="00F378E1" w:rsidRPr="00800A62">
        <w:rPr>
          <w:rFonts w:ascii="Times New Roman" w:hAnsi="Times New Roman" w:cs="Times New Roman"/>
          <w:sz w:val="24"/>
          <w:szCs w:val="24"/>
        </w:rPr>
        <w:t xml:space="preserve">) with an average age of </w:t>
      </w:r>
      <w:r w:rsidRPr="00800A62">
        <w:rPr>
          <w:rFonts w:ascii="Times New Roman" w:hAnsi="Times New Roman" w:cs="Times New Roman"/>
          <w:sz w:val="24"/>
          <w:szCs w:val="24"/>
        </w:rPr>
        <w:t>12.2</w:t>
      </w:r>
      <w:r w:rsidR="00FE1BFA" w:rsidRPr="00800A62">
        <w:rPr>
          <w:rFonts w:ascii="Times New Roman" w:hAnsi="Times New Roman" w:cs="Times New Roman"/>
          <w:sz w:val="24"/>
          <w:szCs w:val="24"/>
        </w:rPr>
        <w:t xml:space="preserve"> </w:t>
      </w:r>
      <w:r w:rsidR="00D96644" w:rsidRPr="00800A62">
        <w:rPr>
          <w:rFonts w:ascii="Times New Roman" w:hAnsi="Times New Roman" w:cs="Times New Roman"/>
          <w:sz w:val="24"/>
          <w:szCs w:val="24"/>
        </w:rPr>
        <w:t>years (SD =</w:t>
      </w:r>
      <w:r w:rsidRPr="00800A62">
        <w:rPr>
          <w:rFonts w:ascii="Times New Roman" w:hAnsi="Times New Roman" w:cs="Times New Roman"/>
          <w:sz w:val="24"/>
          <w:szCs w:val="24"/>
        </w:rPr>
        <w:t xml:space="preserve"> 2.9</w:t>
      </w:r>
      <w:r w:rsidR="00EF03E5" w:rsidRPr="00800A62">
        <w:rPr>
          <w:rFonts w:ascii="Times New Roman" w:hAnsi="Times New Roman" w:cs="Times New Roman"/>
          <w:sz w:val="24"/>
          <w:szCs w:val="24"/>
        </w:rPr>
        <w:t>; range</w:t>
      </w:r>
      <w:r w:rsidR="00D96644" w:rsidRPr="00800A62">
        <w:rPr>
          <w:rFonts w:ascii="Times New Roman" w:hAnsi="Times New Roman" w:cs="Times New Roman"/>
          <w:sz w:val="24"/>
          <w:szCs w:val="24"/>
        </w:rPr>
        <w:t xml:space="preserve"> = </w:t>
      </w:r>
      <w:r w:rsidRPr="00800A62">
        <w:rPr>
          <w:rFonts w:ascii="Times New Roman" w:hAnsi="Times New Roman" w:cs="Times New Roman"/>
          <w:sz w:val="24"/>
          <w:szCs w:val="24"/>
        </w:rPr>
        <w:t>5-16</w:t>
      </w:r>
      <w:r w:rsidR="00FE1BFA" w:rsidRPr="00800A62">
        <w:rPr>
          <w:rFonts w:ascii="Times New Roman" w:hAnsi="Times New Roman" w:cs="Times New Roman"/>
          <w:sz w:val="24"/>
          <w:szCs w:val="24"/>
        </w:rPr>
        <w:t xml:space="preserve"> </w:t>
      </w:r>
      <w:r w:rsidR="00D96644" w:rsidRPr="00800A62">
        <w:rPr>
          <w:rFonts w:ascii="Times New Roman" w:hAnsi="Times New Roman" w:cs="Times New Roman"/>
          <w:sz w:val="24"/>
          <w:szCs w:val="24"/>
        </w:rPr>
        <w:t>years)</w:t>
      </w:r>
      <w:r w:rsidR="00944F8D" w:rsidRPr="00800A62">
        <w:rPr>
          <w:rFonts w:ascii="Times New Roman" w:hAnsi="Times New Roman" w:cs="Times New Roman"/>
          <w:sz w:val="24"/>
          <w:szCs w:val="24"/>
        </w:rPr>
        <w:t xml:space="preserve">. </w:t>
      </w:r>
      <w:r w:rsidR="008A427C" w:rsidRPr="00800A62">
        <w:rPr>
          <w:rFonts w:ascii="Times New Roman" w:hAnsi="Times New Roman" w:cs="Times New Roman"/>
          <w:sz w:val="24"/>
          <w:szCs w:val="24"/>
        </w:rPr>
        <w:t xml:space="preserve">Three </w:t>
      </w:r>
      <w:r w:rsidR="00944F8D" w:rsidRPr="00800A62">
        <w:rPr>
          <w:rFonts w:ascii="Times New Roman" w:hAnsi="Times New Roman" w:cs="Times New Roman"/>
          <w:sz w:val="24"/>
          <w:szCs w:val="24"/>
        </w:rPr>
        <w:t xml:space="preserve">of the children </w:t>
      </w:r>
      <w:r w:rsidR="00E61BDE" w:rsidRPr="00800A62">
        <w:rPr>
          <w:rFonts w:ascii="Times New Roman" w:hAnsi="Times New Roman" w:cs="Times New Roman"/>
          <w:sz w:val="24"/>
          <w:szCs w:val="24"/>
        </w:rPr>
        <w:t>had a specific syndrome (Down Syndrome,</w:t>
      </w:r>
      <w:r w:rsidR="006711CB" w:rsidRPr="00800A62">
        <w:rPr>
          <w:rFonts w:ascii="Times New Roman" w:hAnsi="Times New Roman" w:cs="Times New Roman"/>
          <w:sz w:val="24"/>
          <w:szCs w:val="24"/>
        </w:rPr>
        <w:t xml:space="preserve"> Fragile X S</w:t>
      </w:r>
      <w:r w:rsidR="00D96644" w:rsidRPr="00800A62">
        <w:rPr>
          <w:rFonts w:ascii="Times New Roman" w:hAnsi="Times New Roman" w:cs="Times New Roman"/>
          <w:sz w:val="24"/>
          <w:szCs w:val="24"/>
        </w:rPr>
        <w:t>yndrome</w:t>
      </w:r>
      <w:r w:rsidR="00CE7266" w:rsidRPr="00800A62">
        <w:rPr>
          <w:rFonts w:ascii="Times New Roman" w:hAnsi="Times New Roman" w:cs="Times New Roman"/>
          <w:sz w:val="24"/>
          <w:szCs w:val="24"/>
        </w:rPr>
        <w:t>, and Prader-</w:t>
      </w:r>
      <w:r w:rsidR="00D96644" w:rsidRPr="00800A62">
        <w:rPr>
          <w:rFonts w:ascii="Times New Roman" w:hAnsi="Times New Roman" w:cs="Times New Roman"/>
          <w:sz w:val="24"/>
          <w:szCs w:val="24"/>
        </w:rPr>
        <w:t>W</w:t>
      </w:r>
      <w:r w:rsidR="00E61BDE" w:rsidRPr="00800A62">
        <w:rPr>
          <w:rFonts w:ascii="Times New Roman" w:hAnsi="Times New Roman" w:cs="Times New Roman"/>
          <w:sz w:val="24"/>
          <w:szCs w:val="24"/>
        </w:rPr>
        <w:t>illi Syndrome)</w:t>
      </w:r>
      <w:r w:rsidRPr="00800A62">
        <w:rPr>
          <w:rFonts w:ascii="Times New Roman" w:hAnsi="Times New Roman" w:cs="Times New Roman"/>
          <w:sz w:val="24"/>
          <w:szCs w:val="24"/>
        </w:rPr>
        <w:t xml:space="preserve">. Children with a diagnosis of ASD </w:t>
      </w:r>
      <w:r w:rsidR="009F0922" w:rsidRPr="00800A62">
        <w:rPr>
          <w:rFonts w:ascii="Times New Roman" w:hAnsi="Times New Roman" w:cs="Times New Roman"/>
          <w:sz w:val="24"/>
          <w:szCs w:val="24"/>
        </w:rPr>
        <w:t>were excluded from the analyses</w:t>
      </w:r>
      <w:r w:rsidRPr="00800A62">
        <w:rPr>
          <w:rFonts w:ascii="Times New Roman" w:hAnsi="Times New Roman" w:cs="Times New Roman"/>
          <w:sz w:val="24"/>
          <w:szCs w:val="24"/>
        </w:rPr>
        <w:t xml:space="preserve"> due to the association between ASD and difficulties with emotion recognition. </w:t>
      </w:r>
    </w:p>
    <w:p w14:paraId="28F3AA38" w14:textId="77777777" w:rsidR="00545394" w:rsidRPr="00800A62" w:rsidRDefault="00545394" w:rsidP="001F4FDC">
      <w:pPr>
        <w:spacing w:after="0" w:line="480" w:lineRule="auto"/>
        <w:rPr>
          <w:rFonts w:ascii="Times New Roman" w:hAnsi="Times New Roman" w:cs="Times New Roman"/>
          <w:sz w:val="24"/>
          <w:szCs w:val="24"/>
        </w:rPr>
      </w:pPr>
    </w:p>
    <w:p w14:paraId="0D519C67" w14:textId="714E350C" w:rsidR="00D96644" w:rsidRPr="00800A62" w:rsidRDefault="00CA0F74" w:rsidP="001F4FDC">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Fifty-</w:t>
      </w:r>
      <w:r w:rsidR="00505578" w:rsidRPr="00800A62">
        <w:rPr>
          <w:rFonts w:ascii="Times New Roman" w:hAnsi="Times New Roman" w:cs="Times New Roman"/>
          <w:sz w:val="24"/>
          <w:szCs w:val="24"/>
        </w:rPr>
        <w:t xml:space="preserve">seven </w:t>
      </w:r>
      <w:r w:rsidR="00D96644" w:rsidRPr="00800A62">
        <w:rPr>
          <w:rFonts w:ascii="Times New Roman" w:hAnsi="Times New Roman" w:cs="Times New Roman"/>
          <w:sz w:val="24"/>
          <w:szCs w:val="24"/>
        </w:rPr>
        <w:t xml:space="preserve">children without ID participated (males = </w:t>
      </w:r>
      <w:r w:rsidR="00505578" w:rsidRPr="00800A62">
        <w:rPr>
          <w:rFonts w:ascii="Times New Roman" w:hAnsi="Times New Roman" w:cs="Times New Roman"/>
          <w:sz w:val="24"/>
          <w:szCs w:val="24"/>
        </w:rPr>
        <w:t>32</w:t>
      </w:r>
      <w:r w:rsidR="00D96644" w:rsidRPr="00800A62">
        <w:rPr>
          <w:rFonts w:ascii="Times New Roman" w:hAnsi="Times New Roman" w:cs="Times New Roman"/>
          <w:sz w:val="24"/>
          <w:szCs w:val="24"/>
        </w:rPr>
        <w:t xml:space="preserve">, females = </w:t>
      </w:r>
      <w:r w:rsidR="00505578" w:rsidRPr="00800A62">
        <w:rPr>
          <w:rFonts w:ascii="Times New Roman" w:hAnsi="Times New Roman" w:cs="Times New Roman"/>
          <w:sz w:val="24"/>
          <w:szCs w:val="24"/>
        </w:rPr>
        <w:t>25</w:t>
      </w:r>
      <w:r w:rsidR="00D96644" w:rsidRPr="00800A62">
        <w:rPr>
          <w:rFonts w:ascii="Times New Roman" w:hAnsi="Times New Roman" w:cs="Times New Roman"/>
          <w:sz w:val="24"/>
          <w:szCs w:val="24"/>
        </w:rPr>
        <w:t xml:space="preserve">) with an average age of </w:t>
      </w:r>
      <w:r w:rsidR="00505578" w:rsidRPr="00800A62">
        <w:rPr>
          <w:rFonts w:ascii="Times New Roman" w:hAnsi="Times New Roman" w:cs="Times New Roman"/>
          <w:sz w:val="24"/>
          <w:szCs w:val="24"/>
        </w:rPr>
        <w:t>9.1</w:t>
      </w:r>
      <w:r w:rsidR="00FE1BFA" w:rsidRPr="00800A62">
        <w:rPr>
          <w:rFonts w:ascii="Times New Roman" w:hAnsi="Times New Roman" w:cs="Times New Roman"/>
          <w:sz w:val="24"/>
          <w:szCs w:val="24"/>
        </w:rPr>
        <w:t xml:space="preserve"> </w:t>
      </w:r>
      <w:r w:rsidR="00D96644" w:rsidRPr="00800A62">
        <w:rPr>
          <w:rFonts w:ascii="Times New Roman" w:hAnsi="Times New Roman" w:cs="Times New Roman"/>
          <w:sz w:val="24"/>
          <w:szCs w:val="24"/>
        </w:rPr>
        <w:t xml:space="preserve">years (SD = </w:t>
      </w:r>
      <w:r w:rsidR="00505578" w:rsidRPr="00800A62">
        <w:rPr>
          <w:rFonts w:ascii="Times New Roman" w:hAnsi="Times New Roman" w:cs="Times New Roman"/>
          <w:sz w:val="24"/>
          <w:szCs w:val="24"/>
        </w:rPr>
        <w:t>2.0</w:t>
      </w:r>
      <w:r w:rsidR="00D96644" w:rsidRPr="00800A62">
        <w:rPr>
          <w:rFonts w:ascii="Times New Roman" w:hAnsi="Times New Roman" w:cs="Times New Roman"/>
          <w:sz w:val="24"/>
          <w:szCs w:val="24"/>
        </w:rPr>
        <w:t xml:space="preserve">; range = </w:t>
      </w:r>
      <w:r w:rsidR="004F48F0" w:rsidRPr="00800A62">
        <w:rPr>
          <w:rFonts w:ascii="Times New Roman" w:hAnsi="Times New Roman" w:cs="Times New Roman"/>
          <w:sz w:val="24"/>
          <w:szCs w:val="24"/>
        </w:rPr>
        <w:t>5-</w:t>
      </w:r>
      <w:r w:rsidR="00505578" w:rsidRPr="00800A62">
        <w:rPr>
          <w:rFonts w:ascii="Times New Roman" w:hAnsi="Times New Roman" w:cs="Times New Roman"/>
          <w:sz w:val="24"/>
          <w:szCs w:val="24"/>
        </w:rPr>
        <w:t xml:space="preserve">13 </w:t>
      </w:r>
      <w:r w:rsidR="00D96644" w:rsidRPr="00800A62">
        <w:rPr>
          <w:rFonts w:ascii="Times New Roman" w:hAnsi="Times New Roman" w:cs="Times New Roman"/>
          <w:sz w:val="24"/>
          <w:szCs w:val="24"/>
        </w:rPr>
        <w:t>years).</w:t>
      </w:r>
      <w:r w:rsidR="00472247" w:rsidRPr="00800A62">
        <w:rPr>
          <w:rFonts w:ascii="Times New Roman" w:hAnsi="Times New Roman" w:cs="Times New Roman"/>
          <w:sz w:val="24"/>
          <w:szCs w:val="24"/>
        </w:rPr>
        <w:t xml:space="preserve"> </w:t>
      </w:r>
    </w:p>
    <w:p w14:paraId="3EC056D6" w14:textId="77777777" w:rsidR="00545394" w:rsidRPr="00800A62" w:rsidRDefault="00545394" w:rsidP="001F4FDC">
      <w:pPr>
        <w:spacing w:after="0" w:line="480" w:lineRule="auto"/>
        <w:rPr>
          <w:rFonts w:ascii="Times New Roman" w:hAnsi="Times New Roman" w:cs="Times New Roman"/>
          <w:sz w:val="24"/>
          <w:szCs w:val="24"/>
        </w:rPr>
      </w:pPr>
    </w:p>
    <w:p w14:paraId="0EE9CFDF" w14:textId="77777777" w:rsidR="00E61BDE" w:rsidRPr="00800A62" w:rsidRDefault="00E61BDE" w:rsidP="001F4FDC">
      <w:pPr>
        <w:spacing w:after="0" w:line="480" w:lineRule="auto"/>
        <w:rPr>
          <w:rFonts w:ascii="Times New Roman" w:hAnsi="Times New Roman" w:cs="Times New Roman"/>
          <w:b/>
          <w:sz w:val="24"/>
          <w:szCs w:val="24"/>
        </w:rPr>
      </w:pPr>
      <w:r w:rsidRPr="00800A62">
        <w:rPr>
          <w:rFonts w:ascii="Times New Roman" w:hAnsi="Times New Roman" w:cs="Times New Roman"/>
          <w:b/>
          <w:sz w:val="24"/>
          <w:szCs w:val="24"/>
        </w:rPr>
        <w:t>Procedure</w:t>
      </w:r>
    </w:p>
    <w:p w14:paraId="3AD8572F" w14:textId="2BF468B6" w:rsidR="00E61BDE" w:rsidRPr="00800A62" w:rsidRDefault="00E61BDE" w:rsidP="001F4FDC">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lastRenderedPageBreak/>
        <w:t>The children were assessed individually in their school setting. The younger children and those children who were identified by the class teacher as needing some additional support had a familiar teaching assistant present with them during the assessment. The children were asked</w:t>
      </w:r>
      <w:r w:rsidR="006F0E1D" w:rsidRPr="00800A62">
        <w:rPr>
          <w:rFonts w:ascii="Times New Roman" w:hAnsi="Times New Roman" w:cs="Times New Roman"/>
          <w:sz w:val="24"/>
          <w:szCs w:val="24"/>
        </w:rPr>
        <w:t xml:space="preserve"> to complete the following</w:t>
      </w:r>
      <w:r w:rsidRPr="00800A62">
        <w:rPr>
          <w:rFonts w:ascii="Times New Roman" w:hAnsi="Times New Roman" w:cs="Times New Roman"/>
          <w:sz w:val="24"/>
          <w:szCs w:val="24"/>
        </w:rPr>
        <w:t>:</w:t>
      </w:r>
    </w:p>
    <w:p w14:paraId="18957042" w14:textId="3D96A2BC" w:rsidR="002B6527" w:rsidRPr="00800A62" w:rsidRDefault="00676DD5" w:rsidP="00545394">
      <w:pPr>
        <w:spacing w:after="0" w:line="480" w:lineRule="auto"/>
        <w:ind w:firstLine="720"/>
        <w:rPr>
          <w:rFonts w:ascii="Times New Roman" w:hAnsi="Times New Roman" w:cs="Times New Roman"/>
          <w:sz w:val="24"/>
          <w:szCs w:val="24"/>
        </w:rPr>
      </w:pPr>
      <w:r w:rsidRPr="00800A62">
        <w:rPr>
          <w:rFonts w:ascii="Times New Roman" w:hAnsi="Times New Roman" w:cs="Times New Roman"/>
          <w:b/>
          <w:sz w:val="24"/>
          <w:szCs w:val="24"/>
        </w:rPr>
        <w:t>Emotion n</w:t>
      </w:r>
      <w:r w:rsidR="00E61BDE" w:rsidRPr="00800A62">
        <w:rPr>
          <w:rFonts w:ascii="Times New Roman" w:hAnsi="Times New Roman" w:cs="Times New Roman"/>
          <w:b/>
          <w:sz w:val="24"/>
          <w:szCs w:val="24"/>
        </w:rPr>
        <w:t>aming</w:t>
      </w:r>
      <w:r w:rsidR="00545394" w:rsidRPr="00800A62">
        <w:rPr>
          <w:rFonts w:ascii="Times New Roman" w:hAnsi="Times New Roman" w:cs="Times New Roman"/>
          <w:b/>
          <w:sz w:val="24"/>
          <w:szCs w:val="24"/>
        </w:rPr>
        <w:t>.</w:t>
      </w:r>
      <w:r w:rsidR="00E61BDE" w:rsidRPr="00800A62">
        <w:rPr>
          <w:rFonts w:ascii="Times New Roman" w:hAnsi="Times New Roman" w:cs="Times New Roman"/>
          <w:sz w:val="24"/>
          <w:szCs w:val="24"/>
        </w:rPr>
        <w:t xml:space="preserve"> </w:t>
      </w:r>
      <w:r w:rsidR="00806DCE" w:rsidRPr="00800A62">
        <w:rPr>
          <w:rFonts w:ascii="Times New Roman" w:hAnsi="Times New Roman" w:cs="Times New Roman"/>
          <w:sz w:val="24"/>
          <w:szCs w:val="24"/>
        </w:rPr>
        <w:t>The children were presented with individual pictures dep</w:t>
      </w:r>
      <w:r w:rsidRPr="00800A62">
        <w:rPr>
          <w:rFonts w:ascii="Times New Roman" w:hAnsi="Times New Roman" w:cs="Times New Roman"/>
          <w:sz w:val="24"/>
          <w:szCs w:val="24"/>
        </w:rPr>
        <w:t xml:space="preserve">icting nine different emotions – </w:t>
      </w:r>
      <w:r w:rsidR="00806DCE" w:rsidRPr="00800A62">
        <w:rPr>
          <w:rFonts w:ascii="Times New Roman" w:hAnsi="Times New Roman" w:cs="Times New Roman"/>
          <w:sz w:val="24"/>
          <w:szCs w:val="24"/>
        </w:rPr>
        <w:t>happy, sad, afraid, worried, angry, bored, surprised, disgusted</w:t>
      </w:r>
      <w:r w:rsidRPr="00800A62">
        <w:rPr>
          <w:rFonts w:ascii="Times New Roman" w:hAnsi="Times New Roman" w:cs="Times New Roman"/>
          <w:sz w:val="24"/>
          <w:szCs w:val="24"/>
        </w:rPr>
        <w:t xml:space="preserve">, and neutral – </w:t>
      </w:r>
      <w:r w:rsidR="00806DCE" w:rsidRPr="00800A62">
        <w:rPr>
          <w:rFonts w:ascii="Times New Roman" w:hAnsi="Times New Roman" w:cs="Times New Roman"/>
          <w:sz w:val="24"/>
          <w:szCs w:val="24"/>
        </w:rPr>
        <w:t xml:space="preserve">and asked to name the emotion depicted in the picture. The pictures varied in the amount of emotional cues available from line drawings to photographs of people with limited context to photographs with context </w:t>
      </w:r>
      <w:r w:rsidR="004926AD" w:rsidRPr="00800A62">
        <w:rPr>
          <w:rFonts w:ascii="Times New Roman" w:hAnsi="Times New Roman" w:cs="Times New Roman"/>
          <w:sz w:val="24"/>
          <w:szCs w:val="24"/>
        </w:rPr>
        <w:t xml:space="preserve">relevant to </w:t>
      </w:r>
      <w:r w:rsidR="00E45964" w:rsidRPr="00800A62">
        <w:rPr>
          <w:rFonts w:ascii="Times New Roman" w:hAnsi="Times New Roman" w:cs="Times New Roman"/>
          <w:sz w:val="24"/>
          <w:szCs w:val="24"/>
        </w:rPr>
        <w:t>the emotion being depicted (</w:t>
      </w:r>
      <w:r w:rsidR="00E61BDE" w:rsidRPr="00800A62">
        <w:rPr>
          <w:rFonts w:ascii="Times New Roman" w:hAnsi="Times New Roman" w:cs="Times New Roman"/>
          <w:sz w:val="24"/>
          <w:szCs w:val="24"/>
        </w:rPr>
        <w:t>e.g. peo</w:t>
      </w:r>
      <w:r w:rsidR="00971B38" w:rsidRPr="00800A62">
        <w:rPr>
          <w:rFonts w:ascii="Times New Roman" w:hAnsi="Times New Roman" w:cs="Times New Roman"/>
          <w:sz w:val="24"/>
          <w:szCs w:val="24"/>
        </w:rPr>
        <w:t>ple looking happ</w:t>
      </w:r>
      <w:r w:rsidR="006F0E1D" w:rsidRPr="00800A62">
        <w:rPr>
          <w:rFonts w:ascii="Times New Roman" w:hAnsi="Times New Roman" w:cs="Times New Roman"/>
          <w:sz w:val="24"/>
          <w:szCs w:val="24"/>
        </w:rPr>
        <w:t>y at a wedding)</w:t>
      </w:r>
      <w:r w:rsidR="00983C94" w:rsidRPr="00800A62">
        <w:rPr>
          <w:rFonts w:ascii="Times New Roman" w:hAnsi="Times New Roman" w:cs="Times New Roman"/>
          <w:sz w:val="24"/>
          <w:szCs w:val="24"/>
        </w:rPr>
        <w:t>.</w:t>
      </w:r>
      <w:r w:rsidR="0029434A" w:rsidRPr="00800A62">
        <w:rPr>
          <w:rFonts w:ascii="Times New Roman" w:hAnsi="Times New Roman" w:cs="Times New Roman"/>
          <w:sz w:val="24"/>
          <w:szCs w:val="24"/>
        </w:rPr>
        <w:t xml:space="preserve"> All </w:t>
      </w:r>
      <w:r w:rsidR="006F0E1D" w:rsidRPr="00800A62">
        <w:rPr>
          <w:rFonts w:ascii="Times New Roman" w:hAnsi="Times New Roman" w:cs="Times New Roman"/>
          <w:sz w:val="24"/>
          <w:szCs w:val="24"/>
        </w:rPr>
        <w:t>nine</w:t>
      </w:r>
      <w:r w:rsidR="00835760" w:rsidRPr="00800A62">
        <w:rPr>
          <w:rFonts w:ascii="Times New Roman" w:hAnsi="Times New Roman" w:cs="Times New Roman"/>
          <w:sz w:val="24"/>
          <w:szCs w:val="24"/>
        </w:rPr>
        <w:t xml:space="preserve"> emotions </w:t>
      </w:r>
      <w:r w:rsidR="0029434A" w:rsidRPr="00800A62">
        <w:rPr>
          <w:rFonts w:ascii="Times New Roman" w:hAnsi="Times New Roman" w:cs="Times New Roman"/>
          <w:sz w:val="24"/>
          <w:szCs w:val="24"/>
        </w:rPr>
        <w:t xml:space="preserve">were </w:t>
      </w:r>
      <w:r w:rsidR="00835760" w:rsidRPr="00800A62">
        <w:rPr>
          <w:rFonts w:ascii="Times New Roman" w:hAnsi="Times New Roman" w:cs="Times New Roman"/>
          <w:sz w:val="24"/>
          <w:szCs w:val="24"/>
        </w:rPr>
        <w:t xml:space="preserve">depicted </w:t>
      </w:r>
      <w:r w:rsidR="0029434A" w:rsidRPr="00800A62">
        <w:rPr>
          <w:rFonts w:ascii="Times New Roman" w:hAnsi="Times New Roman" w:cs="Times New Roman"/>
          <w:sz w:val="24"/>
          <w:szCs w:val="24"/>
        </w:rPr>
        <w:t xml:space="preserve">at </w:t>
      </w:r>
      <w:r w:rsidR="00971B38" w:rsidRPr="00800A62">
        <w:rPr>
          <w:rFonts w:ascii="Times New Roman" w:hAnsi="Times New Roman" w:cs="Times New Roman"/>
          <w:sz w:val="24"/>
          <w:szCs w:val="24"/>
        </w:rPr>
        <w:t xml:space="preserve">each </w:t>
      </w:r>
      <w:r w:rsidR="00835760" w:rsidRPr="00800A62">
        <w:rPr>
          <w:rFonts w:ascii="Times New Roman" w:hAnsi="Times New Roman" w:cs="Times New Roman"/>
          <w:sz w:val="24"/>
          <w:szCs w:val="24"/>
        </w:rPr>
        <w:t>level of contextual information</w:t>
      </w:r>
      <w:r w:rsidR="00983C94" w:rsidRPr="00800A62">
        <w:rPr>
          <w:rFonts w:ascii="Times New Roman" w:hAnsi="Times New Roman" w:cs="Times New Roman"/>
          <w:sz w:val="24"/>
          <w:szCs w:val="24"/>
        </w:rPr>
        <w:t xml:space="preserve">, providing </w:t>
      </w:r>
      <w:r w:rsidR="004926AD" w:rsidRPr="00800A62">
        <w:rPr>
          <w:rFonts w:ascii="Times New Roman" w:hAnsi="Times New Roman" w:cs="Times New Roman"/>
          <w:sz w:val="24"/>
          <w:szCs w:val="24"/>
        </w:rPr>
        <w:t xml:space="preserve">a possible maximum score of 9 for each level of context and a possible total maximum score of </w:t>
      </w:r>
      <w:r w:rsidR="00983C94" w:rsidRPr="00800A62">
        <w:rPr>
          <w:rFonts w:ascii="Times New Roman" w:hAnsi="Times New Roman" w:cs="Times New Roman"/>
          <w:sz w:val="24"/>
          <w:szCs w:val="24"/>
        </w:rPr>
        <w:t xml:space="preserve">27 </w:t>
      </w:r>
      <w:r w:rsidR="004926AD" w:rsidRPr="00800A62">
        <w:rPr>
          <w:rFonts w:ascii="Times New Roman" w:hAnsi="Times New Roman" w:cs="Times New Roman"/>
          <w:sz w:val="24"/>
          <w:szCs w:val="24"/>
        </w:rPr>
        <w:t>across the three levels of context</w:t>
      </w:r>
      <w:r w:rsidR="00191490" w:rsidRPr="00800A62">
        <w:rPr>
          <w:rFonts w:ascii="Times New Roman" w:hAnsi="Times New Roman" w:cs="Times New Roman"/>
          <w:sz w:val="24"/>
          <w:szCs w:val="24"/>
        </w:rPr>
        <w:t>. The stimuli are available from the first author and an example is provided in Table 1.</w:t>
      </w:r>
    </w:p>
    <w:p w14:paraId="1E5D5A39" w14:textId="77777777" w:rsidR="00191490" w:rsidRPr="00800A62" w:rsidRDefault="00191490" w:rsidP="00545394">
      <w:pPr>
        <w:spacing w:after="0" w:line="480" w:lineRule="auto"/>
        <w:ind w:firstLine="720"/>
        <w:rPr>
          <w:rFonts w:ascii="Times New Roman" w:hAnsi="Times New Roman" w:cs="Times New Roman"/>
          <w:sz w:val="24"/>
          <w:szCs w:val="24"/>
        </w:rPr>
      </w:pPr>
    </w:p>
    <w:p w14:paraId="73D021F0" w14:textId="02EDFC48" w:rsidR="00545394" w:rsidRPr="00800A62" w:rsidRDefault="00191490" w:rsidP="00545394">
      <w:pPr>
        <w:spacing w:after="0" w:line="480" w:lineRule="auto"/>
        <w:ind w:firstLine="720"/>
        <w:rPr>
          <w:rFonts w:ascii="Times New Roman" w:hAnsi="Times New Roman" w:cs="Times New Roman"/>
          <w:sz w:val="24"/>
          <w:szCs w:val="24"/>
        </w:rPr>
      </w:pPr>
      <w:r w:rsidRPr="00800A62">
        <w:rPr>
          <w:rFonts w:ascii="Times New Roman" w:hAnsi="Times New Roman" w:cs="Times New Roman"/>
          <w:sz w:val="24"/>
          <w:szCs w:val="24"/>
        </w:rPr>
        <w:t>INSERT TABLE 1</w:t>
      </w:r>
    </w:p>
    <w:p w14:paraId="7EF3FA45" w14:textId="77777777" w:rsidR="00191490" w:rsidRPr="00800A62" w:rsidRDefault="00191490" w:rsidP="00545394">
      <w:pPr>
        <w:spacing w:after="0" w:line="480" w:lineRule="auto"/>
        <w:ind w:firstLine="720"/>
        <w:rPr>
          <w:rFonts w:ascii="Times New Roman" w:hAnsi="Times New Roman" w:cs="Times New Roman"/>
          <w:sz w:val="24"/>
          <w:szCs w:val="24"/>
        </w:rPr>
      </w:pPr>
    </w:p>
    <w:p w14:paraId="60332E39" w14:textId="1F31D8B6" w:rsidR="00B73DC1" w:rsidRPr="00800A62" w:rsidRDefault="00835760"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This emotion task was based on an updated version of</w:t>
      </w:r>
      <w:r w:rsidR="000013A6" w:rsidRPr="00800A62">
        <w:rPr>
          <w:rFonts w:ascii="Times New Roman" w:hAnsi="Times New Roman" w:cs="Times New Roman"/>
          <w:sz w:val="24"/>
          <w:szCs w:val="24"/>
        </w:rPr>
        <w:t xml:space="preserve"> the assessment developed by McK</w:t>
      </w:r>
      <w:r w:rsidRPr="00800A62">
        <w:rPr>
          <w:rFonts w:ascii="Times New Roman" w:hAnsi="Times New Roman" w:cs="Times New Roman"/>
          <w:sz w:val="24"/>
          <w:szCs w:val="24"/>
        </w:rPr>
        <w:t>enzie et al. (2001)</w:t>
      </w:r>
      <w:r w:rsidR="00FE1BFA" w:rsidRPr="00800A62">
        <w:rPr>
          <w:rFonts w:ascii="Times New Roman" w:hAnsi="Times New Roman" w:cs="Times New Roman"/>
          <w:sz w:val="24"/>
          <w:szCs w:val="24"/>
        </w:rPr>
        <w:t xml:space="preserve"> and used in a number of p</w:t>
      </w:r>
      <w:r w:rsidR="006F789B" w:rsidRPr="00800A62">
        <w:rPr>
          <w:rFonts w:ascii="Times New Roman" w:hAnsi="Times New Roman" w:cs="Times New Roman"/>
          <w:sz w:val="24"/>
          <w:szCs w:val="24"/>
        </w:rPr>
        <w:t xml:space="preserve">revious studies (e.g. </w:t>
      </w:r>
      <w:r w:rsidR="00FC1479" w:rsidRPr="00800A62">
        <w:rPr>
          <w:rFonts w:ascii="Times New Roman" w:hAnsi="Times New Roman" w:cs="Times New Roman"/>
          <w:sz w:val="24"/>
          <w:szCs w:val="24"/>
        </w:rPr>
        <w:t>McKenzie et al., 201</w:t>
      </w:r>
      <w:r w:rsidR="00B73DC1" w:rsidRPr="00800A62">
        <w:rPr>
          <w:rFonts w:ascii="Times New Roman" w:hAnsi="Times New Roman" w:cs="Times New Roman"/>
          <w:sz w:val="24"/>
          <w:szCs w:val="24"/>
        </w:rPr>
        <w:t>8</w:t>
      </w:r>
      <w:r w:rsidR="00FC1479" w:rsidRPr="00800A62">
        <w:rPr>
          <w:rFonts w:ascii="Times New Roman" w:hAnsi="Times New Roman" w:cs="Times New Roman"/>
          <w:sz w:val="24"/>
          <w:szCs w:val="24"/>
        </w:rPr>
        <w:t xml:space="preserve">; </w:t>
      </w:r>
      <w:r w:rsidR="006F789B" w:rsidRPr="00800A62">
        <w:rPr>
          <w:rFonts w:ascii="Times New Roman" w:hAnsi="Times New Roman" w:cs="Times New Roman"/>
          <w:sz w:val="24"/>
          <w:szCs w:val="24"/>
        </w:rPr>
        <w:lastRenderedPageBreak/>
        <w:t>Scotland et al.,</w:t>
      </w:r>
      <w:r w:rsidR="009B7A7A" w:rsidRPr="00800A62">
        <w:rPr>
          <w:rFonts w:ascii="Times New Roman" w:hAnsi="Times New Roman" w:cs="Times New Roman"/>
          <w:sz w:val="24"/>
          <w:szCs w:val="24"/>
        </w:rPr>
        <w:t xml:space="preserve"> 2016</w:t>
      </w:r>
      <w:r w:rsidR="00FE1BFA" w:rsidRPr="00800A62">
        <w:rPr>
          <w:rFonts w:ascii="Times New Roman" w:hAnsi="Times New Roman" w:cs="Times New Roman"/>
          <w:sz w:val="24"/>
          <w:szCs w:val="24"/>
        </w:rPr>
        <w:t>)</w:t>
      </w:r>
      <w:r w:rsidRPr="00800A62">
        <w:rPr>
          <w:rFonts w:ascii="Times New Roman" w:hAnsi="Times New Roman" w:cs="Times New Roman"/>
          <w:sz w:val="24"/>
          <w:szCs w:val="24"/>
        </w:rPr>
        <w:t xml:space="preserve">. </w:t>
      </w:r>
      <w:r w:rsidR="00A5439F" w:rsidRPr="00800A62">
        <w:rPr>
          <w:rFonts w:ascii="Times New Roman" w:hAnsi="Times New Roman" w:cs="Times New Roman"/>
          <w:sz w:val="24"/>
          <w:szCs w:val="24"/>
        </w:rPr>
        <w:t>The updated version included the emotions ‘surprise,’ ‘disgust’</w:t>
      </w:r>
      <w:r w:rsidR="001A385B" w:rsidRPr="00800A62">
        <w:rPr>
          <w:rFonts w:ascii="Times New Roman" w:hAnsi="Times New Roman" w:cs="Times New Roman"/>
          <w:sz w:val="24"/>
          <w:szCs w:val="24"/>
        </w:rPr>
        <w:t>,</w:t>
      </w:r>
      <w:r w:rsidR="00A5439F" w:rsidRPr="00800A62">
        <w:rPr>
          <w:rFonts w:ascii="Times New Roman" w:hAnsi="Times New Roman" w:cs="Times New Roman"/>
          <w:sz w:val="24"/>
          <w:szCs w:val="24"/>
        </w:rPr>
        <w:t xml:space="preserve"> and ‘neutral</w:t>
      </w:r>
      <w:r w:rsidR="00FE1BFA" w:rsidRPr="00800A62">
        <w:rPr>
          <w:rFonts w:ascii="Times New Roman" w:hAnsi="Times New Roman" w:cs="Times New Roman"/>
          <w:sz w:val="24"/>
          <w:szCs w:val="24"/>
        </w:rPr>
        <w:t>’</w:t>
      </w:r>
      <w:r w:rsidR="001A385B" w:rsidRPr="00800A62">
        <w:rPr>
          <w:rFonts w:ascii="Times New Roman" w:hAnsi="Times New Roman" w:cs="Times New Roman"/>
          <w:sz w:val="24"/>
          <w:szCs w:val="24"/>
        </w:rPr>
        <w:t>. L</w:t>
      </w:r>
      <w:r w:rsidRPr="00800A62">
        <w:rPr>
          <w:rFonts w:ascii="Times New Roman" w:hAnsi="Times New Roman" w:cs="Times New Roman"/>
          <w:sz w:val="24"/>
          <w:szCs w:val="24"/>
        </w:rPr>
        <w:t xml:space="preserve">ine drawings were commissioned </w:t>
      </w:r>
      <w:r w:rsidR="00FE1BFA" w:rsidRPr="00800A62">
        <w:rPr>
          <w:rFonts w:ascii="Times New Roman" w:hAnsi="Times New Roman" w:cs="Times New Roman"/>
          <w:sz w:val="24"/>
          <w:szCs w:val="24"/>
        </w:rPr>
        <w:t>from</w:t>
      </w:r>
      <w:r w:rsidRPr="00800A62">
        <w:rPr>
          <w:rFonts w:ascii="Times New Roman" w:hAnsi="Times New Roman" w:cs="Times New Roman"/>
          <w:sz w:val="24"/>
          <w:szCs w:val="24"/>
        </w:rPr>
        <w:t xml:space="preserve"> an ar</w:t>
      </w:r>
      <w:r w:rsidR="001C7CB8" w:rsidRPr="00800A62">
        <w:rPr>
          <w:rFonts w:ascii="Times New Roman" w:hAnsi="Times New Roman" w:cs="Times New Roman"/>
          <w:sz w:val="24"/>
          <w:szCs w:val="24"/>
        </w:rPr>
        <w:t xml:space="preserve">tist and depicted only a face. </w:t>
      </w:r>
      <w:r w:rsidRPr="00800A62">
        <w:rPr>
          <w:rFonts w:ascii="Times New Roman" w:hAnsi="Times New Roman" w:cs="Times New Roman"/>
          <w:sz w:val="24"/>
          <w:szCs w:val="24"/>
        </w:rPr>
        <w:t>The photographs, all of which had a creative commons licence allowing their re-use, were sourced from Flickr (</w:t>
      </w:r>
      <w:hyperlink r:id="rId7" w:history="1">
        <w:r w:rsidR="00E06A42" w:rsidRPr="00800A62">
          <w:rPr>
            <w:rStyle w:val="Hyperlink"/>
            <w:rFonts w:ascii="Times New Roman" w:hAnsi="Times New Roman" w:cs="Times New Roman"/>
            <w:color w:val="auto"/>
            <w:sz w:val="24"/>
            <w:szCs w:val="24"/>
          </w:rPr>
          <w:t>https://www.flickr.com/</w:t>
        </w:r>
      </w:hyperlink>
      <w:r w:rsidRPr="00800A62">
        <w:rPr>
          <w:rFonts w:ascii="Times New Roman" w:hAnsi="Times New Roman" w:cs="Times New Roman"/>
          <w:sz w:val="24"/>
          <w:szCs w:val="24"/>
        </w:rPr>
        <w:t xml:space="preserve">). </w:t>
      </w:r>
      <w:r w:rsidR="007D5788" w:rsidRPr="00800A62">
        <w:rPr>
          <w:rFonts w:ascii="Times New Roman" w:hAnsi="Times New Roman" w:cs="Times New Roman"/>
          <w:sz w:val="24"/>
          <w:szCs w:val="24"/>
        </w:rPr>
        <w:t>The pictures were presented in the same order to all of the children.</w:t>
      </w:r>
    </w:p>
    <w:p w14:paraId="5CD1A804" w14:textId="77777777" w:rsidR="007D5788" w:rsidRPr="00800A62" w:rsidRDefault="007D5788" w:rsidP="00545394">
      <w:pPr>
        <w:spacing w:after="0" w:line="480" w:lineRule="auto"/>
        <w:rPr>
          <w:rFonts w:ascii="Times New Roman" w:hAnsi="Times New Roman" w:cs="Times New Roman"/>
          <w:sz w:val="24"/>
          <w:szCs w:val="24"/>
        </w:rPr>
      </w:pPr>
      <w:bookmarkStart w:id="1" w:name="_Hlk508284118"/>
    </w:p>
    <w:p w14:paraId="4A4095D3" w14:textId="3884FC75" w:rsidR="00E06A42" w:rsidRPr="00800A62" w:rsidRDefault="00E06A42"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The stimuli were first piloted with a small group of advisors who had experience of child development and of working with children with ID, who both completed the task using the stimuli and provided feedback about them in terms of suitability. The pictures that were retained after this initial stage were then piloted with a large adult general population sample </w:t>
      </w:r>
      <w:proofErr w:type="gramStart"/>
      <w:r w:rsidRPr="00800A62">
        <w:rPr>
          <w:rFonts w:ascii="Times New Roman" w:hAnsi="Times New Roman" w:cs="Times New Roman"/>
          <w:sz w:val="24"/>
          <w:szCs w:val="24"/>
        </w:rPr>
        <w:t>in order to</w:t>
      </w:r>
      <w:proofErr w:type="gramEnd"/>
      <w:r w:rsidRPr="00800A62">
        <w:rPr>
          <w:rFonts w:ascii="Times New Roman" w:hAnsi="Times New Roman" w:cs="Times New Roman"/>
          <w:sz w:val="24"/>
          <w:szCs w:val="24"/>
        </w:rPr>
        <w:t xml:space="preserve"> examine their relative difficulty and other psychometric properties (</w:t>
      </w:r>
      <w:r w:rsidR="004F47B4" w:rsidRPr="00800A62">
        <w:rPr>
          <w:rFonts w:ascii="Times New Roman" w:hAnsi="Times New Roman" w:cs="Times New Roman"/>
          <w:sz w:val="24"/>
          <w:szCs w:val="24"/>
        </w:rPr>
        <w:t xml:space="preserve">Authors names withheld in line with guidance for blind review, </w:t>
      </w:r>
      <w:r w:rsidRPr="00800A62">
        <w:rPr>
          <w:rFonts w:ascii="Times New Roman" w:hAnsi="Times New Roman" w:cs="Times New Roman"/>
          <w:sz w:val="24"/>
          <w:szCs w:val="24"/>
        </w:rPr>
        <w:t>submitted).</w:t>
      </w:r>
      <w:r w:rsidR="00E473D0" w:rsidRPr="00800A62">
        <w:rPr>
          <w:rFonts w:ascii="Times New Roman" w:hAnsi="Times New Roman" w:cs="Times New Roman"/>
          <w:sz w:val="24"/>
          <w:szCs w:val="24"/>
        </w:rPr>
        <w:t xml:space="preserve"> Subsequent research has used the stimuli with adults and children with and without developmental disabilities (McKenzie et al., 2018; Scotland et al., 2016).</w:t>
      </w:r>
    </w:p>
    <w:bookmarkEnd w:id="1"/>
    <w:p w14:paraId="02D5E1DB" w14:textId="77777777" w:rsidR="005C6176" w:rsidRPr="00800A62" w:rsidRDefault="005C6176" w:rsidP="00545394">
      <w:pPr>
        <w:spacing w:after="0" w:line="480" w:lineRule="auto"/>
        <w:rPr>
          <w:rFonts w:ascii="Times New Roman" w:hAnsi="Times New Roman" w:cs="Times New Roman"/>
          <w:sz w:val="24"/>
          <w:szCs w:val="24"/>
        </w:rPr>
      </w:pPr>
    </w:p>
    <w:p w14:paraId="40DF321B" w14:textId="6D2AB78C" w:rsidR="0045700C" w:rsidRPr="00800A62" w:rsidRDefault="006E7B5F"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The children were also asked to complete a control task that involved them naming the colour of hair or eyes in </w:t>
      </w:r>
      <w:r w:rsidR="00E473D0" w:rsidRPr="00800A62">
        <w:rPr>
          <w:rFonts w:ascii="Times New Roman" w:hAnsi="Times New Roman" w:cs="Times New Roman"/>
          <w:sz w:val="24"/>
          <w:szCs w:val="24"/>
        </w:rPr>
        <w:t xml:space="preserve">similar </w:t>
      </w:r>
      <w:r w:rsidRPr="00800A62">
        <w:rPr>
          <w:rFonts w:ascii="Times New Roman" w:hAnsi="Times New Roman" w:cs="Times New Roman"/>
          <w:sz w:val="24"/>
          <w:szCs w:val="24"/>
        </w:rPr>
        <w:t xml:space="preserve">stimuli to help ensure that they understood the nature of the tasks. </w:t>
      </w:r>
    </w:p>
    <w:p w14:paraId="12B2D7FF" w14:textId="77777777" w:rsidR="00545394" w:rsidRPr="00800A62" w:rsidRDefault="00545394" w:rsidP="001F4FDC">
      <w:pPr>
        <w:spacing w:after="0" w:line="480" w:lineRule="auto"/>
        <w:rPr>
          <w:rFonts w:ascii="Times New Roman" w:hAnsi="Times New Roman" w:cs="Times New Roman"/>
          <w:b/>
          <w:sz w:val="24"/>
          <w:szCs w:val="24"/>
        </w:rPr>
      </w:pPr>
    </w:p>
    <w:p w14:paraId="29457910" w14:textId="77777777" w:rsidR="00835760" w:rsidRPr="00800A62" w:rsidRDefault="005B5AF1" w:rsidP="001F4FDC">
      <w:pPr>
        <w:spacing w:after="0" w:line="480" w:lineRule="auto"/>
        <w:rPr>
          <w:rFonts w:ascii="Times New Roman" w:hAnsi="Times New Roman" w:cs="Times New Roman"/>
          <w:b/>
          <w:sz w:val="24"/>
          <w:szCs w:val="24"/>
        </w:rPr>
      </w:pPr>
      <w:r w:rsidRPr="00800A62">
        <w:rPr>
          <w:rFonts w:ascii="Times New Roman" w:hAnsi="Times New Roman" w:cs="Times New Roman"/>
          <w:b/>
          <w:sz w:val="24"/>
          <w:szCs w:val="24"/>
        </w:rPr>
        <w:t>Analysis</w:t>
      </w:r>
    </w:p>
    <w:p w14:paraId="2B2D04E0" w14:textId="020A2D63" w:rsidR="00A40D6E" w:rsidRPr="00800A62" w:rsidRDefault="00CE71C1" w:rsidP="001F4FDC">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A </w:t>
      </w:r>
      <w:r w:rsidR="00540091" w:rsidRPr="00800A62">
        <w:rPr>
          <w:rFonts w:ascii="Times New Roman" w:hAnsi="Times New Roman" w:cs="Times New Roman"/>
          <w:sz w:val="24"/>
          <w:szCs w:val="24"/>
        </w:rPr>
        <w:t>multi-level model</w:t>
      </w:r>
      <w:r w:rsidR="00EC33EA" w:rsidRPr="00800A62">
        <w:rPr>
          <w:rFonts w:ascii="Times New Roman" w:hAnsi="Times New Roman" w:cs="Times New Roman"/>
          <w:sz w:val="24"/>
          <w:szCs w:val="24"/>
        </w:rPr>
        <w:t>,</w:t>
      </w:r>
      <w:r w:rsidR="00DA343D" w:rsidRPr="00800A62">
        <w:rPr>
          <w:rFonts w:ascii="Times New Roman" w:hAnsi="Times New Roman" w:cs="Times New Roman"/>
          <w:sz w:val="24"/>
          <w:szCs w:val="24"/>
        </w:rPr>
        <w:t xml:space="preserve"> in which condition-specific scores were nested within individuals,</w:t>
      </w:r>
      <w:r w:rsidR="00540091" w:rsidRPr="00800A62">
        <w:rPr>
          <w:rFonts w:ascii="Times New Roman" w:hAnsi="Times New Roman" w:cs="Times New Roman"/>
          <w:sz w:val="24"/>
          <w:szCs w:val="24"/>
        </w:rPr>
        <w:t xml:space="preserve"> </w:t>
      </w:r>
      <w:r w:rsidRPr="00800A62">
        <w:rPr>
          <w:rFonts w:ascii="Times New Roman" w:hAnsi="Times New Roman" w:cs="Times New Roman"/>
          <w:sz w:val="24"/>
          <w:szCs w:val="24"/>
        </w:rPr>
        <w:t xml:space="preserve">was used </w:t>
      </w:r>
      <w:r w:rsidR="00540091" w:rsidRPr="00800A62">
        <w:rPr>
          <w:rFonts w:ascii="Times New Roman" w:hAnsi="Times New Roman" w:cs="Times New Roman"/>
          <w:sz w:val="24"/>
          <w:szCs w:val="24"/>
        </w:rPr>
        <w:t xml:space="preserve">to </w:t>
      </w:r>
      <w:r w:rsidR="00924370" w:rsidRPr="00800A62">
        <w:rPr>
          <w:rFonts w:ascii="Times New Roman" w:hAnsi="Times New Roman" w:cs="Times New Roman"/>
          <w:sz w:val="24"/>
          <w:szCs w:val="24"/>
        </w:rPr>
        <w:t xml:space="preserve">explore </w:t>
      </w:r>
      <w:r w:rsidR="00DB627F" w:rsidRPr="00800A62">
        <w:rPr>
          <w:rFonts w:ascii="Times New Roman" w:hAnsi="Times New Roman" w:cs="Times New Roman"/>
          <w:sz w:val="24"/>
          <w:szCs w:val="24"/>
        </w:rPr>
        <w:t xml:space="preserve">how contextual information impacted on the emotion recognition of children with </w:t>
      </w:r>
      <w:r w:rsidR="00540091" w:rsidRPr="00800A62">
        <w:rPr>
          <w:rFonts w:ascii="Times New Roman" w:hAnsi="Times New Roman" w:cs="Times New Roman"/>
          <w:sz w:val="24"/>
          <w:szCs w:val="24"/>
        </w:rPr>
        <w:t xml:space="preserve">ID </w:t>
      </w:r>
      <w:r w:rsidR="00DA343D" w:rsidRPr="00800A62">
        <w:rPr>
          <w:rFonts w:ascii="Times New Roman" w:hAnsi="Times New Roman" w:cs="Times New Roman"/>
          <w:sz w:val="24"/>
          <w:szCs w:val="24"/>
        </w:rPr>
        <w:t xml:space="preserve">and </w:t>
      </w:r>
      <w:r w:rsidR="00540091" w:rsidRPr="00800A62">
        <w:rPr>
          <w:rFonts w:ascii="Times New Roman" w:hAnsi="Times New Roman" w:cs="Times New Roman"/>
          <w:sz w:val="24"/>
          <w:szCs w:val="24"/>
        </w:rPr>
        <w:t xml:space="preserve">TD children. We included condition (coded as a categorical variable) as a level-1 predictor and age and group as level-2 predictors. We included random effects for intercept and condition and a cross-level interaction between group and condition. </w:t>
      </w:r>
      <w:r w:rsidR="0038506C" w:rsidRPr="00800A62">
        <w:rPr>
          <w:rFonts w:ascii="Times New Roman" w:hAnsi="Times New Roman" w:cs="Times New Roman"/>
          <w:sz w:val="24"/>
          <w:szCs w:val="24"/>
        </w:rPr>
        <w:t xml:space="preserve">The model was fit using the </w:t>
      </w:r>
      <w:proofErr w:type="spellStart"/>
      <w:r w:rsidR="0038506C" w:rsidRPr="00800A62">
        <w:rPr>
          <w:rFonts w:ascii="Times New Roman" w:hAnsi="Times New Roman" w:cs="Times New Roman"/>
          <w:sz w:val="24"/>
          <w:szCs w:val="24"/>
        </w:rPr>
        <w:t>nlme</w:t>
      </w:r>
      <w:proofErr w:type="spellEnd"/>
      <w:r w:rsidR="0038506C" w:rsidRPr="00800A62">
        <w:rPr>
          <w:rFonts w:ascii="Times New Roman" w:hAnsi="Times New Roman" w:cs="Times New Roman"/>
          <w:sz w:val="24"/>
          <w:szCs w:val="24"/>
        </w:rPr>
        <w:t xml:space="preserve"> package (Pinheiro et al., 2016) in R statistical software (R Core Team, 2016). Scripts are available from the first author. </w:t>
      </w:r>
    </w:p>
    <w:p w14:paraId="2B217ED4" w14:textId="77777777" w:rsidR="00545394" w:rsidRPr="00800A62" w:rsidRDefault="00545394" w:rsidP="001F4FDC">
      <w:pPr>
        <w:spacing w:after="0" w:line="480" w:lineRule="auto"/>
        <w:rPr>
          <w:rFonts w:ascii="Times New Roman" w:hAnsi="Times New Roman" w:cs="Times New Roman"/>
          <w:sz w:val="24"/>
          <w:szCs w:val="24"/>
        </w:rPr>
      </w:pPr>
    </w:p>
    <w:p w14:paraId="7920E235" w14:textId="77777777" w:rsidR="00A45431" w:rsidRPr="00800A62" w:rsidRDefault="00DB5228" w:rsidP="00545394">
      <w:pPr>
        <w:spacing w:after="0" w:line="480" w:lineRule="auto"/>
        <w:jc w:val="center"/>
        <w:rPr>
          <w:rFonts w:ascii="Times New Roman" w:hAnsi="Times New Roman" w:cs="Times New Roman"/>
          <w:b/>
          <w:sz w:val="24"/>
          <w:szCs w:val="24"/>
        </w:rPr>
      </w:pPr>
      <w:r w:rsidRPr="00800A62">
        <w:rPr>
          <w:rFonts w:ascii="Times New Roman" w:hAnsi="Times New Roman" w:cs="Times New Roman"/>
          <w:b/>
          <w:sz w:val="24"/>
          <w:szCs w:val="24"/>
        </w:rPr>
        <w:t>Results</w:t>
      </w:r>
    </w:p>
    <w:p w14:paraId="7D930D7A" w14:textId="0E380553" w:rsidR="00BE462A" w:rsidRPr="00800A62" w:rsidRDefault="00BE462A" w:rsidP="001F4FDC">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The range, mean</w:t>
      </w:r>
      <w:r w:rsidR="0040743F" w:rsidRPr="00800A62">
        <w:rPr>
          <w:rFonts w:ascii="Times New Roman" w:hAnsi="Times New Roman" w:cs="Times New Roman"/>
          <w:sz w:val="24"/>
          <w:szCs w:val="24"/>
        </w:rPr>
        <w:t>,</w:t>
      </w:r>
      <w:r w:rsidRPr="00800A62">
        <w:rPr>
          <w:rFonts w:ascii="Times New Roman" w:hAnsi="Times New Roman" w:cs="Times New Roman"/>
          <w:sz w:val="24"/>
          <w:szCs w:val="24"/>
        </w:rPr>
        <w:t xml:space="preserve"> and stan</w:t>
      </w:r>
      <w:r w:rsidR="003B1C5F" w:rsidRPr="00800A62">
        <w:rPr>
          <w:rFonts w:ascii="Times New Roman" w:hAnsi="Times New Roman" w:cs="Times New Roman"/>
          <w:sz w:val="24"/>
          <w:szCs w:val="24"/>
        </w:rPr>
        <w:t>dard deviations for the scores i</w:t>
      </w:r>
      <w:r w:rsidR="0040743F" w:rsidRPr="00800A62">
        <w:rPr>
          <w:rFonts w:ascii="Times New Roman" w:hAnsi="Times New Roman" w:cs="Times New Roman"/>
          <w:sz w:val="24"/>
          <w:szCs w:val="24"/>
        </w:rPr>
        <w:t xml:space="preserve">n </w:t>
      </w:r>
      <w:r w:rsidR="001A08C1" w:rsidRPr="00800A62">
        <w:rPr>
          <w:rFonts w:ascii="Times New Roman" w:hAnsi="Times New Roman" w:cs="Times New Roman"/>
          <w:sz w:val="24"/>
          <w:szCs w:val="24"/>
        </w:rPr>
        <w:t xml:space="preserve">each of the </w:t>
      </w:r>
      <w:r w:rsidR="006F0E1D" w:rsidRPr="00800A62">
        <w:rPr>
          <w:rFonts w:ascii="Times New Roman" w:hAnsi="Times New Roman" w:cs="Times New Roman"/>
          <w:sz w:val="24"/>
          <w:szCs w:val="24"/>
        </w:rPr>
        <w:t xml:space="preserve">emotion </w:t>
      </w:r>
      <w:r w:rsidR="001A08C1" w:rsidRPr="00800A62">
        <w:rPr>
          <w:rFonts w:ascii="Times New Roman" w:hAnsi="Times New Roman" w:cs="Times New Roman"/>
          <w:sz w:val="24"/>
          <w:szCs w:val="24"/>
        </w:rPr>
        <w:t xml:space="preserve">conditions and overall </w:t>
      </w:r>
      <w:r w:rsidRPr="00800A62">
        <w:rPr>
          <w:rFonts w:ascii="Times New Roman" w:hAnsi="Times New Roman" w:cs="Times New Roman"/>
          <w:sz w:val="24"/>
          <w:szCs w:val="24"/>
        </w:rPr>
        <w:t xml:space="preserve">are shown in Table </w:t>
      </w:r>
      <w:r w:rsidR="00191490" w:rsidRPr="00800A62">
        <w:rPr>
          <w:rFonts w:ascii="Times New Roman" w:hAnsi="Times New Roman" w:cs="Times New Roman"/>
          <w:sz w:val="24"/>
          <w:szCs w:val="24"/>
        </w:rPr>
        <w:t>2</w:t>
      </w:r>
      <w:r w:rsidRPr="00800A62">
        <w:rPr>
          <w:rFonts w:ascii="Times New Roman" w:hAnsi="Times New Roman" w:cs="Times New Roman"/>
          <w:sz w:val="24"/>
          <w:szCs w:val="24"/>
        </w:rPr>
        <w:t xml:space="preserve">. </w:t>
      </w:r>
      <w:r w:rsidR="001A437A" w:rsidRPr="00800A62">
        <w:rPr>
          <w:rFonts w:ascii="Times New Roman" w:hAnsi="Times New Roman" w:cs="Times New Roman"/>
          <w:sz w:val="24"/>
          <w:szCs w:val="24"/>
        </w:rPr>
        <w:t>This shows that children with ID had lower overall scores on emotion recognition compared with their TD peers. Children with ID, on average, had higher scores on the line drawings i.e. no context, and the lowest scores on t</w:t>
      </w:r>
      <w:r w:rsidR="009F314D" w:rsidRPr="00800A62">
        <w:rPr>
          <w:rFonts w:ascii="Times New Roman" w:hAnsi="Times New Roman" w:cs="Times New Roman"/>
          <w:sz w:val="24"/>
          <w:szCs w:val="24"/>
        </w:rPr>
        <w:t xml:space="preserve">he stimuli with contextual information that was relevant to the picture being depicted. The TD children scored better, on average, with pictures with some contextual information and had the lowest scores when naming emotions from line drawings. </w:t>
      </w:r>
    </w:p>
    <w:p w14:paraId="0D78F5D6" w14:textId="11B08457" w:rsidR="0092154B" w:rsidRPr="00800A62" w:rsidRDefault="0040743F" w:rsidP="000F010F">
      <w:pPr>
        <w:spacing w:after="0" w:line="480" w:lineRule="auto"/>
        <w:jc w:val="center"/>
        <w:rPr>
          <w:rFonts w:ascii="Times New Roman" w:hAnsi="Times New Roman" w:cs="Times New Roman"/>
          <w:sz w:val="24"/>
          <w:szCs w:val="24"/>
        </w:rPr>
      </w:pPr>
      <w:r w:rsidRPr="00800A62">
        <w:rPr>
          <w:rFonts w:ascii="Times New Roman" w:hAnsi="Times New Roman" w:cs="Times New Roman"/>
          <w:sz w:val="24"/>
          <w:szCs w:val="24"/>
        </w:rPr>
        <w:t xml:space="preserve">INSERT TABLE </w:t>
      </w:r>
      <w:r w:rsidR="00191490" w:rsidRPr="00800A62">
        <w:rPr>
          <w:rFonts w:ascii="Times New Roman" w:hAnsi="Times New Roman" w:cs="Times New Roman"/>
          <w:sz w:val="24"/>
          <w:szCs w:val="24"/>
        </w:rPr>
        <w:t>2</w:t>
      </w:r>
    </w:p>
    <w:p w14:paraId="3F0B64DB" w14:textId="77777777" w:rsidR="00545394" w:rsidRPr="00800A62" w:rsidRDefault="00545394" w:rsidP="001F4FDC">
      <w:pPr>
        <w:spacing w:after="0" w:line="480" w:lineRule="auto"/>
        <w:rPr>
          <w:rFonts w:ascii="Times New Roman" w:hAnsi="Times New Roman" w:cs="Times New Roman"/>
          <w:sz w:val="24"/>
          <w:szCs w:val="24"/>
        </w:rPr>
      </w:pPr>
    </w:p>
    <w:p w14:paraId="7457BCF3" w14:textId="73C10A95" w:rsidR="00472247" w:rsidRPr="00800A62" w:rsidRDefault="00472247" w:rsidP="001F4FDC">
      <w:pPr>
        <w:spacing w:after="0" w:line="480" w:lineRule="auto"/>
        <w:rPr>
          <w:rFonts w:ascii="Times New Roman" w:hAnsi="Times New Roman" w:cs="Times New Roman"/>
          <w:b/>
          <w:sz w:val="24"/>
          <w:szCs w:val="24"/>
        </w:rPr>
      </w:pPr>
      <w:r w:rsidRPr="00800A62">
        <w:rPr>
          <w:rFonts w:ascii="Times New Roman" w:hAnsi="Times New Roman" w:cs="Times New Roman"/>
          <w:b/>
          <w:sz w:val="24"/>
          <w:szCs w:val="24"/>
        </w:rPr>
        <w:t>The impact of context on performance</w:t>
      </w:r>
    </w:p>
    <w:p w14:paraId="7248C4A5" w14:textId="20F2557A" w:rsidR="0038506C" w:rsidRPr="00800A62" w:rsidRDefault="001A08C1" w:rsidP="0040743F">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Figure 1 summarises the patterns of scoring across groups and conditions. </w:t>
      </w:r>
      <w:r w:rsidR="0078389F" w:rsidRPr="00800A62">
        <w:rPr>
          <w:rFonts w:ascii="Times New Roman" w:hAnsi="Times New Roman" w:cs="Times New Roman"/>
          <w:sz w:val="24"/>
          <w:szCs w:val="24"/>
        </w:rPr>
        <w:t xml:space="preserve">The bars indicate the standard errors </w:t>
      </w:r>
      <w:r w:rsidR="008C6E43" w:rsidRPr="00800A62">
        <w:rPr>
          <w:rFonts w:ascii="Times New Roman" w:hAnsi="Times New Roman" w:cs="Times New Roman"/>
          <w:sz w:val="24"/>
          <w:szCs w:val="24"/>
        </w:rPr>
        <w:t>of the means</w:t>
      </w:r>
      <w:r w:rsidR="002128CA" w:rsidRPr="00800A62">
        <w:rPr>
          <w:rFonts w:ascii="Times New Roman" w:hAnsi="Times New Roman" w:cs="Times New Roman"/>
          <w:sz w:val="24"/>
          <w:szCs w:val="24"/>
        </w:rPr>
        <w:t xml:space="preserve">. </w:t>
      </w:r>
      <w:r w:rsidR="0038506C" w:rsidRPr="00800A62">
        <w:rPr>
          <w:rFonts w:ascii="Times New Roman" w:hAnsi="Times New Roman" w:cs="Times New Roman"/>
          <w:sz w:val="24"/>
          <w:szCs w:val="24"/>
        </w:rPr>
        <w:t xml:space="preserve">It illustrates that while the TD </w:t>
      </w:r>
      <w:r w:rsidR="00E473D0" w:rsidRPr="00800A62">
        <w:rPr>
          <w:rFonts w:ascii="Times New Roman" w:hAnsi="Times New Roman" w:cs="Times New Roman"/>
          <w:sz w:val="24"/>
          <w:szCs w:val="24"/>
        </w:rPr>
        <w:t>children</w:t>
      </w:r>
      <w:r w:rsidR="0038506C" w:rsidRPr="00800A62">
        <w:rPr>
          <w:rFonts w:ascii="Times New Roman" w:hAnsi="Times New Roman" w:cs="Times New Roman"/>
          <w:sz w:val="24"/>
          <w:szCs w:val="24"/>
        </w:rPr>
        <w:t xml:space="preserve"> scored higher across all conditions, the TD </w:t>
      </w:r>
      <w:r w:rsidR="00E473D0" w:rsidRPr="00800A62">
        <w:rPr>
          <w:rFonts w:ascii="Times New Roman" w:hAnsi="Times New Roman" w:cs="Times New Roman"/>
          <w:sz w:val="24"/>
          <w:szCs w:val="24"/>
        </w:rPr>
        <w:t xml:space="preserve">children </w:t>
      </w:r>
      <w:r w:rsidR="0038506C" w:rsidRPr="00800A62">
        <w:rPr>
          <w:rFonts w:ascii="Times New Roman" w:hAnsi="Times New Roman" w:cs="Times New Roman"/>
          <w:sz w:val="24"/>
          <w:szCs w:val="24"/>
        </w:rPr>
        <w:t xml:space="preserve">and </w:t>
      </w:r>
      <w:r w:rsidR="00E473D0" w:rsidRPr="00800A62">
        <w:rPr>
          <w:rFonts w:ascii="Times New Roman" w:hAnsi="Times New Roman" w:cs="Times New Roman"/>
          <w:sz w:val="24"/>
          <w:szCs w:val="24"/>
        </w:rPr>
        <w:t xml:space="preserve">those with </w:t>
      </w:r>
      <w:r w:rsidR="009F314D" w:rsidRPr="00800A62">
        <w:rPr>
          <w:rFonts w:ascii="Times New Roman" w:hAnsi="Times New Roman" w:cs="Times New Roman"/>
          <w:sz w:val="24"/>
          <w:szCs w:val="24"/>
        </w:rPr>
        <w:t>ID</w:t>
      </w:r>
      <w:r w:rsidR="0038506C" w:rsidRPr="00800A62">
        <w:rPr>
          <w:rFonts w:ascii="Times New Roman" w:hAnsi="Times New Roman" w:cs="Times New Roman"/>
          <w:sz w:val="24"/>
          <w:szCs w:val="24"/>
        </w:rPr>
        <w:t xml:space="preserve"> showed different patterns of scores across the conditions. Most notably, the TD </w:t>
      </w:r>
      <w:r w:rsidR="009F314D" w:rsidRPr="00800A62">
        <w:rPr>
          <w:rFonts w:ascii="Times New Roman" w:hAnsi="Times New Roman" w:cs="Times New Roman"/>
          <w:sz w:val="24"/>
          <w:szCs w:val="24"/>
        </w:rPr>
        <w:t xml:space="preserve">children </w:t>
      </w:r>
      <w:r w:rsidR="0038506C" w:rsidRPr="00800A62">
        <w:rPr>
          <w:rFonts w:ascii="Times New Roman" w:hAnsi="Times New Roman" w:cs="Times New Roman"/>
          <w:sz w:val="24"/>
          <w:szCs w:val="24"/>
        </w:rPr>
        <w:t xml:space="preserve">performed poorest in the line drawing condition, while the </w:t>
      </w:r>
      <w:r w:rsidR="009F314D" w:rsidRPr="00800A62">
        <w:rPr>
          <w:rFonts w:ascii="Times New Roman" w:hAnsi="Times New Roman" w:cs="Times New Roman"/>
          <w:sz w:val="24"/>
          <w:szCs w:val="24"/>
        </w:rPr>
        <w:t>children with ID</w:t>
      </w:r>
      <w:r w:rsidR="0038506C" w:rsidRPr="00800A62">
        <w:rPr>
          <w:rFonts w:ascii="Times New Roman" w:hAnsi="Times New Roman" w:cs="Times New Roman"/>
          <w:sz w:val="24"/>
          <w:szCs w:val="24"/>
        </w:rPr>
        <w:t xml:space="preserve"> group performed best in this condition.</w:t>
      </w:r>
      <w:r w:rsidR="0078389F" w:rsidRPr="00800A62">
        <w:rPr>
          <w:rFonts w:ascii="Times New Roman" w:hAnsi="Times New Roman" w:cs="Times New Roman"/>
          <w:sz w:val="24"/>
          <w:szCs w:val="24"/>
        </w:rPr>
        <w:t xml:space="preserve"> </w:t>
      </w:r>
    </w:p>
    <w:p w14:paraId="70D727EB" w14:textId="08B7ACCE" w:rsidR="000F010F" w:rsidRPr="00800A62" w:rsidRDefault="001A08C1" w:rsidP="00126BCB">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Multi-level model results are provided in Table </w:t>
      </w:r>
      <w:r w:rsidR="00191490" w:rsidRPr="00800A62">
        <w:rPr>
          <w:rFonts w:ascii="Times New Roman" w:hAnsi="Times New Roman" w:cs="Times New Roman"/>
          <w:sz w:val="24"/>
          <w:szCs w:val="24"/>
        </w:rPr>
        <w:t>3</w:t>
      </w:r>
      <w:r w:rsidRPr="00800A62">
        <w:rPr>
          <w:rFonts w:ascii="Times New Roman" w:hAnsi="Times New Roman" w:cs="Times New Roman"/>
          <w:sz w:val="24"/>
          <w:szCs w:val="24"/>
        </w:rPr>
        <w:t>.</w:t>
      </w:r>
    </w:p>
    <w:p w14:paraId="096D06AC" w14:textId="77777777" w:rsidR="00126BCB" w:rsidRPr="00800A62" w:rsidRDefault="00126BCB" w:rsidP="00126BCB">
      <w:pPr>
        <w:spacing w:after="0" w:line="480" w:lineRule="auto"/>
        <w:rPr>
          <w:rFonts w:ascii="Times New Roman" w:hAnsi="Times New Roman" w:cs="Times New Roman"/>
          <w:sz w:val="24"/>
          <w:szCs w:val="24"/>
        </w:rPr>
      </w:pPr>
    </w:p>
    <w:p w14:paraId="46036452" w14:textId="36A5B1ED" w:rsidR="0040743F" w:rsidRPr="00800A62" w:rsidRDefault="0040743F" w:rsidP="000F010F">
      <w:pPr>
        <w:spacing w:after="0" w:line="480" w:lineRule="auto"/>
        <w:jc w:val="center"/>
        <w:rPr>
          <w:rFonts w:ascii="Times New Roman" w:hAnsi="Times New Roman" w:cs="Times New Roman"/>
          <w:sz w:val="24"/>
          <w:szCs w:val="24"/>
        </w:rPr>
      </w:pPr>
      <w:r w:rsidRPr="00800A62">
        <w:rPr>
          <w:rFonts w:ascii="Times New Roman" w:hAnsi="Times New Roman" w:cs="Times New Roman"/>
          <w:sz w:val="24"/>
          <w:szCs w:val="24"/>
        </w:rPr>
        <w:t xml:space="preserve">INSERT FIGURE 1 AND TABLE </w:t>
      </w:r>
      <w:r w:rsidR="00191490" w:rsidRPr="00800A62">
        <w:rPr>
          <w:rFonts w:ascii="Times New Roman" w:hAnsi="Times New Roman" w:cs="Times New Roman"/>
          <w:sz w:val="24"/>
          <w:szCs w:val="24"/>
        </w:rPr>
        <w:t>3</w:t>
      </w:r>
    </w:p>
    <w:p w14:paraId="0DA7A8D8" w14:textId="77777777" w:rsidR="00126BCB" w:rsidRPr="00800A62" w:rsidRDefault="00126BCB" w:rsidP="000F010F">
      <w:pPr>
        <w:spacing w:after="0" w:line="480" w:lineRule="auto"/>
        <w:jc w:val="center"/>
        <w:rPr>
          <w:rFonts w:ascii="Times New Roman" w:hAnsi="Times New Roman" w:cs="Times New Roman"/>
          <w:sz w:val="24"/>
          <w:szCs w:val="24"/>
        </w:rPr>
      </w:pPr>
    </w:p>
    <w:p w14:paraId="40FE06A6" w14:textId="1AC7B02C" w:rsidR="001A08C1" w:rsidRPr="00800A62" w:rsidRDefault="001A08C1" w:rsidP="001F4FDC">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There was a significant effect of age </w:t>
      </w:r>
      <w:r w:rsidR="001A437A" w:rsidRPr="00800A62">
        <w:rPr>
          <w:rFonts w:ascii="Times New Roman" w:hAnsi="Times New Roman" w:cs="Times New Roman"/>
          <w:sz w:val="24"/>
          <w:szCs w:val="24"/>
        </w:rPr>
        <w:t xml:space="preserve">(t = 4.27, p&lt;0.001) </w:t>
      </w:r>
      <w:r w:rsidRPr="00800A62">
        <w:rPr>
          <w:rFonts w:ascii="Times New Roman" w:hAnsi="Times New Roman" w:cs="Times New Roman"/>
          <w:sz w:val="24"/>
          <w:szCs w:val="24"/>
        </w:rPr>
        <w:t>and group</w:t>
      </w:r>
      <w:r w:rsidR="001A437A" w:rsidRPr="00800A62">
        <w:rPr>
          <w:rFonts w:ascii="Times New Roman" w:hAnsi="Times New Roman" w:cs="Times New Roman"/>
          <w:sz w:val="24"/>
          <w:szCs w:val="24"/>
        </w:rPr>
        <w:t xml:space="preserve"> (t = 7.56, p&lt;0.001)</w:t>
      </w:r>
      <w:r w:rsidRPr="00800A62">
        <w:rPr>
          <w:rFonts w:ascii="Times New Roman" w:hAnsi="Times New Roman" w:cs="Times New Roman"/>
          <w:sz w:val="24"/>
          <w:szCs w:val="24"/>
        </w:rPr>
        <w:t xml:space="preserve">, with older and </w:t>
      </w:r>
      <w:r w:rsidR="0012175A" w:rsidRPr="00800A62">
        <w:rPr>
          <w:rFonts w:ascii="Times New Roman" w:hAnsi="Times New Roman" w:cs="Times New Roman"/>
          <w:sz w:val="24"/>
          <w:szCs w:val="24"/>
        </w:rPr>
        <w:t>TD</w:t>
      </w:r>
      <w:r w:rsidRPr="00800A62">
        <w:rPr>
          <w:rFonts w:ascii="Times New Roman" w:hAnsi="Times New Roman" w:cs="Times New Roman"/>
          <w:sz w:val="24"/>
          <w:szCs w:val="24"/>
        </w:rPr>
        <w:t xml:space="preserve"> children performing better on average. There was no significant effect of the </w:t>
      </w:r>
      <w:r w:rsidR="00E45964" w:rsidRPr="00800A62">
        <w:rPr>
          <w:rFonts w:ascii="Times New Roman" w:hAnsi="Times New Roman" w:cs="Times New Roman"/>
          <w:sz w:val="24"/>
          <w:szCs w:val="24"/>
        </w:rPr>
        <w:t>line drawings</w:t>
      </w:r>
      <w:r w:rsidRPr="00800A62">
        <w:rPr>
          <w:rFonts w:ascii="Times New Roman" w:hAnsi="Times New Roman" w:cs="Times New Roman"/>
          <w:sz w:val="24"/>
          <w:szCs w:val="24"/>
        </w:rPr>
        <w:t xml:space="preserve"> and </w:t>
      </w:r>
      <w:r w:rsidR="00B21E96" w:rsidRPr="00800A62">
        <w:rPr>
          <w:rFonts w:ascii="Times New Roman" w:hAnsi="Times New Roman" w:cs="Times New Roman"/>
          <w:sz w:val="24"/>
          <w:szCs w:val="24"/>
        </w:rPr>
        <w:t xml:space="preserve">highly contextual </w:t>
      </w:r>
      <w:r w:rsidR="00E45964" w:rsidRPr="00800A62">
        <w:rPr>
          <w:rFonts w:ascii="Times New Roman" w:hAnsi="Times New Roman" w:cs="Times New Roman"/>
          <w:sz w:val="24"/>
          <w:szCs w:val="24"/>
        </w:rPr>
        <w:t xml:space="preserve">photographs </w:t>
      </w:r>
      <w:r w:rsidRPr="00800A62">
        <w:rPr>
          <w:rFonts w:ascii="Times New Roman" w:hAnsi="Times New Roman" w:cs="Times New Roman"/>
          <w:sz w:val="24"/>
          <w:szCs w:val="24"/>
        </w:rPr>
        <w:t xml:space="preserve">condition compared with </w:t>
      </w:r>
      <w:r w:rsidR="00E45964" w:rsidRPr="00800A62">
        <w:rPr>
          <w:rFonts w:ascii="Times New Roman" w:hAnsi="Times New Roman" w:cs="Times New Roman"/>
          <w:sz w:val="24"/>
          <w:szCs w:val="24"/>
        </w:rPr>
        <w:t>photographs with limited context</w:t>
      </w:r>
      <w:r w:rsidRPr="00800A62">
        <w:rPr>
          <w:rFonts w:ascii="Times New Roman" w:hAnsi="Times New Roman" w:cs="Times New Roman"/>
          <w:sz w:val="24"/>
          <w:szCs w:val="24"/>
        </w:rPr>
        <w:t>; however, there were significant group by condition interactions. Here, children with I</w:t>
      </w:r>
      <w:r w:rsidR="00E45964" w:rsidRPr="00800A62">
        <w:rPr>
          <w:rFonts w:ascii="Times New Roman" w:hAnsi="Times New Roman" w:cs="Times New Roman"/>
          <w:sz w:val="24"/>
          <w:szCs w:val="24"/>
        </w:rPr>
        <w:t>D benefitted from the line drawing condition relative to the limited context</w:t>
      </w:r>
      <w:r w:rsidRPr="00800A62">
        <w:rPr>
          <w:rFonts w:ascii="Times New Roman" w:hAnsi="Times New Roman" w:cs="Times New Roman"/>
          <w:sz w:val="24"/>
          <w:szCs w:val="24"/>
        </w:rPr>
        <w:t xml:space="preserve"> condition</w:t>
      </w:r>
      <w:r w:rsidR="00A66B43" w:rsidRPr="00800A62">
        <w:rPr>
          <w:rFonts w:ascii="Times New Roman" w:hAnsi="Times New Roman" w:cs="Times New Roman"/>
          <w:sz w:val="24"/>
          <w:szCs w:val="24"/>
        </w:rPr>
        <w:t>,</w:t>
      </w:r>
      <w:r w:rsidRPr="00800A62">
        <w:rPr>
          <w:rFonts w:ascii="Times New Roman" w:hAnsi="Times New Roman" w:cs="Times New Roman"/>
          <w:sz w:val="24"/>
          <w:szCs w:val="24"/>
        </w:rPr>
        <w:t xml:space="preserve"> whereas TD children showed the opposite effect</w:t>
      </w:r>
      <w:r w:rsidR="001A437A" w:rsidRPr="00800A62">
        <w:rPr>
          <w:rFonts w:ascii="Times New Roman" w:hAnsi="Times New Roman" w:cs="Times New Roman"/>
          <w:sz w:val="24"/>
          <w:szCs w:val="24"/>
        </w:rPr>
        <w:t xml:space="preserve"> (t = -3.55, p&lt;0.001)</w:t>
      </w:r>
      <w:r w:rsidRPr="00800A62">
        <w:rPr>
          <w:rFonts w:ascii="Times New Roman" w:hAnsi="Times New Roman" w:cs="Times New Roman"/>
          <w:sz w:val="24"/>
          <w:szCs w:val="24"/>
        </w:rPr>
        <w:t>.</w:t>
      </w:r>
    </w:p>
    <w:p w14:paraId="3328F73B" w14:textId="77777777" w:rsidR="00545394" w:rsidRPr="00800A62" w:rsidRDefault="00545394" w:rsidP="00545394">
      <w:pPr>
        <w:spacing w:after="0" w:line="480" w:lineRule="auto"/>
        <w:jc w:val="center"/>
        <w:rPr>
          <w:rFonts w:ascii="Times New Roman" w:hAnsi="Times New Roman" w:cs="Times New Roman"/>
          <w:b/>
          <w:sz w:val="24"/>
          <w:szCs w:val="24"/>
        </w:rPr>
      </w:pPr>
    </w:p>
    <w:p w14:paraId="2ED8D98D" w14:textId="77777777" w:rsidR="00ED6711" w:rsidRPr="00800A62" w:rsidRDefault="00ED6711" w:rsidP="00545394">
      <w:pPr>
        <w:spacing w:after="0" w:line="480" w:lineRule="auto"/>
        <w:jc w:val="center"/>
        <w:rPr>
          <w:rFonts w:ascii="Times New Roman" w:hAnsi="Times New Roman" w:cs="Times New Roman"/>
          <w:b/>
          <w:sz w:val="24"/>
          <w:szCs w:val="24"/>
        </w:rPr>
      </w:pPr>
      <w:r w:rsidRPr="00800A62">
        <w:rPr>
          <w:rFonts w:ascii="Times New Roman" w:hAnsi="Times New Roman" w:cs="Times New Roman"/>
          <w:b/>
          <w:sz w:val="24"/>
          <w:szCs w:val="24"/>
        </w:rPr>
        <w:t>Discussion</w:t>
      </w:r>
    </w:p>
    <w:p w14:paraId="5A8BB326" w14:textId="48A42615" w:rsidR="00CE71C1" w:rsidRPr="00800A62" w:rsidRDefault="007B2154"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lastRenderedPageBreak/>
        <w:t>The study aimed to explore the impact of contextual information on the emotion recognition of children with and without ID</w:t>
      </w:r>
      <w:r w:rsidR="00CE71C1" w:rsidRPr="00800A62">
        <w:rPr>
          <w:rFonts w:ascii="Times New Roman" w:hAnsi="Times New Roman" w:cs="Times New Roman"/>
          <w:sz w:val="24"/>
          <w:szCs w:val="24"/>
        </w:rPr>
        <w:t xml:space="preserve">. Overall, children with ID were found to be less accurate at emotion recognition. This is consistent with previous research that has indicated that children with ID experience difficulties with emotion recognition compared with their </w:t>
      </w:r>
      <w:r w:rsidR="0012175A" w:rsidRPr="00800A62">
        <w:rPr>
          <w:rFonts w:ascii="Times New Roman" w:hAnsi="Times New Roman" w:cs="Times New Roman"/>
          <w:sz w:val="24"/>
          <w:szCs w:val="24"/>
        </w:rPr>
        <w:t>TD</w:t>
      </w:r>
      <w:r w:rsidR="00CE71C1" w:rsidRPr="00800A62">
        <w:rPr>
          <w:rFonts w:ascii="Times New Roman" w:hAnsi="Times New Roman" w:cs="Times New Roman"/>
          <w:sz w:val="24"/>
          <w:szCs w:val="24"/>
        </w:rPr>
        <w:t xml:space="preserve"> peers (Wishart et al., 2007). In addition, overall, older children were more accurate at emotion recognition. Previous research by McKenzie et al. (2001) found a significant, negative correlation between age and emotion recognition for adults with ID, but a positive correlation for </w:t>
      </w:r>
      <w:r w:rsidR="0012175A" w:rsidRPr="00800A62">
        <w:rPr>
          <w:rFonts w:ascii="Times New Roman" w:hAnsi="Times New Roman" w:cs="Times New Roman"/>
          <w:sz w:val="24"/>
          <w:szCs w:val="24"/>
        </w:rPr>
        <w:t>TD</w:t>
      </w:r>
      <w:r w:rsidR="00CE71C1" w:rsidRPr="00800A62">
        <w:rPr>
          <w:rFonts w:ascii="Times New Roman" w:hAnsi="Times New Roman" w:cs="Times New Roman"/>
          <w:sz w:val="24"/>
          <w:szCs w:val="24"/>
        </w:rPr>
        <w:t xml:space="preserve"> children on the same tasks. In general, research with </w:t>
      </w:r>
      <w:r w:rsidR="0012175A" w:rsidRPr="00800A62">
        <w:rPr>
          <w:rFonts w:ascii="Times New Roman" w:hAnsi="Times New Roman" w:cs="Times New Roman"/>
          <w:sz w:val="24"/>
          <w:szCs w:val="24"/>
        </w:rPr>
        <w:t>TD</w:t>
      </w:r>
      <w:r w:rsidR="00CE71C1" w:rsidRPr="00800A62">
        <w:rPr>
          <w:rFonts w:ascii="Times New Roman" w:hAnsi="Times New Roman" w:cs="Times New Roman"/>
          <w:sz w:val="24"/>
          <w:szCs w:val="24"/>
        </w:rPr>
        <w:t xml:space="preserve"> children indicates an improvement in emotion recognition with age (</w:t>
      </w:r>
      <w:r w:rsidR="00547264" w:rsidRPr="00800A62">
        <w:rPr>
          <w:rFonts w:ascii="Times New Roman" w:hAnsi="Times New Roman" w:cs="Times New Roman"/>
          <w:sz w:val="24"/>
          <w:szCs w:val="24"/>
        </w:rPr>
        <w:t xml:space="preserve">for an overview, </w:t>
      </w:r>
      <w:r w:rsidR="00CE71C1" w:rsidRPr="00800A62">
        <w:rPr>
          <w:rFonts w:ascii="Times New Roman" w:hAnsi="Times New Roman" w:cs="Times New Roman"/>
          <w:sz w:val="24"/>
          <w:szCs w:val="24"/>
        </w:rPr>
        <w:t>see Rump</w:t>
      </w:r>
      <w:r w:rsidR="00547264" w:rsidRPr="00800A62">
        <w:rPr>
          <w:rFonts w:ascii="Times New Roman" w:hAnsi="Times New Roman" w:cs="Times New Roman"/>
          <w:sz w:val="24"/>
          <w:szCs w:val="24"/>
        </w:rPr>
        <w:t xml:space="preserve">, </w:t>
      </w:r>
      <w:proofErr w:type="spellStart"/>
      <w:r w:rsidR="00547264" w:rsidRPr="00800A62">
        <w:rPr>
          <w:rFonts w:ascii="Times New Roman" w:hAnsi="Times New Roman" w:cs="Times New Roman"/>
          <w:sz w:val="24"/>
          <w:szCs w:val="24"/>
        </w:rPr>
        <w:t>Giovannelli</w:t>
      </w:r>
      <w:proofErr w:type="spellEnd"/>
      <w:r w:rsidR="00547264" w:rsidRPr="00800A62">
        <w:rPr>
          <w:rFonts w:ascii="Times New Roman" w:hAnsi="Times New Roman" w:cs="Times New Roman"/>
          <w:sz w:val="24"/>
          <w:szCs w:val="24"/>
        </w:rPr>
        <w:t>, Minshew, &amp; Strauss</w:t>
      </w:r>
      <w:r w:rsidR="00CE71C1" w:rsidRPr="00800A62">
        <w:rPr>
          <w:rFonts w:ascii="Times New Roman" w:hAnsi="Times New Roman" w:cs="Times New Roman"/>
          <w:sz w:val="24"/>
          <w:szCs w:val="24"/>
        </w:rPr>
        <w:t>, 2009) and that contextual information is helpfu</w:t>
      </w:r>
      <w:r w:rsidR="00547264" w:rsidRPr="00800A62">
        <w:rPr>
          <w:rFonts w:ascii="Times New Roman" w:hAnsi="Times New Roman" w:cs="Times New Roman"/>
          <w:sz w:val="24"/>
          <w:szCs w:val="24"/>
        </w:rPr>
        <w:t xml:space="preserve">l (e.g. Scotland et al., </w:t>
      </w:r>
      <w:r w:rsidR="005034F8" w:rsidRPr="00800A62">
        <w:rPr>
          <w:rFonts w:ascii="Times New Roman" w:hAnsi="Times New Roman" w:cs="Times New Roman"/>
          <w:sz w:val="24"/>
          <w:szCs w:val="24"/>
        </w:rPr>
        <w:t>2016</w:t>
      </w:r>
      <w:r w:rsidR="00CE71C1" w:rsidRPr="00800A62">
        <w:rPr>
          <w:rFonts w:ascii="Times New Roman" w:hAnsi="Times New Roman" w:cs="Times New Roman"/>
          <w:sz w:val="24"/>
          <w:szCs w:val="24"/>
        </w:rPr>
        <w:t>).</w:t>
      </w:r>
    </w:p>
    <w:p w14:paraId="334B62CF" w14:textId="77777777" w:rsidR="004838C2" w:rsidRPr="00800A62" w:rsidRDefault="004838C2" w:rsidP="00545394">
      <w:pPr>
        <w:spacing w:after="0" w:line="480" w:lineRule="auto"/>
        <w:rPr>
          <w:rFonts w:ascii="Times New Roman" w:hAnsi="Times New Roman" w:cs="Times New Roman"/>
          <w:sz w:val="24"/>
          <w:szCs w:val="24"/>
        </w:rPr>
      </w:pPr>
    </w:p>
    <w:p w14:paraId="555F948C" w14:textId="5C66ECF1" w:rsidR="007253A8" w:rsidRPr="00800A62" w:rsidRDefault="006572E9"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Our </w:t>
      </w:r>
      <w:r w:rsidR="00AA2875" w:rsidRPr="00800A62">
        <w:rPr>
          <w:rFonts w:ascii="Times New Roman" w:hAnsi="Times New Roman" w:cs="Times New Roman"/>
          <w:sz w:val="24"/>
          <w:szCs w:val="24"/>
        </w:rPr>
        <w:t xml:space="preserve">hypothesis that the children would be more accurate in identifying emotions depicted </w:t>
      </w:r>
      <w:r w:rsidR="00445327" w:rsidRPr="00800A62">
        <w:rPr>
          <w:rFonts w:ascii="Times New Roman" w:hAnsi="Times New Roman" w:cs="Times New Roman"/>
          <w:sz w:val="24"/>
          <w:szCs w:val="24"/>
        </w:rPr>
        <w:t>by</w:t>
      </w:r>
      <w:r w:rsidR="00AA2875" w:rsidRPr="00800A62">
        <w:rPr>
          <w:rFonts w:ascii="Times New Roman" w:hAnsi="Times New Roman" w:cs="Times New Roman"/>
          <w:sz w:val="24"/>
          <w:szCs w:val="24"/>
        </w:rPr>
        <w:t xml:space="preserve"> stimuli with more contextual information, as compared with line drawings</w:t>
      </w:r>
      <w:r w:rsidR="00E45964" w:rsidRPr="00800A62">
        <w:rPr>
          <w:rFonts w:ascii="Times New Roman" w:hAnsi="Times New Roman" w:cs="Times New Roman"/>
          <w:sz w:val="24"/>
          <w:szCs w:val="24"/>
        </w:rPr>
        <w:t>,</w:t>
      </w:r>
      <w:r w:rsidR="00AA2875" w:rsidRPr="00800A62">
        <w:rPr>
          <w:rFonts w:ascii="Times New Roman" w:hAnsi="Times New Roman" w:cs="Times New Roman"/>
          <w:sz w:val="24"/>
          <w:szCs w:val="24"/>
        </w:rPr>
        <w:t xml:space="preserve"> was only supported for the </w:t>
      </w:r>
      <w:r w:rsidR="0012175A" w:rsidRPr="00800A62">
        <w:rPr>
          <w:rFonts w:ascii="Times New Roman" w:hAnsi="Times New Roman" w:cs="Times New Roman"/>
          <w:sz w:val="24"/>
          <w:szCs w:val="24"/>
        </w:rPr>
        <w:t>TD</w:t>
      </w:r>
      <w:r w:rsidR="00AA2875" w:rsidRPr="00800A62">
        <w:rPr>
          <w:rFonts w:ascii="Times New Roman" w:hAnsi="Times New Roman" w:cs="Times New Roman"/>
          <w:sz w:val="24"/>
          <w:szCs w:val="24"/>
        </w:rPr>
        <w:t xml:space="preserve"> children</w:t>
      </w:r>
      <w:r w:rsidR="00445327" w:rsidRPr="00800A62">
        <w:rPr>
          <w:rFonts w:ascii="Times New Roman" w:hAnsi="Times New Roman" w:cs="Times New Roman"/>
          <w:sz w:val="24"/>
          <w:szCs w:val="24"/>
        </w:rPr>
        <w:t>.</w:t>
      </w:r>
      <w:r w:rsidR="007253A8" w:rsidRPr="00800A62">
        <w:rPr>
          <w:rFonts w:ascii="Times New Roman" w:hAnsi="Times New Roman" w:cs="Times New Roman"/>
          <w:sz w:val="24"/>
          <w:szCs w:val="24"/>
        </w:rPr>
        <w:t xml:space="preserve"> </w:t>
      </w:r>
      <w:r w:rsidRPr="00800A62">
        <w:rPr>
          <w:rFonts w:ascii="Times New Roman" w:hAnsi="Times New Roman" w:cs="Times New Roman"/>
          <w:sz w:val="24"/>
          <w:szCs w:val="24"/>
        </w:rPr>
        <w:t xml:space="preserve">For children with ID, </w:t>
      </w:r>
      <w:r w:rsidR="00E45964" w:rsidRPr="00800A62">
        <w:rPr>
          <w:rFonts w:ascii="Times New Roman" w:hAnsi="Times New Roman" w:cs="Times New Roman"/>
          <w:sz w:val="24"/>
          <w:szCs w:val="24"/>
        </w:rPr>
        <w:t>the opposite effect was found</w:t>
      </w:r>
      <w:r w:rsidR="00061D0D" w:rsidRPr="00800A62">
        <w:rPr>
          <w:rFonts w:ascii="Times New Roman" w:hAnsi="Times New Roman" w:cs="Times New Roman"/>
          <w:sz w:val="24"/>
          <w:szCs w:val="24"/>
        </w:rPr>
        <w:t xml:space="preserve"> in that </w:t>
      </w:r>
      <w:r w:rsidRPr="00800A62">
        <w:rPr>
          <w:rFonts w:ascii="Times New Roman" w:hAnsi="Times New Roman" w:cs="Times New Roman"/>
          <w:sz w:val="24"/>
          <w:szCs w:val="24"/>
        </w:rPr>
        <w:t xml:space="preserve">having </w:t>
      </w:r>
      <w:r w:rsidRPr="00800A62">
        <w:rPr>
          <w:rFonts w:ascii="Times New Roman" w:hAnsi="Times New Roman" w:cs="Times New Roman"/>
          <w:i/>
          <w:sz w:val="24"/>
          <w:szCs w:val="24"/>
        </w:rPr>
        <w:t xml:space="preserve">less </w:t>
      </w:r>
      <w:r w:rsidRPr="00800A62">
        <w:rPr>
          <w:rFonts w:ascii="Times New Roman" w:hAnsi="Times New Roman" w:cs="Times New Roman"/>
          <w:sz w:val="24"/>
          <w:szCs w:val="24"/>
        </w:rPr>
        <w:t xml:space="preserve">contextual information was more helpful in terms of accuracy on the </w:t>
      </w:r>
      <w:r w:rsidR="00445327" w:rsidRPr="00800A62">
        <w:rPr>
          <w:rFonts w:ascii="Times New Roman" w:hAnsi="Times New Roman" w:cs="Times New Roman"/>
          <w:sz w:val="24"/>
          <w:szCs w:val="24"/>
        </w:rPr>
        <w:t xml:space="preserve">emotion </w:t>
      </w:r>
      <w:r w:rsidRPr="00800A62">
        <w:rPr>
          <w:rFonts w:ascii="Times New Roman" w:hAnsi="Times New Roman" w:cs="Times New Roman"/>
          <w:sz w:val="24"/>
          <w:szCs w:val="24"/>
        </w:rPr>
        <w:t>naming tasks</w:t>
      </w:r>
      <w:r w:rsidR="007253A8" w:rsidRPr="00800A62">
        <w:rPr>
          <w:rFonts w:ascii="Times New Roman" w:hAnsi="Times New Roman" w:cs="Times New Roman"/>
          <w:sz w:val="24"/>
          <w:szCs w:val="24"/>
        </w:rPr>
        <w:t>. These children were</w:t>
      </w:r>
      <w:r w:rsidRPr="00800A62">
        <w:rPr>
          <w:rFonts w:ascii="Times New Roman" w:hAnsi="Times New Roman" w:cs="Times New Roman"/>
          <w:sz w:val="24"/>
          <w:szCs w:val="24"/>
        </w:rPr>
        <w:t xml:space="preserve"> more accurate at naming emot</w:t>
      </w:r>
      <w:r w:rsidR="00061D0D" w:rsidRPr="00800A62">
        <w:rPr>
          <w:rFonts w:ascii="Times New Roman" w:hAnsi="Times New Roman" w:cs="Times New Roman"/>
          <w:sz w:val="24"/>
          <w:szCs w:val="24"/>
        </w:rPr>
        <w:t>ions depicted in line drawings compared with</w:t>
      </w:r>
      <w:r w:rsidRPr="00800A62">
        <w:rPr>
          <w:rFonts w:ascii="Times New Roman" w:hAnsi="Times New Roman" w:cs="Times New Roman"/>
          <w:sz w:val="24"/>
          <w:szCs w:val="24"/>
        </w:rPr>
        <w:t xml:space="preserve"> photographs with some contextual information. </w:t>
      </w:r>
      <w:r w:rsidR="00061D0D" w:rsidRPr="00800A62">
        <w:rPr>
          <w:rFonts w:ascii="Times New Roman" w:hAnsi="Times New Roman" w:cs="Times New Roman"/>
          <w:sz w:val="24"/>
          <w:szCs w:val="24"/>
        </w:rPr>
        <w:t xml:space="preserve">There was, </w:t>
      </w:r>
      <w:r w:rsidR="00061D0D" w:rsidRPr="00800A62">
        <w:rPr>
          <w:rFonts w:ascii="Times New Roman" w:hAnsi="Times New Roman" w:cs="Times New Roman"/>
          <w:sz w:val="24"/>
          <w:szCs w:val="24"/>
        </w:rPr>
        <w:lastRenderedPageBreak/>
        <w:t xml:space="preserve">however, no significant difference in accuracy between line drawings and photographs rich in context relevant to the emotion. </w:t>
      </w:r>
    </w:p>
    <w:p w14:paraId="5CB24BE0" w14:textId="77777777" w:rsidR="00545394" w:rsidRPr="00800A62" w:rsidRDefault="00545394" w:rsidP="00545394">
      <w:pPr>
        <w:spacing w:after="0" w:line="480" w:lineRule="auto"/>
        <w:rPr>
          <w:rFonts w:ascii="Times New Roman" w:hAnsi="Times New Roman" w:cs="Times New Roman"/>
          <w:sz w:val="24"/>
          <w:szCs w:val="24"/>
        </w:rPr>
      </w:pPr>
    </w:p>
    <w:p w14:paraId="05B394C9" w14:textId="0A3709E5" w:rsidR="007253A8" w:rsidRPr="00800A62" w:rsidRDefault="00061D0D"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These results suggest that there may be an optimal level of contextual information that is helpful to emotion recognition and that this may vary </w:t>
      </w:r>
      <w:r w:rsidR="00445327" w:rsidRPr="00800A62">
        <w:rPr>
          <w:rFonts w:ascii="Times New Roman" w:hAnsi="Times New Roman" w:cs="Times New Roman"/>
          <w:sz w:val="24"/>
          <w:szCs w:val="24"/>
        </w:rPr>
        <w:t xml:space="preserve">according to </w:t>
      </w:r>
      <w:r w:rsidRPr="00800A62">
        <w:rPr>
          <w:rFonts w:ascii="Times New Roman" w:hAnsi="Times New Roman" w:cs="Times New Roman"/>
          <w:sz w:val="24"/>
          <w:szCs w:val="24"/>
        </w:rPr>
        <w:t>whether the child has ID or not</w:t>
      </w:r>
      <w:r w:rsidR="002800EF" w:rsidRPr="00800A62">
        <w:rPr>
          <w:rFonts w:ascii="Times New Roman" w:hAnsi="Times New Roman" w:cs="Times New Roman"/>
          <w:sz w:val="24"/>
          <w:szCs w:val="24"/>
        </w:rPr>
        <w:t>, irrespective of the age of the child</w:t>
      </w:r>
      <w:r w:rsidRPr="00800A62">
        <w:rPr>
          <w:rFonts w:ascii="Times New Roman" w:hAnsi="Times New Roman" w:cs="Times New Roman"/>
          <w:sz w:val="24"/>
          <w:szCs w:val="24"/>
        </w:rPr>
        <w:t xml:space="preserve">. The potentially different </w:t>
      </w:r>
      <w:r w:rsidR="002800EF" w:rsidRPr="00800A62">
        <w:rPr>
          <w:rFonts w:ascii="Times New Roman" w:hAnsi="Times New Roman" w:cs="Times New Roman"/>
          <w:sz w:val="24"/>
          <w:szCs w:val="24"/>
        </w:rPr>
        <w:t>impact of context</w:t>
      </w:r>
      <w:r w:rsidR="007253A8" w:rsidRPr="00800A62">
        <w:rPr>
          <w:rFonts w:ascii="Times New Roman" w:hAnsi="Times New Roman" w:cs="Times New Roman"/>
          <w:sz w:val="24"/>
          <w:szCs w:val="24"/>
        </w:rPr>
        <w:t xml:space="preserve"> </w:t>
      </w:r>
      <w:r w:rsidRPr="00800A62">
        <w:rPr>
          <w:rFonts w:ascii="Times New Roman" w:hAnsi="Times New Roman" w:cs="Times New Roman"/>
          <w:sz w:val="24"/>
          <w:szCs w:val="24"/>
        </w:rPr>
        <w:t>for individuals with and without ID in relation to emotion recognition may need to be taken into account when interpreting the results from emotion recognition studies, as well as when considering supporting emotion recognition in practice.</w:t>
      </w:r>
    </w:p>
    <w:p w14:paraId="3F15C27E" w14:textId="77777777" w:rsidR="00545394" w:rsidRPr="00800A62" w:rsidRDefault="00545394" w:rsidP="00545394">
      <w:pPr>
        <w:spacing w:after="0" w:line="480" w:lineRule="auto"/>
        <w:rPr>
          <w:rFonts w:ascii="Times New Roman" w:hAnsi="Times New Roman" w:cs="Times New Roman"/>
          <w:sz w:val="24"/>
          <w:szCs w:val="24"/>
        </w:rPr>
      </w:pPr>
    </w:p>
    <w:p w14:paraId="07A46527" w14:textId="5850F627" w:rsidR="009972B9" w:rsidRPr="00800A62" w:rsidRDefault="00061D0D"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For example, </w:t>
      </w:r>
      <w:r w:rsidR="007253A8" w:rsidRPr="00800A62">
        <w:rPr>
          <w:rFonts w:ascii="Times New Roman" w:hAnsi="Times New Roman" w:cs="Times New Roman"/>
          <w:sz w:val="24"/>
          <w:szCs w:val="24"/>
        </w:rPr>
        <w:t>our results suggest that, for children with ID, it may be better to use learning materials that are either very rich in cues about the emotion being depicted or that focus on the key facial emotion cues (such as line drawings)</w:t>
      </w:r>
      <w:r w:rsidR="009F284D" w:rsidRPr="00800A62">
        <w:rPr>
          <w:rFonts w:ascii="Times New Roman" w:hAnsi="Times New Roman" w:cs="Times New Roman"/>
          <w:sz w:val="24"/>
          <w:szCs w:val="24"/>
        </w:rPr>
        <w:t xml:space="preserve">, </w:t>
      </w:r>
      <w:r w:rsidR="007253A8" w:rsidRPr="00800A62">
        <w:rPr>
          <w:rFonts w:ascii="Times New Roman" w:hAnsi="Times New Roman" w:cs="Times New Roman"/>
          <w:sz w:val="24"/>
          <w:szCs w:val="24"/>
        </w:rPr>
        <w:t>cut</w:t>
      </w:r>
      <w:r w:rsidR="009F284D" w:rsidRPr="00800A62">
        <w:rPr>
          <w:rFonts w:ascii="Times New Roman" w:hAnsi="Times New Roman" w:cs="Times New Roman"/>
          <w:sz w:val="24"/>
          <w:szCs w:val="24"/>
        </w:rPr>
        <w:t>ting</w:t>
      </w:r>
      <w:r w:rsidR="007253A8" w:rsidRPr="00800A62">
        <w:rPr>
          <w:rFonts w:ascii="Times New Roman" w:hAnsi="Times New Roman" w:cs="Times New Roman"/>
          <w:sz w:val="24"/>
          <w:szCs w:val="24"/>
        </w:rPr>
        <w:t xml:space="preserve"> out extraneous information that may be distracting and does not help the child interpret the emotion. Indeed</w:t>
      </w:r>
      <w:r w:rsidR="00B21E96" w:rsidRPr="00800A62">
        <w:rPr>
          <w:rFonts w:ascii="Times New Roman" w:hAnsi="Times New Roman" w:cs="Times New Roman"/>
          <w:sz w:val="24"/>
          <w:szCs w:val="24"/>
        </w:rPr>
        <w:t>,</w:t>
      </w:r>
      <w:r w:rsidR="007253A8" w:rsidRPr="00800A62">
        <w:rPr>
          <w:rFonts w:ascii="Times New Roman" w:hAnsi="Times New Roman" w:cs="Times New Roman"/>
          <w:sz w:val="24"/>
          <w:szCs w:val="24"/>
        </w:rPr>
        <w:t xml:space="preserve"> Moore (2001) has suggested that people with ID may perform worse on emotion recognition where the task makes greater demands on memory and attention, imagination</w:t>
      </w:r>
      <w:r w:rsidR="009F284D" w:rsidRPr="00800A62">
        <w:rPr>
          <w:rFonts w:ascii="Times New Roman" w:hAnsi="Times New Roman" w:cs="Times New Roman"/>
          <w:sz w:val="24"/>
          <w:szCs w:val="24"/>
        </w:rPr>
        <w:t>,</w:t>
      </w:r>
      <w:r w:rsidR="007253A8" w:rsidRPr="00800A62">
        <w:rPr>
          <w:rFonts w:ascii="Times New Roman" w:hAnsi="Times New Roman" w:cs="Times New Roman"/>
          <w:sz w:val="24"/>
          <w:szCs w:val="24"/>
        </w:rPr>
        <w:t xml:space="preserve"> or requires the processing of ambiguous stimuli. </w:t>
      </w:r>
    </w:p>
    <w:p w14:paraId="5E9D8EF9" w14:textId="77777777" w:rsidR="00E8322C" w:rsidRPr="00800A62" w:rsidRDefault="00E8322C" w:rsidP="00E8322C">
      <w:pPr>
        <w:spacing w:line="480" w:lineRule="auto"/>
        <w:rPr>
          <w:rFonts w:ascii="Times New Roman" w:hAnsi="Times New Roman" w:cs="Times New Roman"/>
          <w:sz w:val="24"/>
          <w:szCs w:val="24"/>
        </w:rPr>
      </w:pPr>
    </w:p>
    <w:p w14:paraId="743004D1" w14:textId="75869EB5" w:rsidR="00F86689" w:rsidRPr="00800A62" w:rsidRDefault="002F5D5D" w:rsidP="00F86689">
      <w:pPr>
        <w:spacing w:line="480" w:lineRule="auto"/>
        <w:rPr>
          <w:rFonts w:ascii="Times New Roman" w:hAnsi="Times New Roman" w:cs="Times New Roman"/>
          <w:sz w:val="24"/>
          <w:szCs w:val="24"/>
        </w:rPr>
      </w:pPr>
      <w:proofErr w:type="spellStart"/>
      <w:r w:rsidRPr="00800A62">
        <w:rPr>
          <w:rFonts w:ascii="Times New Roman" w:hAnsi="Times New Roman" w:cs="Times New Roman"/>
          <w:sz w:val="24"/>
          <w:szCs w:val="24"/>
        </w:rPr>
        <w:lastRenderedPageBreak/>
        <w:t>Rojahn</w:t>
      </w:r>
      <w:proofErr w:type="spellEnd"/>
      <w:r w:rsidRPr="00800A62">
        <w:rPr>
          <w:rFonts w:ascii="Times New Roman" w:hAnsi="Times New Roman" w:cs="Times New Roman"/>
          <w:sz w:val="24"/>
          <w:szCs w:val="24"/>
        </w:rPr>
        <w:t xml:space="preserve">, </w:t>
      </w:r>
      <w:proofErr w:type="spellStart"/>
      <w:r w:rsidRPr="00800A62">
        <w:rPr>
          <w:rFonts w:ascii="Times New Roman" w:hAnsi="Times New Roman" w:cs="Times New Roman"/>
          <w:sz w:val="24"/>
          <w:szCs w:val="24"/>
        </w:rPr>
        <w:t>Rabold</w:t>
      </w:r>
      <w:proofErr w:type="spellEnd"/>
      <w:r w:rsidRPr="00800A62">
        <w:rPr>
          <w:rFonts w:ascii="Times New Roman" w:hAnsi="Times New Roman" w:cs="Times New Roman"/>
          <w:sz w:val="24"/>
          <w:szCs w:val="24"/>
        </w:rPr>
        <w:t>, and Schneider, (1995)</w:t>
      </w:r>
      <w:r w:rsidR="00DF513B" w:rsidRPr="00800A62">
        <w:rPr>
          <w:rFonts w:ascii="Times New Roman" w:hAnsi="Times New Roman" w:cs="Times New Roman"/>
          <w:sz w:val="24"/>
          <w:szCs w:val="24"/>
        </w:rPr>
        <w:t>, however,</w:t>
      </w:r>
      <w:r w:rsidRPr="00800A62">
        <w:rPr>
          <w:rFonts w:ascii="Times New Roman" w:hAnsi="Times New Roman" w:cs="Times New Roman"/>
          <w:sz w:val="24"/>
          <w:szCs w:val="24"/>
        </w:rPr>
        <w:t xml:space="preserve"> </w:t>
      </w:r>
      <w:r w:rsidR="00DF513B" w:rsidRPr="00800A62">
        <w:rPr>
          <w:rFonts w:ascii="Times New Roman" w:hAnsi="Times New Roman" w:cs="Times New Roman"/>
          <w:sz w:val="24"/>
          <w:szCs w:val="24"/>
        </w:rPr>
        <w:t>propose that difficulties with emotion recognition result from a specific deficit in emotion perception that is not fully explained by the cognitive difficulties of the person with ID (</w:t>
      </w:r>
      <w:r w:rsidRPr="00800A62">
        <w:rPr>
          <w:rFonts w:ascii="Times New Roman" w:hAnsi="Times New Roman" w:cs="Times New Roman"/>
          <w:sz w:val="24"/>
          <w:szCs w:val="24"/>
        </w:rPr>
        <w:t xml:space="preserve">the emotion specificity hypothesis </w:t>
      </w:r>
      <w:r w:rsidR="00DF513B" w:rsidRPr="00800A62">
        <w:rPr>
          <w:rFonts w:ascii="Times New Roman" w:hAnsi="Times New Roman" w:cs="Times New Roman"/>
          <w:sz w:val="24"/>
          <w:szCs w:val="24"/>
        </w:rPr>
        <w:t>-</w:t>
      </w:r>
      <w:r w:rsidRPr="00800A62">
        <w:rPr>
          <w:rFonts w:ascii="Times New Roman" w:hAnsi="Times New Roman" w:cs="Times New Roman"/>
          <w:sz w:val="24"/>
          <w:szCs w:val="24"/>
        </w:rPr>
        <w:t>ESH)</w:t>
      </w:r>
      <w:r w:rsidR="00DF513B" w:rsidRPr="00800A62">
        <w:rPr>
          <w:rFonts w:ascii="Times New Roman" w:hAnsi="Times New Roman" w:cs="Times New Roman"/>
          <w:sz w:val="24"/>
          <w:szCs w:val="24"/>
        </w:rPr>
        <w:t xml:space="preserve">. </w:t>
      </w:r>
      <w:r w:rsidRPr="00800A62">
        <w:rPr>
          <w:rFonts w:ascii="Times New Roman" w:hAnsi="Times New Roman" w:cs="Times New Roman"/>
          <w:sz w:val="24"/>
          <w:szCs w:val="24"/>
        </w:rPr>
        <w:t>The researchers conducted a comparative study of the facial emotion recognition abilities of three groups: adults with and without ID and children who were matched on a measure of intellectual ability with the participants with ID. All participants completed an emotion recognition task (recognising neutral, happy and sad facial expressions) and a control task (indicating whether the person was young or old). The participants with ID were found to perform significantly worse on the emotion task as compared to the child control group, but no significant differences were found on the control task, leading the authors to conclude that the participants with ID had a specific difficulty with facial emotion recognition.</w:t>
      </w:r>
    </w:p>
    <w:p w14:paraId="0454A811" w14:textId="48838641" w:rsidR="00F86689" w:rsidRPr="00800A62" w:rsidRDefault="002F5D5D" w:rsidP="00F86689">
      <w:pPr>
        <w:spacing w:line="480" w:lineRule="auto"/>
        <w:rPr>
          <w:rFonts w:ascii="Times New Roman" w:hAnsi="Times New Roman" w:cs="Times New Roman"/>
          <w:sz w:val="24"/>
          <w:szCs w:val="24"/>
        </w:rPr>
      </w:pPr>
      <w:r w:rsidRPr="00800A62">
        <w:rPr>
          <w:rFonts w:ascii="Times New Roman" w:hAnsi="Times New Roman" w:cs="Times New Roman"/>
          <w:sz w:val="24"/>
          <w:szCs w:val="24"/>
        </w:rPr>
        <w:t xml:space="preserve">There were, however, some limitations of this study: only three emotional expressions were used and the stimuli, black and white photographs of faces, provided limited contextual information which may have disadvantaged the participants with ID. Moore (2001) also noted that the group difference between participants with ID and the child control group resulted from the differences in rating the neutral expression - </w:t>
      </w:r>
      <w:r w:rsidRPr="00800A62">
        <w:rPr>
          <w:rFonts w:ascii="Times New Roman" w:hAnsi="Times New Roman" w:cs="Times New Roman"/>
          <w:sz w:val="24"/>
          <w:szCs w:val="24"/>
        </w:rPr>
        <w:lastRenderedPageBreak/>
        <w:t xml:space="preserve">no differences were found in respect of the happy and sad expressions. </w:t>
      </w:r>
    </w:p>
    <w:p w14:paraId="5621C457" w14:textId="5D5E439C" w:rsidR="002F5D5D" w:rsidRPr="00800A62" w:rsidRDefault="002F5D5D" w:rsidP="00F86689">
      <w:pPr>
        <w:spacing w:line="480" w:lineRule="auto"/>
        <w:rPr>
          <w:rFonts w:ascii="Times New Roman" w:hAnsi="Times New Roman" w:cs="Times New Roman"/>
          <w:sz w:val="24"/>
          <w:szCs w:val="24"/>
        </w:rPr>
      </w:pPr>
      <w:r w:rsidRPr="00800A62">
        <w:rPr>
          <w:rFonts w:ascii="Times New Roman" w:hAnsi="Times New Roman" w:cs="Times New Roman"/>
          <w:sz w:val="24"/>
          <w:szCs w:val="24"/>
        </w:rPr>
        <w:t xml:space="preserve">In contrast to the ESH, Moore (2001) suggests that, rather than resulting from a </w:t>
      </w:r>
      <w:r w:rsidRPr="00800A62">
        <w:rPr>
          <w:rFonts w:ascii="Times New Roman" w:hAnsi="Times New Roman" w:cs="Times New Roman"/>
          <w:i/>
          <w:sz w:val="24"/>
          <w:szCs w:val="24"/>
        </w:rPr>
        <w:t>specific</w:t>
      </w:r>
      <w:r w:rsidRPr="00800A62">
        <w:rPr>
          <w:rFonts w:ascii="Times New Roman" w:hAnsi="Times New Roman" w:cs="Times New Roman"/>
          <w:sz w:val="24"/>
          <w:szCs w:val="24"/>
        </w:rPr>
        <w:t xml:space="preserve"> deficit in emotion recognition, which is over and above that expected from the individual’s cognitive abilities, the poorer emotion recognition of participants with ID results from cognitive deficits that are related to their ID, such as memory, attention and processing ability. In his review of research, he cites a number of studies which have found no significant differences between participants with ID and child control groups matched on estimated cognitive ability. He notes that these studies share the common factor of using emotion tasks that make fewer cognitive demands on participants, specifically in relation to information processing. </w:t>
      </w:r>
    </w:p>
    <w:p w14:paraId="40D327C0" w14:textId="77777777" w:rsidR="00545394" w:rsidRPr="00800A62" w:rsidRDefault="00545394" w:rsidP="00545394">
      <w:pPr>
        <w:spacing w:after="0" w:line="480" w:lineRule="auto"/>
        <w:rPr>
          <w:rFonts w:ascii="Times New Roman" w:hAnsi="Times New Roman" w:cs="Times New Roman"/>
          <w:sz w:val="24"/>
          <w:szCs w:val="24"/>
        </w:rPr>
      </w:pPr>
    </w:p>
    <w:p w14:paraId="582DDA9A" w14:textId="3586E9B9" w:rsidR="00061D0D" w:rsidRPr="00800A62" w:rsidRDefault="009972B9"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Research </w:t>
      </w:r>
      <w:r w:rsidR="00061D0D" w:rsidRPr="00800A62">
        <w:rPr>
          <w:rFonts w:ascii="Times New Roman" w:hAnsi="Times New Roman" w:cs="Times New Roman"/>
          <w:sz w:val="24"/>
          <w:szCs w:val="24"/>
        </w:rPr>
        <w:t xml:space="preserve">with adults with ID </w:t>
      </w:r>
      <w:r w:rsidRPr="00800A62">
        <w:rPr>
          <w:rFonts w:ascii="Times New Roman" w:hAnsi="Times New Roman" w:cs="Times New Roman"/>
          <w:sz w:val="24"/>
          <w:szCs w:val="24"/>
        </w:rPr>
        <w:t xml:space="preserve">has </w:t>
      </w:r>
      <w:r w:rsidR="00061D0D" w:rsidRPr="00800A62">
        <w:rPr>
          <w:rFonts w:ascii="Times New Roman" w:hAnsi="Times New Roman" w:cs="Times New Roman"/>
          <w:sz w:val="24"/>
          <w:szCs w:val="24"/>
        </w:rPr>
        <w:t>found that</w:t>
      </w:r>
      <w:r w:rsidR="00450A53" w:rsidRPr="00800A62">
        <w:rPr>
          <w:rFonts w:ascii="Times New Roman" w:hAnsi="Times New Roman" w:cs="Times New Roman"/>
          <w:sz w:val="24"/>
          <w:szCs w:val="24"/>
        </w:rPr>
        <w:t xml:space="preserve"> having </w:t>
      </w:r>
      <w:r w:rsidR="00D24BB6" w:rsidRPr="00800A62">
        <w:rPr>
          <w:rFonts w:ascii="Times New Roman" w:hAnsi="Times New Roman" w:cs="Times New Roman"/>
          <w:sz w:val="24"/>
          <w:szCs w:val="24"/>
        </w:rPr>
        <w:t xml:space="preserve">additional contextual information </w:t>
      </w:r>
      <w:r w:rsidR="00450A53" w:rsidRPr="00800A62">
        <w:rPr>
          <w:rFonts w:ascii="Times New Roman" w:hAnsi="Times New Roman" w:cs="Times New Roman"/>
          <w:sz w:val="24"/>
          <w:szCs w:val="24"/>
        </w:rPr>
        <w:t xml:space="preserve">was associated with </w:t>
      </w:r>
      <w:r w:rsidR="00660273" w:rsidRPr="00800A62">
        <w:rPr>
          <w:rFonts w:ascii="Times New Roman" w:hAnsi="Times New Roman" w:cs="Times New Roman"/>
          <w:sz w:val="24"/>
          <w:szCs w:val="24"/>
        </w:rPr>
        <w:t>greater accuracy at</w:t>
      </w:r>
      <w:r w:rsidR="00450A53" w:rsidRPr="00800A62">
        <w:rPr>
          <w:rFonts w:ascii="Times New Roman" w:hAnsi="Times New Roman" w:cs="Times New Roman"/>
          <w:sz w:val="24"/>
          <w:szCs w:val="24"/>
        </w:rPr>
        <w:t xml:space="preserve"> </w:t>
      </w:r>
      <w:r w:rsidR="00D24BB6" w:rsidRPr="00800A62">
        <w:rPr>
          <w:rFonts w:ascii="Times New Roman" w:hAnsi="Times New Roman" w:cs="Times New Roman"/>
          <w:sz w:val="24"/>
          <w:szCs w:val="24"/>
        </w:rPr>
        <w:t>identifying emotions</w:t>
      </w:r>
      <w:r w:rsidR="00C94E36" w:rsidRPr="00800A62">
        <w:rPr>
          <w:rFonts w:ascii="Times New Roman" w:hAnsi="Times New Roman" w:cs="Times New Roman"/>
          <w:sz w:val="24"/>
          <w:szCs w:val="24"/>
        </w:rPr>
        <w:t xml:space="preserve"> </w:t>
      </w:r>
      <w:r w:rsidR="00D24BB6" w:rsidRPr="00800A62">
        <w:rPr>
          <w:rFonts w:ascii="Times New Roman" w:hAnsi="Times New Roman" w:cs="Times New Roman"/>
          <w:sz w:val="24"/>
          <w:szCs w:val="24"/>
        </w:rPr>
        <w:t>(McKenzie et al., 2001</w:t>
      </w:r>
      <w:r w:rsidR="00C94E36" w:rsidRPr="00800A62">
        <w:rPr>
          <w:rFonts w:ascii="Times New Roman" w:hAnsi="Times New Roman" w:cs="Times New Roman"/>
          <w:sz w:val="24"/>
          <w:szCs w:val="24"/>
        </w:rPr>
        <w:t>)</w:t>
      </w:r>
      <w:r w:rsidR="001C7CB8" w:rsidRPr="00800A62">
        <w:rPr>
          <w:rFonts w:ascii="Times New Roman" w:hAnsi="Times New Roman" w:cs="Times New Roman"/>
          <w:sz w:val="24"/>
          <w:szCs w:val="24"/>
        </w:rPr>
        <w:t>.</w:t>
      </w:r>
      <w:r w:rsidR="00C120EC" w:rsidRPr="00800A62">
        <w:rPr>
          <w:rFonts w:ascii="Times New Roman" w:hAnsi="Times New Roman" w:cs="Times New Roman"/>
          <w:sz w:val="24"/>
          <w:szCs w:val="24"/>
        </w:rPr>
        <w:t xml:space="preserve"> </w:t>
      </w:r>
      <w:r w:rsidR="00061D0D" w:rsidRPr="00800A62">
        <w:rPr>
          <w:rFonts w:ascii="Times New Roman" w:hAnsi="Times New Roman" w:cs="Times New Roman"/>
          <w:sz w:val="24"/>
          <w:szCs w:val="24"/>
        </w:rPr>
        <w:t>This may be because adults with ID are able to make better use of relevant contextual information and ignore extraneous information than children with ID.</w:t>
      </w:r>
    </w:p>
    <w:p w14:paraId="0A7F0860" w14:textId="7135B830" w:rsidR="00545394" w:rsidRPr="00800A62" w:rsidRDefault="00545394" w:rsidP="00545394">
      <w:pPr>
        <w:spacing w:after="0" w:line="480" w:lineRule="auto"/>
        <w:rPr>
          <w:rFonts w:ascii="Times New Roman" w:hAnsi="Times New Roman" w:cs="Times New Roman"/>
          <w:sz w:val="24"/>
          <w:szCs w:val="24"/>
        </w:rPr>
      </w:pPr>
    </w:p>
    <w:p w14:paraId="34E809CA" w14:textId="7AF47D5D" w:rsidR="00F86689" w:rsidRPr="00800A62" w:rsidRDefault="00F86689" w:rsidP="00545394">
      <w:pPr>
        <w:spacing w:after="0" w:line="480" w:lineRule="auto"/>
        <w:rPr>
          <w:rFonts w:ascii="Times New Roman" w:hAnsi="Times New Roman" w:cs="Times New Roman"/>
          <w:i/>
          <w:sz w:val="24"/>
          <w:szCs w:val="24"/>
        </w:rPr>
      </w:pPr>
      <w:r w:rsidRPr="00800A62">
        <w:rPr>
          <w:rFonts w:ascii="Times New Roman" w:hAnsi="Times New Roman" w:cs="Times New Roman"/>
          <w:i/>
          <w:sz w:val="24"/>
          <w:szCs w:val="24"/>
        </w:rPr>
        <w:t>Implications for practice</w:t>
      </w:r>
    </w:p>
    <w:p w14:paraId="111134D4" w14:textId="4333420D" w:rsidR="00FE0226" w:rsidRPr="00800A62" w:rsidRDefault="002800EF"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The results of the present study may help inform </w:t>
      </w:r>
      <w:r w:rsidR="00D01B37" w:rsidRPr="00800A62">
        <w:rPr>
          <w:rFonts w:ascii="Times New Roman" w:hAnsi="Times New Roman" w:cs="Times New Roman"/>
          <w:sz w:val="24"/>
          <w:szCs w:val="24"/>
        </w:rPr>
        <w:t>universal school-</w:t>
      </w:r>
      <w:r w:rsidRPr="00800A62">
        <w:rPr>
          <w:rFonts w:ascii="Times New Roman" w:hAnsi="Times New Roman" w:cs="Times New Roman"/>
          <w:sz w:val="24"/>
          <w:szCs w:val="24"/>
        </w:rPr>
        <w:t xml:space="preserve">based socio-emotional programmes and other </w:t>
      </w:r>
      <w:r w:rsidRPr="00800A62">
        <w:rPr>
          <w:rFonts w:ascii="Times New Roman" w:hAnsi="Times New Roman" w:cs="Times New Roman"/>
          <w:sz w:val="24"/>
          <w:szCs w:val="24"/>
        </w:rPr>
        <w:lastRenderedPageBreak/>
        <w:t xml:space="preserve">interventions that are designed to help support the social and emotional development of children by identifying the particular needs of children with ID in relation to emotion recognition. While this study focused on emotion recognition tasks and excluded children with ASD, previous research suggests that </w:t>
      </w:r>
      <w:r w:rsidR="00E71870" w:rsidRPr="00800A62">
        <w:rPr>
          <w:rFonts w:ascii="Times New Roman" w:hAnsi="Times New Roman" w:cs="Times New Roman"/>
          <w:sz w:val="24"/>
          <w:szCs w:val="24"/>
        </w:rPr>
        <w:t xml:space="preserve">the role of context may differ with the nature of the task and the needs of the children. </w:t>
      </w:r>
      <w:r w:rsidR="005E6BB7" w:rsidRPr="00800A62">
        <w:rPr>
          <w:rFonts w:ascii="Times New Roman" w:hAnsi="Times New Roman" w:cs="Times New Roman"/>
          <w:sz w:val="24"/>
          <w:szCs w:val="24"/>
        </w:rPr>
        <w:t>Da Fonseca et al. (2009)</w:t>
      </w:r>
      <w:r w:rsidR="00C120EC" w:rsidRPr="00800A62">
        <w:rPr>
          <w:rFonts w:ascii="Times New Roman" w:hAnsi="Times New Roman" w:cs="Times New Roman"/>
          <w:sz w:val="24"/>
          <w:szCs w:val="24"/>
        </w:rPr>
        <w:t xml:space="preserve"> found that providing contextual information was only helpful for children and adolescents</w:t>
      </w:r>
      <w:r w:rsidR="009972B9" w:rsidRPr="00800A62">
        <w:rPr>
          <w:rFonts w:ascii="Times New Roman" w:hAnsi="Times New Roman" w:cs="Times New Roman"/>
          <w:sz w:val="24"/>
          <w:szCs w:val="24"/>
        </w:rPr>
        <w:t xml:space="preserve"> with ASD</w:t>
      </w:r>
      <w:r w:rsidR="00C120EC" w:rsidRPr="00800A62">
        <w:rPr>
          <w:rFonts w:ascii="Times New Roman" w:hAnsi="Times New Roman" w:cs="Times New Roman"/>
          <w:sz w:val="24"/>
          <w:szCs w:val="24"/>
        </w:rPr>
        <w:t xml:space="preserve"> in terms of recognising objects, but not emotions</w:t>
      </w:r>
      <w:r w:rsidR="00352259" w:rsidRPr="00800A62">
        <w:rPr>
          <w:rFonts w:ascii="Times New Roman" w:hAnsi="Times New Roman" w:cs="Times New Roman"/>
          <w:sz w:val="24"/>
          <w:szCs w:val="24"/>
        </w:rPr>
        <w:t xml:space="preserve">. </w:t>
      </w:r>
      <w:r w:rsidR="00E71870" w:rsidRPr="00800A62">
        <w:rPr>
          <w:rFonts w:ascii="Times New Roman" w:hAnsi="Times New Roman" w:cs="Times New Roman"/>
          <w:sz w:val="24"/>
          <w:szCs w:val="24"/>
        </w:rPr>
        <w:t>This highlights a need for further research exploring whether contextual information helps or hinders children’s recognition on non-emotion</w:t>
      </w:r>
      <w:r w:rsidR="007253A8" w:rsidRPr="00800A62">
        <w:rPr>
          <w:rFonts w:ascii="Times New Roman" w:hAnsi="Times New Roman" w:cs="Times New Roman"/>
          <w:sz w:val="24"/>
          <w:szCs w:val="24"/>
        </w:rPr>
        <w:t xml:space="preserve"> as well as emotion </w:t>
      </w:r>
      <w:r w:rsidR="00E71870" w:rsidRPr="00800A62">
        <w:rPr>
          <w:rFonts w:ascii="Times New Roman" w:hAnsi="Times New Roman" w:cs="Times New Roman"/>
          <w:sz w:val="24"/>
          <w:szCs w:val="24"/>
        </w:rPr>
        <w:t>tasks.</w:t>
      </w:r>
    </w:p>
    <w:p w14:paraId="4670FA28" w14:textId="107A53F8" w:rsidR="00545394" w:rsidRPr="00800A62" w:rsidRDefault="00545394" w:rsidP="00545394">
      <w:pPr>
        <w:spacing w:after="0" w:line="480" w:lineRule="auto"/>
        <w:rPr>
          <w:rFonts w:ascii="Times New Roman" w:hAnsi="Times New Roman" w:cs="Times New Roman"/>
          <w:sz w:val="24"/>
          <w:szCs w:val="24"/>
        </w:rPr>
      </w:pPr>
    </w:p>
    <w:p w14:paraId="3FF41C3F" w14:textId="14D092B6" w:rsidR="00F86689" w:rsidRPr="00800A62" w:rsidRDefault="00F86689" w:rsidP="00545394">
      <w:pPr>
        <w:spacing w:after="0" w:line="480" w:lineRule="auto"/>
        <w:rPr>
          <w:rFonts w:ascii="Times New Roman" w:hAnsi="Times New Roman" w:cs="Times New Roman"/>
          <w:i/>
          <w:sz w:val="24"/>
          <w:szCs w:val="24"/>
        </w:rPr>
      </w:pPr>
      <w:r w:rsidRPr="00800A62">
        <w:rPr>
          <w:rFonts w:ascii="Times New Roman" w:hAnsi="Times New Roman" w:cs="Times New Roman"/>
          <w:i/>
          <w:sz w:val="24"/>
          <w:szCs w:val="24"/>
        </w:rPr>
        <w:t>Limitations</w:t>
      </w:r>
    </w:p>
    <w:p w14:paraId="1681BACF" w14:textId="5E21F8C1" w:rsidR="00296680" w:rsidRPr="00800A62" w:rsidRDefault="006A48A2"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The study had some limitations, the main one being the nature of the stimuli that were used. </w:t>
      </w:r>
      <w:r w:rsidR="00296680" w:rsidRPr="00800A62">
        <w:rPr>
          <w:rFonts w:ascii="Times New Roman" w:hAnsi="Times New Roman" w:cs="Times New Roman"/>
          <w:sz w:val="24"/>
          <w:szCs w:val="24"/>
        </w:rPr>
        <w:t xml:space="preserve">As static images, their ecological validity was limited when compared with the dynamic, fleeting nature of emotional expression in real life. </w:t>
      </w:r>
      <w:r w:rsidRPr="00800A62">
        <w:rPr>
          <w:rFonts w:ascii="Times New Roman" w:hAnsi="Times New Roman" w:cs="Times New Roman"/>
          <w:sz w:val="24"/>
          <w:szCs w:val="24"/>
        </w:rPr>
        <w:t>However, r</w:t>
      </w:r>
      <w:r w:rsidR="009C5C33" w:rsidRPr="00800A62">
        <w:rPr>
          <w:rFonts w:ascii="Times New Roman" w:hAnsi="Times New Roman" w:cs="Times New Roman"/>
          <w:sz w:val="24"/>
          <w:szCs w:val="24"/>
        </w:rPr>
        <w:t xml:space="preserve">esources </w:t>
      </w:r>
      <w:r w:rsidRPr="00800A62">
        <w:rPr>
          <w:rFonts w:ascii="Times New Roman" w:hAnsi="Times New Roman" w:cs="Times New Roman"/>
          <w:sz w:val="24"/>
          <w:szCs w:val="24"/>
        </w:rPr>
        <w:t xml:space="preserve">which are </w:t>
      </w:r>
      <w:r w:rsidR="009C5C33" w:rsidRPr="00800A62">
        <w:rPr>
          <w:rFonts w:ascii="Times New Roman" w:hAnsi="Times New Roman" w:cs="Times New Roman"/>
          <w:sz w:val="24"/>
          <w:szCs w:val="24"/>
        </w:rPr>
        <w:t>designed to teach and support emotion recogniti</w:t>
      </w:r>
      <w:r w:rsidR="00DC68F3" w:rsidRPr="00800A62">
        <w:rPr>
          <w:rFonts w:ascii="Times New Roman" w:hAnsi="Times New Roman" w:cs="Times New Roman"/>
          <w:sz w:val="24"/>
          <w:szCs w:val="24"/>
        </w:rPr>
        <w:t xml:space="preserve">on </w:t>
      </w:r>
      <w:r w:rsidR="009C5C33" w:rsidRPr="00800A62">
        <w:rPr>
          <w:rFonts w:ascii="Times New Roman" w:hAnsi="Times New Roman" w:cs="Times New Roman"/>
          <w:sz w:val="24"/>
          <w:szCs w:val="24"/>
        </w:rPr>
        <w:t>often include static images</w:t>
      </w:r>
      <w:r w:rsidR="00816D0A" w:rsidRPr="00800A62">
        <w:rPr>
          <w:rFonts w:ascii="Times New Roman" w:hAnsi="Times New Roman" w:cs="Times New Roman"/>
          <w:sz w:val="24"/>
          <w:szCs w:val="24"/>
        </w:rPr>
        <w:t>,</w:t>
      </w:r>
      <w:r w:rsidR="009C5C33" w:rsidRPr="00800A62">
        <w:rPr>
          <w:rFonts w:ascii="Times New Roman" w:hAnsi="Times New Roman" w:cs="Times New Roman"/>
          <w:sz w:val="24"/>
          <w:szCs w:val="24"/>
        </w:rPr>
        <w:t xml:space="preserve"> such as </w:t>
      </w:r>
      <w:r w:rsidR="00296680" w:rsidRPr="00800A62">
        <w:rPr>
          <w:rFonts w:ascii="Times New Roman" w:hAnsi="Times New Roman" w:cs="Times New Roman"/>
          <w:sz w:val="24"/>
          <w:szCs w:val="24"/>
        </w:rPr>
        <w:t>line drawings and photographs</w:t>
      </w:r>
      <w:r w:rsidR="00B21E96" w:rsidRPr="00800A62">
        <w:rPr>
          <w:rFonts w:ascii="Times New Roman" w:hAnsi="Times New Roman" w:cs="Times New Roman"/>
          <w:sz w:val="24"/>
          <w:szCs w:val="24"/>
        </w:rPr>
        <w:t xml:space="preserve"> (e.g. </w:t>
      </w:r>
      <w:r w:rsidR="00C13CCE" w:rsidRPr="00800A62">
        <w:rPr>
          <w:rFonts w:ascii="Times New Roman" w:hAnsi="Times New Roman" w:cs="Times New Roman"/>
          <w:sz w:val="24"/>
          <w:szCs w:val="24"/>
        </w:rPr>
        <w:t>Wang, 2013</w:t>
      </w:r>
      <w:r w:rsidR="009C5C33" w:rsidRPr="00800A62">
        <w:rPr>
          <w:rFonts w:ascii="Times New Roman" w:hAnsi="Times New Roman" w:cs="Times New Roman"/>
          <w:sz w:val="24"/>
          <w:szCs w:val="24"/>
        </w:rPr>
        <w:t>)</w:t>
      </w:r>
      <w:r w:rsidR="00816D0A" w:rsidRPr="00800A62">
        <w:rPr>
          <w:rFonts w:ascii="Times New Roman" w:hAnsi="Times New Roman" w:cs="Times New Roman"/>
          <w:sz w:val="24"/>
          <w:szCs w:val="24"/>
        </w:rPr>
        <w:t>,</w:t>
      </w:r>
      <w:r w:rsidR="009C5C33" w:rsidRPr="00800A62">
        <w:rPr>
          <w:rFonts w:ascii="Times New Roman" w:hAnsi="Times New Roman" w:cs="Times New Roman"/>
          <w:sz w:val="24"/>
          <w:szCs w:val="24"/>
        </w:rPr>
        <w:t xml:space="preserve"> </w:t>
      </w:r>
      <w:r w:rsidR="007E246B" w:rsidRPr="00800A62">
        <w:rPr>
          <w:rFonts w:ascii="Times New Roman" w:hAnsi="Times New Roman" w:cs="Times New Roman"/>
          <w:sz w:val="24"/>
          <w:szCs w:val="24"/>
        </w:rPr>
        <w:t>and static materials are frequently used in interventions to improve the emotion recogn</w:t>
      </w:r>
      <w:r w:rsidR="00816D0A" w:rsidRPr="00800A62">
        <w:rPr>
          <w:rFonts w:ascii="Times New Roman" w:hAnsi="Times New Roman" w:cs="Times New Roman"/>
          <w:sz w:val="24"/>
          <w:szCs w:val="24"/>
        </w:rPr>
        <w:t>ition of people with ID (</w:t>
      </w:r>
      <w:r w:rsidR="007E246B" w:rsidRPr="00800A62">
        <w:rPr>
          <w:rFonts w:ascii="Times New Roman" w:hAnsi="Times New Roman" w:cs="Times New Roman"/>
          <w:sz w:val="24"/>
          <w:szCs w:val="24"/>
        </w:rPr>
        <w:t xml:space="preserve">Wood &amp; </w:t>
      </w:r>
      <w:proofErr w:type="spellStart"/>
      <w:r w:rsidR="007E246B" w:rsidRPr="00800A62">
        <w:rPr>
          <w:rFonts w:ascii="Times New Roman" w:hAnsi="Times New Roman" w:cs="Times New Roman"/>
          <w:sz w:val="24"/>
          <w:szCs w:val="24"/>
        </w:rPr>
        <w:t>Stenfert</w:t>
      </w:r>
      <w:proofErr w:type="spellEnd"/>
      <w:r w:rsidR="007E246B" w:rsidRPr="00800A62">
        <w:rPr>
          <w:rFonts w:ascii="Times New Roman" w:hAnsi="Times New Roman" w:cs="Times New Roman"/>
          <w:sz w:val="24"/>
          <w:szCs w:val="24"/>
        </w:rPr>
        <w:t xml:space="preserve"> </w:t>
      </w:r>
      <w:proofErr w:type="spellStart"/>
      <w:r w:rsidR="007E246B" w:rsidRPr="00800A62">
        <w:rPr>
          <w:rFonts w:ascii="Times New Roman" w:hAnsi="Times New Roman" w:cs="Times New Roman"/>
          <w:sz w:val="24"/>
          <w:szCs w:val="24"/>
        </w:rPr>
        <w:t>Kroese</w:t>
      </w:r>
      <w:proofErr w:type="spellEnd"/>
      <w:r w:rsidR="007E246B" w:rsidRPr="00800A62">
        <w:rPr>
          <w:rFonts w:ascii="Times New Roman" w:hAnsi="Times New Roman" w:cs="Times New Roman"/>
          <w:sz w:val="24"/>
          <w:szCs w:val="24"/>
        </w:rPr>
        <w:t>, 2007).</w:t>
      </w:r>
      <w:r w:rsidRPr="00800A62">
        <w:rPr>
          <w:rFonts w:ascii="Times New Roman" w:hAnsi="Times New Roman" w:cs="Times New Roman"/>
          <w:sz w:val="24"/>
          <w:szCs w:val="24"/>
        </w:rPr>
        <w:t xml:space="preserve"> It was, therefore, considered important to explore the impact of </w:t>
      </w:r>
      <w:r w:rsidRPr="00800A62">
        <w:rPr>
          <w:rFonts w:ascii="Times New Roman" w:hAnsi="Times New Roman" w:cs="Times New Roman"/>
          <w:sz w:val="24"/>
          <w:szCs w:val="24"/>
        </w:rPr>
        <w:lastRenderedPageBreak/>
        <w:t>differing levels of context of static emotion stimuli on children with and without ID.</w:t>
      </w:r>
    </w:p>
    <w:p w14:paraId="77399B9B" w14:textId="77777777" w:rsidR="00545394" w:rsidRPr="00800A62" w:rsidRDefault="00545394" w:rsidP="00545394">
      <w:pPr>
        <w:spacing w:after="0" w:line="480" w:lineRule="auto"/>
        <w:rPr>
          <w:rFonts w:ascii="Times New Roman" w:hAnsi="Times New Roman" w:cs="Times New Roman"/>
          <w:sz w:val="24"/>
          <w:szCs w:val="24"/>
        </w:rPr>
      </w:pPr>
    </w:p>
    <w:p w14:paraId="1DEA786B" w14:textId="77777777" w:rsidR="00D53927" w:rsidRPr="00800A62" w:rsidRDefault="006A48A2" w:rsidP="00D53927">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 xml:space="preserve">A second limitation was that the diagnosis of ID was obtained by parental report </w:t>
      </w:r>
      <w:r w:rsidR="00AA0C8F" w:rsidRPr="00800A62">
        <w:rPr>
          <w:rFonts w:ascii="Times New Roman" w:hAnsi="Times New Roman" w:cs="Times New Roman"/>
          <w:sz w:val="24"/>
          <w:szCs w:val="24"/>
        </w:rPr>
        <w:t xml:space="preserve">in relation to </w:t>
      </w:r>
      <w:r w:rsidRPr="00800A62">
        <w:rPr>
          <w:rFonts w:ascii="Times New Roman" w:hAnsi="Times New Roman" w:cs="Times New Roman"/>
          <w:sz w:val="24"/>
          <w:szCs w:val="24"/>
        </w:rPr>
        <w:t>children w</w:t>
      </w:r>
      <w:r w:rsidR="00AA0C8F" w:rsidRPr="00800A62">
        <w:rPr>
          <w:rFonts w:ascii="Times New Roman" w:hAnsi="Times New Roman" w:cs="Times New Roman"/>
          <w:sz w:val="24"/>
          <w:szCs w:val="24"/>
        </w:rPr>
        <w:t>ho w</w:t>
      </w:r>
      <w:r w:rsidRPr="00800A62">
        <w:rPr>
          <w:rFonts w:ascii="Times New Roman" w:hAnsi="Times New Roman" w:cs="Times New Roman"/>
          <w:sz w:val="24"/>
          <w:szCs w:val="24"/>
        </w:rPr>
        <w:t>ere recruited from special educational provision, rather than the diagnosis being confirmed by the researchers. It is, therefore, possible that some of the children in the ID group may not have met the formal diagnostic criteria for ID.</w:t>
      </w:r>
      <w:r w:rsidR="00880236" w:rsidRPr="00800A62">
        <w:rPr>
          <w:rFonts w:ascii="Times New Roman" w:hAnsi="Times New Roman" w:cs="Times New Roman"/>
          <w:sz w:val="24"/>
          <w:szCs w:val="24"/>
        </w:rPr>
        <w:t xml:space="preserve"> </w:t>
      </w:r>
      <w:r w:rsidR="00D53927" w:rsidRPr="00800A62">
        <w:rPr>
          <w:rFonts w:ascii="Times New Roman" w:hAnsi="Times New Roman" w:cs="Times New Roman"/>
          <w:sz w:val="24"/>
          <w:szCs w:val="24"/>
        </w:rPr>
        <w:t xml:space="preserve">Similarly, while information about co-existing conditions was provided by the parents, it is possible that some of the children may have had a condition which is associated with difficulties with emotion recognition, such as ASD, which had not yet been diagnosed. </w:t>
      </w:r>
    </w:p>
    <w:p w14:paraId="1A5984EE" w14:textId="77777777" w:rsidR="00E43DC5" w:rsidRPr="00800A62" w:rsidRDefault="00E43DC5" w:rsidP="00545394">
      <w:pPr>
        <w:spacing w:after="0" w:line="480" w:lineRule="auto"/>
        <w:rPr>
          <w:rFonts w:ascii="Times New Roman" w:hAnsi="Times New Roman" w:cs="Times New Roman"/>
          <w:sz w:val="24"/>
          <w:szCs w:val="24"/>
        </w:rPr>
      </w:pPr>
    </w:p>
    <w:p w14:paraId="18592735" w14:textId="30C8812F" w:rsidR="00615341" w:rsidRPr="00800A62" w:rsidRDefault="00D53927"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R</w:t>
      </w:r>
      <w:r w:rsidR="00E43DC5" w:rsidRPr="00800A62">
        <w:rPr>
          <w:rFonts w:ascii="Times New Roman" w:hAnsi="Times New Roman" w:cs="Times New Roman"/>
          <w:sz w:val="24"/>
          <w:szCs w:val="24"/>
        </w:rPr>
        <w:t xml:space="preserve">esearch suggests that </w:t>
      </w:r>
      <w:r w:rsidRPr="00800A62">
        <w:rPr>
          <w:rFonts w:ascii="Times New Roman" w:hAnsi="Times New Roman" w:cs="Times New Roman"/>
          <w:sz w:val="24"/>
          <w:szCs w:val="24"/>
        </w:rPr>
        <w:t xml:space="preserve">both cognitive (Moore, 2001) and </w:t>
      </w:r>
      <w:r w:rsidR="00E43DC5" w:rsidRPr="00800A62">
        <w:rPr>
          <w:rFonts w:ascii="Times New Roman" w:hAnsi="Times New Roman" w:cs="Times New Roman"/>
          <w:sz w:val="24"/>
          <w:szCs w:val="24"/>
        </w:rPr>
        <w:t xml:space="preserve">language ability </w:t>
      </w:r>
      <w:r w:rsidRPr="00800A62">
        <w:rPr>
          <w:rFonts w:ascii="Times New Roman" w:hAnsi="Times New Roman" w:cs="Times New Roman"/>
          <w:sz w:val="24"/>
          <w:szCs w:val="24"/>
        </w:rPr>
        <w:t xml:space="preserve">(Pons et al., 2003) </w:t>
      </w:r>
      <w:r w:rsidR="00E43DC5" w:rsidRPr="00800A62">
        <w:rPr>
          <w:rFonts w:ascii="Times New Roman" w:hAnsi="Times New Roman" w:cs="Times New Roman"/>
          <w:sz w:val="24"/>
          <w:szCs w:val="24"/>
        </w:rPr>
        <w:t>can influence emotion recognition</w:t>
      </w:r>
      <w:r w:rsidRPr="00800A62">
        <w:rPr>
          <w:rFonts w:ascii="Times New Roman" w:hAnsi="Times New Roman" w:cs="Times New Roman"/>
          <w:sz w:val="24"/>
          <w:szCs w:val="24"/>
        </w:rPr>
        <w:t>.</w:t>
      </w:r>
      <w:r w:rsidR="00E43DC5" w:rsidRPr="00800A62">
        <w:rPr>
          <w:rFonts w:ascii="Times New Roman" w:hAnsi="Times New Roman" w:cs="Times New Roman"/>
          <w:sz w:val="24"/>
          <w:szCs w:val="24"/>
        </w:rPr>
        <w:t xml:space="preserve">  </w:t>
      </w:r>
      <w:r w:rsidR="00615341" w:rsidRPr="00800A62">
        <w:rPr>
          <w:rFonts w:ascii="Times New Roman" w:hAnsi="Times New Roman" w:cs="Times New Roman"/>
          <w:sz w:val="24"/>
          <w:szCs w:val="24"/>
        </w:rPr>
        <w:t>Cognitive ability</w:t>
      </w:r>
      <w:r w:rsidR="00E43DC5" w:rsidRPr="00800A62">
        <w:rPr>
          <w:rFonts w:ascii="Times New Roman" w:hAnsi="Times New Roman" w:cs="Times New Roman"/>
          <w:sz w:val="24"/>
          <w:szCs w:val="24"/>
        </w:rPr>
        <w:t>, of which language ability and verbal comprehension are components,</w:t>
      </w:r>
      <w:r w:rsidR="00615341" w:rsidRPr="00800A62">
        <w:rPr>
          <w:rFonts w:ascii="Times New Roman" w:hAnsi="Times New Roman" w:cs="Times New Roman"/>
          <w:sz w:val="24"/>
          <w:szCs w:val="24"/>
        </w:rPr>
        <w:t xml:space="preserve"> was not controlled for in the study because, by definition, children with ID have significant impairments in cognitive functioning. As we were interested in whether the emotion recognition of children with ID is influenced by different levels of contextual information in the same way as TD children, </w:t>
      </w:r>
      <w:r w:rsidR="00E43DC5" w:rsidRPr="00800A62">
        <w:rPr>
          <w:rFonts w:ascii="Times New Roman" w:hAnsi="Times New Roman" w:cs="Times New Roman"/>
          <w:sz w:val="24"/>
          <w:szCs w:val="24"/>
        </w:rPr>
        <w:t xml:space="preserve">to control for cognitive ability </w:t>
      </w:r>
      <w:r w:rsidR="00615341" w:rsidRPr="00800A62">
        <w:rPr>
          <w:rFonts w:ascii="Times New Roman" w:hAnsi="Times New Roman" w:cs="Times New Roman"/>
          <w:sz w:val="24"/>
          <w:szCs w:val="24"/>
        </w:rPr>
        <w:t>would conceptually and statistically be to 'control away' the very effect that our study sought to investigate</w:t>
      </w:r>
      <w:r w:rsidR="00E43DC5" w:rsidRPr="00800A62">
        <w:rPr>
          <w:rFonts w:ascii="Times New Roman" w:hAnsi="Times New Roman" w:cs="Times New Roman"/>
          <w:sz w:val="24"/>
          <w:szCs w:val="24"/>
        </w:rPr>
        <w:t xml:space="preserve">. Future research </w:t>
      </w:r>
      <w:r w:rsidR="00E43DC5" w:rsidRPr="00800A62">
        <w:rPr>
          <w:rFonts w:ascii="Times New Roman" w:hAnsi="Times New Roman" w:cs="Times New Roman"/>
          <w:sz w:val="24"/>
          <w:szCs w:val="24"/>
        </w:rPr>
        <w:lastRenderedPageBreak/>
        <w:t xml:space="preserve">could, however, explore whether the impact of contextual information differs according to the level of cognitive ability of children with ID. </w:t>
      </w:r>
    </w:p>
    <w:p w14:paraId="19088807" w14:textId="77574264" w:rsidR="00F7368F" w:rsidRPr="00800A62" w:rsidRDefault="00F7368F" w:rsidP="00545394">
      <w:pPr>
        <w:spacing w:after="0" w:line="480" w:lineRule="auto"/>
        <w:rPr>
          <w:rFonts w:ascii="Times New Roman" w:hAnsi="Times New Roman" w:cs="Times New Roman"/>
          <w:sz w:val="24"/>
          <w:szCs w:val="24"/>
        </w:rPr>
      </w:pPr>
    </w:p>
    <w:p w14:paraId="699AEBF7" w14:textId="0A9B946E" w:rsidR="00F7368F" w:rsidRPr="00800A62" w:rsidRDefault="00D53927"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Finally</w:t>
      </w:r>
      <w:r w:rsidR="00F7368F" w:rsidRPr="00800A62">
        <w:rPr>
          <w:rFonts w:ascii="Times New Roman" w:hAnsi="Times New Roman" w:cs="Times New Roman"/>
          <w:sz w:val="24"/>
          <w:szCs w:val="24"/>
        </w:rPr>
        <w:t xml:space="preserve">, the relatively small sample size and number of emotion items precluded an examination of the performance of the children by specific emotions. Examining whether the level of contextual information impacts differentially on individual emotions is an important area for future research. </w:t>
      </w:r>
    </w:p>
    <w:p w14:paraId="781389A8" w14:textId="20991760" w:rsidR="00545394" w:rsidRPr="00800A62" w:rsidRDefault="00545394" w:rsidP="00545394">
      <w:pPr>
        <w:spacing w:after="0" w:line="480" w:lineRule="auto"/>
        <w:rPr>
          <w:rFonts w:ascii="Times New Roman" w:hAnsi="Times New Roman" w:cs="Times New Roman"/>
          <w:sz w:val="24"/>
          <w:szCs w:val="24"/>
        </w:rPr>
      </w:pPr>
    </w:p>
    <w:p w14:paraId="2C228DC0" w14:textId="754B0EE7" w:rsidR="00F86689" w:rsidRPr="00800A62" w:rsidRDefault="00F86689" w:rsidP="00545394">
      <w:pPr>
        <w:spacing w:after="0" w:line="480" w:lineRule="auto"/>
        <w:rPr>
          <w:rFonts w:ascii="Times New Roman" w:hAnsi="Times New Roman" w:cs="Times New Roman"/>
          <w:i/>
          <w:sz w:val="24"/>
          <w:szCs w:val="24"/>
        </w:rPr>
      </w:pPr>
      <w:r w:rsidRPr="00800A62">
        <w:rPr>
          <w:rFonts w:ascii="Times New Roman" w:hAnsi="Times New Roman" w:cs="Times New Roman"/>
          <w:i/>
          <w:sz w:val="24"/>
          <w:szCs w:val="24"/>
        </w:rPr>
        <w:t>Conclusion</w:t>
      </w:r>
    </w:p>
    <w:p w14:paraId="5C246C00" w14:textId="4B0F6D94" w:rsidR="00661F16" w:rsidRPr="00800A62" w:rsidRDefault="00E74E5D" w:rsidP="00545394">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t>Despite the</w:t>
      </w:r>
      <w:r w:rsidR="00F86689" w:rsidRPr="00800A62">
        <w:rPr>
          <w:rFonts w:ascii="Times New Roman" w:hAnsi="Times New Roman" w:cs="Times New Roman"/>
          <w:sz w:val="24"/>
          <w:szCs w:val="24"/>
        </w:rPr>
        <w:t xml:space="preserve"> above</w:t>
      </w:r>
      <w:r w:rsidRPr="00800A62">
        <w:rPr>
          <w:rFonts w:ascii="Times New Roman" w:hAnsi="Times New Roman" w:cs="Times New Roman"/>
          <w:sz w:val="24"/>
          <w:szCs w:val="24"/>
        </w:rPr>
        <w:t xml:space="preserve"> limitations, this study offers a first step in identifying a number of areas</w:t>
      </w:r>
      <w:r w:rsidR="00486DFA" w:rsidRPr="00800A62">
        <w:rPr>
          <w:rFonts w:ascii="Times New Roman" w:hAnsi="Times New Roman" w:cs="Times New Roman"/>
          <w:sz w:val="24"/>
          <w:szCs w:val="24"/>
        </w:rPr>
        <w:t xml:space="preserve"> to be considered in practice and</w:t>
      </w:r>
      <w:r w:rsidRPr="00800A62">
        <w:rPr>
          <w:rFonts w:ascii="Times New Roman" w:hAnsi="Times New Roman" w:cs="Times New Roman"/>
          <w:sz w:val="24"/>
          <w:szCs w:val="24"/>
        </w:rPr>
        <w:t xml:space="preserve"> for future research. </w:t>
      </w:r>
      <w:r w:rsidR="00486DFA" w:rsidRPr="00800A62">
        <w:rPr>
          <w:rFonts w:ascii="Times New Roman" w:hAnsi="Times New Roman" w:cs="Times New Roman"/>
          <w:sz w:val="24"/>
          <w:szCs w:val="24"/>
        </w:rPr>
        <w:t xml:space="preserve">In terms of research, the study highlights the need for further </w:t>
      </w:r>
      <w:r w:rsidR="00816D0A" w:rsidRPr="00800A62">
        <w:rPr>
          <w:rFonts w:ascii="Times New Roman" w:hAnsi="Times New Roman" w:cs="Times New Roman"/>
          <w:sz w:val="24"/>
          <w:szCs w:val="24"/>
        </w:rPr>
        <w:t>examination of</w:t>
      </w:r>
      <w:r w:rsidR="00486DFA" w:rsidRPr="00800A62">
        <w:rPr>
          <w:rFonts w:ascii="Times New Roman" w:hAnsi="Times New Roman" w:cs="Times New Roman"/>
          <w:sz w:val="24"/>
          <w:szCs w:val="24"/>
        </w:rPr>
        <w:t xml:space="preserve"> the relationships between emotion recognition and factors such as </w:t>
      </w:r>
      <w:r w:rsidR="0043052D" w:rsidRPr="00800A62">
        <w:rPr>
          <w:rFonts w:ascii="Times New Roman" w:hAnsi="Times New Roman" w:cs="Times New Roman"/>
          <w:sz w:val="24"/>
          <w:szCs w:val="24"/>
        </w:rPr>
        <w:t xml:space="preserve">the </w:t>
      </w:r>
      <w:r w:rsidR="00486DFA" w:rsidRPr="00800A62">
        <w:rPr>
          <w:rFonts w:ascii="Times New Roman" w:hAnsi="Times New Roman" w:cs="Times New Roman"/>
          <w:sz w:val="24"/>
          <w:szCs w:val="24"/>
        </w:rPr>
        <w:t>amount of contextual information available</w:t>
      </w:r>
      <w:r w:rsidR="00A275F2" w:rsidRPr="00800A62">
        <w:rPr>
          <w:rFonts w:ascii="Times New Roman" w:hAnsi="Times New Roman" w:cs="Times New Roman"/>
          <w:sz w:val="24"/>
          <w:szCs w:val="24"/>
        </w:rPr>
        <w:t>,</w:t>
      </w:r>
      <w:r w:rsidR="00486DFA" w:rsidRPr="00800A62">
        <w:rPr>
          <w:rFonts w:ascii="Times New Roman" w:hAnsi="Times New Roman" w:cs="Times New Roman"/>
          <w:sz w:val="24"/>
          <w:szCs w:val="24"/>
        </w:rPr>
        <w:t xml:space="preserve"> task type</w:t>
      </w:r>
      <w:r w:rsidR="0043052D" w:rsidRPr="00800A62">
        <w:rPr>
          <w:rFonts w:ascii="Times New Roman" w:hAnsi="Times New Roman" w:cs="Times New Roman"/>
          <w:sz w:val="24"/>
          <w:szCs w:val="24"/>
        </w:rPr>
        <w:t>,</w:t>
      </w:r>
      <w:r w:rsidR="00486DFA" w:rsidRPr="00800A62">
        <w:rPr>
          <w:rFonts w:ascii="Times New Roman" w:hAnsi="Times New Roman" w:cs="Times New Roman"/>
          <w:sz w:val="24"/>
          <w:szCs w:val="24"/>
        </w:rPr>
        <w:t xml:space="preserve"> and demand for children with and without ID. </w:t>
      </w:r>
      <w:r w:rsidRPr="00800A62">
        <w:rPr>
          <w:rFonts w:ascii="Times New Roman" w:hAnsi="Times New Roman" w:cs="Times New Roman"/>
          <w:sz w:val="24"/>
          <w:szCs w:val="24"/>
        </w:rPr>
        <w:t>Uncovering these relationships will, in turn, help refine the development and provision of interventions to promote the emotion recog</w:t>
      </w:r>
      <w:r w:rsidR="00296680" w:rsidRPr="00800A62">
        <w:rPr>
          <w:rFonts w:ascii="Times New Roman" w:hAnsi="Times New Roman" w:cs="Times New Roman"/>
          <w:sz w:val="24"/>
          <w:szCs w:val="24"/>
        </w:rPr>
        <w:t xml:space="preserve">nition skills of children with ID, as well as </w:t>
      </w:r>
      <w:r w:rsidR="0012175A" w:rsidRPr="00800A62">
        <w:rPr>
          <w:rFonts w:ascii="Times New Roman" w:hAnsi="Times New Roman" w:cs="Times New Roman"/>
          <w:sz w:val="24"/>
          <w:szCs w:val="24"/>
        </w:rPr>
        <w:t>TD</w:t>
      </w:r>
      <w:r w:rsidR="00296680" w:rsidRPr="00800A62">
        <w:rPr>
          <w:rFonts w:ascii="Times New Roman" w:hAnsi="Times New Roman" w:cs="Times New Roman"/>
          <w:sz w:val="24"/>
          <w:szCs w:val="24"/>
        </w:rPr>
        <w:t xml:space="preserve"> children.</w:t>
      </w:r>
      <w:r w:rsidR="00486DFA" w:rsidRPr="00800A62">
        <w:t xml:space="preserve"> </w:t>
      </w:r>
    </w:p>
    <w:p w14:paraId="7C5024AC" w14:textId="77777777" w:rsidR="00E74E5D" w:rsidRPr="00800A62" w:rsidRDefault="00E74E5D" w:rsidP="001F4FDC">
      <w:pPr>
        <w:spacing w:after="0" w:line="480" w:lineRule="auto"/>
        <w:rPr>
          <w:rFonts w:ascii="Times New Roman" w:hAnsi="Times New Roman" w:cs="Times New Roman"/>
          <w:sz w:val="24"/>
          <w:szCs w:val="24"/>
        </w:rPr>
      </w:pPr>
      <w:r w:rsidRPr="00800A62">
        <w:rPr>
          <w:rFonts w:ascii="Times New Roman" w:hAnsi="Times New Roman" w:cs="Times New Roman"/>
          <w:sz w:val="24"/>
          <w:szCs w:val="24"/>
        </w:rPr>
        <w:br w:type="page"/>
      </w:r>
    </w:p>
    <w:p w14:paraId="299BD12C" w14:textId="77777777" w:rsidR="00E74E5D" w:rsidRPr="00800A62" w:rsidRDefault="00E74E5D" w:rsidP="001F4FDC">
      <w:pPr>
        <w:spacing w:after="0" w:line="480" w:lineRule="auto"/>
        <w:ind w:firstLine="720"/>
        <w:rPr>
          <w:rFonts w:ascii="Times New Roman" w:hAnsi="Times New Roman" w:cs="Times New Roman"/>
          <w:sz w:val="24"/>
          <w:szCs w:val="24"/>
        </w:rPr>
      </w:pPr>
    </w:p>
    <w:p w14:paraId="59B45408" w14:textId="77777777" w:rsidR="00EF03E5" w:rsidRPr="00800A62" w:rsidRDefault="00623D4C" w:rsidP="00545394">
      <w:pPr>
        <w:spacing w:after="0" w:line="480" w:lineRule="auto"/>
        <w:jc w:val="center"/>
        <w:rPr>
          <w:rFonts w:ascii="Times New Roman" w:hAnsi="Times New Roman" w:cs="Times New Roman"/>
          <w:b/>
          <w:sz w:val="24"/>
          <w:szCs w:val="24"/>
          <w:lang w:val="es-ES"/>
        </w:rPr>
      </w:pPr>
      <w:proofErr w:type="spellStart"/>
      <w:r w:rsidRPr="00800A62">
        <w:rPr>
          <w:rFonts w:ascii="Times New Roman" w:hAnsi="Times New Roman" w:cs="Times New Roman"/>
          <w:b/>
          <w:sz w:val="24"/>
          <w:szCs w:val="24"/>
          <w:lang w:val="es-ES"/>
        </w:rPr>
        <w:t>References</w:t>
      </w:r>
      <w:proofErr w:type="spellEnd"/>
    </w:p>
    <w:p w14:paraId="78B8091F" w14:textId="77777777" w:rsidR="000268DB" w:rsidRPr="00800A62" w:rsidRDefault="000268DB" w:rsidP="000268DB">
      <w:pPr>
        <w:widowControl w:val="0"/>
        <w:autoSpaceDE w:val="0"/>
        <w:autoSpaceDN w:val="0"/>
        <w:adjustRightInd w:val="0"/>
        <w:spacing w:after="0" w:line="480" w:lineRule="auto"/>
        <w:ind w:left="426" w:hanging="426"/>
        <w:rPr>
          <w:rFonts w:ascii="Times New Roman" w:hAnsi="Times New Roman" w:cs="Times New Roman"/>
          <w:noProof/>
          <w:sz w:val="24"/>
          <w:szCs w:val="24"/>
        </w:rPr>
      </w:pPr>
      <w:r w:rsidRPr="00800A62">
        <w:rPr>
          <w:rFonts w:ascii="Times New Roman" w:hAnsi="Times New Roman" w:cs="Times New Roman"/>
          <w:noProof/>
          <w:sz w:val="24"/>
          <w:szCs w:val="24"/>
          <w:lang w:val="es-ES"/>
        </w:rPr>
        <w:t xml:space="preserve">Barrett, L. F., Mesquita, B., &amp; Gendron, M. (2011). </w:t>
      </w:r>
      <w:r w:rsidRPr="00800A62">
        <w:rPr>
          <w:rFonts w:ascii="Times New Roman" w:hAnsi="Times New Roman" w:cs="Times New Roman"/>
          <w:noProof/>
          <w:sz w:val="24"/>
          <w:szCs w:val="24"/>
        </w:rPr>
        <w:t xml:space="preserve">Context in emotion perception. </w:t>
      </w:r>
      <w:r w:rsidRPr="00800A62">
        <w:rPr>
          <w:rFonts w:ascii="Times New Roman" w:hAnsi="Times New Roman" w:cs="Times New Roman"/>
          <w:i/>
          <w:iCs/>
          <w:noProof/>
          <w:sz w:val="24"/>
          <w:szCs w:val="24"/>
        </w:rPr>
        <w:t>Current Directions in Psychological Science</w:t>
      </w:r>
      <w:r w:rsidRPr="00800A62">
        <w:rPr>
          <w:rFonts w:ascii="Times New Roman" w:hAnsi="Times New Roman" w:cs="Times New Roman"/>
          <w:noProof/>
          <w:sz w:val="24"/>
          <w:szCs w:val="24"/>
        </w:rPr>
        <w:t xml:space="preserve">, </w:t>
      </w:r>
      <w:r w:rsidRPr="00800A62">
        <w:rPr>
          <w:rFonts w:ascii="Times New Roman" w:hAnsi="Times New Roman" w:cs="Times New Roman"/>
          <w:i/>
          <w:iCs/>
          <w:noProof/>
          <w:sz w:val="24"/>
          <w:szCs w:val="24"/>
        </w:rPr>
        <w:t>20</w:t>
      </w:r>
      <w:r w:rsidRPr="00800A62">
        <w:rPr>
          <w:rFonts w:ascii="Times New Roman" w:hAnsi="Times New Roman" w:cs="Times New Roman"/>
          <w:noProof/>
          <w:sz w:val="24"/>
          <w:szCs w:val="24"/>
        </w:rPr>
        <w:t>, 286-290. https://doi.org/10.1177/0963721411422522</w:t>
      </w:r>
    </w:p>
    <w:p w14:paraId="4742F088" w14:textId="456BB31F" w:rsidR="000268DB" w:rsidRPr="00800A62" w:rsidRDefault="000268DB" w:rsidP="000268DB">
      <w:pPr>
        <w:spacing w:after="0" w:line="480" w:lineRule="auto"/>
        <w:ind w:left="426" w:hanging="426"/>
        <w:rPr>
          <w:rFonts w:ascii="Times New Roman" w:hAnsi="Times New Roman" w:cs="Times New Roman"/>
          <w:sz w:val="24"/>
          <w:szCs w:val="24"/>
        </w:rPr>
      </w:pPr>
      <w:r w:rsidRPr="00800A62">
        <w:rPr>
          <w:rFonts w:ascii="Times New Roman" w:hAnsi="Times New Roman" w:cs="Times New Roman"/>
          <w:sz w:val="24"/>
          <w:szCs w:val="24"/>
        </w:rPr>
        <w:t xml:space="preserve">Connolly, P., Miller, S., Mooney, J., Sloan, S., &amp; </w:t>
      </w:r>
      <w:proofErr w:type="spellStart"/>
      <w:r w:rsidRPr="00800A62">
        <w:rPr>
          <w:rFonts w:ascii="Times New Roman" w:hAnsi="Times New Roman" w:cs="Times New Roman"/>
          <w:sz w:val="24"/>
          <w:szCs w:val="24"/>
        </w:rPr>
        <w:t>Hanratty</w:t>
      </w:r>
      <w:proofErr w:type="spellEnd"/>
      <w:r w:rsidRPr="00800A62">
        <w:rPr>
          <w:rFonts w:ascii="Times New Roman" w:hAnsi="Times New Roman" w:cs="Times New Roman"/>
          <w:sz w:val="24"/>
          <w:szCs w:val="24"/>
        </w:rPr>
        <w:t xml:space="preserve">, J. (2016). Universal school-based programmes for improving social and emotional outcomes in children aged 3-11 years: A systematic review and meta-analysis. </w:t>
      </w:r>
      <w:r w:rsidRPr="00800A62">
        <w:rPr>
          <w:rFonts w:ascii="Times New Roman" w:hAnsi="Times New Roman" w:cs="Times New Roman"/>
          <w:i/>
          <w:sz w:val="24"/>
          <w:szCs w:val="24"/>
        </w:rPr>
        <w:t>The Campbell Collaboration Systematic Reviews</w:t>
      </w:r>
      <w:r w:rsidRPr="00800A62">
        <w:rPr>
          <w:rFonts w:ascii="Times New Roman" w:hAnsi="Times New Roman" w:cs="Times New Roman"/>
          <w:sz w:val="24"/>
          <w:szCs w:val="24"/>
        </w:rPr>
        <w:t xml:space="preserve">. Retrieved from </w:t>
      </w:r>
      <w:hyperlink r:id="rId8" w:history="1">
        <w:r w:rsidR="008D7B82" w:rsidRPr="00800A62">
          <w:rPr>
            <w:rStyle w:val="Hyperlink"/>
            <w:rFonts w:ascii="Times New Roman" w:hAnsi="Times New Roman" w:cs="Times New Roman"/>
            <w:color w:val="auto"/>
            <w:sz w:val="24"/>
            <w:szCs w:val="24"/>
          </w:rPr>
          <w:t>http://www.campbellcollaboration.org/lib/project/369/</w:t>
        </w:r>
      </w:hyperlink>
    </w:p>
    <w:p w14:paraId="48157548" w14:textId="658BAFA4" w:rsidR="008D7B82" w:rsidRPr="00800A62" w:rsidRDefault="008D7B82" w:rsidP="008D7B82">
      <w:pPr>
        <w:spacing w:after="0" w:line="480" w:lineRule="auto"/>
        <w:ind w:left="426" w:hanging="426"/>
        <w:rPr>
          <w:rFonts w:ascii="Times New Roman" w:hAnsi="Times New Roman" w:cs="Times New Roman"/>
          <w:sz w:val="24"/>
          <w:szCs w:val="24"/>
        </w:rPr>
      </w:pPr>
      <w:r w:rsidRPr="00800A62">
        <w:rPr>
          <w:rFonts w:ascii="Times New Roman" w:hAnsi="Times New Roman" w:cs="Times New Roman"/>
          <w:sz w:val="24"/>
          <w:szCs w:val="24"/>
        </w:rPr>
        <w:t xml:space="preserve">Chinn, D., &amp; </w:t>
      </w:r>
      <w:proofErr w:type="spellStart"/>
      <w:r w:rsidRPr="00800A62">
        <w:rPr>
          <w:rFonts w:ascii="Times New Roman" w:hAnsi="Times New Roman" w:cs="Times New Roman"/>
          <w:sz w:val="24"/>
          <w:szCs w:val="24"/>
        </w:rPr>
        <w:t>Homeyard</w:t>
      </w:r>
      <w:proofErr w:type="spellEnd"/>
      <w:r w:rsidRPr="00800A62">
        <w:rPr>
          <w:rFonts w:ascii="Times New Roman" w:hAnsi="Times New Roman" w:cs="Times New Roman"/>
          <w:sz w:val="24"/>
          <w:szCs w:val="24"/>
        </w:rPr>
        <w:t xml:space="preserve">, C. (2017). Easy read and accessible information for people with intellectual disabilities: Is it worth it? A meta-narrative literature review. </w:t>
      </w:r>
      <w:r w:rsidRPr="00800A62">
        <w:rPr>
          <w:rFonts w:ascii="Times New Roman" w:hAnsi="Times New Roman" w:cs="Times New Roman"/>
          <w:i/>
          <w:sz w:val="24"/>
          <w:szCs w:val="24"/>
        </w:rPr>
        <w:t>Health Expectations, 20</w:t>
      </w:r>
      <w:r w:rsidRPr="00800A62">
        <w:rPr>
          <w:rFonts w:ascii="Times New Roman" w:hAnsi="Times New Roman" w:cs="Times New Roman"/>
          <w:sz w:val="24"/>
          <w:szCs w:val="24"/>
        </w:rPr>
        <w:t>(6), 1189–1200</w:t>
      </w:r>
      <w:r w:rsidR="00F45DD6" w:rsidRPr="00800A62">
        <w:rPr>
          <w:rFonts w:ascii="Times New Roman" w:hAnsi="Times New Roman" w:cs="Times New Roman"/>
          <w:sz w:val="24"/>
          <w:szCs w:val="24"/>
        </w:rPr>
        <w:t>. Doi: 10.1111/hex.12520</w:t>
      </w:r>
    </w:p>
    <w:p w14:paraId="6E127E6D" w14:textId="212D296F" w:rsidR="000268DB" w:rsidRPr="00800A62" w:rsidRDefault="000268DB" w:rsidP="000268DB">
      <w:pPr>
        <w:spacing w:after="0" w:line="480" w:lineRule="auto"/>
        <w:ind w:left="426" w:hanging="426"/>
        <w:rPr>
          <w:rFonts w:ascii="Times New Roman" w:hAnsi="Times New Roman" w:cs="Times New Roman"/>
          <w:sz w:val="24"/>
          <w:szCs w:val="24"/>
          <w:shd w:val="clear" w:color="auto" w:fill="FFFFFF"/>
        </w:rPr>
      </w:pPr>
      <w:r w:rsidRPr="00800A62">
        <w:rPr>
          <w:rFonts w:ascii="Times New Roman" w:hAnsi="Times New Roman" w:cs="Times New Roman"/>
          <w:sz w:val="24"/>
          <w:szCs w:val="24"/>
        </w:rPr>
        <w:t xml:space="preserve">Da Fonseca, D., Santos, A., Bastard-Rosset, D., </w:t>
      </w:r>
      <w:proofErr w:type="spellStart"/>
      <w:r w:rsidRPr="00800A62">
        <w:rPr>
          <w:rFonts w:ascii="Times New Roman" w:hAnsi="Times New Roman" w:cs="Times New Roman"/>
          <w:sz w:val="24"/>
          <w:szCs w:val="24"/>
        </w:rPr>
        <w:t>Rondan</w:t>
      </w:r>
      <w:proofErr w:type="spellEnd"/>
      <w:r w:rsidRPr="00800A62">
        <w:rPr>
          <w:rFonts w:ascii="Times New Roman" w:hAnsi="Times New Roman" w:cs="Times New Roman"/>
          <w:sz w:val="24"/>
          <w:szCs w:val="24"/>
        </w:rPr>
        <w:t xml:space="preserve">, C., </w:t>
      </w:r>
      <w:proofErr w:type="spellStart"/>
      <w:r w:rsidRPr="00800A62">
        <w:rPr>
          <w:rFonts w:ascii="Times New Roman" w:hAnsi="Times New Roman" w:cs="Times New Roman"/>
          <w:sz w:val="24"/>
          <w:szCs w:val="24"/>
        </w:rPr>
        <w:t>Poinso</w:t>
      </w:r>
      <w:proofErr w:type="spellEnd"/>
      <w:r w:rsidRPr="00800A62">
        <w:rPr>
          <w:rFonts w:ascii="Times New Roman" w:hAnsi="Times New Roman" w:cs="Times New Roman"/>
          <w:sz w:val="24"/>
          <w:szCs w:val="24"/>
        </w:rPr>
        <w:t xml:space="preserve">, F., &amp; </w:t>
      </w:r>
      <w:proofErr w:type="spellStart"/>
      <w:r w:rsidRPr="00800A62">
        <w:rPr>
          <w:rFonts w:ascii="Times New Roman" w:hAnsi="Times New Roman" w:cs="Times New Roman"/>
          <w:sz w:val="24"/>
          <w:szCs w:val="24"/>
        </w:rPr>
        <w:t>Deruelle</w:t>
      </w:r>
      <w:proofErr w:type="spellEnd"/>
      <w:r w:rsidRPr="00800A62">
        <w:rPr>
          <w:rFonts w:ascii="Times New Roman" w:hAnsi="Times New Roman" w:cs="Times New Roman"/>
          <w:sz w:val="24"/>
          <w:szCs w:val="24"/>
        </w:rPr>
        <w:t xml:space="preserve">, C. (2009). Can children with autistic spectrum disorders extract emotions out of contextual cues? </w:t>
      </w:r>
      <w:r w:rsidRPr="00800A62">
        <w:rPr>
          <w:rFonts w:ascii="Times New Roman" w:hAnsi="Times New Roman" w:cs="Times New Roman"/>
          <w:i/>
          <w:sz w:val="24"/>
          <w:szCs w:val="24"/>
        </w:rPr>
        <w:t>Research in Autism Spectrum Disorders, 3</w:t>
      </w:r>
      <w:r w:rsidRPr="00800A62">
        <w:rPr>
          <w:rFonts w:ascii="Times New Roman" w:hAnsi="Times New Roman" w:cs="Times New Roman"/>
          <w:sz w:val="24"/>
          <w:szCs w:val="24"/>
        </w:rPr>
        <w:t xml:space="preserve">, 50-56. </w:t>
      </w:r>
      <w:hyperlink r:id="rId9" w:history="1">
        <w:r w:rsidR="00BB4FAE" w:rsidRPr="00800A62">
          <w:rPr>
            <w:rStyle w:val="Hyperlink"/>
            <w:rFonts w:ascii="Times New Roman" w:hAnsi="Times New Roman" w:cs="Times New Roman"/>
            <w:color w:val="auto"/>
            <w:sz w:val="24"/>
            <w:szCs w:val="24"/>
            <w:shd w:val="clear" w:color="auto" w:fill="FFFFFF"/>
          </w:rPr>
          <w:t>https://doi.org/10.1016/j.rasd.2008.04.001</w:t>
        </w:r>
      </w:hyperlink>
    </w:p>
    <w:p w14:paraId="6009AAB8" w14:textId="0E954270" w:rsidR="00BB4FAE" w:rsidRPr="00800A62" w:rsidRDefault="00BB4FAE" w:rsidP="000268DB">
      <w:pPr>
        <w:spacing w:after="0" w:line="480" w:lineRule="auto"/>
        <w:ind w:left="426" w:hanging="426"/>
        <w:rPr>
          <w:rFonts w:ascii="Times New Roman" w:hAnsi="Times New Roman" w:cs="Times New Roman"/>
          <w:sz w:val="24"/>
          <w:szCs w:val="24"/>
        </w:rPr>
      </w:pPr>
      <w:proofErr w:type="spellStart"/>
      <w:r w:rsidRPr="00800A62">
        <w:rPr>
          <w:rFonts w:ascii="Times New Roman" w:hAnsi="Times New Roman" w:cs="Times New Roman"/>
          <w:sz w:val="24"/>
          <w:szCs w:val="24"/>
        </w:rPr>
        <w:t>DeLoache</w:t>
      </w:r>
      <w:proofErr w:type="spellEnd"/>
      <w:r w:rsidRPr="00800A62">
        <w:rPr>
          <w:rFonts w:ascii="Times New Roman" w:hAnsi="Times New Roman" w:cs="Times New Roman"/>
          <w:sz w:val="24"/>
          <w:szCs w:val="24"/>
        </w:rPr>
        <w:t xml:space="preserve">, J. (2004). Becoming symbol-minded. </w:t>
      </w:r>
      <w:r w:rsidRPr="00800A62">
        <w:rPr>
          <w:rFonts w:ascii="Times New Roman" w:hAnsi="Times New Roman" w:cs="Times New Roman"/>
          <w:i/>
          <w:sz w:val="24"/>
          <w:szCs w:val="24"/>
        </w:rPr>
        <w:t xml:space="preserve">Trends in Cognitive Sciences, 8 </w:t>
      </w:r>
      <w:r w:rsidRPr="00800A62">
        <w:rPr>
          <w:rFonts w:ascii="Times New Roman" w:hAnsi="Times New Roman" w:cs="Times New Roman"/>
          <w:sz w:val="24"/>
          <w:szCs w:val="24"/>
        </w:rPr>
        <w:t xml:space="preserve">(2), 66-70. </w:t>
      </w:r>
      <w:proofErr w:type="spellStart"/>
      <w:r w:rsidRPr="00800A62">
        <w:rPr>
          <w:rFonts w:ascii="Times New Roman" w:hAnsi="Times New Roman" w:cs="Times New Roman"/>
          <w:sz w:val="24"/>
          <w:szCs w:val="24"/>
        </w:rPr>
        <w:t>doi</w:t>
      </w:r>
      <w:proofErr w:type="spellEnd"/>
      <w:r w:rsidRPr="00800A62">
        <w:rPr>
          <w:rFonts w:ascii="Times New Roman" w:hAnsi="Times New Roman" w:cs="Times New Roman"/>
          <w:sz w:val="24"/>
          <w:szCs w:val="24"/>
        </w:rPr>
        <w:t xml:space="preserve">: </w:t>
      </w:r>
      <w:proofErr w:type="gramStart"/>
      <w:r w:rsidRPr="00800A62">
        <w:rPr>
          <w:rFonts w:ascii="Times New Roman" w:hAnsi="Times New Roman" w:cs="Times New Roman"/>
          <w:sz w:val="24"/>
          <w:szCs w:val="24"/>
        </w:rPr>
        <w:t>doi:10.1016/j.tics</w:t>
      </w:r>
      <w:proofErr w:type="gramEnd"/>
      <w:r w:rsidRPr="00800A62">
        <w:rPr>
          <w:rFonts w:ascii="Times New Roman" w:hAnsi="Times New Roman" w:cs="Times New Roman"/>
          <w:sz w:val="24"/>
          <w:szCs w:val="24"/>
        </w:rPr>
        <w:t>.2003.12.004</w:t>
      </w:r>
    </w:p>
    <w:p w14:paraId="56890073" w14:textId="77777777" w:rsidR="000268DB" w:rsidRPr="00800A62" w:rsidRDefault="000268DB" w:rsidP="000268DB">
      <w:pPr>
        <w:spacing w:after="0" w:line="480" w:lineRule="auto"/>
        <w:ind w:left="426" w:hanging="426"/>
        <w:rPr>
          <w:rFonts w:ascii="Times New Roman" w:hAnsi="Times New Roman" w:cs="Times New Roman"/>
          <w:sz w:val="24"/>
          <w:szCs w:val="24"/>
        </w:rPr>
      </w:pPr>
      <w:r w:rsidRPr="00800A62">
        <w:rPr>
          <w:rFonts w:ascii="Times New Roman" w:hAnsi="Times New Roman" w:cs="Times New Roman"/>
          <w:sz w:val="24"/>
          <w:szCs w:val="24"/>
        </w:rPr>
        <w:lastRenderedPageBreak/>
        <w:t xml:space="preserve">Evers, K., </w:t>
      </w:r>
      <w:proofErr w:type="spellStart"/>
      <w:r w:rsidRPr="00800A62">
        <w:rPr>
          <w:rFonts w:ascii="Times New Roman" w:hAnsi="Times New Roman" w:cs="Times New Roman"/>
          <w:sz w:val="24"/>
          <w:szCs w:val="24"/>
        </w:rPr>
        <w:t>Kerkhof</w:t>
      </w:r>
      <w:proofErr w:type="spellEnd"/>
      <w:r w:rsidRPr="00800A62">
        <w:rPr>
          <w:rFonts w:ascii="Times New Roman" w:hAnsi="Times New Roman" w:cs="Times New Roman"/>
          <w:sz w:val="24"/>
          <w:szCs w:val="24"/>
        </w:rPr>
        <w:t xml:space="preserve">, I., </w:t>
      </w:r>
      <w:proofErr w:type="spellStart"/>
      <w:r w:rsidRPr="00800A62">
        <w:rPr>
          <w:rFonts w:ascii="Times New Roman" w:hAnsi="Times New Roman" w:cs="Times New Roman"/>
          <w:sz w:val="24"/>
          <w:szCs w:val="24"/>
        </w:rPr>
        <w:t>Steyaert</w:t>
      </w:r>
      <w:proofErr w:type="spellEnd"/>
      <w:r w:rsidRPr="00800A62">
        <w:rPr>
          <w:rFonts w:ascii="Times New Roman" w:hAnsi="Times New Roman" w:cs="Times New Roman"/>
          <w:sz w:val="24"/>
          <w:szCs w:val="24"/>
        </w:rPr>
        <w:t xml:space="preserve">, J., </w:t>
      </w:r>
      <w:proofErr w:type="spellStart"/>
      <w:r w:rsidRPr="00800A62">
        <w:rPr>
          <w:rFonts w:ascii="Times New Roman" w:hAnsi="Times New Roman" w:cs="Times New Roman"/>
          <w:sz w:val="24"/>
          <w:szCs w:val="24"/>
        </w:rPr>
        <w:t>Noens</w:t>
      </w:r>
      <w:proofErr w:type="spellEnd"/>
      <w:r w:rsidRPr="00800A62">
        <w:rPr>
          <w:rFonts w:ascii="Times New Roman" w:hAnsi="Times New Roman" w:cs="Times New Roman"/>
          <w:sz w:val="24"/>
          <w:szCs w:val="24"/>
        </w:rPr>
        <w:t xml:space="preserve">, I., &amp; </w:t>
      </w:r>
      <w:proofErr w:type="spellStart"/>
      <w:r w:rsidRPr="00800A62">
        <w:rPr>
          <w:rFonts w:ascii="Times New Roman" w:hAnsi="Times New Roman" w:cs="Times New Roman"/>
          <w:sz w:val="24"/>
          <w:szCs w:val="24"/>
        </w:rPr>
        <w:t>Wagemans</w:t>
      </w:r>
      <w:proofErr w:type="spellEnd"/>
      <w:r w:rsidRPr="00800A62">
        <w:rPr>
          <w:rFonts w:ascii="Times New Roman" w:hAnsi="Times New Roman" w:cs="Times New Roman"/>
          <w:sz w:val="24"/>
          <w:szCs w:val="24"/>
        </w:rPr>
        <w:t xml:space="preserve">, J. (2014). No differences in emotion recognition strategies in children with Autism Spectrum Disorder: Evidence from hybrid faces. </w:t>
      </w:r>
      <w:r w:rsidRPr="00800A62">
        <w:rPr>
          <w:rFonts w:ascii="Times New Roman" w:hAnsi="Times New Roman" w:cs="Times New Roman"/>
          <w:i/>
          <w:sz w:val="24"/>
          <w:szCs w:val="24"/>
        </w:rPr>
        <w:t>Autism Research and Treatment</w:t>
      </w:r>
      <w:r w:rsidRPr="00800A62">
        <w:rPr>
          <w:rFonts w:ascii="Times New Roman" w:hAnsi="Times New Roman" w:cs="Times New Roman"/>
          <w:sz w:val="24"/>
          <w:szCs w:val="24"/>
        </w:rPr>
        <w:t xml:space="preserve">, 2014. </w:t>
      </w:r>
      <w:r w:rsidRPr="00800A62">
        <w:rPr>
          <w:rFonts w:ascii="Times New Roman" w:hAnsi="Times New Roman" w:cs="Times New Roman"/>
          <w:sz w:val="24"/>
          <w:szCs w:val="24"/>
          <w:shd w:val="clear" w:color="auto" w:fill="FFFFFF"/>
        </w:rPr>
        <w:t>https://doi.org/10.1155/2014/345878</w:t>
      </w:r>
    </w:p>
    <w:p w14:paraId="60E3287F" w14:textId="77777777" w:rsidR="000268DB" w:rsidRPr="00800A62" w:rsidRDefault="000268DB" w:rsidP="000268DB">
      <w:pPr>
        <w:spacing w:after="0" w:line="480" w:lineRule="auto"/>
        <w:ind w:left="426" w:hanging="426"/>
        <w:rPr>
          <w:rFonts w:ascii="Times New Roman" w:hAnsi="Times New Roman" w:cs="Times New Roman"/>
          <w:sz w:val="24"/>
          <w:szCs w:val="24"/>
        </w:rPr>
      </w:pPr>
      <w:proofErr w:type="spellStart"/>
      <w:r w:rsidRPr="00800A62">
        <w:rPr>
          <w:rFonts w:ascii="Times New Roman" w:hAnsi="Times New Roman" w:cs="Times New Roman"/>
          <w:sz w:val="24"/>
          <w:szCs w:val="24"/>
        </w:rPr>
        <w:t>Garcı´a-Villamisar</w:t>
      </w:r>
      <w:proofErr w:type="spellEnd"/>
      <w:r w:rsidRPr="00800A62">
        <w:rPr>
          <w:rFonts w:ascii="Times New Roman" w:hAnsi="Times New Roman" w:cs="Times New Roman"/>
          <w:sz w:val="24"/>
          <w:szCs w:val="24"/>
        </w:rPr>
        <w:t xml:space="preserve">, D., </w:t>
      </w:r>
      <w:proofErr w:type="spellStart"/>
      <w:r w:rsidRPr="00800A62">
        <w:rPr>
          <w:rFonts w:ascii="Times New Roman" w:hAnsi="Times New Roman" w:cs="Times New Roman"/>
          <w:sz w:val="24"/>
          <w:szCs w:val="24"/>
        </w:rPr>
        <w:t>Rojahn</w:t>
      </w:r>
      <w:proofErr w:type="spellEnd"/>
      <w:r w:rsidRPr="00800A62">
        <w:rPr>
          <w:rFonts w:ascii="Times New Roman" w:hAnsi="Times New Roman" w:cs="Times New Roman"/>
          <w:sz w:val="24"/>
          <w:szCs w:val="24"/>
        </w:rPr>
        <w:t xml:space="preserve">, J., </w:t>
      </w:r>
      <w:proofErr w:type="spellStart"/>
      <w:r w:rsidRPr="00800A62">
        <w:rPr>
          <w:rFonts w:ascii="Times New Roman" w:hAnsi="Times New Roman" w:cs="Times New Roman"/>
          <w:sz w:val="24"/>
          <w:szCs w:val="24"/>
        </w:rPr>
        <w:t>Zaja</w:t>
      </w:r>
      <w:proofErr w:type="spellEnd"/>
      <w:r w:rsidRPr="00800A62">
        <w:rPr>
          <w:rFonts w:ascii="Times New Roman" w:hAnsi="Times New Roman" w:cs="Times New Roman"/>
          <w:sz w:val="24"/>
          <w:szCs w:val="24"/>
        </w:rPr>
        <w:t xml:space="preserve">, R. H., &amp; </w:t>
      </w:r>
      <w:proofErr w:type="spellStart"/>
      <w:r w:rsidRPr="00800A62">
        <w:rPr>
          <w:rFonts w:ascii="Times New Roman" w:hAnsi="Times New Roman" w:cs="Times New Roman"/>
          <w:sz w:val="24"/>
          <w:szCs w:val="24"/>
        </w:rPr>
        <w:t>Jodra</w:t>
      </w:r>
      <w:proofErr w:type="spellEnd"/>
      <w:r w:rsidRPr="00800A62">
        <w:rPr>
          <w:rFonts w:ascii="Times New Roman" w:hAnsi="Times New Roman" w:cs="Times New Roman"/>
          <w:sz w:val="24"/>
          <w:szCs w:val="24"/>
        </w:rPr>
        <w:t xml:space="preserve">, M. (2010). Facial emotion processing and social adaptation in adults with and without autism spectrum disorder. </w:t>
      </w:r>
      <w:r w:rsidRPr="00800A62">
        <w:rPr>
          <w:rFonts w:ascii="Times New Roman" w:hAnsi="Times New Roman" w:cs="Times New Roman"/>
          <w:i/>
          <w:sz w:val="24"/>
          <w:szCs w:val="24"/>
        </w:rPr>
        <w:t>Research in Autism Spectrum Disorders, 4</w:t>
      </w:r>
      <w:r w:rsidRPr="00800A62">
        <w:rPr>
          <w:rFonts w:ascii="Times New Roman" w:hAnsi="Times New Roman" w:cs="Times New Roman"/>
          <w:sz w:val="24"/>
          <w:szCs w:val="24"/>
        </w:rPr>
        <w:t xml:space="preserve">, 755-762. </w:t>
      </w:r>
      <w:r w:rsidRPr="00800A62">
        <w:rPr>
          <w:rFonts w:ascii="Times New Roman" w:hAnsi="Times New Roman" w:cs="Times New Roman"/>
          <w:sz w:val="24"/>
          <w:szCs w:val="24"/>
          <w:shd w:val="clear" w:color="auto" w:fill="FFFFFF"/>
        </w:rPr>
        <w:t>https://doi.org/10.1016/j.rasd.2010.01.016</w:t>
      </w:r>
    </w:p>
    <w:p w14:paraId="05957F7C" w14:textId="77777777" w:rsidR="000268DB" w:rsidRPr="00800A62" w:rsidRDefault="000268DB" w:rsidP="000268DB">
      <w:pPr>
        <w:spacing w:after="0" w:line="480" w:lineRule="auto"/>
        <w:ind w:left="426" w:hanging="426"/>
        <w:rPr>
          <w:rFonts w:ascii="Times New Roman" w:hAnsi="Times New Roman" w:cs="Times New Roman"/>
          <w:sz w:val="24"/>
          <w:szCs w:val="24"/>
        </w:rPr>
      </w:pPr>
      <w:r w:rsidRPr="00800A62">
        <w:rPr>
          <w:rFonts w:ascii="Times New Roman" w:hAnsi="Times New Roman" w:cs="Times New Roman"/>
          <w:sz w:val="24"/>
          <w:szCs w:val="24"/>
          <w:lang w:val="de-DE"/>
        </w:rPr>
        <w:t xml:space="preserve">Leppanen, J. M., &amp; Hietanen, J. K. (2001). </w:t>
      </w:r>
      <w:r w:rsidRPr="00800A62">
        <w:rPr>
          <w:rFonts w:ascii="Times New Roman" w:hAnsi="Times New Roman" w:cs="Times New Roman"/>
          <w:sz w:val="24"/>
          <w:szCs w:val="24"/>
        </w:rPr>
        <w:t xml:space="preserve">Emotion recognition and social adjustment in school-aged girls and boys. </w:t>
      </w:r>
      <w:r w:rsidRPr="00800A62">
        <w:rPr>
          <w:rFonts w:ascii="Times New Roman" w:hAnsi="Times New Roman" w:cs="Times New Roman"/>
          <w:i/>
          <w:sz w:val="24"/>
          <w:szCs w:val="24"/>
        </w:rPr>
        <w:t>Scandinavian Journal of Psychology, 42</w:t>
      </w:r>
      <w:r w:rsidRPr="00800A62">
        <w:rPr>
          <w:rFonts w:ascii="Times New Roman" w:hAnsi="Times New Roman" w:cs="Times New Roman"/>
          <w:sz w:val="24"/>
          <w:szCs w:val="24"/>
        </w:rPr>
        <w:t xml:space="preserve">, 429-35. </w:t>
      </w:r>
      <w:r w:rsidRPr="00800A62">
        <w:rPr>
          <w:rFonts w:ascii="Times New Roman" w:hAnsi="Times New Roman" w:cs="Times New Roman"/>
          <w:sz w:val="24"/>
          <w:szCs w:val="24"/>
          <w:shd w:val="clear" w:color="auto" w:fill="FFFFFF"/>
        </w:rPr>
        <w:t>https://doi.org/10.1111/1467-9450.00255</w:t>
      </w:r>
    </w:p>
    <w:p w14:paraId="53486860" w14:textId="77777777" w:rsidR="000268DB" w:rsidRPr="00800A62" w:rsidRDefault="000268DB" w:rsidP="000268DB">
      <w:pPr>
        <w:spacing w:after="0" w:line="480" w:lineRule="auto"/>
        <w:ind w:left="426" w:hanging="426"/>
        <w:rPr>
          <w:rFonts w:ascii="Times New Roman" w:hAnsi="Times New Roman" w:cs="Times New Roman"/>
          <w:sz w:val="24"/>
          <w:szCs w:val="24"/>
        </w:rPr>
      </w:pPr>
      <w:r w:rsidRPr="00800A62">
        <w:rPr>
          <w:rFonts w:ascii="Times New Roman" w:hAnsi="Times New Roman" w:cs="Times New Roman"/>
          <w:sz w:val="24"/>
          <w:szCs w:val="24"/>
        </w:rPr>
        <w:t xml:space="preserve">Matheson, E., &amp; Jahoda, A. (2005). Emotional understanding in aggressive and nonaggressive individuals with mild or moderate mental retardation. </w:t>
      </w:r>
      <w:r w:rsidRPr="00800A62">
        <w:rPr>
          <w:rFonts w:ascii="Times New Roman" w:hAnsi="Times New Roman" w:cs="Times New Roman"/>
          <w:i/>
          <w:sz w:val="24"/>
          <w:szCs w:val="24"/>
        </w:rPr>
        <w:t>American Journal on Mental Retardation, 110</w:t>
      </w:r>
      <w:r w:rsidRPr="00800A62">
        <w:rPr>
          <w:rFonts w:ascii="Times New Roman" w:hAnsi="Times New Roman" w:cs="Times New Roman"/>
          <w:sz w:val="24"/>
          <w:szCs w:val="24"/>
        </w:rPr>
        <w:t xml:space="preserve">, 57-67. </w:t>
      </w:r>
      <w:r w:rsidRPr="00800A62">
        <w:rPr>
          <w:rFonts w:ascii="Times New Roman" w:hAnsi="Times New Roman" w:cs="Times New Roman"/>
          <w:sz w:val="24"/>
          <w:szCs w:val="24"/>
          <w:shd w:val="clear" w:color="auto" w:fill="FFFFFF"/>
        </w:rPr>
        <w:t>https://doi.org/10.1352/0895-8017(2005)110&lt;</w:t>
      </w:r>
      <w:proofErr w:type="gramStart"/>
      <w:r w:rsidRPr="00800A62">
        <w:rPr>
          <w:rFonts w:ascii="Times New Roman" w:hAnsi="Times New Roman" w:cs="Times New Roman"/>
          <w:sz w:val="24"/>
          <w:szCs w:val="24"/>
          <w:shd w:val="clear" w:color="auto" w:fill="FFFFFF"/>
        </w:rPr>
        <w:t>57:euiaan</w:t>
      </w:r>
      <w:proofErr w:type="gramEnd"/>
      <w:r w:rsidRPr="00800A62">
        <w:rPr>
          <w:rFonts w:ascii="Times New Roman" w:hAnsi="Times New Roman" w:cs="Times New Roman"/>
          <w:sz w:val="24"/>
          <w:szCs w:val="24"/>
          <w:shd w:val="clear" w:color="auto" w:fill="FFFFFF"/>
        </w:rPr>
        <w:t>&gt;2.0.co;2</w:t>
      </w:r>
      <w:r w:rsidRPr="00800A62">
        <w:rPr>
          <w:rStyle w:val="apple-converted-space"/>
          <w:rFonts w:ascii="Times New Roman" w:hAnsi="Times New Roman" w:cs="Times New Roman"/>
          <w:sz w:val="24"/>
          <w:szCs w:val="24"/>
          <w:shd w:val="clear" w:color="auto" w:fill="FFFFFF"/>
        </w:rPr>
        <w:t> </w:t>
      </w:r>
    </w:p>
    <w:p w14:paraId="1BD90AC9" w14:textId="54181374" w:rsidR="000268DB" w:rsidRPr="00800A62" w:rsidRDefault="000268DB" w:rsidP="000268DB">
      <w:pPr>
        <w:spacing w:after="0" w:line="480" w:lineRule="auto"/>
        <w:ind w:left="426" w:hanging="426"/>
        <w:rPr>
          <w:rFonts w:ascii="Times New Roman" w:hAnsi="Times New Roman" w:cs="Times New Roman"/>
          <w:sz w:val="24"/>
          <w:szCs w:val="24"/>
          <w:shd w:val="clear" w:color="auto" w:fill="FFFFFF"/>
        </w:rPr>
      </w:pPr>
      <w:r w:rsidRPr="00800A62">
        <w:rPr>
          <w:rFonts w:ascii="Times New Roman" w:hAnsi="Times New Roman" w:cs="Times New Roman"/>
          <w:sz w:val="24"/>
          <w:szCs w:val="24"/>
        </w:rPr>
        <w:t xml:space="preserve">McKenzie, K., Matheson, E., </w:t>
      </w:r>
      <w:proofErr w:type="spellStart"/>
      <w:r w:rsidRPr="00800A62">
        <w:rPr>
          <w:rFonts w:ascii="Times New Roman" w:hAnsi="Times New Roman" w:cs="Times New Roman"/>
          <w:sz w:val="24"/>
          <w:szCs w:val="24"/>
        </w:rPr>
        <w:t>McKaskie</w:t>
      </w:r>
      <w:proofErr w:type="spellEnd"/>
      <w:r w:rsidRPr="00800A62">
        <w:rPr>
          <w:rFonts w:ascii="Times New Roman" w:hAnsi="Times New Roman" w:cs="Times New Roman"/>
          <w:sz w:val="24"/>
          <w:szCs w:val="24"/>
        </w:rPr>
        <w:t>, K., Hamilton, L., &amp; Murray, G. C. (2001). A picture of happiness: Emotion recognition in individuals with a learning disability</w:t>
      </w:r>
      <w:r w:rsidRPr="00800A62">
        <w:rPr>
          <w:rFonts w:ascii="Times New Roman" w:hAnsi="Times New Roman" w:cs="Times New Roman"/>
          <w:i/>
          <w:sz w:val="24"/>
          <w:szCs w:val="24"/>
        </w:rPr>
        <w:t>. Learning Disability Practice, 4</w:t>
      </w:r>
      <w:r w:rsidRPr="00800A62">
        <w:rPr>
          <w:rFonts w:ascii="Times New Roman" w:hAnsi="Times New Roman" w:cs="Times New Roman"/>
          <w:sz w:val="24"/>
          <w:szCs w:val="24"/>
        </w:rPr>
        <w:t xml:space="preserve">(1), 26-29. </w:t>
      </w:r>
      <w:hyperlink r:id="rId10" w:history="1">
        <w:r w:rsidR="0045700C" w:rsidRPr="00800A62">
          <w:rPr>
            <w:rStyle w:val="Hyperlink"/>
            <w:rFonts w:ascii="Times New Roman" w:hAnsi="Times New Roman" w:cs="Times New Roman"/>
            <w:color w:val="auto"/>
            <w:sz w:val="24"/>
            <w:szCs w:val="24"/>
            <w:shd w:val="clear" w:color="auto" w:fill="FFFFFF"/>
          </w:rPr>
          <w:t>https://doi.org/10.7748/ldp2001.05.4.1.26.c1451</w:t>
        </w:r>
      </w:hyperlink>
    </w:p>
    <w:p w14:paraId="1DA61AD7" w14:textId="12F2714F" w:rsidR="00B73DC1" w:rsidRPr="00800A62" w:rsidRDefault="00FC1479" w:rsidP="00E37ABB">
      <w:pPr>
        <w:spacing w:after="0" w:line="480" w:lineRule="auto"/>
        <w:ind w:left="709" w:hanging="720"/>
        <w:rPr>
          <w:rFonts w:ascii="Times New Roman" w:hAnsi="Times New Roman"/>
          <w:sz w:val="24"/>
          <w:szCs w:val="24"/>
        </w:rPr>
      </w:pPr>
      <w:r w:rsidRPr="00800A62">
        <w:rPr>
          <w:rFonts w:ascii="Times New Roman" w:hAnsi="Times New Roman"/>
          <w:sz w:val="24"/>
          <w:szCs w:val="24"/>
        </w:rPr>
        <w:lastRenderedPageBreak/>
        <w:t>McKenzie, K., Murray, A.L., Wilkinson, A., Murray, G.C., Metcalfe, D., O’Donnell, M., &amp; McCarty, K. (201</w:t>
      </w:r>
      <w:r w:rsidR="00AC1E40" w:rsidRPr="00800A62">
        <w:rPr>
          <w:rFonts w:ascii="Times New Roman" w:hAnsi="Times New Roman"/>
          <w:sz w:val="24"/>
          <w:szCs w:val="24"/>
        </w:rPr>
        <w:t>8</w:t>
      </w:r>
      <w:r w:rsidRPr="00800A62">
        <w:rPr>
          <w:rFonts w:ascii="Times New Roman" w:hAnsi="Times New Roman"/>
          <w:sz w:val="24"/>
          <w:szCs w:val="24"/>
        </w:rPr>
        <w:t xml:space="preserve">). The relations between processing style, autistic-like traits and emotion recognition in individuals with and without Autism Spectrum Disorder. </w:t>
      </w:r>
      <w:r w:rsidRPr="00800A62">
        <w:rPr>
          <w:rFonts w:ascii="Times New Roman" w:hAnsi="Times New Roman"/>
          <w:i/>
          <w:sz w:val="24"/>
          <w:szCs w:val="24"/>
        </w:rPr>
        <w:t>Personality and Individual Differences</w:t>
      </w:r>
      <w:r w:rsidR="00E37ABB" w:rsidRPr="00800A62">
        <w:rPr>
          <w:rFonts w:ascii="Times New Roman" w:hAnsi="Times New Roman"/>
          <w:i/>
          <w:sz w:val="24"/>
          <w:szCs w:val="24"/>
        </w:rPr>
        <w:t>,</w:t>
      </w:r>
      <w:r w:rsidRPr="00800A62">
        <w:rPr>
          <w:rFonts w:ascii="Times New Roman" w:hAnsi="Times New Roman"/>
          <w:sz w:val="24"/>
          <w:szCs w:val="24"/>
        </w:rPr>
        <w:t xml:space="preserve"> </w:t>
      </w:r>
      <w:r w:rsidR="00B73DC1" w:rsidRPr="00800A62">
        <w:rPr>
          <w:rFonts w:ascii="Times New Roman" w:hAnsi="Times New Roman"/>
          <w:i/>
          <w:sz w:val="24"/>
          <w:szCs w:val="24"/>
        </w:rPr>
        <w:t>120</w:t>
      </w:r>
      <w:r w:rsidR="00B73DC1" w:rsidRPr="00800A62">
        <w:rPr>
          <w:rFonts w:ascii="Times New Roman" w:hAnsi="Times New Roman"/>
          <w:sz w:val="24"/>
          <w:szCs w:val="24"/>
        </w:rPr>
        <w:t>, 1-6.</w:t>
      </w:r>
    </w:p>
    <w:p w14:paraId="4818955D" w14:textId="781813D2" w:rsidR="00E37ABB" w:rsidRPr="00800A62" w:rsidRDefault="00E25024" w:rsidP="00E37ABB">
      <w:pPr>
        <w:spacing w:after="0" w:line="480" w:lineRule="auto"/>
        <w:ind w:left="709"/>
        <w:rPr>
          <w:rFonts w:ascii="Times New Roman" w:hAnsi="Times New Roman"/>
          <w:sz w:val="24"/>
          <w:szCs w:val="24"/>
        </w:rPr>
      </w:pPr>
      <w:hyperlink r:id="rId11" w:history="1">
        <w:r w:rsidR="00E37ABB" w:rsidRPr="00800A62">
          <w:rPr>
            <w:rStyle w:val="Hyperlink"/>
            <w:rFonts w:ascii="Times New Roman" w:hAnsi="Times New Roman"/>
            <w:color w:val="auto"/>
            <w:sz w:val="24"/>
            <w:szCs w:val="24"/>
          </w:rPr>
          <w:t>https://doi.org/10.1016/j.paid.2017.08.007</w:t>
        </w:r>
      </w:hyperlink>
    </w:p>
    <w:p w14:paraId="707F87AD" w14:textId="77777777" w:rsidR="000268DB" w:rsidRPr="00800A62" w:rsidRDefault="000268DB" w:rsidP="000268DB">
      <w:pPr>
        <w:spacing w:after="0" w:line="480" w:lineRule="auto"/>
        <w:ind w:left="426" w:hanging="426"/>
        <w:rPr>
          <w:rStyle w:val="Hyperlink"/>
          <w:rFonts w:ascii="Times New Roman" w:hAnsi="Times New Roman" w:cs="Times New Roman"/>
          <w:color w:val="auto"/>
          <w:sz w:val="24"/>
          <w:szCs w:val="24"/>
        </w:rPr>
      </w:pPr>
      <w:r w:rsidRPr="00800A62">
        <w:rPr>
          <w:rFonts w:ascii="Times New Roman" w:hAnsi="Times New Roman" w:cs="Times New Roman"/>
          <w:sz w:val="24"/>
          <w:szCs w:val="24"/>
          <w:lang w:val="de-DE"/>
        </w:rPr>
        <w:t xml:space="preserve">Moffatt, C. W., Hanley, M. C., &amp; Donnellan, A. M. (1995). </w:t>
      </w:r>
      <w:r w:rsidRPr="00800A62">
        <w:rPr>
          <w:rFonts w:ascii="Times New Roman" w:hAnsi="Times New Roman" w:cs="Times New Roman"/>
          <w:sz w:val="24"/>
          <w:szCs w:val="24"/>
        </w:rPr>
        <w:t xml:space="preserve">Discrimination of emotion, affective perspective-taking and empathy in individuals with mental retardation. </w:t>
      </w:r>
      <w:r w:rsidRPr="00800A62">
        <w:rPr>
          <w:rFonts w:ascii="Times New Roman" w:hAnsi="Times New Roman" w:cs="Times New Roman"/>
          <w:i/>
          <w:sz w:val="24"/>
          <w:szCs w:val="24"/>
        </w:rPr>
        <w:t>Education Training Mental Retardation Developmental Disabilities, 30</w:t>
      </w:r>
      <w:r w:rsidRPr="00800A62">
        <w:rPr>
          <w:rFonts w:ascii="Times New Roman" w:hAnsi="Times New Roman" w:cs="Times New Roman"/>
          <w:sz w:val="24"/>
          <w:szCs w:val="24"/>
        </w:rPr>
        <w:t xml:space="preserve">, 76-85. Retrieved from </w:t>
      </w:r>
      <w:r w:rsidRPr="00800A62">
        <w:rPr>
          <w:rFonts w:ascii="Times New Roman" w:hAnsi="Times New Roman" w:cs="Times New Roman"/>
          <w:sz w:val="24"/>
          <w:szCs w:val="24"/>
          <w:shd w:val="clear" w:color="auto" w:fill="FFFFFF"/>
        </w:rPr>
        <w:t>http://www.jstor.org/stable/23879141</w:t>
      </w:r>
    </w:p>
    <w:p w14:paraId="6784DCB3" w14:textId="77777777" w:rsidR="000268DB" w:rsidRPr="00800A62" w:rsidRDefault="000268DB" w:rsidP="000268DB">
      <w:pPr>
        <w:spacing w:after="0" w:line="480" w:lineRule="auto"/>
        <w:ind w:left="426" w:hanging="426"/>
        <w:rPr>
          <w:rFonts w:ascii="Times New Roman" w:hAnsi="Times New Roman" w:cs="Times New Roman"/>
          <w:sz w:val="24"/>
          <w:szCs w:val="24"/>
        </w:rPr>
      </w:pPr>
      <w:r w:rsidRPr="00800A62">
        <w:rPr>
          <w:rFonts w:ascii="Times New Roman" w:hAnsi="Times New Roman" w:cs="Times New Roman"/>
          <w:sz w:val="24"/>
          <w:szCs w:val="24"/>
        </w:rPr>
        <w:t xml:space="preserve">Moore, D. G. (2001). Reassessing emotion recognition performance in people with mental retardation: A review. </w:t>
      </w:r>
      <w:r w:rsidRPr="00800A62">
        <w:rPr>
          <w:rFonts w:ascii="Times New Roman" w:hAnsi="Times New Roman" w:cs="Times New Roman"/>
          <w:i/>
          <w:sz w:val="24"/>
          <w:szCs w:val="24"/>
        </w:rPr>
        <w:t>American Journal on Mental Retardation, 106</w:t>
      </w:r>
      <w:r w:rsidRPr="00800A62">
        <w:rPr>
          <w:rFonts w:ascii="Times New Roman" w:hAnsi="Times New Roman" w:cs="Times New Roman"/>
          <w:sz w:val="24"/>
          <w:szCs w:val="24"/>
        </w:rPr>
        <w:t xml:space="preserve">, 481-502. </w:t>
      </w:r>
      <w:r w:rsidRPr="00800A62">
        <w:rPr>
          <w:rFonts w:ascii="Times New Roman" w:hAnsi="Times New Roman" w:cs="Times New Roman"/>
          <w:sz w:val="24"/>
          <w:szCs w:val="24"/>
          <w:shd w:val="clear" w:color="auto" w:fill="FFFFFF"/>
        </w:rPr>
        <w:t>https://doi.org/10.1352/0895-8017(2001)106&lt;</w:t>
      </w:r>
      <w:proofErr w:type="gramStart"/>
      <w:r w:rsidRPr="00800A62">
        <w:rPr>
          <w:rFonts w:ascii="Times New Roman" w:hAnsi="Times New Roman" w:cs="Times New Roman"/>
          <w:sz w:val="24"/>
          <w:szCs w:val="24"/>
          <w:shd w:val="clear" w:color="auto" w:fill="FFFFFF"/>
        </w:rPr>
        <w:t>0481:rerpip</w:t>
      </w:r>
      <w:proofErr w:type="gramEnd"/>
      <w:r w:rsidRPr="00800A62">
        <w:rPr>
          <w:rFonts w:ascii="Times New Roman" w:hAnsi="Times New Roman" w:cs="Times New Roman"/>
          <w:sz w:val="24"/>
          <w:szCs w:val="24"/>
          <w:shd w:val="clear" w:color="auto" w:fill="FFFFFF"/>
        </w:rPr>
        <w:t>&gt;2.0.co;2</w:t>
      </w:r>
    </w:p>
    <w:p w14:paraId="6F13ABBF" w14:textId="77777777" w:rsidR="000268DB" w:rsidRPr="00800A62" w:rsidRDefault="000268DB" w:rsidP="000268DB">
      <w:pPr>
        <w:spacing w:after="0" w:line="480" w:lineRule="auto"/>
        <w:ind w:left="426" w:hanging="426"/>
        <w:rPr>
          <w:rFonts w:ascii="Times New Roman" w:hAnsi="Times New Roman" w:cs="Times New Roman"/>
          <w:sz w:val="24"/>
          <w:szCs w:val="24"/>
        </w:rPr>
      </w:pPr>
      <w:proofErr w:type="spellStart"/>
      <w:r w:rsidRPr="00800A62">
        <w:rPr>
          <w:rFonts w:ascii="Times New Roman" w:hAnsi="Times New Roman" w:cs="Times New Roman"/>
          <w:sz w:val="24"/>
          <w:szCs w:val="24"/>
        </w:rPr>
        <w:t>Mostow</w:t>
      </w:r>
      <w:proofErr w:type="spellEnd"/>
      <w:r w:rsidRPr="00800A62">
        <w:rPr>
          <w:rFonts w:ascii="Times New Roman" w:hAnsi="Times New Roman" w:cs="Times New Roman"/>
          <w:sz w:val="24"/>
          <w:szCs w:val="24"/>
        </w:rPr>
        <w:t xml:space="preserve">, A. J., Izard, C. E., Fine, S., &amp; </w:t>
      </w:r>
      <w:proofErr w:type="spellStart"/>
      <w:r w:rsidRPr="00800A62">
        <w:rPr>
          <w:rFonts w:ascii="Times New Roman" w:hAnsi="Times New Roman" w:cs="Times New Roman"/>
          <w:sz w:val="24"/>
          <w:szCs w:val="24"/>
        </w:rPr>
        <w:t>Trentacosta</w:t>
      </w:r>
      <w:proofErr w:type="spellEnd"/>
      <w:r w:rsidRPr="00800A62">
        <w:rPr>
          <w:rFonts w:ascii="Times New Roman" w:hAnsi="Times New Roman" w:cs="Times New Roman"/>
          <w:sz w:val="24"/>
          <w:szCs w:val="24"/>
        </w:rPr>
        <w:t xml:space="preserve">, C. J. (2002). </w:t>
      </w:r>
      <w:proofErr w:type="spellStart"/>
      <w:r w:rsidRPr="00800A62">
        <w:rPr>
          <w:rFonts w:ascii="Times New Roman" w:hAnsi="Times New Roman" w:cs="Times New Roman"/>
          <w:sz w:val="24"/>
          <w:szCs w:val="24"/>
        </w:rPr>
        <w:t>Modeling</w:t>
      </w:r>
      <w:proofErr w:type="spellEnd"/>
      <w:r w:rsidRPr="00800A62">
        <w:rPr>
          <w:rFonts w:ascii="Times New Roman" w:hAnsi="Times New Roman" w:cs="Times New Roman"/>
          <w:sz w:val="24"/>
          <w:szCs w:val="24"/>
        </w:rPr>
        <w:t xml:space="preserve"> emotional, cognitive, and behavioral predictors of peer acceptance. </w:t>
      </w:r>
      <w:r w:rsidRPr="00800A62">
        <w:rPr>
          <w:rFonts w:ascii="Times New Roman" w:hAnsi="Times New Roman" w:cs="Times New Roman"/>
          <w:i/>
          <w:sz w:val="24"/>
          <w:szCs w:val="24"/>
        </w:rPr>
        <w:t>Child Development, 73</w:t>
      </w:r>
      <w:r w:rsidRPr="00800A62">
        <w:rPr>
          <w:rFonts w:ascii="Times New Roman" w:hAnsi="Times New Roman" w:cs="Times New Roman"/>
          <w:sz w:val="24"/>
          <w:szCs w:val="24"/>
        </w:rPr>
        <w:t xml:space="preserve">, 1775-1787. </w:t>
      </w:r>
      <w:r w:rsidRPr="00800A62">
        <w:rPr>
          <w:rFonts w:ascii="Times New Roman" w:hAnsi="Times New Roman" w:cs="Times New Roman"/>
          <w:sz w:val="24"/>
          <w:szCs w:val="24"/>
          <w:shd w:val="clear" w:color="auto" w:fill="FFFFFF"/>
        </w:rPr>
        <w:t>https://doi.org/10.1111/1467-8624.00505</w:t>
      </w:r>
    </w:p>
    <w:p w14:paraId="60B0ADBA" w14:textId="777DB017" w:rsidR="000268DB" w:rsidRPr="00800A62" w:rsidRDefault="000268DB" w:rsidP="000268DB">
      <w:pPr>
        <w:spacing w:after="0" w:line="480" w:lineRule="auto"/>
        <w:ind w:left="426" w:hanging="426"/>
        <w:rPr>
          <w:rFonts w:ascii="Times New Roman" w:hAnsi="Times New Roman" w:cs="Times New Roman"/>
          <w:sz w:val="24"/>
          <w:szCs w:val="24"/>
        </w:rPr>
      </w:pPr>
      <w:r w:rsidRPr="00800A62">
        <w:rPr>
          <w:rFonts w:ascii="Times New Roman" w:hAnsi="Times New Roman" w:cs="Times New Roman"/>
          <w:sz w:val="24"/>
          <w:szCs w:val="24"/>
        </w:rPr>
        <w:t xml:space="preserve">National Children’s Bureau. (2014). </w:t>
      </w:r>
      <w:r w:rsidRPr="00800A62">
        <w:rPr>
          <w:rFonts w:ascii="Times New Roman" w:hAnsi="Times New Roman" w:cs="Times New Roman"/>
          <w:i/>
          <w:sz w:val="24"/>
          <w:szCs w:val="24"/>
        </w:rPr>
        <w:t xml:space="preserve">Mental health and emotional wellbeing in schools: Policy context briefing. </w:t>
      </w:r>
      <w:r w:rsidRPr="00800A62">
        <w:rPr>
          <w:rFonts w:ascii="Times New Roman" w:hAnsi="Times New Roman" w:cs="Times New Roman"/>
          <w:sz w:val="24"/>
          <w:szCs w:val="24"/>
        </w:rPr>
        <w:t>London: National Children’s Bureau.</w:t>
      </w:r>
    </w:p>
    <w:p w14:paraId="0FFD1B1A" w14:textId="56888098" w:rsidR="00954610" w:rsidRPr="00800A62" w:rsidRDefault="00954610" w:rsidP="00954610">
      <w:pPr>
        <w:spacing w:after="0" w:line="480" w:lineRule="auto"/>
        <w:ind w:left="426" w:hanging="426"/>
        <w:rPr>
          <w:rFonts w:ascii="Times New Roman" w:hAnsi="Times New Roman" w:cs="Times New Roman"/>
          <w:sz w:val="24"/>
          <w:szCs w:val="24"/>
        </w:rPr>
      </w:pPr>
      <w:proofErr w:type="spellStart"/>
      <w:r w:rsidRPr="00800A62">
        <w:rPr>
          <w:rFonts w:ascii="Times New Roman" w:hAnsi="Times New Roman" w:cs="Times New Roman"/>
          <w:sz w:val="24"/>
          <w:szCs w:val="24"/>
        </w:rPr>
        <w:lastRenderedPageBreak/>
        <w:t>Pierroutsakos</w:t>
      </w:r>
      <w:proofErr w:type="spellEnd"/>
      <w:r w:rsidRPr="00800A62">
        <w:rPr>
          <w:rFonts w:ascii="Times New Roman" w:hAnsi="Times New Roman" w:cs="Times New Roman"/>
          <w:sz w:val="24"/>
          <w:szCs w:val="24"/>
        </w:rPr>
        <w:t xml:space="preserve">, S.L. &amp; </w:t>
      </w:r>
      <w:proofErr w:type="spellStart"/>
      <w:r w:rsidRPr="00800A62">
        <w:rPr>
          <w:rFonts w:ascii="Times New Roman" w:hAnsi="Times New Roman" w:cs="Times New Roman"/>
          <w:sz w:val="24"/>
          <w:szCs w:val="24"/>
        </w:rPr>
        <w:t>DeLoache</w:t>
      </w:r>
      <w:proofErr w:type="spellEnd"/>
      <w:r w:rsidRPr="00800A62">
        <w:rPr>
          <w:rFonts w:ascii="Times New Roman" w:hAnsi="Times New Roman" w:cs="Times New Roman"/>
          <w:sz w:val="24"/>
          <w:szCs w:val="24"/>
        </w:rPr>
        <w:t>, J.S. (2003). Infants’ manual</w:t>
      </w:r>
    </w:p>
    <w:p w14:paraId="6489F64F" w14:textId="58F6C015" w:rsidR="004838C2" w:rsidRPr="00800A62" w:rsidRDefault="00954610" w:rsidP="002B31FD">
      <w:pPr>
        <w:spacing w:after="0" w:line="480" w:lineRule="auto"/>
        <w:ind w:left="426" w:hanging="426"/>
        <w:rPr>
          <w:rFonts w:ascii="Times New Roman" w:hAnsi="Times New Roman" w:cs="Times New Roman"/>
          <w:sz w:val="24"/>
          <w:szCs w:val="24"/>
        </w:rPr>
      </w:pPr>
      <w:r w:rsidRPr="00800A62">
        <w:rPr>
          <w:rFonts w:ascii="Times New Roman" w:hAnsi="Times New Roman" w:cs="Times New Roman"/>
          <w:sz w:val="24"/>
          <w:szCs w:val="24"/>
        </w:rPr>
        <w:t xml:space="preserve">exploration of pictured objects varying in realism. </w:t>
      </w:r>
      <w:r w:rsidRPr="00800A62">
        <w:rPr>
          <w:rFonts w:ascii="Times New Roman" w:hAnsi="Times New Roman" w:cs="Times New Roman"/>
          <w:i/>
          <w:sz w:val="24"/>
          <w:szCs w:val="24"/>
        </w:rPr>
        <w:t>Infancy 4</w:t>
      </w:r>
      <w:r w:rsidRPr="00800A62">
        <w:rPr>
          <w:rFonts w:ascii="Times New Roman" w:hAnsi="Times New Roman" w:cs="Times New Roman"/>
          <w:sz w:val="24"/>
          <w:szCs w:val="24"/>
        </w:rPr>
        <w:t>, 141–156. https://doi.org/</w:t>
      </w:r>
      <w:r w:rsidRPr="00800A62">
        <w:t xml:space="preserve"> </w:t>
      </w:r>
      <w:r w:rsidRPr="00800A62">
        <w:rPr>
          <w:rFonts w:ascii="Times New Roman" w:hAnsi="Times New Roman" w:cs="Times New Roman"/>
          <w:sz w:val="24"/>
          <w:szCs w:val="24"/>
        </w:rPr>
        <w:t>10.1207/S15327078IN0401_7</w:t>
      </w:r>
    </w:p>
    <w:p w14:paraId="0D33CCE2" w14:textId="48CF44B3" w:rsidR="00C35C3E" w:rsidRPr="00800A62" w:rsidRDefault="00C35C3E" w:rsidP="00C35C3E">
      <w:pPr>
        <w:spacing w:after="0" w:line="480" w:lineRule="auto"/>
        <w:ind w:left="426" w:hanging="426"/>
        <w:rPr>
          <w:rFonts w:ascii="Times New Roman" w:hAnsi="Times New Roman" w:cs="Times New Roman"/>
          <w:sz w:val="24"/>
          <w:szCs w:val="24"/>
        </w:rPr>
      </w:pPr>
      <w:r w:rsidRPr="00800A62">
        <w:rPr>
          <w:rFonts w:ascii="Times New Roman" w:hAnsi="Times New Roman" w:cs="Times New Roman"/>
          <w:sz w:val="24"/>
          <w:szCs w:val="24"/>
        </w:rPr>
        <w:t xml:space="preserve">Pinheiro J, Bates D, </w:t>
      </w:r>
      <w:proofErr w:type="spellStart"/>
      <w:r w:rsidRPr="00800A62">
        <w:rPr>
          <w:rFonts w:ascii="Times New Roman" w:hAnsi="Times New Roman" w:cs="Times New Roman"/>
          <w:sz w:val="24"/>
          <w:szCs w:val="24"/>
        </w:rPr>
        <w:t>DebRoy</w:t>
      </w:r>
      <w:proofErr w:type="spellEnd"/>
      <w:r w:rsidRPr="00800A62">
        <w:rPr>
          <w:rFonts w:ascii="Times New Roman" w:hAnsi="Times New Roman" w:cs="Times New Roman"/>
          <w:sz w:val="24"/>
          <w:szCs w:val="24"/>
        </w:rPr>
        <w:t xml:space="preserve"> S, Sarkar D and R Core Team (2016). _</w:t>
      </w:r>
      <w:proofErr w:type="spellStart"/>
      <w:r w:rsidRPr="00800A62">
        <w:rPr>
          <w:rFonts w:ascii="Times New Roman" w:hAnsi="Times New Roman" w:cs="Times New Roman"/>
          <w:i/>
          <w:sz w:val="24"/>
          <w:szCs w:val="24"/>
        </w:rPr>
        <w:t>nlme</w:t>
      </w:r>
      <w:proofErr w:type="spellEnd"/>
      <w:r w:rsidRPr="00800A62">
        <w:rPr>
          <w:rFonts w:ascii="Times New Roman" w:hAnsi="Times New Roman" w:cs="Times New Roman"/>
          <w:i/>
          <w:sz w:val="24"/>
          <w:szCs w:val="24"/>
        </w:rPr>
        <w:t>: Linear and Nonlinear Mixed Effects Models R package version 3.1-128</w:t>
      </w:r>
      <w:r w:rsidRPr="00800A62">
        <w:rPr>
          <w:rFonts w:ascii="Times New Roman" w:hAnsi="Times New Roman" w:cs="Times New Roman"/>
          <w:sz w:val="24"/>
          <w:szCs w:val="24"/>
        </w:rPr>
        <w:t>.  http://CRAN.R-project.org/package=nlme.</w:t>
      </w:r>
    </w:p>
    <w:p w14:paraId="45570999" w14:textId="63E8293A" w:rsidR="004838C2" w:rsidRPr="00800A62" w:rsidRDefault="004838C2" w:rsidP="002B31FD">
      <w:pPr>
        <w:spacing w:after="0" w:line="480" w:lineRule="auto"/>
        <w:ind w:left="426" w:hanging="426"/>
        <w:rPr>
          <w:rFonts w:ascii="Times New Roman" w:hAnsi="Times New Roman" w:cs="Times New Roman"/>
          <w:sz w:val="24"/>
          <w:szCs w:val="24"/>
        </w:rPr>
      </w:pPr>
      <w:r w:rsidRPr="00800A62">
        <w:rPr>
          <w:rFonts w:ascii="Times New Roman" w:hAnsi="Times New Roman" w:cs="Times New Roman"/>
          <w:sz w:val="24"/>
          <w:szCs w:val="24"/>
        </w:rPr>
        <w:t>Pons</w:t>
      </w:r>
      <w:r w:rsidR="002B31FD" w:rsidRPr="00800A62">
        <w:rPr>
          <w:rFonts w:ascii="Times New Roman" w:hAnsi="Times New Roman" w:cs="Times New Roman"/>
          <w:sz w:val="24"/>
          <w:szCs w:val="24"/>
        </w:rPr>
        <w:t>,</w:t>
      </w:r>
      <w:r w:rsidRPr="00800A62">
        <w:rPr>
          <w:rFonts w:ascii="Times New Roman" w:hAnsi="Times New Roman" w:cs="Times New Roman"/>
          <w:sz w:val="24"/>
          <w:szCs w:val="24"/>
        </w:rPr>
        <w:t xml:space="preserve"> F</w:t>
      </w:r>
      <w:r w:rsidR="002B31FD" w:rsidRPr="00800A62">
        <w:rPr>
          <w:rFonts w:ascii="Times New Roman" w:hAnsi="Times New Roman" w:cs="Times New Roman"/>
          <w:sz w:val="24"/>
          <w:szCs w:val="24"/>
        </w:rPr>
        <w:t>.</w:t>
      </w:r>
      <w:r w:rsidRPr="00800A62">
        <w:rPr>
          <w:rFonts w:ascii="Times New Roman" w:hAnsi="Times New Roman" w:cs="Times New Roman"/>
          <w:sz w:val="24"/>
          <w:szCs w:val="24"/>
        </w:rPr>
        <w:t>, Lawson</w:t>
      </w:r>
      <w:r w:rsidR="002B31FD" w:rsidRPr="00800A62">
        <w:rPr>
          <w:rFonts w:ascii="Times New Roman" w:hAnsi="Times New Roman" w:cs="Times New Roman"/>
          <w:sz w:val="24"/>
          <w:szCs w:val="24"/>
        </w:rPr>
        <w:t>,</w:t>
      </w:r>
      <w:r w:rsidRPr="00800A62">
        <w:rPr>
          <w:rFonts w:ascii="Times New Roman" w:hAnsi="Times New Roman" w:cs="Times New Roman"/>
          <w:sz w:val="24"/>
          <w:szCs w:val="24"/>
        </w:rPr>
        <w:t xml:space="preserve"> J</w:t>
      </w:r>
      <w:r w:rsidR="002B31FD" w:rsidRPr="00800A62">
        <w:rPr>
          <w:rFonts w:ascii="Times New Roman" w:hAnsi="Times New Roman" w:cs="Times New Roman"/>
          <w:sz w:val="24"/>
          <w:szCs w:val="24"/>
        </w:rPr>
        <w:t>.</w:t>
      </w:r>
      <w:r w:rsidRPr="00800A62">
        <w:rPr>
          <w:rFonts w:ascii="Times New Roman" w:hAnsi="Times New Roman" w:cs="Times New Roman"/>
          <w:sz w:val="24"/>
          <w:szCs w:val="24"/>
        </w:rPr>
        <w:t>, Harris</w:t>
      </w:r>
      <w:r w:rsidR="002B31FD" w:rsidRPr="00800A62">
        <w:rPr>
          <w:rFonts w:ascii="Times New Roman" w:hAnsi="Times New Roman" w:cs="Times New Roman"/>
          <w:sz w:val="24"/>
          <w:szCs w:val="24"/>
        </w:rPr>
        <w:t>,</w:t>
      </w:r>
      <w:r w:rsidRPr="00800A62">
        <w:rPr>
          <w:rFonts w:ascii="Times New Roman" w:hAnsi="Times New Roman" w:cs="Times New Roman"/>
          <w:sz w:val="24"/>
          <w:szCs w:val="24"/>
        </w:rPr>
        <w:t xml:space="preserve"> P</w:t>
      </w:r>
      <w:r w:rsidR="002B31FD" w:rsidRPr="00800A62">
        <w:rPr>
          <w:rFonts w:ascii="Times New Roman" w:hAnsi="Times New Roman" w:cs="Times New Roman"/>
          <w:sz w:val="24"/>
          <w:szCs w:val="24"/>
        </w:rPr>
        <w:t>.</w:t>
      </w:r>
      <w:r w:rsidRPr="00800A62">
        <w:rPr>
          <w:rFonts w:ascii="Times New Roman" w:hAnsi="Times New Roman" w:cs="Times New Roman"/>
          <w:sz w:val="24"/>
          <w:szCs w:val="24"/>
        </w:rPr>
        <w:t>L</w:t>
      </w:r>
      <w:r w:rsidR="002B31FD" w:rsidRPr="00800A62">
        <w:rPr>
          <w:rFonts w:ascii="Times New Roman" w:hAnsi="Times New Roman" w:cs="Times New Roman"/>
          <w:sz w:val="24"/>
          <w:szCs w:val="24"/>
        </w:rPr>
        <w:t>.</w:t>
      </w:r>
      <w:r w:rsidRPr="00800A62">
        <w:rPr>
          <w:rFonts w:ascii="Times New Roman" w:hAnsi="Times New Roman" w:cs="Times New Roman"/>
          <w:sz w:val="24"/>
          <w:szCs w:val="24"/>
        </w:rPr>
        <w:t xml:space="preserve">, </w:t>
      </w:r>
      <w:r w:rsidR="002B31FD" w:rsidRPr="00800A62">
        <w:rPr>
          <w:rFonts w:ascii="Times New Roman" w:hAnsi="Times New Roman" w:cs="Times New Roman"/>
          <w:sz w:val="24"/>
          <w:szCs w:val="24"/>
        </w:rPr>
        <w:t xml:space="preserve">&amp; </w:t>
      </w:r>
      <w:r w:rsidRPr="00800A62">
        <w:rPr>
          <w:rFonts w:ascii="Times New Roman" w:hAnsi="Times New Roman" w:cs="Times New Roman"/>
          <w:sz w:val="24"/>
          <w:szCs w:val="24"/>
        </w:rPr>
        <w:t xml:space="preserve">de </w:t>
      </w:r>
      <w:proofErr w:type="spellStart"/>
      <w:r w:rsidRPr="00800A62">
        <w:rPr>
          <w:rFonts w:ascii="Times New Roman" w:hAnsi="Times New Roman" w:cs="Times New Roman"/>
          <w:sz w:val="24"/>
          <w:szCs w:val="24"/>
        </w:rPr>
        <w:t>Rosnay</w:t>
      </w:r>
      <w:proofErr w:type="spellEnd"/>
      <w:r w:rsidR="002B31FD" w:rsidRPr="00800A62">
        <w:rPr>
          <w:rFonts w:ascii="Times New Roman" w:hAnsi="Times New Roman" w:cs="Times New Roman"/>
          <w:sz w:val="24"/>
          <w:szCs w:val="24"/>
        </w:rPr>
        <w:t>,</w:t>
      </w:r>
      <w:r w:rsidRPr="00800A62">
        <w:rPr>
          <w:rFonts w:ascii="Times New Roman" w:hAnsi="Times New Roman" w:cs="Times New Roman"/>
          <w:sz w:val="24"/>
          <w:szCs w:val="24"/>
        </w:rPr>
        <w:t xml:space="preserve"> M.</w:t>
      </w:r>
      <w:r w:rsidR="002B31FD" w:rsidRPr="00800A62">
        <w:rPr>
          <w:rFonts w:ascii="Times New Roman" w:hAnsi="Times New Roman" w:cs="Times New Roman"/>
          <w:sz w:val="24"/>
          <w:szCs w:val="24"/>
        </w:rPr>
        <w:t xml:space="preserve"> (2003). Individual differences in children's emotion understanding: effects of age and language. </w:t>
      </w:r>
      <w:r w:rsidR="002B31FD" w:rsidRPr="00800A62">
        <w:rPr>
          <w:rFonts w:ascii="Times New Roman" w:hAnsi="Times New Roman" w:cs="Times New Roman"/>
          <w:i/>
          <w:sz w:val="24"/>
          <w:szCs w:val="24"/>
        </w:rPr>
        <w:t>Scandinavian Journal of Psychology, 44</w:t>
      </w:r>
      <w:r w:rsidR="002B31FD" w:rsidRPr="00800A62">
        <w:rPr>
          <w:rFonts w:ascii="Times New Roman" w:hAnsi="Times New Roman" w:cs="Times New Roman"/>
          <w:sz w:val="24"/>
          <w:szCs w:val="24"/>
        </w:rPr>
        <w:t xml:space="preserve"> (4), 347-53. </w:t>
      </w:r>
    </w:p>
    <w:p w14:paraId="458B39B0" w14:textId="77777777" w:rsidR="00C35C3E" w:rsidRPr="00800A62" w:rsidRDefault="00E8322C" w:rsidP="00C35C3E">
      <w:pPr>
        <w:spacing w:line="480" w:lineRule="auto"/>
        <w:ind w:left="720" w:hanging="720"/>
        <w:rPr>
          <w:rFonts w:ascii="Times New Roman" w:hAnsi="Times New Roman" w:cs="Times New Roman"/>
          <w:sz w:val="24"/>
          <w:szCs w:val="24"/>
        </w:rPr>
      </w:pPr>
      <w:r w:rsidRPr="00800A62">
        <w:rPr>
          <w:rFonts w:ascii="Times New Roman" w:hAnsi="Times New Roman" w:cs="Times New Roman"/>
          <w:sz w:val="24"/>
          <w:szCs w:val="24"/>
          <w:lang w:val="de-DE"/>
        </w:rPr>
        <w:t xml:space="preserve">Rojahn, J., Rabold, D. E., &amp; Schneider, F. (1995). </w:t>
      </w:r>
      <w:r w:rsidRPr="00800A62">
        <w:rPr>
          <w:rFonts w:ascii="Times New Roman" w:hAnsi="Times New Roman" w:cs="Times New Roman"/>
          <w:sz w:val="24"/>
          <w:szCs w:val="24"/>
        </w:rPr>
        <w:t xml:space="preserve">Emotion specificity in mental retardation. </w:t>
      </w:r>
      <w:r w:rsidRPr="00800A62">
        <w:rPr>
          <w:rFonts w:ascii="Times New Roman" w:hAnsi="Times New Roman" w:cs="Times New Roman"/>
          <w:i/>
          <w:sz w:val="24"/>
          <w:szCs w:val="24"/>
        </w:rPr>
        <w:t>American Journal on Mental Retardation, 99</w:t>
      </w:r>
      <w:r w:rsidRPr="00800A62">
        <w:rPr>
          <w:rFonts w:ascii="Times New Roman" w:hAnsi="Times New Roman" w:cs="Times New Roman"/>
          <w:sz w:val="24"/>
          <w:szCs w:val="24"/>
        </w:rPr>
        <w:t>, 477-86.</w:t>
      </w:r>
    </w:p>
    <w:p w14:paraId="1C49FAC6" w14:textId="45BA1138" w:rsidR="00C35C3E" w:rsidRPr="00800A62" w:rsidRDefault="00C35C3E" w:rsidP="00C35C3E">
      <w:pPr>
        <w:spacing w:line="480" w:lineRule="auto"/>
        <w:ind w:left="720" w:hanging="720"/>
        <w:rPr>
          <w:rFonts w:ascii="Times New Roman" w:hAnsi="Times New Roman" w:cs="Times New Roman"/>
          <w:sz w:val="24"/>
          <w:szCs w:val="24"/>
          <w:lang w:val="de-DE"/>
        </w:rPr>
      </w:pPr>
      <w:r w:rsidRPr="00800A62">
        <w:rPr>
          <w:rFonts w:ascii="Times New Roman" w:hAnsi="Times New Roman" w:cs="Times New Roman"/>
          <w:sz w:val="24"/>
          <w:szCs w:val="24"/>
          <w:lang w:val="de-DE"/>
        </w:rPr>
        <w:t xml:space="preserve">R Core Team (2016). R: </w:t>
      </w:r>
      <w:r w:rsidRPr="00800A62">
        <w:rPr>
          <w:rFonts w:ascii="Times New Roman" w:hAnsi="Times New Roman" w:cs="Times New Roman"/>
          <w:i/>
          <w:sz w:val="24"/>
          <w:szCs w:val="24"/>
          <w:lang w:val="de-DE"/>
        </w:rPr>
        <w:t>A language and environment for statistical computing</w:t>
      </w:r>
      <w:r w:rsidRPr="00800A62">
        <w:rPr>
          <w:rFonts w:ascii="Times New Roman" w:hAnsi="Times New Roman" w:cs="Times New Roman"/>
          <w:sz w:val="24"/>
          <w:szCs w:val="24"/>
          <w:lang w:val="de-DE"/>
        </w:rPr>
        <w:t>. Vienna: R Foundation for Statistical Computing. https://www.R-project.org/.</w:t>
      </w:r>
    </w:p>
    <w:p w14:paraId="7505B5C6" w14:textId="0BC4E9CC" w:rsidR="000268DB" w:rsidRPr="00800A62" w:rsidRDefault="000268DB" w:rsidP="000268DB">
      <w:pPr>
        <w:spacing w:after="0" w:line="480" w:lineRule="auto"/>
        <w:ind w:left="426" w:hanging="426"/>
        <w:rPr>
          <w:rFonts w:ascii="Times New Roman" w:hAnsi="Times New Roman" w:cs="Times New Roman"/>
          <w:sz w:val="24"/>
          <w:szCs w:val="24"/>
        </w:rPr>
      </w:pPr>
      <w:r w:rsidRPr="00800A62">
        <w:rPr>
          <w:rFonts w:ascii="Times New Roman" w:hAnsi="Times New Roman" w:cs="Times New Roman"/>
          <w:sz w:val="24"/>
          <w:szCs w:val="24"/>
          <w:lang w:val="de-DE"/>
        </w:rPr>
        <w:t xml:space="preserve">Rojahn, J., &amp; Warren, V. J. (1997). </w:t>
      </w:r>
      <w:r w:rsidRPr="00800A62">
        <w:rPr>
          <w:rFonts w:ascii="Times New Roman" w:hAnsi="Times New Roman" w:cs="Times New Roman"/>
          <w:sz w:val="24"/>
          <w:szCs w:val="24"/>
        </w:rPr>
        <w:t xml:space="preserve">Emotion recognition as a function of social competence and depressed mood in individuals with intellectual disability. </w:t>
      </w:r>
      <w:r w:rsidRPr="00800A62">
        <w:rPr>
          <w:rFonts w:ascii="Times New Roman" w:hAnsi="Times New Roman" w:cs="Times New Roman"/>
          <w:i/>
          <w:sz w:val="24"/>
          <w:szCs w:val="24"/>
        </w:rPr>
        <w:t>Journal of Intellectual Disability Research, 41</w:t>
      </w:r>
      <w:r w:rsidRPr="00800A62">
        <w:rPr>
          <w:rFonts w:ascii="Times New Roman" w:hAnsi="Times New Roman" w:cs="Times New Roman"/>
          <w:sz w:val="24"/>
          <w:szCs w:val="24"/>
        </w:rPr>
        <w:t xml:space="preserve">, 469-475. </w:t>
      </w:r>
      <w:r w:rsidRPr="00800A62">
        <w:rPr>
          <w:rFonts w:ascii="Times New Roman" w:hAnsi="Times New Roman" w:cs="Times New Roman"/>
          <w:sz w:val="24"/>
          <w:szCs w:val="24"/>
          <w:shd w:val="clear" w:color="auto" w:fill="FFFFFF"/>
        </w:rPr>
        <w:t>https://doi.org/10.1111/j.1365-2788.1997.tb00738.x</w:t>
      </w:r>
    </w:p>
    <w:p w14:paraId="771B5AC6" w14:textId="77777777" w:rsidR="000268DB" w:rsidRPr="00800A62" w:rsidRDefault="000268DB" w:rsidP="000268DB">
      <w:pPr>
        <w:spacing w:after="0" w:line="480" w:lineRule="auto"/>
        <w:ind w:left="426" w:hanging="426"/>
        <w:rPr>
          <w:rFonts w:ascii="Times New Roman" w:hAnsi="Times New Roman" w:cs="Times New Roman"/>
          <w:sz w:val="24"/>
          <w:szCs w:val="24"/>
        </w:rPr>
      </w:pPr>
      <w:r w:rsidRPr="00800A62">
        <w:rPr>
          <w:rFonts w:ascii="Times New Roman" w:hAnsi="Times New Roman" w:cs="Times New Roman"/>
          <w:sz w:val="24"/>
          <w:szCs w:val="24"/>
          <w:lang w:val="de-DE"/>
        </w:rPr>
        <w:t xml:space="preserve">Rump, K. M., Giovannelli, J. L., Minshew, N. J., &amp; Strauss, M. S. (2009). </w:t>
      </w:r>
      <w:r w:rsidRPr="00800A62">
        <w:rPr>
          <w:rFonts w:ascii="Times New Roman" w:hAnsi="Times New Roman" w:cs="Times New Roman"/>
          <w:sz w:val="24"/>
          <w:szCs w:val="24"/>
        </w:rPr>
        <w:t xml:space="preserve">The development of emotion recognition in </w:t>
      </w:r>
      <w:r w:rsidRPr="00800A62">
        <w:rPr>
          <w:rFonts w:ascii="Times New Roman" w:hAnsi="Times New Roman" w:cs="Times New Roman"/>
          <w:sz w:val="24"/>
          <w:szCs w:val="24"/>
        </w:rPr>
        <w:lastRenderedPageBreak/>
        <w:t xml:space="preserve">individuals with Autism. </w:t>
      </w:r>
      <w:r w:rsidRPr="00800A62">
        <w:rPr>
          <w:rFonts w:ascii="Times New Roman" w:hAnsi="Times New Roman" w:cs="Times New Roman"/>
          <w:i/>
          <w:sz w:val="24"/>
          <w:szCs w:val="24"/>
        </w:rPr>
        <w:t>Child Development, 80</w:t>
      </w:r>
      <w:r w:rsidRPr="00800A62">
        <w:rPr>
          <w:rFonts w:ascii="Times New Roman" w:hAnsi="Times New Roman" w:cs="Times New Roman"/>
          <w:sz w:val="24"/>
          <w:szCs w:val="24"/>
        </w:rPr>
        <w:t xml:space="preserve">, 1434-1447. </w:t>
      </w:r>
      <w:r w:rsidRPr="00800A62">
        <w:rPr>
          <w:rFonts w:ascii="Times New Roman" w:hAnsi="Times New Roman" w:cs="Times New Roman"/>
          <w:sz w:val="24"/>
          <w:szCs w:val="24"/>
          <w:shd w:val="clear" w:color="auto" w:fill="FFFFFF"/>
        </w:rPr>
        <w:t>https://doi.org/10.1111/j.1467-8624.2009.01343.x</w:t>
      </w:r>
    </w:p>
    <w:p w14:paraId="6F7642DB" w14:textId="77777777" w:rsidR="000268DB" w:rsidRPr="00800A62" w:rsidRDefault="000268DB" w:rsidP="000268DB">
      <w:pPr>
        <w:spacing w:after="0" w:line="480" w:lineRule="auto"/>
        <w:ind w:left="426" w:hanging="426"/>
        <w:rPr>
          <w:rFonts w:ascii="Times New Roman" w:hAnsi="Times New Roman" w:cs="Times New Roman"/>
          <w:sz w:val="24"/>
          <w:szCs w:val="24"/>
        </w:rPr>
      </w:pPr>
      <w:r w:rsidRPr="00800A62">
        <w:rPr>
          <w:rFonts w:ascii="Times New Roman" w:hAnsi="Times New Roman" w:cs="Times New Roman"/>
          <w:sz w:val="24"/>
          <w:szCs w:val="24"/>
        </w:rPr>
        <w:t xml:space="preserve">Scotland, J., Cossar, J., &amp; McKenzie, K. (2015). The ability of adults with an intellectual disability to recognise facial expressions of emotion in comparison with typically developing individuals: A systematic review. </w:t>
      </w:r>
      <w:r w:rsidRPr="00800A62">
        <w:rPr>
          <w:rFonts w:ascii="Times New Roman" w:hAnsi="Times New Roman" w:cs="Times New Roman"/>
          <w:i/>
          <w:sz w:val="24"/>
          <w:szCs w:val="24"/>
        </w:rPr>
        <w:t>Research in Developmental Disabilities, 41-42</w:t>
      </w:r>
      <w:r w:rsidRPr="00800A62">
        <w:rPr>
          <w:rFonts w:ascii="Times New Roman" w:hAnsi="Times New Roman" w:cs="Times New Roman"/>
          <w:sz w:val="24"/>
          <w:szCs w:val="24"/>
        </w:rPr>
        <w:t xml:space="preserve">, 22-39. </w:t>
      </w:r>
      <w:r w:rsidRPr="00800A62">
        <w:rPr>
          <w:rFonts w:ascii="Times New Roman" w:hAnsi="Times New Roman" w:cs="Times New Roman"/>
          <w:sz w:val="24"/>
          <w:szCs w:val="24"/>
          <w:shd w:val="clear" w:color="auto" w:fill="FFFFFF"/>
        </w:rPr>
        <w:t>https://doi.org/10.1016/j.ridd.2015.05.007</w:t>
      </w:r>
    </w:p>
    <w:p w14:paraId="26EFBF2D" w14:textId="77777777" w:rsidR="000268DB" w:rsidRPr="00800A62" w:rsidRDefault="000268DB" w:rsidP="000268DB">
      <w:pPr>
        <w:spacing w:after="0" w:line="480" w:lineRule="auto"/>
        <w:ind w:left="426" w:hanging="426"/>
        <w:rPr>
          <w:rFonts w:ascii="Times New Roman" w:hAnsi="Times New Roman" w:cs="Times New Roman"/>
          <w:sz w:val="24"/>
          <w:szCs w:val="24"/>
        </w:rPr>
      </w:pPr>
      <w:r w:rsidRPr="00800A62">
        <w:rPr>
          <w:rFonts w:ascii="Times New Roman" w:hAnsi="Times New Roman" w:cs="Times New Roman"/>
          <w:sz w:val="24"/>
          <w:szCs w:val="24"/>
        </w:rPr>
        <w:t xml:space="preserve">Scotland, J., McKenzie, K., Cossar, J., Murray, A. L., &amp; </w:t>
      </w:r>
      <w:proofErr w:type="spellStart"/>
      <w:r w:rsidRPr="00800A62">
        <w:rPr>
          <w:rFonts w:ascii="Times New Roman" w:hAnsi="Times New Roman" w:cs="Times New Roman"/>
          <w:sz w:val="24"/>
          <w:szCs w:val="24"/>
        </w:rPr>
        <w:t>Michie</w:t>
      </w:r>
      <w:proofErr w:type="spellEnd"/>
      <w:r w:rsidRPr="00800A62">
        <w:rPr>
          <w:rFonts w:ascii="Times New Roman" w:hAnsi="Times New Roman" w:cs="Times New Roman"/>
          <w:sz w:val="24"/>
          <w:szCs w:val="24"/>
        </w:rPr>
        <w:t xml:space="preserve">, A. (2016). Recognition of facial expressions of emotion by adults with intellectual disability: Is there evidence for the emotion specificity hypothesis? </w:t>
      </w:r>
      <w:r w:rsidRPr="00800A62">
        <w:rPr>
          <w:rFonts w:ascii="Times New Roman" w:hAnsi="Times New Roman" w:cs="Times New Roman"/>
          <w:i/>
          <w:sz w:val="24"/>
          <w:szCs w:val="24"/>
        </w:rPr>
        <w:t>Research in Developmental Disabilities, 48</w:t>
      </w:r>
      <w:r w:rsidRPr="00800A62">
        <w:rPr>
          <w:rFonts w:ascii="Times New Roman" w:hAnsi="Times New Roman" w:cs="Times New Roman"/>
          <w:sz w:val="24"/>
          <w:szCs w:val="24"/>
        </w:rPr>
        <w:t xml:space="preserve">, 69-78. </w:t>
      </w:r>
      <w:r w:rsidRPr="00800A62">
        <w:rPr>
          <w:rFonts w:ascii="Times New Roman" w:hAnsi="Times New Roman" w:cs="Times New Roman"/>
          <w:sz w:val="24"/>
          <w:szCs w:val="24"/>
          <w:shd w:val="clear" w:color="auto" w:fill="FFFFFF"/>
        </w:rPr>
        <w:t>https://doi.org/10.1016/j.ridd.2015.10.018</w:t>
      </w:r>
    </w:p>
    <w:p w14:paraId="5685DF50" w14:textId="77777777" w:rsidR="000268DB" w:rsidRPr="00800A62" w:rsidRDefault="000268DB" w:rsidP="000268DB">
      <w:pPr>
        <w:spacing w:after="0" w:line="480" w:lineRule="auto"/>
        <w:ind w:left="426" w:hanging="426"/>
        <w:rPr>
          <w:rFonts w:ascii="Times New Roman" w:hAnsi="Times New Roman" w:cs="Times New Roman"/>
          <w:sz w:val="24"/>
          <w:szCs w:val="24"/>
        </w:rPr>
      </w:pPr>
      <w:proofErr w:type="spellStart"/>
      <w:r w:rsidRPr="00800A62">
        <w:rPr>
          <w:rFonts w:ascii="Times New Roman" w:hAnsi="Times New Roman" w:cs="Times New Roman"/>
          <w:sz w:val="24"/>
          <w:szCs w:val="24"/>
          <w:lang w:val="fr-FR"/>
        </w:rPr>
        <w:t>Theurel</w:t>
      </w:r>
      <w:proofErr w:type="spellEnd"/>
      <w:r w:rsidRPr="00800A62">
        <w:rPr>
          <w:rFonts w:ascii="Times New Roman" w:hAnsi="Times New Roman" w:cs="Times New Roman"/>
          <w:sz w:val="24"/>
          <w:szCs w:val="24"/>
          <w:lang w:val="fr-FR"/>
        </w:rPr>
        <w:t xml:space="preserve">, A., Witt, A., </w:t>
      </w:r>
      <w:proofErr w:type="spellStart"/>
      <w:r w:rsidRPr="00800A62">
        <w:rPr>
          <w:rFonts w:ascii="Times New Roman" w:hAnsi="Times New Roman" w:cs="Times New Roman"/>
          <w:sz w:val="24"/>
          <w:szCs w:val="24"/>
          <w:lang w:val="fr-FR"/>
        </w:rPr>
        <w:t>Malsert</w:t>
      </w:r>
      <w:proofErr w:type="spellEnd"/>
      <w:r w:rsidRPr="00800A62">
        <w:rPr>
          <w:rFonts w:ascii="Times New Roman" w:hAnsi="Times New Roman" w:cs="Times New Roman"/>
          <w:sz w:val="24"/>
          <w:szCs w:val="24"/>
          <w:lang w:val="fr-FR"/>
        </w:rPr>
        <w:t xml:space="preserve">, J., Lejeune, F., </w:t>
      </w:r>
      <w:proofErr w:type="spellStart"/>
      <w:r w:rsidRPr="00800A62">
        <w:rPr>
          <w:rFonts w:ascii="Times New Roman" w:hAnsi="Times New Roman" w:cs="Times New Roman"/>
          <w:sz w:val="24"/>
          <w:szCs w:val="24"/>
          <w:lang w:val="fr-FR"/>
        </w:rPr>
        <w:t>Fiorentini</w:t>
      </w:r>
      <w:proofErr w:type="spellEnd"/>
      <w:r w:rsidRPr="00800A62">
        <w:rPr>
          <w:rFonts w:ascii="Times New Roman" w:hAnsi="Times New Roman" w:cs="Times New Roman"/>
          <w:sz w:val="24"/>
          <w:szCs w:val="24"/>
          <w:lang w:val="fr-FR"/>
        </w:rPr>
        <w:t xml:space="preserve">, C., </w:t>
      </w:r>
      <w:proofErr w:type="spellStart"/>
      <w:r w:rsidRPr="00800A62">
        <w:rPr>
          <w:rFonts w:ascii="Times New Roman" w:hAnsi="Times New Roman" w:cs="Times New Roman"/>
          <w:sz w:val="24"/>
          <w:szCs w:val="24"/>
          <w:lang w:val="fr-FR"/>
        </w:rPr>
        <w:t>Barisnikov</w:t>
      </w:r>
      <w:proofErr w:type="spellEnd"/>
      <w:r w:rsidRPr="00800A62">
        <w:rPr>
          <w:rFonts w:ascii="Times New Roman" w:hAnsi="Times New Roman" w:cs="Times New Roman"/>
          <w:sz w:val="24"/>
          <w:szCs w:val="24"/>
          <w:lang w:val="fr-FR"/>
        </w:rPr>
        <w:t xml:space="preserve">, K., &amp; Gentaz, E. (2016). </w:t>
      </w:r>
      <w:r w:rsidRPr="00800A62">
        <w:rPr>
          <w:rFonts w:ascii="Times New Roman" w:hAnsi="Times New Roman" w:cs="Times New Roman"/>
          <w:sz w:val="24"/>
          <w:szCs w:val="24"/>
        </w:rPr>
        <w:t xml:space="preserve">The integration of visual context information in facial emotion recognition in 5- to 15-year-olds. </w:t>
      </w:r>
      <w:r w:rsidRPr="00800A62">
        <w:rPr>
          <w:rFonts w:ascii="Times New Roman" w:hAnsi="Times New Roman" w:cs="Times New Roman"/>
          <w:i/>
          <w:sz w:val="24"/>
          <w:szCs w:val="24"/>
        </w:rPr>
        <w:t>Journal of Experimental Child Psychology, 150</w:t>
      </w:r>
      <w:r w:rsidRPr="00800A62">
        <w:rPr>
          <w:rFonts w:ascii="Times New Roman" w:hAnsi="Times New Roman" w:cs="Times New Roman"/>
          <w:sz w:val="24"/>
          <w:szCs w:val="24"/>
        </w:rPr>
        <w:t xml:space="preserve">, 252–271. </w:t>
      </w:r>
      <w:r w:rsidRPr="00800A62">
        <w:rPr>
          <w:rFonts w:ascii="Times New Roman" w:hAnsi="Times New Roman" w:cs="Times New Roman"/>
          <w:sz w:val="24"/>
          <w:szCs w:val="24"/>
          <w:shd w:val="clear" w:color="auto" w:fill="FFFFFF"/>
        </w:rPr>
        <w:t>https://doi.org/10.1016/j.jecp.2016.06.004</w:t>
      </w:r>
    </w:p>
    <w:p w14:paraId="68D4E237" w14:textId="77777777" w:rsidR="000268DB" w:rsidRPr="00800A62" w:rsidRDefault="000268DB" w:rsidP="000268DB">
      <w:pPr>
        <w:spacing w:after="0" w:line="480" w:lineRule="auto"/>
        <w:ind w:left="426" w:hanging="426"/>
        <w:rPr>
          <w:rFonts w:ascii="Times New Roman" w:hAnsi="Times New Roman" w:cs="Times New Roman"/>
          <w:sz w:val="24"/>
          <w:szCs w:val="24"/>
        </w:rPr>
      </w:pPr>
      <w:r w:rsidRPr="00800A62">
        <w:rPr>
          <w:rFonts w:ascii="Times New Roman" w:hAnsi="Times New Roman" w:cs="Times New Roman"/>
          <w:sz w:val="24"/>
          <w:szCs w:val="24"/>
        </w:rPr>
        <w:t>Wang, K. (2013). 16 great products for learning emotion recognition. Retrieved from http://www.friendshipcircle.org/blog/2013/01/31/16-great-products-for-learning-emotion-recognition/</w:t>
      </w:r>
    </w:p>
    <w:p w14:paraId="49F7563C" w14:textId="77777777" w:rsidR="000268DB" w:rsidRPr="00800A62" w:rsidRDefault="000268DB" w:rsidP="000268DB">
      <w:pPr>
        <w:spacing w:after="0" w:line="480" w:lineRule="auto"/>
        <w:ind w:left="426" w:hanging="426"/>
        <w:rPr>
          <w:rFonts w:ascii="Times New Roman" w:hAnsi="Times New Roman" w:cs="Times New Roman"/>
          <w:sz w:val="24"/>
          <w:szCs w:val="24"/>
        </w:rPr>
      </w:pPr>
      <w:r w:rsidRPr="00800A62">
        <w:rPr>
          <w:rFonts w:ascii="Times New Roman" w:hAnsi="Times New Roman" w:cs="Times New Roman"/>
          <w:sz w:val="24"/>
          <w:szCs w:val="24"/>
        </w:rPr>
        <w:lastRenderedPageBreak/>
        <w:t xml:space="preserve">Wishart, J. G., </w:t>
      </w:r>
      <w:proofErr w:type="spellStart"/>
      <w:r w:rsidRPr="00800A62">
        <w:rPr>
          <w:rFonts w:ascii="Times New Roman" w:hAnsi="Times New Roman" w:cs="Times New Roman"/>
          <w:sz w:val="24"/>
          <w:szCs w:val="24"/>
        </w:rPr>
        <w:t>Cebula</w:t>
      </w:r>
      <w:proofErr w:type="spellEnd"/>
      <w:r w:rsidRPr="00800A62">
        <w:rPr>
          <w:rFonts w:ascii="Times New Roman" w:hAnsi="Times New Roman" w:cs="Times New Roman"/>
          <w:sz w:val="24"/>
          <w:szCs w:val="24"/>
        </w:rPr>
        <w:t xml:space="preserve">, K. R., Willis, D. S., &amp; Pitcairn, T. K. (2007). Understanding of facial expressions of emotion by children with intellectual disabilities of differing aetiology. </w:t>
      </w:r>
      <w:r w:rsidRPr="00800A62">
        <w:rPr>
          <w:rFonts w:ascii="Times New Roman" w:hAnsi="Times New Roman" w:cs="Times New Roman"/>
          <w:i/>
          <w:sz w:val="24"/>
          <w:szCs w:val="24"/>
        </w:rPr>
        <w:t>Journal of Intellectual Disability Research, 51</w:t>
      </w:r>
      <w:r w:rsidRPr="00800A62">
        <w:rPr>
          <w:rFonts w:ascii="Times New Roman" w:hAnsi="Times New Roman" w:cs="Times New Roman"/>
          <w:sz w:val="24"/>
          <w:szCs w:val="24"/>
        </w:rPr>
        <w:t>, 551-563</w:t>
      </w:r>
      <w:r w:rsidRPr="00800A62">
        <w:rPr>
          <w:rFonts w:ascii="Times New Roman" w:hAnsi="Times New Roman" w:cs="Times New Roman"/>
          <w:i/>
          <w:sz w:val="24"/>
          <w:szCs w:val="24"/>
        </w:rPr>
        <w:t>.</w:t>
      </w:r>
      <w:r w:rsidRPr="00800A62">
        <w:rPr>
          <w:rFonts w:ascii="Times New Roman" w:hAnsi="Times New Roman" w:cs="Times New Roman"/>
          <w:sz w:val="24"/>
          <w:szCs w:val="24"/>
        </w:rPr>
        <w:t xml:space="preserve"> </w:t>
      </w:r>
      <w:r w:rsidRPr="00800A62">
        <w:rPr>
          <w:rFonts w:ascii="Times New Roman" w:hAnsi="Times New Roman" w:cs="Times New Roman"/>
          <w:sz w:val="24"/>
          <w:szCs w:val="24"/>
          <w:shd w:val="clear" w:color="auto" w:fill="FFFFFF"/>
        </w:rPr>
        <w:t>https://doi.org/10.1111/j.1365-2788.2006.00947.x</w:t>
      </w:r>
    </w:p>
    <w:p w14:paraId="30B4181C" w14:textId="77777777" w:rsidR="000268DB" w:rsidRPr="00800A62" w:rsidRDefault="000268DB" w:rsidP="000268DB">
      <w:pPr>
        <w:spacing w:after="0" w:line="480" w:lineRule="auto"/>
        <w:ind w:left="426" w:hanging="426"/>
        <w:rPr>
          <w:rFonts w:ascii="Times New Roman" w:hAnsi="Times New Roman" w:cs="Times New Roman"/>
          <w:sz w:val="24"/>
          <w:szCs w:val="24"/>
        </w:rPr>
      </w:pPr>
      <w:r w:rsidRPr="00800A62">
        <w:rPr>
          <w:rFonts w:ascii="Times New Roman" w:hAnsi="Times New Roman" w:cs="Times New Roman"/>
          <w:sz w:val="24"/>
          <w:szCs w:val="24"/>
          <w:lang w:val="de-DE"/>
        </w:rPr>
        <w:t xml:space="preserve">Wood, P. M., &amp; Stenfert Kroese, B. (2007). </w:t>
      </w:r>
      <w:r w:rsidRPr="00800A62">
        <w:rPr>
          <w:rFonts w:ascii="Times New Roman" w:hAnsi="Times New Roman" w:cs="Times New Roman"/>
          <w:sz w:val="24"/>
          <w:szCs w:val="24"/>
        </w:rPr>
        <w:t xml:space="preserve">Enhancing the emotion recognition skills of individuals with learning disabilities: A review of the literature. </w:t>
      </w:r>
      <w:r w:rsidRPr="00800A62">
        <w:rPr>
          <w:rFonts w:ascii="Times New Roman" w:hAnsi="Times New Roman" w:cs="Times New Roman"/>
          <w:i/>
          <w:sz w:val="24"/>
          <w:szCs w:val="24"/>
        </w:rPr>
        <w:t>Journal of Applied Research in Intellectual Disabilities, 20</w:t>
      </w:r>
      <w:r w:rsidRPr="00800A62">
        <w:rPr>
          <w:rFonts w:ascii="Times New Roman" w:hAnsi="Times New Roman" w:cs="Times New Roman"/>
          <w:sz w:val="24"/>
          <w:szCs w:val="24"/>
        </w:rPr>
        <w:t xml:space="preserve">, 576-579. </w:t>
      </w:r>
      <w:r w:rsidRPr="00800A62">
        <w:rPr>
          <w:rFonts w:ascii="Times New Roman" w:hAnsi="Times New Roman" w:cs="Times New Roman"/>
          <w:sz w:val="24"/>
          <w:szCs w:val="24"/>
          <w:shd w:val="clear" w:color="auto" w:fill="FFFFFF"/>
        </w:rPr>
        <w:t>https://doi.org/10.1111/j.1468-3148.2006.00355.x</w:t>
      </w:r>
    </w:p>
    <w:p w14:paraId="3D4B4EF6" w14:textId="0E7EC072" w:rsidR="00C24EF3" w:rsidRPr="00800A62" w:rsidRDefault="00C24EF3">
      <w:pPr>
        <w:rPr>
          <w:rFonts w:ascii="Times New Roman" w:hAnsi="Times New Roman" w:cs="Times New Roman"/>
          <w:sz w:val="24"/>
          <w:szCs w:val="24"/>
        </w:rPr>
      </w:pPr>
      <w:r w:rsidRPr="00800A62">
        <w:rPr>
          <w:rFonts w:ascii="Times New Roman" w:hAnsi="Times New Roman" w:cs="Times New Roman"/>
          <w:sz w:val="24"/>
          <w:szCs w:val="24"/>
        </w:rPr>
        <w:br w:type="page"/>
      </w:r>
    </w:p>
    <w:p w14:paraId="7C34BF76" w14:textId="481F59A5" w:rsidR="00191490" w:rsidRPr="00800A62" w:rsidRDefault="00191490" w:rsidP="00191490">
      <w:pPr>
        <w:spacing w:line="480" w:lineRule="auto"/>
        <w:rPr>
          <w:rFonts w:ascii="Times New Roman" w:hAnsi="Times New Roman" w:cs="Times New Roman"/>
          <w:b/>
          <w:sz w:val="24"/>
          <w:szCs w:val="24"/>
        </w:rPr>
      </w:pPr>
      <w:r w:rsidRPr="00800A62">
        <w:rPr>
          <w:rFonts w:ascii="Times New Roman" w:hAnsi="Times New Roman" w:cs="Times New Roman"/>
          <w:b/>
          <w:sz w:val="24"/>
          <w:szCs w:val="24"/>
        </w:rPr>
        <w:lastRenderedPageBreak/>
        <w:t xml:space="preserve">Table 1:  Examples of stimuli for ‘Happy’ with different levels of contextual cues. </w:t>
      </w:r>
    </w:p>
    <w:tbl>
      <w:tblPr>
        <w:tblStyle w:val="TableGrid"/>
        <w:tblW w:w="0" w:type="auto"/>
        <w:tblLayout w:type="fixed"/>
        <w:tblLook w:val="04A0" w:firstRow="1" w:lastRow="0" w:firstColumn="1" w:lastColumn="0" w:noHBand="0" w:noVBand="1"/>
      </w:tblPr>
      <w:tblGrid>
        <w:gridCol w:w="2235"/>
        <w:gridCol w:w="2693"/>
        <w:gridCol w:w="2864"/>
      </w:tblGrid>
      <w:tr w:rsidR="00800A62" w:rsidRPr="00800A62" w14:paraId="59364FE3" w14:textId="77777777" w:rsidTr="006F30E2">
        <w:tc>
          <w:tcPr>
            <w:tcW w:w="2235" w:type="dxa"/>
          </w:tcPr>
          <w:p w14:paraId="60543A91" w14:textId="72BB8FF5" w:rsidR="00191490" w:rsidRPr="00800A62" w:rsidRDefault="00191490" w:rsidP="006F30E2">
            <w:pPr>
              <w:spacing w:line="480" w:lineRule="auto"/>
              <w:rPr>
                <w:rFonts w:ascii="Times New Roman" w:hAnsi="Times New Roman" w:cs="Times New Roman"/>
                <w:b/>
                <w:noProof/>
                <w:sz w:val="24"/>
                <w:szCs w:val="24"/>
                <w:lang w:eastAsia="zh-CN"/>
              </w:rPr>
            </w:pPr>
            <w:r w:rsidRPr="00800A62">
              <w:rPr>
                <w:rFonts w:ascii="Times New Roman" w:hAnsi="Times New Roman" w:cs="Times New Roman"/>
                <w:b/>
                <w:noProof/>
                <w:sz w:val="24"/>
                <w:szCs w:val="24"/>
                <w:lang w:eastAsia="zh-CN"/>
              </w:rPr>
              <w:t>Line Drawing</w:t>
            </w:r>
          </w:p>
        </w:tc>
        <w:tc>
          <w:tcPr>
            <w:tcW w:w="2693" w:type="dxa"/>
          </w:tcPr>
          <w:p w14:paraId="1A57BF9E" w14:textId="0DEEC6CC" w:rsidR="00191490" w:rsidRPr="00800A62" w:rsidRDefault="00191490" w:rsidP="006F30E2">
            <w:pPr>
              <w:spacing w:line="480" w:lineRule="auto"/>
              <w:rPr>
                <w:rFonts w:ascii="Times New Roman" w:hAnsi="Times New Roman" w:cs="Times New Roman"/>
                <w:b/>
                <w:noProof/>
                <w:sz w:val="24"/>
                <w:szCs w:val="24"/>
                <w:lang w:eastAsia="zh-CN"/>
              </w:rPr>
            </w:pPr>
            <w:r w:rsidRPr="00800A62">
              <w:rPr>
                <w:rFonts w:ascii="Times New Roman" w:hAnsi="Times New Roman" w:cs="Times New Roman"/>
                <w:b/>
                <w:noProof/>
                <w:sz w:val="24"/>
                <w:szCs w:val="24"/>
                <w:lang w:eastAsia="zh-CN"/>
              </w:rPr>
              <w:t>Photograph  with limited context</w:t>
            </w:r>
          </w:p>
        </w:tc>
        <w:tc>
          <w:tcPr>
            <w:tcW w:w="2864" w:type="dxa"/>
          </w:tcPr>
          <w:p w14:paraId="335EDC4D" w14:textId="13FF1C7A" w:rsidR="00191490" w:rsidRPr="00800A62" w:rsidRDefault="00191490" w:rsidP="006F30E2">
            <w:pPr>
              <w:spacing w:line="480" w:lineRule="auto"/>
              <w:rPr>
                <w:rFonts w:ascii="Times New Roman" w:hAnsi="Times New Roman" w:cs="Times New Roman"/>
                <w:b/>
                <w:noProof/>
                <w:sz w:val="24"/>
                <w:szCs w:val="24"/>
                <w:lang w:eastAsia="zh-CN"/>
              </w:rPr>
            </w:pPr>
            <w:r w:rsidRPr="00800A62">
              <w:rPr>
                <w:rFonts w:ascii="Times New Roman" w:hAnsi="Times New Roman" w:cs="Times New Roman"/>
                <w:b/>
                <w:noProof/>
                <w:sz w:val="24"/>
                <w:szCs w:val="24"/>
                <w:lang w:eastAsia="zh-CN"/>
              </w:rPr>
              <w:t>Photograph with high Context</w:t>
            </w:r>
          </w:p>
        </w:tc>
      </w:tr>
      <w:tr w:rsidR="00800A62" w:rsidRPr="00800A62" w14:paraId="3868FEE1" w14:textId="77777777" w:rsidTr="006F30E2">
        <w:tc>
          <w:tcPr>
            <w:tcW w:w="2235" w:type="dxa"/>
            <w:tcBorders>
              <w:bottom w:val="nil"/>
            </w:tcBorders>
          </w:tcPr>
          <w:p w14:paraId="13A3901C" w14:textId="77777777" w:rsidR="00191490" w:rsidRPr="00800A62" w:rsidRDefault="00191490" w:rsidP="006F30E2">
            <w:pPr>
              <w:spacing w:line="480" w:lineRule="auto"/>
              <w:rPr>
                <w:rFonts w:ascii="Times New Roman" w:hAnsi="Times New Roman" w:cs="Times New Roman"/>
                <w:sz w:val="24"/>
                <w:szCs w:val="24"/>
              </w:rPr>
            </w:pPr>
            <w:r w:rsidRPr="00800A62">
              <w:rPr>
                <w:rFonts w:ascii="Times New Roman" w:hAnsi="Times New Roman" w:cs="Times New Roman"/>
                <w:noProof/>
                <w:lang w:eastAsia="en-GB"/>
              </w:rPr>
              <w:drawing>
                <wp:inline distT="0" distB="0" distL="0" distR="0" wp14:anchorId="42C15DBB" wp14:editId="0F35A88D">
                  <wp:extent cx="1275566" cy="1275566"/>
                  <wp:effectExtent l="0" t="0" r="1270" b="1270"/>
                  <wp:docPr id="1" name="Picture 1" descr="C:\Users\KMcK\AppData\Local\Microsoft\Windows\INetCache\Content.Word\Smiley Face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K\AppData\Local\Microsoft\Windows\INetCache\Content.Word\Smiley FaceG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0889" cy="1280889"/>
                          </a:xfrm>
                          <a:prstGeom prst="rect">
                            <a:avLst/>
                          </a:prstGeom>
                          <a:noFill/>
                          <a:ln>
                            <a:noFill/>
                          </a:ln>
                        </pic:spPr>
                      </pic:pic>
                    </a:graphicData>
                  </a:graphic>
                </wp:inline>
              </w:drawing>
            </w:r>
          </w:p>
        </w:tc>
        <w:tc>
          <w:tcPr>
            <w:tcW w:w="2693" w:type="dxa"/>
            <w:tcBorders>
              <w:bottom w:val="nil"/>
            </w:tcBorders>
          </w:tcPr>
          <w:p w14:paraId="04DC3115" w14:textId="77777777" w:rsidR="00191490" w:rsidRPr="00800A62" w:rsidRDefault="00191490" w:rsidP="006F30E2">
            <w:pPr>
              <w:spacing w:line="480" w:lineRule="auto"/>
              <w:jc w:val="center"/>
              <w:rPr>
                <w:rFonts w:ascii="Times New Roman" w:hAnsi="Times New Roman" w:cs="Times New Roman"/>
                <w:sz w:val="24"/>
                <w:szCs w:val="24"/>
              </w:rPr>
            </w:pPr>
            <w:r w:rsidRPr="00800A62">
              <w:rPr>
                <w:rFonts w:ascii="Times New Roman" w:hAnsi="Times New Roman" w:cs="Times New Roman"/>
                <w:noProof/>
                <w:lang w:eastAsia="en-GB"/>
              </w:rPr>
              <w:drawing>
                <wp:inline distT="0" distB="0" distL="0" distR="0" wp14:anchorId="188FE5FE" wp14:editId="637700A9">
                  <wp:extent cx="1072520" cy="1458613"/>
                  <wp:effectExtent l="0" t="0" r="0" b="8255"/>
                  <wp:docPr id="2" name="Picture 2" descr="C:\Users\KMcK\AppData\Local\Microsoft\Windows\INetCache\Content.Word\Happy Ma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K\AppData\Local\Microsoft\Windows\INetCache\Content.Word\Happy ManG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7834" cy="1479440"/>
                          </a:xfrm>
                          <a:prstGeom prst="rect">
                            <a:avLst/>
                          </a:prstGeom>
                          <a:noFill/>
                          <a:ln>
                            <a:noFill/>
                          </a:ln>
                        </pic:spPr>
                      </pic:pic>
                    </a:graphicData>
                  </a:graphic>
                </wp:inline>
              </w:drawing>
            </w:r>
          </w:p>
        </w:tc>
        <w:tc>
          <w:tcPr>
            <w:tcW w:w="2864" w:type="dxa"/>
            <w:tcBorders>
              <w:bottom w:val="nil"/>
            </w:tcBorders>
          </w:tcPr>
          <w:p w14:paraId="0E539ADE" w14:textId="77777777" w:rsidR="00191490" w:rsidRPr="00800A62" w:rsidRDefault="00191490" w:rsidP="006F30E2">
            <w:pPr>
              <w:spacing w:line="480" w:lineRule="auto"/>
              <w:rPr>
                <w:rFonts w:ascii="Times New Roman" w:hAnsi="Times New Roman" w:cs="Times New Roman"/>
                <w:sz w:val="24"/>
                <w:szCs w:val="24"/>
              </w:rPr>
            </w:pPr>
            <w:r w:rsidRPr="00800A62">
              <w:rPr>
                <w:rFonts w:ascii="Times New Roman" w:hAnsi="Times New Roman" w:cs="Times New Roman"/>
                <w:noProof/>
                <w:lang w:eastAsia="en-GB"/>
              </w:rPr>
              <w:drawing>
                <wp:inline distT="0" distB="0" distL="0" distR="0" wp14:anchorId="676146DB" wp14:editId="19E83C3E">
                  <wp:extent cx="1647301" cy="1128572"/>
                  <wp:effectExtent l="0" t="0" r="0" b="0"/>
                  <wp:docPr id="3" name="Picture 3" descr="C:\Users\KMcK\AppData\Local\Microsoft\Windows\INetCache\Content.Word\Weddin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McK\AppData\Local\Microsoft\Windows\INetCache\Content.Word\WeddingG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flipH="1" flipV="1">
                            <a:off x="0" y="0"/>
                            <a:ext cx="1673609" cy="1146596"/>
                          </a:xfrm>
                          <a:prstGeom prst="rect">
                            <a:avLst/>
                          </a:prstGeom>
                          <a:noFill/>
                          <a:ln>
                            <a:noFill/>
                          </a:ln>
                        </pic:spPr>
                      </pic:pic>
                    </a:graphicData>
                  </a:graphic>
                </wp:inline>
              </w:drawing>
            </w:r>
          </w:p>
        </w:tc>
      </w:tr>
      <w:tr w:rsidR="00191490" w:rsidRPr="00800A62" w14:paraId="64375C08" w14:textId="77777777" w:rsidTr="006F30E2">
        <w:tc>
          <w:tcPr>
            <w:tcW w:w="2235" w:type="dxa"/>
            <w:tcBorders>
              <w:top w:val="nil"/>
            </w:tcBorders>
          </w:tcPr>
          <w:p w14:paraId="2F06DB7A" w14:textId="77777777" w:rsidR="00191490" w:rsidRPr="00800A62" w:rsidRDefault="00191490" w:rsidP="006F30E2">
            <w:pPr>
              <w:spacing w:line="480" w:lineRule="auto"/>
              <w:rPr>
                <w:rFonts w:ascii="Times New Roman" w:hAnsi="Times New Roman" w:cs="Times New Roman"/>
                <w:noProof/>
                <w:sz w:val="24"/>
                <w:szCs w:val="24"/>
                <w:lang w:eastAsia="zh-CN"/>
              </w:rPr>
            </w:pPr>
          </w:p>
        </w:tc>
        <w:tc>
          <w:tcPr>
            <w:tcW w:w="2693" w:type="dxa"/>
            <w:tcBorders>
              <w:top w:val="nil"/>
            </w:tcBorders>
          </w:tcPr>
          <w:p w14:paraId="351E93B7" w14:textId="77777777" w:rsidR="00191490" w:rsidRPr="00800A62" w:rsidRDefault="00191490" w:rsidP="006F30E2">
            <w:pPr>
              <w:spacing w:line="480" w:lineRule="auto"/>
              <w:rPr>
                <w:rFonts w:ascii="Times New Roman" w:hAnsi="Times New Roman" w:cs="Times New Roman"/>
                <w:noProof/>
                <w:sz w:val="16"/>
                <w:szCs w:val="16"/>
                <w:lang w:eastAsia="zh-CN"/>
              </w:rPr>
            </w:pPr>
            <w:r w:rsidRPr="00800A62">
              <w:rPr>
                <w:rFonts w:ascii="Times New Roman" w:hAnsi="Times New Roman" w:cs="Times New Roman"/>
                <w:noProof/>
                <w:sz w:val="16"/>
                <w:szCs w:val="16"/>
                <w:lang w:eastAsia="zh-CN"/>
              </w:rPr>
              <w:t xml:space="preserve">From: http://www.flickr.com/photos/kkoshy/2460058549/ </w:t>
            </w:r>
          </w:p>
        </w:tc>
        <w:tc>
          <w:tcPr>
            <w:tcW w:w="2864" w:type="dxa"/>
            <w:tcBorders>
              <w:top w:val="nil"/>
            </w:tcBorders>
          </w:tcPr>
          <w:p w14:paraId="71159664" w14:textId="77777777" w:rsidR="00191490" w:rsidRPr="00800A62" w:rsidRDefault="00191490" w:rsidP="006F30E2">
            <w:pPr>
              <w:spacing w:line="480" w:lineRule="auto"/>
              <w:rPr>
                <w:rFonts w:ascii="Times New Roman" w:hAnsi="Times New Roman" w:cs="Times New Roman"/>
                <w:noProof/>
                <w:sz w:val="16"/>
                <w:szCs w:val="16"/>
                <w:lang w:eastAsia="zh-CN"/>
              </w:rPr>
            </w:pPr>
            <w:r w:rsidRPr="00800A62">
              <w:rPr>
                <w:rFonts w:ascii="Times New Roman" w:hAnsi="Times New Roman" w:cs="Times New Roman"/>
                <w:noProof/>
                <w:sz w:val="16"/>
                <w:szCs w:val="16"/>
                <w:lang w:eastAsia="zh-CN"/>
              </w:rPr>
              <w:t>From: http://www.flickr.com/photos/rileyroxx/225440099</w:t>
            </w:r>
          </w:p>
        </w:tc>
      </w:tr>
    </w:tbl>
    <w:p w14:paraId="3AD299B7" w14:textId="77777777" w:rsidR="00191490" w:rsidRPr="00800A62" w:rsidRDefault="00191490" w:rsidP="00191490">
      <w:pPr>
        <w:spacing w:line="480" w:lineRule="auto"/>
        <w:rPr>
          <w:rFonts w:ascii="Times New Roman" w:hAnsi="Times New Roman" w:cs="Times New Roman"/>
          <w:sz w:val="24"/>
          <w:szCs w:val="24"/>
        </w:rPr>
      </w:pPr>
    </w:p>
    <w:p w14:paraId="3C5FD028" w14:textId="29C25296" w:rsidR="00191490" w:rsidRPr="00800A62" w:rsidRDefault="00191490" w:rsidP="00191490">
      <w:pPr>
        <w:spacing w:line="480" w:lineRule="auto"/>
        <w:rPr>
          <w:rFonts w:ascii="Times New Roman" w:hAnsi="Times New Roman" w:cs="Times New Roman"/>
          <w:sz w:val="24"/>
          <w:szCs w:val="24"/>
        </w:rPr>
      </w:pPr>
      <w:r w:rsidRPr="00800A62">
        <w:rPr>
          <w:rFonts w:ascii="Times New Roman" w:hAnsi="Times New Roman" w:cs="Times New Roman"/>
          <w:sz w:val="24"/>
          <w:szCs w:val="24"/>
        </w:rPr>
        <w:t>Note: Stimuli were in colour</w:t>
      </w:r>
      <w:r w:rsidRPr="00800A62">
        <w:rPr>
          <w:rFonts w:ascii="Times New Roman" w:hAnsi="Times New Roman" w:cs="Times New Roman"/>
          <w:sz w:val="24"/>
          <w:szCs w:val="24"/>
        </w:rPr>
        <w:br w:type="page"/>
      </w:r>
    </w:p>
    <w:p w14:paraId="4D7EB2D7" w14:textId="77777777" w:rsidR="00C24EF3" w:rsidRPr="00800A62" w:rsidRDefault="00C24EF3" w:rsidP="00C24EF3">
      <w:pPr>
        <w:spacing w:after="0" w:line="480" w:lineRule="auto"/>
        <w:rPr>
          <w:rFonts w:ascii="Times New Roman" w:hAnsi="Times New Roman" w:cs="Times New Roman"/>
          <w:b/>
          <w:sz w:val="24"/>
          <w:szCs w:val="24"/>
        </w:rPr>
      </w:pPr>
    </w:p>
    <w:p w14:paraId="109FBA13" w14:textId="55810836" w:rsidR="00C24EF3" w:rsidRPr="00800A62" w:rsidRDefault="00C24EF3" w:rsidP="00C24EF3">
      <w:pPr>
        <w:spacing w:after="0" w:line="480" w:lineRule="auto"/>
        <w:rPr>
          <w:rFonts w:ascii="Times New Roman" w:hAnsi="Times New Roman" w:cs="Times New Roman"/>
          <w:b/>
          <w:sz w:val="24"/>
          <w:szCs w:val="24"/>
        </w:rPr>
      </w:pPr>
      <w:r w:rsidRPr="00800A62">
        <w:rPr>
          <w:rFonts w:ascii="Times New Roman" w:hAnsi="Times New Roman" w:cs="Times New Roman"/>
          <w:b/>
          <w:sz w:val="24"/>
          <w:szCs w:val="24"/>
        </w:rPr>
        <w:t xml:space="preserve">Table </w:t>
      </w:r>
      <w:r w:rsidR="00191490" w:rsidRPr="00800A62">
        <w:rPr>
          <w:rFonts w:ascii="Times New Roman" w:hAnsi="Times New Roman" w:cs="Times New Roman"/>
          <w:b/>
          <w:sz w:val="24"/>
          <w:szCs w:val="24"/>
        </w:rPr>
        <w:t>2</w:t>
      </w:r>
      <w:r w:rsidRPr="00800A62">
        <w:rPr>
          <w:rFonts w:ascii="Times New Roman" w:hAnsi="Times New Roman" w:cs="Times New Roman"/>
          <w:b/>
          <w:sz w:val="24"/>
          <w:szCs w:val="24"/>
        </w:rPr>
        <w:t>: Scores in the emotion conditions for children with and without ID</w:t>
      </w:r>
    </w:p>
    <w:p w14:paraId="5AB227D1" w14:textId="77777777" w:rsidR="00C24EF3" w:rsidRPr="00800A62" w:rsidRDefault="00C24EF3" w:rsidP="00C24EF3">
      <w:pPr>
        <w:spacing w:after="0" w:line="48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3510"/>
        <w:gridCol w:w="1418"/>
        <w:gridCol w:w="1431"/>
      </w:tblGrid>
      <w:tr w:rsidR="00800A62" w:rsidRPr="00800A62" w14:paraId="78E6151D" w14:textId="77777777" w:rsidTr="009B2B06">
        <w:tc>
          <w:tcPr>
            <w:tcW w:w="3510" w:type="dxa"/>
            <w:tcBorders>
              <w:top w:val="nil"/>
              <w:left w:val="nil"/>
              <w:bottom w:val="nil"/>
              <w:right w:val="nil"/>
            </w:tcBorders>
          </w:tcPr>
          <w:p w14:paraId="7FAE709D" w14:textId="77777777" w:rsidR="00C24EF3" w:rsidRPr="00800A62" w:rsidRDefault="00C24EF3" w:rsidP="009B2B06">
            <w:pPr>
              <w:spacing w:before="160" w:after="160"/>
              <w:rPr>
                <w:rFonts w:ascii="Times New Roman" w:hAnsi="Times New Roman" w:cs="Times New Roman"/>
                <w:b/>
                <w:sz w:val="24"/>
                <w:szCs w:val="24"/>
              </w:rPr>
            </w:pPr>
          </w:p>
        </w:tc>
        <w:tc>
          <w:tcPr>
            <w:tcW w:w="2849" w:type="dxa"/>
            <w:gridSpan w:val="2"/>
            <w:tcBorders>
              <w:top w:val="nil"/>
              <w:left w:val="nil"/>
              <w:bottom w:val="nil"/>
              <w:right w:val="nil"/>
            </w:tcBorders>
          </w:tcPr>
          <w:p w14:paraId="62232241" w14:textId="77777777" w:rsidR="00C24EF3" w:rsidRPr="00800A62" w:rsidRDefault="00C24EF3" w:rsidP="009B2B06">
            <w:pPr>
              <w:spacing w:before="160" w:after="160"/>
              <w:jc w:val="center"/>
              <w:rPr>
                <w:rFonts w:ascii="Times New Roman" w:hAnsi="Times New Roman" w:cs="Times New Roman"/>
                <w:b/>
                <w:sz w:val="24"/>
                <w:szCs w:val="24"/>
              </w:rPr>
            </w:pPr>
            <w:r w:rsidRPr="00800A62">
              <w:rPr>
                <w:rFonts w:ascii="Times New Roman" w:hAnsi="Times New Roman" w:cs="Times New Roman"/>
                <w:b/>
                <w:sz w:val="24"/>
                <w:szCs w:val="24"/>
              </w:rPr>
              <w:t>Emotion conditions</w:t>
            </w:r>
          </w:p>
        </w:tc>
      </w:tr>
      <w:tr w:rsidR="00800A62" w:rsidRPr="00800A62" w14:paraId="505161F9" w14:textId="77777777" w:rsidTr="009B2B06">
        <w:tc>
          <w:tcPr>
            <w:tcW w:w="3510" w:type="dxa"/>
            <w:tcBorders>
              <w:top w:val="nil"/>
              <w:left w:val="nil"/>
              <w:bottom w:val="single" w:sz="4" w:space="0" w:color="auto"/>
              <w:right w:val="nil"/>
            </w:tcBorders>
          </w:tcPr>
          <w:p w14:paraId="2DC50341" w14:textId="77777777" w:rsidR="00C24EF3" w:rsidRPr="00800A62" w:rsidRDefault="00C24EF3" w:rsidP="009B2B06">
            <w:pPr>
              <w:spacing w:before="160" w:after="160"/>
              <w:rPr>
                <w:rFonts w:ascii="Times New Roman" w:hAnsi="Times New Roman" w:cs="Times New Roman"/>
                <w:b/>
                <w:sz w:val="24"/>
                <w:szCs w:val="24"/>
              </w:rPr>
            </w:pPr>
            <w:r w:rsidRPr="00800A62">
              <w:rPr>
                <w:rFonts w:ascii="Times New Roman" w:hAnsi="Times New Roman" w:cs="Times New Roman"/>
                <w:b/>
                <w:sz w:val="24"/>
                <w:szCs w:val="24"/>
              </w:rPr>
              <w:t>Children with ID</w:t>
            </w:r>
          </w:p>
        </w:tc>
        <w:tc>
          <w:tcPr>
            <w:tcW w:w="1418" w:type="dxa"/>
            <w:tcBorders>
              <w:top w:val="nil"/>
              <w:left w:val="nil"/>
              <w:bottom w:val="single" w:sz="4" w:space="0" w:color="auto"/>
              <w:right w:val="nil"/>
            </w:tcBorders>
          </w:tcPr>
          <w:p w14:paraId="7A1AA90E" w14:textId="77777777" w:rsidR="00C24EF3" w:rsidRPr="00800A62" w:rsidRDefault="00C24EF3" w:rsidP="009B2B06">
            <w:pPr>
              <w:spacing w:before="160" w:after="160"/>
              <w:jc w:val="center"/>
              <w:rPr>
                <w:rFonts w:ascii="Times New Roman" w:hAnsi="Times New Roman" w:cs="Times New Roman"/>
                <w:b/>
                <w:sz w:val="24"/>
                <w:szCs w:val="24"/>
              </w:rPr>
            </w:pPr>
            <w:r w:rsidRPr="00800A62">
              <w:rPr>
                <w:rFonts w:ascii="Times New Roman" w:hAnsi="Times New Roman" w:cs="Times New Roman"/>
                <w:b/>
                <w:sz w:val="24"/>
                <w:szCs w:val="24"/>
              </w:rPr>
              <w:t>Range</w:t>
            </w:r>
          </w:p>
        </w:tc>
        <w:tc>
          <w:tcPr>
            <w:tcW w:w="1431" w:type="dxa"/>
            <w:tcBorders>
              <w:top w:val="nil"/>
              <w:left w:val="nil"/>
              <w:bottom w:val="single" w:sz="4" w:space="0" w:color="auto"/>
              <w:right w:val="nil"/>
            </w:tcBorders>
          </w:tcPr>
          <w:p w14:paraId="6BD4731F" w14:textId="77777777" w:rsidR="00C24EF3" w:rsidRPr="00800A62" w:rsidRDefault="00C24EF3" w:rsidP="009B2B06">
            <w:pPr>
              <w:spacing w:before="160" w:after="160"/>
              <w:jc w:val="center"/>
              <w:rPr>
                <w:rFonts w:ascii="Times New Roman" w:hAnsi="Times New Roman" w:cs="Times New Roman"/>
                <w:b/>
                <w:sz w:val="24"/>
                <w:szCs w:val="24"/>
              </w:rPr>
            </w:pPr>
            <w:r w:rsidRPr="00800A62">
              <w:rPr>
                <w:rFonts w:ascii="Times New Roman" w:hAnsi="Times New Roman" w:cs="Times New Roman"/>
                <w:b/>
                <w:sz w:val="24"/>
                <w:szCs w:val="24"/>
              </w:rPr>
              <w:t>Mean (SD)</w:t>
            </w:r>
          </w:p>
        </w:tc>
      </w:tr>
      <w:tr w:rsidR="00800A62" w:rsidRPr="00800A62" w14:paraId="4B284578" w14:textId="77777777" w:rsidTr="009B2B06">
        <w:tc>
          <w:tcPr>
            <w:tcW w:w="3510" w:type="dxa"/>
            <w:tcBorders>
              <w:top w:val="single" w:sz="4" w:space="0" w:color="auto"/>
              <w:left w:val="nil"/>
              <w:bottom w:val="nil"/>
              <w:right w:val="nil"/>
            </w:tcBorders>
          </w:tcPr>
          <w:p w14:paraId="5D287515" w14:textId="77777777" w:rsidR="00C24EF3" w:rsidRPr="00800A62" w:rsidRDefault="00C24EF3" w:rsidP="009B2B06">
            <w:pPr>
              <w:spacing w:before="160" w:after="160"/>
              <w:rPr>
                <w:rFonts w:ascii="Times New Roman" w:hAnsi="Times New Roman" w:cs="Times New Roman"/>
                <w:i/>
                <w:sz w:val="24"/>
                <w:szCs w:val="24"/>
              </w:rPr>
            </w:pPr>
            <w:r w:rsidRPr="00800A62">
              <w:rPr>
                <w:rFonts w:ascii="Times New Roman" w:hAnsi="Times New Roman" w:cs="Times New Roman"/>
                <w:i/>
                <w:sz w:val="24"/>
                <w:szCs w:val="24"/>
              </w:rPr>
              <w:t>Type of stimuli</w:t>
            </w:r>
          </w:p>
        </w:tc>
        <w:tc>
          <w:tcPr>
            <w:tcW w:w="1418" w:type="dxa"/>
            <w:tcBorders>
              <w:top w:val="single" w:sz="4" w:space="0" w:color="auto"/>
              <w:left w:val="nil"/>
              <w:bottom w:val="nil"/>
              <w:right w:val="nil"/>
            </w:tcBorders>
          </w:tcPr>
          <w:p w14:paraId="7420887B" w14:textId="77777777" w:rsidR="00C24EF3" w:rsidRPr="00800A62" w:rsidRDefault="00C24EF3" w:rsidP="009B2B06">
            <w:pPr>
              <w:spacing w:before="160" w:after="160"/>
              <w:jc w:val="center"/>
              <w:rPr>
                <w:rFonts w:ascii="Times New Roman" w:hAnsi="Times New Roman" w:cs="Times New Roman"/>
                <w:sz w:val="24"/>
                <w:szCs w:val="24"/>
              </w:rPr>
            </w:pPr>
          </w:p>
        </w:tc>
        <w:tc>
          <w:tcPr>
            <w:tcW w:w="1431" w:type="dxa"/>
            <w:tcBorders>
              <w:top w:val="single" w:sz="4" w:space="0" w:color="auto"/>
              <w:left w:val="nil"/>
              <w:bottom w:val="nil"/>
              <w:right w:val="nil"/>
            </w:tcBorders>
          </w:tcPr>
          <w:p w14:paraId="1F20DF6E" w14:textId="77777777" w:rsidR="00C24EF3" w:rsidRPr="00800A62" w:rsidRDefault="00C24EF3" w:rsidP="009B2B06">
            <w:pPr>
              <w:spacing w:before="160" w:after="160"/>
              <w:jc w:val="center"/>
              <w:rPr>
                <w:rFonts w:ascii="Times New Roman" w:hAnsi="Times New Roman" w:cs="Times New Roman"/>
                <w:sz w:val="24"/>
                <w:szCs w:val="24"/>
              </w:rPr>
            </w:pPr>
          </w:p>
        </w:tc>
      </w:tr>
      <w:tr w:rsidR="00800A62" w:rsidRPr="00800A62" w14:paraId="42063BDC" w14:textId="77777777" w:rsidTr="009B2B06">
        <w:tc>
          <w:tcPr>
            <w:tcW w:w="3510" w:type="dxa"/>
            <w:tcBorders>
              <w:top w:val="nil"/>
              <w:left w:val="nil"/>
              <w:bottom w:val="nil"/>
              <w:right w:val="nil"/>
            </w:tcBorders>
          </w:tcPr>
          <w:p w14:paraId="62FDE382" w14:textId="77777777" w:rsidR="00C24EF3" w:rsidRPr="00800A62" w:rsidRDefault="00C24EF3" w:rsidP="009B2B06">
            <w:pPr>
              <w:spacing w:before="160" w:after="160"/>
              <w:rPr>
                <w:rFonts w:ascii="Times New Roman" w:hAnsi="Times New Roman" w:cs="Times New Roman"/>
                <w:sz w:val="24"/>
                <w:szCs w:val="24"/>
              </w:rPr>
            </w:pPr>
            <w:r w:rsidRPr="00800A62">
              <w:rPr>
                <w:rFonts w:ascii="Times New Roman" w:hAnsi="Times New Roman" w:cs="Times New Roman"/>
                <w:sz w:val="24"/>
                <w:szCs w:val="24"/>
              </w:rPr>
              <w:t>Line drawing (LD)</w:t>
            </w:r>
          </w:p>
        </w:tc>
        <w:tc>
          <w:tcPr>
            <w:tcW w:w="1418" w:type="dxa"/>
            <w:tcBorders>
              <w:top w:val="nil"/>
              <w:left w:val="nil"/>
              <w:bottom w:val="nil"/>
              <w:right w:val="nil"/>
            </w:tcBorders>
          </w:tcPr>
          <w:p w14:paraId="410DE70A"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0-6</w:t>
            </w:r>
          </w:p>
        </w:tc>
        <w:tc>
          <w:tcPr>
            <w:tcW w:w="1431" w:type="dxa"/>
            <w:tcBorders>
              <w:top w:val="nil"/>
              <w:left w:val="nil"/>
              <w:bottom w:val="nil"/>
              <w:right w:val="nil"/>
            </w:tcBorders>
          </w:tcPr>
          <w:p w14:paraId="4D654B4A"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4.3 (1.3)</w:t>
            </w:r>
          </w:p>
        </w:tc>
      </w:tr>
      <w:tr w:rsidR="00800A62" w:rsidRPr="00800A62" w14:paraId="61FCFD82" w14:textId="77777777" w:rsidTr="009B2B06">
        <w:tc>
          <w:tcPr>
            <w:tcW w:w="3510" w:type="dxa"/>
            <w:tcBorders>
              <w:top w:val="nil"/>
              <w:left w:val="nil"/>
              <w:bottom w:val="nil"/>
              <w:right w:val="nil"/>
            </w:tcBorders>
          </w:tcPr>
          <w:p w14:paraId="043348EF" w14:textId="77777777" w:rsidR="00C24EF3" w:rsidRPr="00800A62" w:rsidRDefault="00C24EF3" w:rsidP="009B2B06">
            <w:pPr>
              <w:spacing w:before="160" w:after="160"/>
              <w:rPr>
                <w:rFonts w:ascii="Times New Roman" w:hAnsi="Times New Roman" w:cs="Times New Roman"/>
                <w:sz w:val="24"/>
                <w:szCs w:val="24"/>
              </w:rPr>
            </w:pPr>
            <w:r w:rsidRPr="00800A62">
              <w:rPr>
                <w:rFonts w:ascii="Times New Roman" w:hAnsi="Times New Roman" w:cs="Times New Roman"/>
                <w:sz w:val="24"/>
                <w:szCs w:val="24"/>
              </w:rPr>
              <w:t>Picture with limited context (LC)</w:t>
            </w:r>
          </w:p>
        </w:tc>
        <w:tc>
          <w:tcPr>
            <w:tcW w:w="1418" w:type="dxa"/>
            <w:tcBorders>
              <w:top w:val="nil"/>
              <w:left w:val="nil"/>
              <w:bottom w:val="nil"/>
              <w:right w:val="nil"/>
            </w:tcBorders>
          </w:tcPr>
          <w:p w14:paraId="3E819C6A"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1-7</w:t>
            </w:r>
          </w:p>
        </w:tc>
        <w:tc>
          <w:tcPr>
            <w:tcW w:w="1431" w:type="dxa"/>
            <w:tcBorders>
              <w:top w:val="nil"/>
              <w:left w:val="nil"/>
              <w:bottom w:val="nil"/>
              <w:right w:val="nil"/>
            </w:tcBorders>
          </w:tcPr>
          <w:p w14:paraId="0D5A7311"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3.9 (1.6)</w:t>
            </w:r>
          </w:p>
        </w:tc>
      </w:tr>
      <w:tr w:rsidR="00800A62" w:rsidRPr="00800A62" w14:paraId="154D4B06" w14:textId="77777777" w:rsidTr="009B2B06">
        <w:tc>
          <w:tcPr>
            <w:tcW w:w="3510" w:type="dxa"/>
            <w:tcBorders>
              <w:top w:val="nil"/>
              <w:left w:val="nil"/>
              <w:bottom w:val="single" w:sz="4" w:space="0" w:color="auto"/>
              <w:right w:val="nil"/>
            </w:tcBorders>
          </w:tcPr>
          <w:p w14:paraId="4196561E" w14:textId="77777777" w:rsidR="00C24EF3" w:rsidRPr="00800A62" w:rsidRDefault="00C24EF3" w:rsidP="009B2B06">
            <w:pPr>
              <w:spacing w:before="160" w:after="160"/>
              <w:rPr>
                <w:rFonts w:ascii="Times New Roman" w:hAnsi="Times New Roman" w:cs="Times New Roman"/>
                <w:sz w:val="24"/>
                <w:szCs w:val="24"/>
              </w:rPr>
            </w:pPr>
            <w:r w:rsidRPr="00800A62">
              <w:rPr>
                <w:rFonts w:ascii="Times New Roman" w:hAnsi="Times New Roman" w:cs="Times New Roman"/>
                <w:sz w:val="24"/>
                <w:szCs w:val="24"/>
              </w:rPr>
              <w:t>Picture with context (WC)</w:t>
            </w:r>
          </w:p>
        </w:tc>
        <w:tc>
          <w:tcPr>
            <w:tcW w:w="1418" w:type="dxa"/>
            <w:tcBorders>
              <w:top w:val="nil"/>
              <w:left w:val="nil"/>
              <w:bottom w:val="single" w:sz="4" w:space="0" w:color="auto"/>
              <w:right w:val="nil"/>
            </w:tcBorders>
          </w:tcPr>
          <w:p w14:paraId="3F729A56"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0-7</w:t>
            </w:r>
          </w:p>
        </w:tc>
        <w:tc>
          <w:tcPr>
            <w:tcW w:w="1431" w:type="dxa"/>
            <w:tcBorders>
              <w:top w:val="nil"/>
              <w:left w:val="nil"/>
              <w:bottom w:val="single" w:sz="4" w:space="0" w:color="auto"/>
              <w:right w:val="nil"/>
            </w:tcBorders>
          </w:tcPr>
          <w:p w14:paraId="2A979C20"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3.6 (1.7)</w:t>
            </w:r>
          </w:p>
        </w:tc>
      </w:tr>
      <w:tr w:rsidR="00800A62" w:rsidRPr="00800A62" w14:paraId="7892581D" w14:textId="77777777" w:rsidTr="009B2B06">
        <w:tc>
          <w:tcPr>
            <w:tcW w:w="3510" w:type="dxa"/>
            <w:tcBorders>
              <w:top w:val="single" w:sz="4" w:space="0" w:color="auto"/>
              <w:left w:val="nil"/>
              <w:bottom w:val="single" w:sz="12" w:space="0" w:color="auto"/>
              <w:right w:val="nil"/>
            </w:tcBorders>
          </w:tcPr>
          <w:p w14:paraId="5143DF06" w14:textId="77777777" w:rsidR="00C24EF3" w:rsidRPr="00800A62" w:rsidRDefault="00C24EF3" w:rsidP="009B2B06">
            <w:pPr>
              <w:spacing w:before="160" w:after="160"/>
              <w:rPr>
                <w:rFonts w:ascii="Times New Roman" w:hAnsi="Times New Roman" w:cs="Times New Roman"/>
                <w:b/>
                <w:sz w:val="24"/>
                <w:szCs w:val="24"/>
              </w:rPr>
            </w:pPr>
            <w:r w:rsidRPr="00800A62">
              <w:rPr>
                <w:rFonts w:ascii="Times New Roman" w:hAnsi="Times New Roman" w:cs="Times New Roman"/>
                <w:b/>
                <w:sz w:val="24"/>
                <w:szCs w:val="24"/>
              </w:rPr>
              <w:t>Overall score</w:t>
            </w:r>
          </w:p>
        </w:tc>
        <w:tc>
          <w:tcPr>
            <w:tcW w:w="1418" w:type="dxa"/>
            <w:tcBorders>
              <w:top w:val="single" w:sz="4" w:space="0" w:color="auto"/>
              <w:left w:val="nil"/>
              <w:bottom w:val="single" w:sz="12" w:space="0" w:color="auto"/>
              <w:right w:val="nil"/>
            </w:tcBorders>
          </w:tcPr>
          <w:p w14:paraId="33CFCBB6"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5-19</w:t>
            </w:r>
          </w:p>
        </w:tc>
        <w:tc>
          <w:tcPr>
            <w:tcW w:w="1431" w:type="dxa"/>
            <w:tcBorders>
              <w:top w:val="single" w:sz="4" w:space="0" w:color="auto"/>
              <w:left w:val="nil"/>
              <w:bottom w:val="single" w:sz="12" w:space="0" w:color="auto"/>
              <w:right w:val="nil"/>
            </w:tcBorders>
          </w:tcPr>
          <w:p w14:paraId="45C6D97D"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11.8 (3.8)</w:t>
            </w:r>
          </w:p>
        </w:tc>
      </w:tr>
      <w:tr w:rsidR="00800A62" w:rsidRPr="00800A62" w14:paraId="1C9135A7" w14:textId="77777777" w:rsidTr="009B2B06">
        <w:tc>
          <w:tcPr>
            <w:tcW w:w="3510" w:type="dxa"/>
            <w:tcBorders>
              <w:top w:val="single" w:sz="12" w:space="0" w:color="auto"/>
              <w:left w:val="nil"/>
              <w:bottom w:val="single" w:sz="4" w:space="0" w:color="auto"/>
              <w:right w:val="nil"/>
            </w:tcBorders>
          </w:tcPr>
          <w:p w14:paraId="214B4A39" w14:textId="77777777" w:rsidR="00C24EF3" w:rsidRPr="00800A62" w:rsidRDefault="00C24EF3" w:rsidP="009B2B06">
            <w:pPr>
              <w:spacing w:before="160" w:after="160"/>
              <w:rPr>
                <w:rFonts w:ascii="Times New Roman" w:hAnsi="Times New Roman" w:cs="Times New Roman"/>
                <w:b/>
                <w:sz w:val="24"/>
                <w:szCs w:val="24"/>
              </w:rPr>
            </w:pPr>
            <w:r w:rsidRPr="00800A62">
              <w:rPr>
                <w:rFonts w:ascii="Times New Roman" w:hAnsi="Times New Roman" w:cs="Times New Roman"/>
                <w:b/>
                <w:sz w:val="24"/>
                <w:szCs w:val="24"/>
              </w:rPr>
              <w:t>Children without ID</w:t>
            </w:r>
          </w:p>
        </w:tc>
        <w:tc>
          <w:tcPr>
            <w:tcW w:w="1418" w:type="dxa"/>
            <w:tcBorders>
              <w:top w:val="single" w:sz="12" w:space="0" w:color="auto"/>
              <w:left w:val="nil"/>
              <w:bottom w:val="single" w:sz="4" w:space="0" w:color="auto"/>
              <w:right w:val="nil"/>
            </w:tcBorders>
          </w:tcPr>
          <w:p w14:paraId="606B1F95" w14:textId="77777777" w:rsidR="00C24EF3" w:rsidRPr="00800A62" w:rsidRDefault="00C24EF3" w:rsidP="009B2B06">
            <w:pPr>
              <w:spacing w:before="160" w:after="160"/>
              <w:jc w:val="center"/>
              <w:rPr>
                <w:rFonts w:ascii="Times New Roman" w:hAnsi="Times New Roman" w:cs="Times New Roman"/>
                <w:sz w:val="24"/>
                <w:szCs w:val="24"/>
              </w:rPr>
            </w:pPr>
          </w:p>
        </w:tc>
        <w:tc>
          <w:tcPr>
            <w:tcW w:w="1431" w:type="dxa"/>
            <w:tcBorders>
              <w:top w:val="single" w:sz="12" w:space="0" w:color="auto"/>
              <w:left w:val="nil"/>
              <w:bottom w:val="single" w:sz="4" w:space="0" w:color="auto"/>
              <w:right w:val="nil"/>
            </w:tcBorders>
          </w:tcPr>
          <w:p w14:paraId="08A77DC9" w14:textId="77777777" w:rsidR="00C24EF3" w:rsidRPr="00800A62" w:rsidRDefault="00C24EF3" w:rsidP="009B2B06">
            <w:pPr>
              <w:spacing w:before="160" w:after="160"/>
              <w:jc w:val="center"/>
              <w:rPr>
                <w:rFonts w:ascii="Times New Roman" w:hAnsi="Times New Roman" w:cs="Times New Roman"/>
                <w:sz w:val="24"/>
                <w:szCs w:val="24"/>
              </w:rPr>
            </w:pPr>
          </w:p>
        </w:tc>
      </w:tr>
      <w:tr w:rsidR="00800A62" w:rsidRPr="00800A62" w14:paraId="74345B99" w14:textId="77777777" w:rsidTr="009B2B06">
        <w:tc>
          <w:tcPr>
            <w:tcW w:w="3510" w:type="dxa"/>
            <w:tcBorders>
              <w:top w:val="single" w:sz="4" w:space="0" w:color="auto"/>
              <w:left w:val="nil"/>
              <w:bottom w:val="nil"/>
              <w:right w:val="nil"/>
            </w:tcBorders>
          </w:tcPr>
          <w:p w14:paraId="09C412E6" w14:textId="77777777" w:rsidR="00C24EF3" w:rsidRPr="00800A62" w:rsidRDefault="00C24EF3" w:rsidP="009B2B06">
            <w:pPr>
              <w:spacing w:before="160" w:after="160"/>
              <w:rPr>
                <w:rFonts w:ascii="Times New Roman" w:hAnsi="Times New Roman" w:cs="Times New Roman"/>
                <w:i/>
                <w:sz w:val="24"/>
                <w:szCs w:val="24"/>
              </w:rPr>
            </w:pPr>
            <w:r w:rsidRPr="00800A62">
              <w:rPr>
                <w:rFonts w:ascii="Times New Roman" w:hAnsi="Times New Roman" w:cs="Times New Roman"/>
                <w:i/>
                <w:sz w:val="24"/>
                <w:szCs w:val="24"/>
              </w:rPr>
              <w:t>Type of stimuli</w:t>
            </w:r>
          </w:p>
        </w:tc>
        <w:tc>
          <w:tcPr>
            <w:tcW w:w="1418" w:type="dxa"/>
            <w:tcBorders>
              <w:top w:val="single" w:sz="4" w:space="0" w:color="auto"/>
              <w:left w:val="nil"/>
              <w:bottom w:val="nil"/>
              <w:right w:val="nil"/>
            </w:tcBorders>
          </w:tcPr>
          <w:p w14:paraId="4215C31E" w14:textId="77777777" w:rsidR="00C24EF3" w:rsidRPr="00800A62" w:rsidRDefault="00C24EF3" w:rsidP="009B2B06">
            <w:pPr>
              <w:spacing w:before="160" w:after="160"/>
              <w:jc w:val="center"/>
              <w:rPr>
                <w:rFonts w:ascii="Times New Roman" w:hAnsi="Times New Roman" w:cs="Times New Roman"/>
                <w:sz w:val="24"/>
                <w:szCs w:val="24"/>
              </w:rPr>
            </w:pPr>
          </w:p>
        </w:tc>
        <w:tc>
          <w:tcPr>
            <w:tcW w:w="1431" w:type="dxa"/>
            <w:tcBorders>
              <w:top w:val="single" w:sz="4" w:space="0" w:color="auto"/>
              <w:left w:val="nil"/>
              <w:bottom w:val="nil"/>
              <w:right w:val="nil"/>
            </w:tcBorders>
          </w:tcPr>
          <w:p w14:paraId="57EB2D44" w14:textId="77777777" w:rsidR="00C24EF3" w:rsidRPr="00800A62" w:rsidRDefault="00C24EF3" w:rsidP="009B2B06">
            <w:pPr>
              <w:spacing w:before="160" w:after="160"/>
              <w:jc w:val="center"/>
              <w:rPr>
                <w:rFonts w:ascii="Times New Roman" w:hAnsi="Times New Roman" w:cs="Times New Roman"/>
                <w:sz w:val="24"/>
                <w:szCs w:val="24"/>
              </w:rPr>
            </w:pPr>
          </w:p>
        </w:tc>
      </w:tr>
      <w:tr w:rsidR="00800A62" w:rsidRPr="00800A62" w14:paraId="136D5311" w14:textId="77777777" w:rsidTr="009B2B06">
        <w:tc>
          <w:tcPr>
            <w:tcW w:w="3510" w:type="dxa"/>
            <w:tcBorders>
              <w:top w:val="nil"/>
              <w:left w:val="nil"/>
              <w:bottom w:val="nil"/>
              <w:right w:val="nil"/>
            </w:tcBorders>
          </w:tcPr>
          <w:p w14:paraId="17AAEAE1" w14:textId="77777777" w:rsidR="00C24EF3" w:rsidRPr="00800A62" w:rsidRDefault="00C24EF3" w:rsidP="009B2B06">
            <w:pPr>
              <w:spacing w:before="160" w:after="160"/>
              <w:rPr>
                <w:rFonts w:ascii="Times New Roman" w:hAnsi="Times New Roman" w:cs="Times New Roman"/>
                <w:sz w:val="24"/>
                <w:szCs w:val="24"/>
              </w:rPr>
            </w:pPr>
            <w:r w:rsidRPr="00800A62">
              <w:rPr>
                <w:rFonts w:ascii="Times New Roman" w:hAnsi="Times New Roman" w:cs="Times New Roman"/>
                <w:sz w:val="24"/>
                <w:szCs w:val="24"/>
              </w:rPr>
              <w:t>Line drawing (LD)</w:t>
            </w:r>
          </w:p>
        </w:tc>
        <w:tc>
          <w:tcPr>
            <w:tcW w:w="1418" w:type="dxa"/>
            <w:tcBorders>
              <w:top w:val="nil"/>
              <w:left w:val="nil"/>
              <w:bottom w:val="nil"/>
              <w:right w:val="nil"/>
            </w:tcBorders>
          </w:tcPr>
          <w:p w14:paraId="13017B9A"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2-8</w:t>
            </w:r>
          </w:p>
        </w:tc>
        <w:tc>
          <w:tcPr>
            <w:tcW w:w="1431" w:type="dxa"/>
            <w:tcBorders>
              <w:top w:val="nil"/>
              <w:left w:val="nil"/>
              <w:bottom w:val="nil"/>
              <w:right w:val="nil"/>
            </w:tcBorders>
          </w:tcPr>
          <w:p w14:paraId="3AEF8FD3"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5.2 (1.3)</w:t>
            </w:r>
          </w:p>
        </w:tc>
      </w:tr>
      <w:tr w:rsidR="00800A62" w:rsidRPr="00800A62" w14:paraId="10D68047" w14:textId="77777777" w:rsidTr="009B2B06">
        <w:tc>
          <w:tcPr>
            <w:tcW w:w="3510" w:type="dxa"/>
            <w:tcBorders>
              <w:top w:val="nil"/>
              <w:left w:val="nil"/>
              <w:bottom w:val="nil"/>
              <w:right w:val="nil"/>
            </w:tcBorders>
          </w:tcPr>
          <w:p w14:paraId="64187C9B" w14:textId="77777777" w:rsidR="00C24EF3" w:rsidRPr="00800A62" w:rsidRDefault="00C24EF3" w:rsidP="009B2B06">
            <w:pPr>
              <w:spacing w:before="160" w:after="160"/>
              <w:rPr>
                <w:rFonts w:ascii="Times New Roman" w:hAnsi="Times New Roman" w:cs="Times New Roman"/>
                <w:sz w:val="24"/>
                <w:szCs w:val="24"/>
              </w:rPr>
            </w:pPr>
            <w:r w:rsidRPr="00800A62">
              <w:rPr>
                <w:rFonts w:ascii="Times New Roman" w:hAnsi="Times New Roman" w:cs="Times New Roman"/>
                <w:sz w:val="24"/>
                <w:szCs w:val="24"/>
              </w:rPr>
              <w:t>Picture with limited context (LC)</w:t>
            </w:r>
          </w:p>
        </w:tc>
        <w:tc>
          <w:tcPr>
            <w:tcW w:w="1418" w:type="dxa"/>
            <w:tcBorders>
              <w:top w:val="nil"/>
              <w:left w:val="nil"/>
              <w:bottom w:val="nil"/>
              <w:right w:val="nil"/>
            </w:tcBorders>
          </w:tcPr>
          <w:p w14:paraId="1A712073"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2-9</w:t>
            </w:r>
          </w:p>
        </w:tc>
        <w:tc>
          <w:tcPr>
            <w:tcW w:w="1431" w:type="dxa"/>
            <w:tcBorders>
              <w:top w:val="nil"/>
              <w:left w:val="nil"/>
              <w:bottom w:val="nil"/>
              <w:right w:val="nil"/>
            </w:tcBorders>
          </w:tcPr>
          <w:p w14:paraId="00F6A2F7"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5.9 (1.5)</w:t>
            </w:r>
          </w:p>
        </w:tc>
      </w:tr>
      <w:tr w:rsidR="00800A62" w:rsidRPr="00800A62" w14:paraId="32478AD4" w14:textId="77777777" w:rsidTr="009B2B06">
        <w:tc>
          <w:tcPr>
            <w:tcW w:w="3510" w:type="dxa"/>
            <w:tcBorders>
              <w:top w:val="nil"/>
              <w:left w:val="nil"/>
              <w:bottom w:val="single" w:sz="4" w:space="0" w:color="auto"/>
              <w:right w:val="nil"/>
            </w:tcBorders>
          </w:tcPr>
          <w:p w14:paraId="1003CD28" w14:textId="77777777" w:rsidR="00C24EF3" w:rsidRPr="00800A62" w:rsidRDefault="00C24EF3" w:rsidP="009B2B06">
            <w:pPr>
              <w:spacing w:before="160" w:after="160"/>
              <w:rPr>
                <w:rFonts w:ascii="Times New Roman" w:hAnsi="Times New Roman" w:cs="Times New Roman"/>
                <w:sz w:val="24"/>
                <w:szCs w:val="24"/>
              </w:rPr>
            </w:pPr>
            <w:r w:rsidRPr="00800A62">
              <w:rPr>
                <w:rFonts w:ascii="Times New Roman" w:hAnsi="Times New Roman" w:cs="Times New Roman"/>
                <w:sz w:val="24"/>
                <w:szCs w:val="24"/>
              </w:rPr>
              <w:t>Picture with context (WC)</w:t>
            </w:r>
          </w:p>
        </w:tc>
        <w:tc>
          <w:tcPr>
            <w:tcW w:w="1418" w:type="dxa"/>
            <w:tcBorders>
              <w:top w:val="nil"/>
              <w:left w:val="nil"/>
              <w:bottom w:val="single" w:sz="4" w:space="0" w:color="auto"/>
              <w:right w:val="nil"/>
            </w:tcBorders>
          </w:tcPr>
          <w:p w14:paraId="7CE240B2"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1-8</w:t>
            </w:r>
          </w:p>
        </w:tc>
        <w:tc>
          <w:tcPr>
            <w:tcW w:w="1431" w:type="dxa"/>
            <w:tcBorders>
              <w:top w:val="nil"/>
              <w:left w:val="nil"/>
              <w:bottom w:val="single" w:sz="4" w:space="0" w:color="auto"/>
              <w:right w:val="nil"/>
            </w:tcBorders>
          </w:tcPr>
          <w:p w14:paraId="0ED8E7F6"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5.7 (1.6)</w:t>
            </w:r>
          </w:p>
        </w:tc>
      </w:tr>
      <w:tr w:rsidR="00C24EF3" w:rsidRPr="00800A62" w14:paraId="442F73B6" w14:textId="77777777" w:rsidTr="009B2B06">
        <w:tc>
          <w:tcPr>
            <w:tcW w:w="3510" w:type="dxa"/>
            <w:tcBorders>
              <w:top w:val="single" w:sz="4" w:space="0" w:color="auto"/>
              <w:left w:val="nil"/>
              <w:right w:val="nil"/>
            </w:tcBorders>
          </w:tcPr>
          <w:p w14:paraId="7DA5C546" w14:textId="77777777" w:rsidR="00C24EF3" w:rsidRPr="00800A62" w:rsidRDefault="00C24EF3" w:rsidP="009B2B06">
            <w:pPr>
              <w:spacing w:before="160" w:after="160"/>
              <w:rPr>
                <w:rFonts w:ascii="Times New Roman" w:hAnsi="Times New Roman" w:cs="Times New Roman"/>
                <w:b/>
                <w:sz w:val="24"/>
                <w:szCs w:val="24"/>
              </w:rPr>
            </w:pPr>
            <w:r w:rsidRPr="00800A62">
              <w:rPr>
                <w:rFonts w:ascii="Times New Roman" w:hAnsi="Times New Roman" w:cs="Times New Roman"/>
                <w:b/>
                <w:sz w:val="24"/>
                <w:szCs w:val="24"/>
              </w:rPr>
              <w:t>Overall score</w:t>
            </w:r>
          </w:p>
        </w:tc>
        <w:tc>
          <w:tcPr>
            <w:tcW w:w="1418" w:type="dxa"/>
            <w:tcBorders>
              <w:top w:val="single" w:sz="4" w:space="0" w:color="auto"/>
              <w:left w:val="nil"/>
              <w:right w:val="nil"/>
            </w:tcBorders>
          </w:tcPr>
          <w:p w14:paraId="5B8DFB99"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7-22</w:t>
            </w:r>
          </w:p>
        </w:tc>
        <w:tc>
          <w:tcPr>
            <w:tcW w:w="1431" w:type="dxa"/>
            <w:tcBorders>
              <w:top w:val="single" w:sz="4" w:space="0" w:color="auto"/>
              <w:left w:val="nil"/>
              <w:right w:val="nil"/>
            </w:tcBorders>
          </w:tcPr>
          <w:p w14:paraId="70FA0F72"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16.8 (3.5)</w:t>
            </w:r>
          </w:p>
        </w:tc>
      </w:tr>
    </w:tbl>
    <w:p w14:paraId="6B76EB26" w14:textId="77777777" w:rsidR="00C24EF3" w:rsidRPr="00800A62" w:rsidRDefault="00C24EF3" w:rsidP="00C24EF3">
      <w:pPr>
        <w:spacing w:after="0" w:line="480" w:lineRule="auto"/>
        <w:rPr>
          <w:rFonts w:ascii="Times New Roman" w:hAnsi="Times New Roman" w:cs="Times New Roman"/>
          <w:sz w:val="24"/>
          <w:szCs w:val="24"/>
        </w:rPr>
      </w:pPr>
    </w:p>
    <w:p w14:paraId="4C280F6F" w14:textId="77777777" w:rsidR="00C24EF3" w:rsidRPr="00800A62" w:rsidRDefault="00C24EF3" w:rsidP="00C24EF3">
      <w:pPr>
        <w:rPr>
          <w:rFonts w:ascii="Times New Roman" w:hAnsi="Times New Roman" w:cs="Times New Roman"/>
          <w:sz w:val="24"/>
          <w:szCs w:val="24"/>
        </w:rPr>
      </w:pPr>
      <w:r w:rsidRPr="00800A62">
        <w:rPr>
          <w:rFonts w:ascii="Times New Roman" w:hAnsi="Times New Roman" w:cs="Times New Roman"/>
          <w:sz w:val="24"/>
          <w:szCs w:val="24"/>
        </w:rPr>
        <w:br w:type="page"/>
      </w:r>
    </w:p>
    <w:p w14:paraId="37E4EE44" w14:textId="77777777" w:rsidR="00C24EF3" w:rsidRPr="00800A62" w:rsidRDefault="00C24EF3" w:rsidP="00C24EF3">
      <w:pPr>
        <w:spacing w:after="0" w:line="480" w:lineRule="auto"/>
        <w:rPr>
          <w:rFonts w:ascii="Times New Roman" w:hAnsi="Times New Roman" w:cs="Times New Roman"/>
          <w:sz w:val="24"/>
          <w:szCs w:val="24"/>
        </w:rPr>
      </w:pPr>
    </w:p>
    <w:p w14:paraId="6495717B" w14:textId="6C9A1972" w:rsidR="00C24EF3" w:rsidRPr="00800A62" w:rsidRDefault="00C24EF3" w:rsidP="00C24EF3">
      <w:pPr>
        <w:spacing w:after="0" w:line="480" w:lineRule="auto"/>
        <w:rPr>
          <w:rFonts w:ascii="Times New Roman" w:hAnsi="Times New Roman" w:cs="Times New Roman"/>
          <w:b/>
          <w:sz w:val="24"/>
          <w:szCs w:val="24"/>
        </w:rPr>
      </w:pPr>
      <w:r w:rsidRPr="00800A62">
        <w:rPr>
          <w:rFonts w:ascii="Times New Roman" w:hAnsi="Times New Roman" w:cs="Times New Roman"/>
          <w:b/>
          <w:sz w:val="24"/>
          <w:szCs w:val="24"/>
        </w:rPr>
        <w:t xml:space="preserve">Table </w:t>
      </w:r>
      <w:r w:rsidR="00191490" w:rsidRPr="00800A62">
        <w:rPr>
          <w:rFonts w:ascii="Times New Roman" w:hAnsi="Times New Roman" w:cs="Times New Roman"/>
          <w:b/>
          <w:sz w:val="24"/>
          <w:szCs w:val="24"/>
        </w:rPr>
        <w:t>3</w:t>
      </w:r>
      <w:r w:rsidRPr="00800A62">
        <w:rPr>
          <w:rFonts w:ascii="Times New Roman" w:hAnsi="Times New Roman" w:cs="Times New Roman"/>
          <w:b/>
          <w:sz w:val="24"/>
          <w:szCs w:val="24"/>
        </w:rPr>
        <w:t>: Multi-level model results</w:t>
      </w:r>
    </w:p>
    <w:p w14:paraId="542F6029" w14:textId="77777777" w:rsidR="00C24EF3" w:rsidRPr="00800A62" w:rsidRDefault="00C24EF3" w:rsidP="00C24EF3">
      <w:pPr>
        <w:spacing w:after="0" w:line="48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194"/>
        <w:gridCol w:w="1190"/>
        <w:gridCol w:w="1082"/>
        <w:gridCol w:w="1179"/>
      </w:tblGrid>
      <w:tr w:rsidR="00800A62" w:rsidRPr="00800A62" w14:paraId="329CAC0C" w14:textId="77777777" w:rsidTr="009B2B06">
        <w:tc>
          <w:tcPr>
            <w:tcW w:w="1520" w:type="dxa"/>
            <w:tcBorders>
              <w:bottom w:val="single" w:sz="4" w:space="0" w:color="auto"/>
            </w:tcBorders>
            <w:hideMark/>
          </w:tcPr>
          <w:p w14:paraId="3888F4FD" w14:textId="77777777" w:rsidR="00C24EF3" w:rsidRPr="00800A62" w:rsidRDefault="00C24EF3" w:rsidP="009B2B06">
            <w:pPr>
              <w:spacing w:before="160" w:after="160"/>
              <w:rPr>
                <w:rFonts w:ascii="Times New Roman" w:hAnsi="Times New Roman" w:cs="Times New Roman"/>
                <w:b/>
                <w:sz w:val="24"/>
                <w:szCs w:val="24"/>
              </w:rPr>
            </w:pPr>
            <w:r w:rsidRPr="00800A62">
              <w:rPr>
                <w:rFonts w:ascii="Times New Roman" w:hAnsi="Times New Roman" w:cs="Times New Roman"/>
                <w:b/>
                <w:sz w:val="24"/>
                <w:szCs w:val="24"/>
              </w:rPr>
              <w:t>Parameter</w:t>
            </w:r>
          </w:p>
        </w:tc>
        <w:tc>
          <w:tcPr>
            <w:tcW w:w="1238" w:type="dxa"/>
            <w:tcBorders>
              <w:bottom w:val="single" w:sz="4" w:space="0" w:color="auto"/>
            </w:tcBorders>
            <w:hideMark/>
          </w:tcPr>
          <w:p w14:paraId="792B5D8E" w14:textId="77777777" w:rsidR="00C24EF3" w:rsidRPr="00800A62" w:rsidRDefault="00C24EF3" w:rsidP="009B2B06">
            <w:pPr>
              <w:spacing w:before="160" w:after="160"/>
              <w:jc w:val="center"/>
              <w:rPr>
                <w:rFonts w:ascii="Times New Roman" w:hAnsi="Times New Roman" w:cs="Times New Roman"/>
                <w:b/>
                <w:sz w:val="24"/>
                <w:szCs w:val="24"/>
              </w:rPr>
            </w:pPr>
            <w:r w:rsidRPr="00800A62">
              <w:rPr>
                <w:rFonts w:ascii="Times New Roman" w:hAnsi="Times New Roman" w:cs="Times New Roman"/>
                <w:b/>
                <w:sz w:val="24"/>
                <w:szCs w:val="24"/>
              </w:rPr>
              <w:t>Value</w:t>
            </w:r>
          </w:p>
        </w:tc>
        <w:tc>
          <w:tcPr>
            <w:tcW w:w="1255" w:type="dxa"/>
            <w:tcBorders>
              <w:bottom w:val="single" w:sz="4" w:space="0" w:color="auto"/>
            </w:tcBorders>
            <w:hideMark/>
          </w:tcPr>
          <w:p w14:paraId="0FB11403" w14:textId="77777777" w:rsidR="00C24EF3" w:rsidRPr="00800A62" w:rsidRDefault="00C24EF3" w:rsidP="009B2B06">
            <w:pPr>
              <w:spacing w:before="160" w:after="160"/>
              <w:jc w:val="center"/>
              <w:rPr>
                <w:rFonts w:ascii="Times New Roman" w:hAnsi="Times New Roman" w:cs="Times New Roman"/>
                <w:b/>
                <w:sz w:val="24"/>
                <w:szCs w:val="24"/>
              </w:rPr>
            </w:pPr>
            <w:r w:rsidRPr="00800A62">
              <w:rPr>
                <w:rFonts w:ascii="Times New Roman" w:hAnsi="Times New Roman" w:cs="Times New Roman"/>
                <w:b/>
                <w:sz w:val="24"/>
                <w:szCs w:val="24"/>
              </w:rPr>
              <w:t>SE</w:t>
            </w:r>
          </w:p>
        </w:tc>
        <w:tc>
          <w:tcPr>
            <w:tcW w:w="1134" w:type="dxa"/>
            <w:tcBorders>
              <w:bottom w:val="single" w:sz="4" w:space="0" w:color="auto"/>
            </w:tcBorders>
            <w:hideMark/>
          </w:tcPr>
          <w:p w14:paraId="175981A5" w14:textId="77777777" w:rsidR="00C24EF3" w:rsidRPr="00800A62" w:rsidRDefault="00C24EF3" w:rsidP="009B2B06">
            <w:pPr>
              <w:spacing w:before="160" w:after="160"/>
              <w:jc w:val="center"/>
              <w:rPr>
                <w:rFonts w:ascii="Times New Roman" w:hAnsi="Times New Roman" w:cs="Times New Roman"/>
                <w:b/>
                <w:i/>
                <w:sz w:val="24"/>
                <w:szCs w:val="24"/>
              </w:rPr>
            </w:pPr>
            <w:r w:rsidRPr="00800A62">
              <w:rPr>
                <w:rFonts w:ascii="Times New Roman" w:hAnsi="Times New Roman" w:cs="Times New Roman"/>
                <w:b/>
                <w:i/>
                <w:sz w:val="24"/>
                <w:szCs w:val="24"/>
              </w:rPr>
              <w:t>t</w:t>
            </w:r>
          </w:p>
        </w:tc>
        <w:tc>
          <w:tcPr>
            <w:tcW w:w="1212" w:type="dxa"/>
            <w:tcBorders>
              <w:bottom w:val="single" w:sz="4" w:space="0" w:color="auto"/>
            </w:tcBorders>
            <w:hideMark/>
          </w:tcPr>
          <w:p w14:paraId="5FCF6683" w14:textId="77777777" w:rsidR="00C24EF3" w:rsidRPr="00800A62" w:rsidRDefault="00C24EF3" w:rsidP="009B2B06">
            <w:pPr>
              <w:spacing w:before="160" w:after="160"/>
              <w:jc w:val="center"/>
              <w:rPr>
                <w:rFonts w:ascii="Times New Roman" w:hAnsi="Times New Roman" w:cs="Times New Roman"/>
                <w:b/>
                <w:i/>
                <w:sz w:val="24"/>
                <w:szCs w:val="24"/>
              </w:rPr>
            </w:pPr>
            <w:r w:rsidRPr="00800A62">
              <w:rPr>
                <w:rFonts w:ascii="Times New Roman" w:hAnsi="Times New Roman" w:cs="Times New Roman"/>
                <w:b/>
                <w:i/>
                <w:sz w:val="24"/>
                <w:szCs w:val="24"/>
              </w:rPr>
              <w:t>p</w:t>
            </w:r>
          </w:p>
        </w:tc>
      </w:tr>
      <w:tr w:rsidR="00800A62" w:rsidRPr="00800A62" w14:paraId="7FFC986C" w14:textId="77777777" w:rsidTr="009B2B06">
        <w:tc>
          <w:tcPr>
            <w:tcW w:w="5147" w:type="dxa"/>
            <w:gridSpan w:val="4"/>
            <w:tcBorders>
              <w:top w:val="single" w:sz="4" w:space="0" w:color="auto"/>
              <w:bottom w:val="single" w:sz="4" w:space="0" w:color="auto"/>
            </w:tcBorders>
            <w:hideMark/>
          </w:tcPr>
          <w:p w14:paraId="3F8116E2" w14:textId="77777777" w:rsidR="00C24EF3" w:rsidRPr="00800A62" w:rsidRDefault="00C24EF3" w:rsidP="009B2B06">
            <w:pPr>
              <w:spacing w:before="160" w:after="160"/>
              <w:rPr>
                <w:rFonts w:ascii="Times New Roman" w:hAnsi="Times New Roman" w:cs="Times New Roman"/>
                <w:i/>
                <w:sz w:val="24"/>
                <w:szCs w:val="24"/>
              </w:rPr>
            </w:pPr>
            <w:r w:rsidRPr="00800A62">
              <w:rPr>
                <w:rFonts w:ascii="Times New Roman" w:hAnsi="Times New Roman" w:cs="Times New Roman"/>
                <w:i/>
                <w:sz w:val="24"/>
                <w:szCs w:val="24"/>
              </w:rPr>
              <w:t>Fixed effects</w:t>
            </w:r>
          </w:p>
        </w:tc>
        <w:tc>
          <w:tcPr>
            <w:tcW w:w="1212" w:type="dxa"/>
            <w:tcBorders>
              <w:top w:val="single" w:sz="4" w:space="0" w:color="auto"/>
              <w:bottom w:val="single" w:sz="4" w:space="0" w:color="auto"/>
            </w:tcBorders>
          </w:tcPr>
          <w:p w14:paraId="5657C3BA" w14:textId="77777777" w:rsidR="00C24EF3" w:rsidRPr="00800A62" w:rsidRDefault="00C24EF3" w:rsidP="009B2B06">
            <w:pPr>
              <w:spacing w:before="160" w:after="160"/>
              <w:jc w:val="center"/>
              <w:rPr>
                <w:rFonts w:ascii="Times New Roman" w:hAnsi="Times New Roman" w:cs="Times New Roman"/>
                <w:i/>
                <w:sz w:val="24"/>
                <w:szCs w:val="24"/>
              </w:rPr>
            </w:pPr>
          </w:p>
        </w:tc>
      </w:tr>
      <w:tr w:rsidR="00800A62" w:rsidRPr="00800A62" w14:paraId="0BAF7A45" w14:textId="77777777" w:rsidTr="009B2B06">
        <w:tc>
          <w:tcPr>
            <w:tcW w:w="1520" w:type="dxa"/>
            <w:tcBorders>
              <w:top w:val="single" w:sz="4" w:space="0" w:color="auto"/>
            </w:tcBorders>
            <w:hideMark/>
          </w:tcPr>
          <w:p w14:paraId="18706FFB" w14:textId="77777777" w:rsidR="00C24EF3" w:rsidRPr="00800A62" w:rsidRDefault="00C24EF3" w:rsidP="009B2B06">
            <w:pPr>
              <w:spacing w:before="160" w:after="160"/>
              <w:rPr>
                <w:rFonts w:ascii="Times New Roman" w:hAnsi="Times New Roman" w:cs="Times New Roman"/>
                <w:sz w:val="24"/>
                <w:szCs w:val="24"/>
              </w:rPr>
            </w:pPr>
            <w:r w:rsidRPr="00800A62">
              <w:rPr>
                <w:rFonts w:ascii="Times New Roman" w:hAnsi="Times New Roman" w:cs="Times New Roman"/>
                <w:sz w:val="24"/>
                <w:szCs w:val="24"/>
              </w:rPr>
              <w:t>Intercept</w:t>
            </w:r>
          </w:p>
        </w:tc>
        <w:tc>
          <w:tcPr>
            <w:tcW w:w="1238" w:type="dxa"/>
            <w:tcBorders>
              <w:top w:val="single" w:sz="4" w:space="0" w:color="auto"/>
            </w:tcBorders>
            <w:hideMark/>
          </w:tcPr>
          <w:p w14:paraId="2C84B6B1"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1.96</w:t>
            </w:r>
          </w:p>
        </w:tc>
        <w:tc>
          <w:tcPr>
            <w:tcW w:w="1255" w:type="dxa"/>
            <w:tcBorders>
              <w:top w:val="single" w:sz="4" w:space="0" w:color="auto"/>
            </w:tcBorders>
            <w:hideMark/>
          </w:tcPr>
          <w:p w14:paraId="7A617B37"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0.52</w:t>
            </w:r>
          </w:p>
        </w:tc>
        <w:tc>
          <w:tcPr>
            <w:tcW w:w="1134" w:type="dxa"/>
            <w:tcBorders>
              <w:top w:val="single" w:sz="4" w:space="0" w:color="auto"/>
            </w:tcBorders>
            <w:hideMark/>
          </w:tcPr>
          <w:p w14:paraId="08C0E1CC"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3.75</w:t>
            </w:r>
          </w:p>
        </w:tc>
        <w:tc>
          <w:tcPr>
            <w:tcW w:w="1212" w:type="dxa"/>
            <w:tcBorders>
              <w:top w:val="single" w:sz="4" w:space="0" w:color="auto"/>
            </w:tcBorders>
            <w:hideMark/>
          </w:tcPr>
          <w:p w14:paraId="6AA3097A"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&lt;0.001</w:t>
            </w:r>
          </w:p>
        </w:tc>
      </w:tr>
      <w:tr w:rsidR="00800A62" w:rsidRPr="00800A62" w14:paraId="31BDD2A3" w14:textId="77777777" w:rsidTr="009B2B06">
        <w:tc>
          <w:tcPr>
            <w:tcW w:w="1520" w:type="dxa"/>
            <w:hideMark/>
          </w:tcPr>
          <w:p w14:paraId="65F26096" w14:textId="77777777" w:rsidR="00C24EF3" w:rsidRPr="00800A62" w:rsidRDefault="00C24EF3" w:rsidP="009B2B06">
            <w:pPr>
              <w:spacing w:before="160" w:after="160"/>
              <w:rPr>
                <w:rFonts w:ascii="Times New Roman" w:hAnsi="Times New Roman" w:cs="Times New Roman"/>
                <w:sz w:val="24"/>
                <w:szCs w:val="24"/>
              </w:rPr>
            </w:pPr>
            <w:r w:rsidRPr="00800A62">
              <w:rPr>
                <w:rFonts w:ascii="Times New Roman" w:hAnsi="Times New Roman" w:cs="Times New Roman"/>
                <w:sz w:val="24"/>
                <w:szCs w:val="24"/>
              </w:rPr>
              <w:t>Age</w:t>
            </w:r>
          </w:p>
        </w:tc>
        <w:tc>
          <w:tcPr>
            <w:tcW w:w="1238" w:type="dxa"/>
            <w:hideMark/>
          </w:tcPr>
          <w:p w14:paraId="1E704B30"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0.16</w:t>
            </w:r>
          </w:p>
        </w:tc>
        <w:tc>
          <w:tcPr>
            <w:tcW w:w="1255" w:type="dxa"/>
            <w:hideMark/>
          </w:tcPr>
          <w:p w14:paraId="55012B1B" w14:textId="77777777" w:rsidR="00C24EF3" w:rsidRPr="00800A62" w:rsidRDefault="00C24EF3" w:rsidP="009B2B06">
            <w:pPr>
              <w:tabs>
                <w:tab w:val="left" w:pos="1050"/>
              </w:tabs>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0.04</w:t>
            </w:r>
          </w:p>
        </w:tc>
        <w:tc>
          <w:tcPr>
            <w:tcW w:w="1134" w:type="dxa"/>
            <w:hideMark/>
          </w:tcPr>
          <w:p w14:paraId="28DF8D44"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4.27</w:t>
            </w:r>
          </w:p>
        </w:tc>
        <w:tc>
          <w:tcPr>
            <w:tcW w:w="1212" w:type="dxa"/>
            <w:hideMark/>
          </w:tcPr>
          <w:p w14:paraId="233B371B"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&lt;0.001</w:t>
            </w:r>
          </w:p>
        </w:tc>
      </w:tr>
      <w:tr w:rsidR="00800A62" w:rsidRPr="00800A62" w14:paraId="63FA7B92" w14:textId="77777777" w:rsidTr="009B2B06">
        <w:tc>
          <w:tcPr>
            <w:tcW w:w="1520" w:type="dxa"/>
            <w:hideMark/>
          </w:tcPr>
          <w:p w14:paraId="5A468A29" w14:textId="77777777" w:rsidR="00C24EF3" w:rsidRPr="00800A62" w:rsidRDefault="00C24EF3" w:rsidP="009B2B06">
            <w:pPr>
              <w:spacing w:before="160" w:after="160"/>
              <w:rPr>
                <w:rFonts w:ascii="Times New Roman" w:hAnsi="Times New Roman" w:cs="Times New Roman"/>
                <w:sz w:val="24"/>
                <w:szCs w:val="24"/>
              </w:rPr>
            </w:pPr>
            <w:r w:rsidRPr="00800A62">
              <w:rPr>
                <w:rFonts w:ascii="Times New Roman" w:hAnsi="Times New Roman" w:cs="Times New Roman"/>
                <w:sz w:val="24"/>
                <w:szCs w:val="24"/>
              </w:rPr>
              <w:t>LD condition*</w:t>
            </w:r>
          </w:p>
        </w:tc>
        <w:tc>
          <w:tcPr>
            <w:tcW w:w="1238" w:type="dxa"/>
            <w:hideMark/>
          </w:tcPr>
          <w:p w14:paraId="5F2F23A7"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0.32</w:t>
            </w:r>
          </w:p>
        </w:tc>
        <w:tc>
          <w:tcPr>
            <w:tcW w:w="1255" w:type="dxa"/>
            <w:hideMark/>
          </w:tcPr>
          <w:p w14:paraId="2E77B8ED"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0.22</w:t>
            </w:r>
          </w:p>
        </w:tc>
        <w:tc>
          <w:tcPr>
            <w:tcW w:w="1134" w:type="dxa"/>
            <w:hideMark/>
          </w:tcPr>
          <w:p w14:paraId="41FE2E38"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1.42</w:t>
            </w:r>
          </w:p>
        </w:tc>
        <w:tc>
          <w:tcPr>
            <w:tcW w:w="1212" w:type="dxa"/>
            <w:hideMark/>
          </w:tcPr>
          <w:p w14:paraId="4F3FF72E"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0.16</w:t>
            </w:r>
          </w:p>
        </w:tc>
      </w:tr>
      <w:tr w:rsidR="00800A62" w:rsidRPr="00800A62" w14:paraId="6F7CBB2F" w14:textId="77777777" w:rsidTr="009B2B06">
        <w:tc>
          <w:tcPr>
            <w:tcW w:w="1520" w:type="dxa"/>
            <w:hideMark/>
          </w:tcPr>
          <w:p w14:paraId="1B638468" w14:textId="77777777" w:rsidR="00C24EF3" w:rsidRPr="00800A62" w:rsidRDefault="00C24EF3" w:rsidP="009B2B06">
            <w:pPr>
              <w:spacing w:before="160" w:after="160"/>
              <w:rPr>
                <w:rFonts w:ascii="Times New Roman" w:hAnsi="Times New Roman" w:cs="Times New Roman"/>
                <w:sz w:val="24"/>
                <w:szCs w:val="24"/>
              </w:rPr>
            </w:pPr>
            <w:r w:rsidRPr="00800A62">
              <w:rPr>
                <w:rFonts w:ascii="Times New Roman" w:hAnsi="Times New Roman" w:cs="Times New Roman"/>
                <w:sz w:val="24"/>
                <w:szCs w:val="24"/>
              </w:rPr>
              <w:t>WC condition*</w:t>
            </w:r>
          </w:p>
        </w:tc>
        <w:tc>
          <w:tcPr>
            <w:tcW w:w="1238" w:type="dxa"/>
            <w:hideMark/>
          </w:tcPr>
          <w:p w14:paraId="53DB40A1"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-0.26</w:t>
            </w:r>
          </w:p>
        </w:tc>
        <w:tc>
          <w:tcPr>
            <w:tcW w:w="1255" w:type="dxa"/>
            <w:hideMark/>
          </w:tcPr>
          <w:p w14:paraId="1D4B38D5"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0.22</w:t>
            </w:r>
          </w:p>
        </w:tc>
        <w:tc>
          <w:tcPr>
            <w:tcW w:w="1134" w:type="dxa"/>
            <w:hideMark/>
          </w:tcPr>
          <w:p w14:paraId="69CFFCC6"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-1.18</w:t>
            </w:r>
          </w:p>
        </w:tc>
        <w:tc>
          <w:tcPr>
            <w:tcW w:w="1212" w:type="dxa"/>
            <w:hideMark/>
          </w:tcPr>
          <w:p w14:paraId="6B211703"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0.24</w:t>
            </w:r>
          </w:p>
        </w:tc>
      </w:tr>
      <w:tr w:rsidR="00800A62" w:rsidRPr="00800A62" w14:paraId="548C8D8D" w14:textId="77777777" w:rsidTr="009B2B06">
        <w:tc>
          <w:tcPr>
            <w:tcW w:w="1520" w:type="dxa"/>
            <w:hideMark/>
          </w:tcPr>
          <w:p w14:paraId="1F25E5E6" w14:textId="77777777" w:rsidR="00C24EF3" w:rsidRPr="00800A62" w:rsidRDefault="00C24EF3" w:rsidP="009B2B06">
            <w:pPr>
              <w:spacing w:before="160" w:after="160"/>
              <w:rPr>
                <w:rFonts w:ascii="Times New Roman" w:hAnsi="Times New Roman" w:cs="Times New Roman"/>
                <w:sz w:val="24"/>
                <w:szCs w:val="24"/>
              </w:rPr>
            </w:pPr>
            <w:r w:rsidRPr="00800A62">
              <w:rPr>
                <w:rFonts w:ascii="Times New Roman" w:hAnsi="Times New Roman" w:cs="Times New Roman"/>
                <w:sz w:val="24"/>
                <w:szCs w:val="24"/>
              </w:rPr>
              <w:t>Group</w:t>
            </w:r>
          </w:p>
        </w:tc>
        <w:tc>
          <w:tcPr>
            <w:tcW w:w="1238" w:type="dxa"/>
            <w:hideMark/>
          </w:tcPr>
          <w:p w14:paraId="0BF16AB8"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2.52</w:t>
            </w:r>
          </w:p>
        </w:tc>
        <w:tc>
          <w:tcPr>
            <w:tcW w:w="1255" w:type="dxa"/>
            <w:hideMark/>
          </w:tcPr>
          <w:p w14:paraId="4797D73B"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0.33</w:t>
            </w:r>
          </w:p>
        </w:tc>
        <w:tc>
          <w:tcPr>
            <w:tcW w:w="1134" w:type="dxa"/>
            <w:hideMark/>
          </w:tcPr>
          <w:p w14:paraId="2728C9BA"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7.56</w:t>
            </w:r>
          </w:p>
        </w:tc>
        <w:tc>
          <w:tcPr>
            <w:tcW w:w="1212" w:type="dxa"/>
            <w:hideMark/>
          </w:tcPr>
          <w:p w14:paraId="62CFAF7F"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&lt;0.001</w:t>
            </w:r>
          </w:p>
        </w:tc>
      </w:tr>
      <w:tr w:rsidR="00800A62" w:rsidRPr="00800A62" w14:paraId="3D0DC752" w14:textId="77777777" w:rsidTr="009B2B06">
        <w:tc>
          <w:tcPr>
            <w:tcW w:w="1520" w:type="dxa"/>
            <w:hideMark/>
          </w:tcPr>
          <w:p w14:paraId="2F1F4213" w14:textId="77777777" w:rsidR="00C24EF3" w:rsidRPr="00800A62" w:rsidRDefault="00C24EF3" w:rsidP="009B2B06">
            <w:pPr>
              <w:spacing w:before="160" w:after="160"/>
              <w:rPr>
                <w:rFonts w:ascii="Times New Roman" w:hAnsi="Times New Roman" w:cs="Times New Roman"/>
                <w:sz w:val="24"/>
                <w:szCs w:val="24"/>
              </w:rPr>
            </w:pPr>
            <w:r w:rsidRPr="00800A62">
              <w:rPr>
                <w:rFonts w:ascii="Times New Roman" w:hAnsi="Times New Roman" w:cs="Times New Roman"/>
                <w:sz w:val="24"/>
                <w:szCs w:val="24"/>
              </w:rPr>
              <w:t>LD x Group</w:t>
            </w:r>
          </w:p>
        </w:tc>
        <w:tc>
          <w:tcPr>
            <w:tcW w:w="1238" w:type="dxa"/>
            <w:hideMark/>
          </w:tcPr>
          <w:p w14:paraId="5D36A34D"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-1.07</w:t>
            </w:r>
          </w:p>
        </w:tc>
        <w:tc>
          <w:tcPr>
            <w:tcW w:w="1255" w:type="dxa"/>
            <w:hideMark/>
          </w:tcPr>
          <w:p w14:paraId="142396FE"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0.30</w:t>
            </w:r>
          </w:p>
        </w:tc>
        <w:tc>
          <w:tcPr>
            <w:tcW w:w="1134" w:type="dxa"/>
            <w:hideMark/>
          </w:tcPr>
          <w:p w14:paraId="346455D5"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-3.55</w:t>
            </w:r>
          </w:p>
        </w:tc>
        <w:tc>
          <w:tcPr>
            <w:tcW w:w="1212" w:type="dxa"/>
            <w:hideMark/>
          </w:tcPr>
          <w:p w14:paraId="083D91C4"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&lt;0.001</w:t>
            </w:r>
          </w:p>
        </w:tc>
      </w:tr>
      <w:tr w:rsidR="00800A62" w:rsidRPr="00800A62" w14:paraId="1592AFFF" w14:textId="77777777" w:rsidTr="009B2B06">
        <w:tc>
          <w:tcPr>
            <w:tcW w:w="1520" w:type="dxa"/>
            <w:hideMark/>
          </w:tcPr>
          <w:p w14:paraId="54A47AB1" w14:textId="77777777" w:rsidR="00C24EF3" w:rsidRPr="00800A62" w:rsidRDefault="00C24EF3" w:rsidP="009B2B06">
            <w:pPr>
              <w:spacing w:before="160" w:after="160"/>
              <w:rPr>
                <w:rFonts w:ascii="Times New Roman" w:hAnsi="Times New Roman" w:cs="Times New Roman"/>
                <w:sz w:val="24"/>
                <w:szCs w:val="24"/>
              </w:rPr>
            </w:pPr>
            <w:r w:rsidRPr="00800A62">
              <w:rPr>
                <w:rFonts w:ascii="Times New Roman" w:hAnsi="Times New Roman" w:cs="Times New Roman"/>
                <w:sz w:val="24"/>
                <w:szCs w:val="24"/>
              </w:rPr>
              <w:t>WC x Group</w:t>
            </w:r>
          </w:p>
        </w:tc>
        <w:tc>
          <w:tcPr>
            <w:tcW w:w="1238" w:type="dxa"/>
            <w:hideMark/>
          </w:tcPr>
          <w:p w14:paraId="4503B357"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0.03</w:t>
            </w:r>
          </w:p>
        </w:tc>
        <w:tc>
          <w:tcPr>
            <w:tcW w:w="1255" w:type="dxa"/>
            <w:hideMark/>
          </w:tcPr>
          <w:p w14:paraId="3A03DEAE"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0.29</w:t>
            </w:r>
          </w:p>
        </w:tc>
        <w:tc>
          <w:tcPr>
            <w:tcW w:w="1134" w:type="dxa"/>
            <w:hideMark/>
          </w:tcPr>
          <w:p w14:paraId="41829D64"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0.09</w:t>
            </w:r>
          </w:p>
        </w:tc>
        <w:tc>
          <w:tcPr>
            <w:tcW w:w="1212" w:type="dxa"/>
            <w:hideMark/>
          </w:tcPr>
          <w:p w14:paraId="4ADCD98C" w14:textId="77777777" w:rsidR="00C24EF3" w:rsidRPr="00800A62" w:rsidRDefault="00C24EF3" w:rsidP="009B2B06">
            <w:pPr>
              <w:spacing w:before="160" w:after="160"/>
              <w:jc w:val="center"/>
              <w:rPr>
                <w:rFonts w:ascii="Times New Roman" w:hAnsi="Times New Roman" w:cs="Times New Roman"/>
                <w:sz w:val="24"/>
                <w:szCs w:val="24"/>
              </w:rPr>
            </w:pPr>
            <w:r w:rsidRPr="00800A62">
              <w:rPr>
                <w:rFonts w:ascii="Times New Roman" w:hAnsi="Times New Roman" w:cs="Times New Roman"/>
                <w:sz w:val="24"/>
                <w:szCs w:val="24"/>
              </w:rPr>
              <w:t>0.93</w:t>
            </w:r>
          </w:p>
        </w:tc>
      </w:tr>
    </w:tbl>
    <w:p w14:paraId="37767ED6" w14:textId="77777777" w:rsidR="00C24EF3" w:rsidRPr="00800A62" w:rsidRDefault="00C24EF3" w:rsidP="00C24EF3">
      <w:pPr>
        <w:spacing w:before="160"/>
        <w:rPr>
          <w:rFonts w:ascii="Times New Roman" w:hAnsi="Times New Roman" w:cs="Times New Roman"/>
          <w:sz w:val="20"/>
          <w:szCs w:val="20"/>
        </w:rPr>
      </w:pPr>
      <w:r w:rsidRPr="00800A62">
        <w:rPr>
          <w:rFonts w:ascii="Times New Roman" w:hAnsi="Times New Roman" w:cs="Times New Roman"/>
          <w:sz w:val="20"/>
          <w:szCs w:val="20"/>
        </w:rPr>
        <w:t xml:space="preserve">*Reference category is LC. </w:t>
      </w:r>
    </w:p>
    <w:p w14:paraId="6B5671B0" w14:textId="77777777" w:rsidR="00630640" w:rsidRPr="00800A62" w:rsidRDefault="0038746D" w:rsidP="00C24EF3">
      <w:pPr>
        <w:rPr>
          <w:rFonts w:ascii="Times New Roman" w:hAnsi="Times New Roman" w:cs="Times New Roman"/>
          <w:sz w:val="20"/>
          <w:szCs w:val="20"/>
        </w:rPr>
      </w:pPr>
      <w:r w:rsidRPr="00800A62">
        <w:rPr>
          <w:rFonts w:ascii="Times New Roman" w:hAnsi="Times New Roman" w:cs="Times New Roman"/>
          <w:sz w:val="20"/>
          <w:szCs w:val="20"/>
        </w:rPr>
        <w:t xml:space="preserve">Note: LD = Line Drawing, LC = Limited Context, WC = With Context </w:t>
      </w:r>
    </w:p>
    <w:p w14:paraId="37451754" w14:textId="77777777" w:rsidR="00630640" w:rsidRPr="00800A62" w:rsidRDefault="00630640" w:rsidP="00C24EF3">
      <w:pPr>
        <w:rPr>
          <w:rFonts w:ascii="Times New Roman" w:hAnsi="Times New Roman" w:cs="Times New Roman"/>
          <w:sz w:val="20"/>
          <w:szCs w:val="20"/>
        </w:rPr>
      </w:pPr>
    </w:p>
    <w:p w14:paraId="2E31B521" w14:textId="77777777" w:rsidR="00C24EF3" w:rsidRPr="00800A62" w:rsidRDefault="00C24EF3" w:rsidP="00C24EF3">
      <w:pPr>
        <w:spacing w:after="0" w:line="480" w:lineRule="auto"/>
        <w:rPr>
          <w:rFonts w:ascii="Times New Roman" w:hAnsi="Times New Roman" w:cs="Times New Roman"/>
          <w:sz w:val="24"/>
          <w:szCs w:val="24"/>
        </w:rPr>
      </w:pPr>
    </w:p>
    <w:p w14:paraId="43FE89D5" w14:textId="77777777" w:rsidR="00C24EF3" w:rsidRPr="00800A62" w:rsidRDefault="00C24EF3" w:rsidP="00C24EF3">
      <w:pPr>
        <w:rPr>
          <w:rFonts w:ascii="Times New Roman" w:hAnsi="Times New Roman" w:cs="Times New Roman"/>
          <w:b/>
          <w:sz w:val="24"/>
          <w:szCs w:val="24"/>
        </w:rPr>
      </w:pPr>
      <w:r w:rsidRPr="00800A62">
        <w:rPr>
          <w:rFonts w:ascii="Times New Roman" w:hAnsi="Times New Roman" w:cs="Times New Roman"/>
          <w:b/>
          <w:sz w:val="24"/>
          <w:szCs w:val="24"/>
        </w:rPr>
        <w:t>Figure 1: The patterns of scoring across groups and conditions</w:t>
      </w:r>
    </w:p>
    <w:p w14:paraId="2FA99A93" w14:textId="77777777" w:rsidR="00295042" w:rsidRPr="00800A62" w:rsidRDefault="00295042" w:rsidP="000268DB">
      <w:pPr>
        <w:widowControl w:val="0"/>
        <w:autoSpaceDE w:val="0"/>
        <w:autoSpaceDN w:val="0"/>
        <w:adjustRightInd w:val="0"/>
        <w:spacing w:after="0" w:line="480" w:lineRule="auto"/>
        <w:ind w:left="480" w:hanging="480"/>
        <w:rPr>
          <w:rFonts w:ascii="Times New Roman" w:hAnsi="Times New Roman" w:cs="Times New Roman"/>
          <w:sz w:val="24"/>
          <w:szCs w:val="24"/>
        </w:rPr>
      </w:pPr>
    </w:p>
    <w:sectPr w:rsidR="00295042" w:rsidRPr="00800A62" w:rsidSect="00E756DF">
      <w:headerReference w:type="default" r:id="rId15"/>
      <w:footerReference w:type="default" r:id="rId16"/>
      <w:pgSz w:w="11903" w:h="16836"/>
      <w:pgMar w:top="1440" w:right="2880" w:bottom="1440" w:left="28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8BF44" w14:textId="77777777" w:rsidR="00A87F9F" w:rsidRDefault="00A87F9F" w:rsidP="006F0B2F">
      <w:pPr>
        <w:spacing w:after="0" w:line="240" w:lineRule="auto"/>
      </w:pPr>
      <w:r>
        <w:separator/>
      </w:r>
    </w:p>
  </w:endnote>
  <w:endnote w:type="continuationSeparator" w:id="0">
    <w:p w14:paraId="6489FDDF" w14:textId="77777777" w:rsidR="00A87F9F" w:rsidRDefault="00A87F9F" w:rsidP="006F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73ED" w14:textId="64983DB9" w:rsidR="00315226" w:rsidRDefault="00315226">
    <w:pPr>
      <w:pStyle w:val="Footer"/>
      <w:jc w:val="right"/>
    </w:pPr>
  </w:p>
  <w:p w14:paraId="36F92E74" w14:textId="77777777" w:rsidR="00315226" w:rsidRDefault="00315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D302D" w14:textId="77777777" w:rsidR="00A87F9F" w:rsidRDefault="00A87F9F" w:rsidP="006F0B2F">
      <w:pPr>
        <w:spacing w:after="0" w:line="240" w:lineRule="auto"/>
      </w:pPr>
      <w:r>
        <w:separator/>
      </w:r>
    </w:p>
  </w:footnote>
  <w:footnote w:type="continuationSeparator" w:id="0">
    <w:p w14:paraId="08022E7A" w14:textId="77777777" w:rsidR="00A87F9F" w:rsidRDefault="00A87F9F" w:rsidP="006F0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12385" w14:textId="2710AAD7" w:rsidR="00315226" w:rsidRDefault="00A6434A">
    <w:pPr>
      <w:pStyle w:val="Header"/>
    </w:pPr>
    <w:r>
      <w:t xml:space="preserve">Emotion recognition and context: </w:t>
    </w:r>
    <w:r w:rsidR="00E756DF">
      <w:t>C</w:t>
    </w:r>
    <w:r w:rsidR="00315226">
      <w:t>hildren with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40374"/>
    <w:multiLevelType w:val="hybridMultilevel"/>
    <w:tmpl w:val="B59E0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C74AF"/>
    <w:multiLevelType w:val="hybridMultilevel"/>
    <w:tmpl w:val="49C68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E5"/>
    <w:rsid w:val="000013A6"/>
    <w:rsid w:val="00007386"/>
    <w:rsid w:val="000115A4"/>
    <w:rsid w:val="00011BEF"/>
    <w:rsid w:val="00017A80"/>
    <w:rsid w:val="0002142B"/>
    <w:rsid w:val="00024A7C"/>
    <w:rsid w:val="000268DB"/>
    <w:rsid w:val="000304ED"/>
    <w:rsid w:val="000373EB"/>
    <w:rsid w:val="000521D5"/>
    <w:rsid w:val="000553A1"/>
    <w:rsid w:val="00061D0D"/>
    <w:rsid w:val="000677A6"/>
    <w:rsid w:val="00074D34"/>
    <w:rsid w:val="000750CF"/>
    <w:rsid w:val="00080A7D"/>
    <w:rsid w:val="00087AB3"/>
    <w:rsid w:val="00087C11"/>
    <w:rsid w:val="00090A36"/>
    <w:rsid w:val="00095ED9"/>
    <w:rsid w:val="000A22E8"/>
    <w:rsid w:val="000A2BC0"/>
    <w:rsid w:val="000A7155"/>
    <w:rsid w:val="000B6644"/>
    <w:rsid w:val="000B6D66"/>
    <w:rsid w:val="000C1600"/>
    <w:rsid w:val="000C59D8"/>
    <w:rsid w:val="000D087D"/>
    <w:rsid w:val="000D1950"/>
    <w:rsid w:val="000F010F"/>
    <w:rsid w:val="000F108A"/>
    <w:rsid w:val="000F10E9"/>
    <w:rsid w:val="001119CA"/>
    <w:rsid w:val="00113967"/>
    <w:rsid w:val="001178E9"/>
    <w:rsid w:val="00120E4F"/>
    <w:rsid w:val="0012175A"/>
    <w:rsid w:val="0012264E"/>
    <w:rsid w:val="00122965"/>
    <w:rsid w:val="001234BA"/>
    <w:rsid w:val="00126BCB"/>
    <w:rsid w:val="00174094"/>
    <w:rsid w:val="0017430F"/>
    <w:rsid w:val="0017693F"/>
    <w:rsid w:val="00181C3E"/>
    <w:rsid w:val="00191490"/>
    <w:rsid w:val="00193525"/>
    <w:rsid w:val="001937D3"/>
    <w:rsid w:val="00194E02"/>
    <w:rsid w:val="001A08C1"/>
    <w:rsid w:val="001A385B"/>
    <w:rsid w:val="001A437A"/>
    <w:rsid w:val="001A5F89"/>
    <w:rsid w:val="001B1205"/>
    <w:rsid w:val="001B1A46"/>
    <w:rsid w:val="001B1D62"/>
    <w:rsid w:val="001C43D8"/>
    <w:rsid w:val="001C7CB8"/>
    <w:rsid w:val="001D0165"/>
    <w:rsid w:val="001D0D43"/>
    <w:rsid w:val="001E5CC2"/>
    <w:rsid w:val="001E6BD4"/>
    <w:rsid w:val="001F198C"/>
    <w:rsid w:val="001F2B11"/>
    <w:rsid w:val="001F4FDC"/>
    <w:rsid w:val="00206129"/>
    <w:rsid w:val="00207451"/>
    <w:rsid w:val="00210A48"/>
    <w:rsid w:val="002128CA"/>
    <w:rsid w:val="002216EA"/>
    <w:rsid w:val="002237C3"/>
    <w:rsid w:val="00224608"/>
    <w:rsid w:val="00230A5C"/>
    <w:rsid w:val="00235D2C"/>
    <w:rsid w:val="00252AFE"/>
    <w:rsid w:val="002553BF"/>
    <w:rsid w:val="0026344B"/>
    <w:rsid w:val="002800EF"/>
    <w:rsid w:val="002838AD"/>
    <w:rsid w:val="002857A7"/>
    <w:rsid w:val="0029434A"/>
    <w:rsid w:val="00295042"/>
    <w:rsid w:val="00296680"/>
    <w:rsid w:val="002A0664"/>
    <w:rsid w:val="002A1603"/>
    <w:rsid w:val="002A5310"/>
    <w:rsid w:val="002B31FD"/>
    <w:rsid w:val="002B60CC"/>
    <w:rsid w:val="002B6527"/>
    <w:rsid w:val="002C54B2"/>
    <w:rsid w:val="002D34CE"/>
    <w:rsid w:val="002D4393"/>
    <w:rsid w:val="002D45F1"/>
    <w:rsid w:val="002D4853"/>
    <w:rsid w:val="002E23F5"/>
    <w:rsid w:val="002F5D5D"/>
    <w:rsid w:val="002F6BF2"/>
    <w:rsid w:val="003007EC"/>
    <w:rsid w:val="00313DD5"/>
    <w:rsid w:val="00315226"/>
    <w:rsid w:val="003254AD"/>
    <w:rsid w:val="00327815"/>
    <w:rsid w:val="00335757"/>
    <w:rsid w:val="0033759D"/>
    <w:rsid w:val="00341555"/>
    <w:rsid w:val="00342ED8"/>
    <w:rsid w:val="00352259"/>
    <w:rsid w:val="003607D8"/>
    <w:rsid w:val="00361C5F"/>
    <w:rsid w:val="0036581E"/>
    <w:rsid w:val="00366C42"/>
    <w:rsid w:val="00367E4C"/>
    <w:rsid w:val="00372391"/>
    <w:rsid w:val="003746DE"/>
    <w:rsid w:val="00376CFC"/>
    <w:rsid w:val="0038506C"/>
    <w:rsid w:val="0038746D"/>
    <w:rsid w:val="00390817"/>
    <w:rsid w:val="003919E4"/>
    <w:rsid w:val="003950DA"/>
    <w:rsid w:val="003A54E1"/>
    <w:rsid w:val="003A5A04"/>
    <w:rsid w:val="003B1C5F"/>
    <w:rsid w:val="003B368F"/>
    <w:rsid w:val="003D745B"/>
    <w:rsid w:val="003E08D5"/>
    <w:rsid w:val="003F4174"/>
    <w:rsid w:val="003F4504"/>
    <w:rsid w:val="00402457"/>
    <w:rsid w:val="0040355A"/>
    <w:rsid w:val="0040743F"/>
    <w:rsid w:val="0041468A"/>
    <w:rsid w:val="00420FDF"/>
    <w:rsid w:val="004216E0"/>
    <w:rsid w:val="0043052D"/>
    <w:rsid w:val="00434F46"/>
    <w:rsid w:val="00445327"/>
    <w:rsid w:val="00446B04"/>
    <w:rsid w:val="00450A53"/>
    <w:rsid w:val="0045700C"/>
    <w:rsid w:val="00472247"/>
    <w:rsid w:val="00476BB5"/>
    <w:rsid w:val="00482785"/>
    <w:rsid w:val="004838C2"/>
    <w:rsid w:val="00486DFA"/>
    <w:rsid w:val="004926AD"/>
    <w:rsid w:val="00493EE0"/>
    <w:rsid w:val="004A3066"/>
    <w:rsid w:val="004C08A4"/>
    <w:rsid w:val="004C658C"/>
    <w:rsid w:val="004D7899"/>
    <w:rsid w:val="004E2022"/>
    <w:rsid w:val="004F47B4"/>
    <w:rsid w:val="004F48F0"/>
    <w:rsid w:val="005034F8"/>
    <w:rsid w:val="00505578"/>
    <w:rsid w:val="00506CE3"/>
    <w:rsid w:val="005127CF"/>
    <w:rsid w:val="0052670C"/>
    <w:rsid w:val="00532375"/>
    <w:rsid w:val="00532C94"/>
    <w:rsid w:val="00532D9D"/>
    <w:rsid w:val="0053578F"/>
    <w:rsid w:val="00540091"/>
    <w:rsid w:val="00544518"/>
    <w:rsid w:val="00545394"/>
    <w:rsid w:val="00547264"/>
    <w:rsid w:val="00551322"/>
    <w:rsid w:val="00552D28"/>
    <w:rsid w:val="00557D64"/>
    <w:rsid w:val="00560685"/>
    <w:rsid w:val="00563217"/>
    <w:rsid w:val="00572034"/>
    <w:rsid w:val="00584CAD"/>
    <w:rsid w:val="005B0922"/>
    <w:rsid w:val="005B5AF1"/>
    <w:rsid w:val="005B5D7B"/>
    <w:rsid w:val="005C6176"/>
    <w:rsid w:val="005E038A"/>
    <w:rsid w:val="005E1837"/>
    <w:rsid w:val="005E4542"/>
    <w:rsid w:val="005E6BB7"/>
    <w:rsid w:val="005E7E2F"/>
    <w:rsid w:val="005F7B39"/>
    <w:rsid w:val="00600439"/>
    <w:rsid w:val="00603894"/>
    <w:rsid w:val="0060452B"/>
    <w:rsid w:val="00604E6B"/>
    <w:rsid w:val="00605C89"/>
    <w:rsid w:val="0061250A"/>
    <w:rsid w:val="00612642"/>
    <w:rsid w:val="0061446F"/>
    <w:rsid w:val="00615341"/>
    <w:rsid w:val="00623D4C"/>
    <w:rsid w:val="00630640"/>
    <w:rsid w:val="00630E22"/>
    <w:rsid w:val="00632241"/>
    <w:rsid w:val="00632E2E"/>
    <w:rsid w:val="00637947"/>
    <w:rsid w:val="00640470"/>
    <w:rsid w:val="00641EE9"/>
    <w:rsid w:val="006472B5"/>
    <w:rsid w:val="006572E9"/>
    <w:rsid w:val="00660273"/>
    <w:rsid w:val="00661F16"/>
    <w:rsid w:val="00662937"/>
    <w:rsid w:val="006711CB"/>
    <w:rsid w:val="0067130B"/>
    <w:rsid w:val="0067480F"/>
    <w:rsid w:val="00674886"/>
    <w:rsid w:val="00675721"/>
    <w:rsid w:val="00675839"/>
    <w:rsid w:val="00676DD5"/>
    <w:rsid w:val="00685124"/>
    <w:rsid w:val="00690505"/>
    <w:rsid w:val="00691C3F"/>
    <w:rsid w:val="006920C7"/>
    <w:rsid w:val="00694A3D"/>
    <w:rsid w:val="006A2844"/>
    <w:rsid w:val="006A40F8"/>
    <w:rsid w:val="006A48A2"/>
    <w:rsid w:val="006A5F10"/>
    <w:rsid w:val="006B03D0"/>
    <w:rsid w:val="006B74FE"/>
    <w:rsid w:val="006C5560"/>
    <w:rsid w:val="006C70FF"/>
    <w:rsid w:val="006D2B49"/>
    <w:rsid w:val="006E44DE"/>
    <w:rsid w:val="006E4A11"/>
    <w:rsid w:val="006E68F1"/>
    <w:rsid w:val="006E7B5F"/>
    <w:rsid w:val="006F0B2F"/>
    <w:rsid w:val="006F0E1D"/>
    <w:rsid w:val="006F26CD"/>
    <w:rsid w:val="006F6464"/>
    <w:rsid w:val="006F72E7"/>
    <w:rsid w:val="006F789B"/>
    <w:rsid w:val="006F7C97"/>
    <w:rsid w:val="00702256"/>
    <w:rsid w:val="0070344D"/>
    <w:rsid w:val="0070490C"/>
    <w:rsid w:val="00715440"/>
    <w:rsid w:val="00716942"/>
    <w:rsid w:val="00722F43"/>
    <w:rsid w:val="007253A8"/>
    <w:rsid w:val="00726FA9"/>
    <w:rsid w:val="00730616"/>
    <w:rsid w:val="0073476F"/>
    <w:rsid w:val="00735939"/>
    <w:rsid w:val="00735D17"/>
    <w:rsid w:val="0074057F"/>
    <w:rsid w:val="007414D1"/>
    <w:rsid w:val="007424A9"/>
    <w:rsid w:val="0074781E"/>
    <w:rsid w:val="00756DCF"/>
    <w:rsid w:val="0076151A"/>
    <w:rsid w:val="00765144"/>
    <w:rsid w:val="00767618"/>
    <w:rsid w:val="00776D42"/>
    <w:rsid w:val="0078389F"/>
    <w:rsid w:val="00784048"/>
    <w:rsid w:val="00794E41"/>
    <w:rsid w:val="00795846"/>
    <w:rsid w:val="007A06BD"/>
    <w:rsid w:val="007A5321"/>
    <w:rsid w:val="007A7A8D"/>
    <w:rsid w:val="007B03D1"/>
    <w:rsid w:val="007B2154"/>
    <w:rsid w:val="007C1C0B"/>
    <w:rsid w:val="007D5788"/>
    <w:rsid w:val="007E246B"/>
    <w:rsid w:val="00800A62"/>
    <w:rsid w:val="008012A6"/>
    <w:rsid w:val="00802C50"/>
    <w:rsid w:val="00806DCE"/>
    <w:rsid w:val="008154C9"/>
    <w:rsid w:val="00816D0A"/>
    <w:rsid w:val="00821193"/>
    <w:rsid w:val="00821894"/>
    <w:rsid w:val="00822A08"/>
    <w:rsid w:val="00822EF7"/>
    <w:rsid w:val="00824C04"/>
    <w:rsid w:val="008336EF"/>
    <w:rsid w:val="00835760"/>
    <w:rsid w:val="008513F3"/>
    <w:rsid w:val="00854AD5"/>
    <w:rsid w:val="008741A4"/>
    <w:rsid w:val="00874486"/>
    <w:rsid w:val="008746FF"/>
    <w:rsid w:val="00875FED"/>
    <w:rsid w:val="00880236"/>
    <w:rsid w:val="008849E7"/>
    <w:rsid w:val="00886011"/>
    <w:rsid w:val="008870B9"/>
    <w:rsid w:val="00893803"/>
    <w:rsid w:val="008A427C"/>
    <w:rsid w:val="008B4A39"/>
    <w:rsid w:val="008C0101"/>
    <w:rsid w:val="008C4EB1"/>
    <w:rsid w:val="008C6E43"/>
    <w:rsid w:val="008C7F83"/>
    <w:rsid w:val="008D4AB1"/>
    <w:rsid w:val="008D6A04"/>
    <w:rsid w:val="008D70F6"/>
    <w:rsid w:val="008D7B82"/>
    <w:rsid w:val="008E1FBE"/>
    <w:rsid w:val="008E4733"/>
    <w:rsid w:val="008E5040"/>
    <w:rsid w:val="008E515F"/>
    <w:rsid w:val="008F214D"/>
    <w:rsid w:val="008F3D0A"/>
    <w:rsid w:val="008F53A4"/>
    <w:rsid w:val="008F7CEF"/>
    <w:rsid w:val="009069B4"/>
    <w:rsid w:val="009110C7"/>
    <w:rsid w:val="00912B82"/>
    <w:rsid w:val="00914B8F"/>
    <w:rsid w:val="0092154B"/>
    <w:rsid w:val="00924370"/>
    <w:rsid w:val="009276C2"/>
    <w:rsid w:val="00944F8D"/>
    <w:rsid w:val="009464EC"/>
    <w:rsid w:val="009514AB"/>
    <w:rsid w:val="0095331B"/>
    <w:rsid w:val="0095413E"/>
    <w:rsid w:val="00954610"/>
    <w:rsid w:val="00960B8B"/>
    <w:rsid w:val="00971B38"/>
    <w:rsid w:val="00973D8F"/>
    <w:rsid w:val="00983C94"/>
    <w:rsid w:val="0099479A"/>
    <w:rsid w:val="00995AE9"/>
    <w:rsid w:val="009972B9"/>
    <w:rsid w:val="009A1D09"/>
    <w:rsid w:val="009A7133"/>
    <w:rsid w:val="009B219E"/>
    <w:rsid w:val="009B6EB5"/>
    <w:rsid w:val="009B7A7A"/>
    <w:rsid w:val="009C3577"/>
    <w:rsid w:val="009C5C33"/>
    <w:rsid w:val="009C6776"/>
    <w:rsid w:val="009E284E"/>
    <w:rsid w:val="009E3B0B"/>
    <w:rsid w:val="009F0922"/>
    <w:rsid w:val="009F284D"/>
    <w:rsid w:val="009F314D"/>
    <w:rsid w:val="00A01284"/>
    <w:rsid w:val="00A11883"/>
    <w:rsid w:val="00A12D6F"/>
    <w:rsid w:val="00A2160B"/>
    <w:rsid w:val="00A2175C"/>
    <w:rsid w:val="00A275F2"/>
    <w:rsid w:val="00A30AC4"/>
    <w:rsid w:val="00A30C55"/>
    <w:rsid w:val="00A40D6E"/>
    <w:rsid w:val="00A45431"/>
    <w:rsid w:val="00A5439F"/>
    <w:rsid w:val="00A6381A"/>
    <w:rsid w:val="00A6434A"/>
    <w:rsid w:val="00A66B43"/>
    <w:rsid w:val="00A66EE3"/>
    <w:rsid w:val="00A73439"/>
    <w:rsid w:val="00A81624"/>
    <w:rsid w:val="00A87F9F"/>
    <w:rsid w:val="00A930C5"/>
    <w:rsid w:val="00A9746F"/>
    <w:rsid w:val="00AA06F8"/>
    <w:rsid w:val="00AA0C8F"/>
    <w:rsid w:val="00AA2875"/>
    <w:rsid w:val="00AA3222"/>
    <w:rsid w:val="00AB4481"/>
    <w:rsid w:val="00AB4779"/>
    <w:rsid w:val="00AB7998"/>
    <w:rsid w:val="00AC1E40"/>
    <w:rsid w:val="00AC632A"/>
    <w:rsid w:val="00AC70AC"/>
    <w:rsid w:val="00AD2750"/>
    <w:rsid w:val="00AD2A8A"/>
    <w:rsid w:val="00AD3A2D"/>
    <w:rsid w:val="00AD3B11"/>
    <w:rsid w:val="00AD45BB"/>
    <w:rsid w:val="00AE12C1"/>
    <w:rsid w:val="00AE45BD"/>
    <w:rsid w:val="00AE6FAA"/>
    <w:rsid w:val="00AF07BE"/>
    <w:rsid w:val="00AF3A9F"/>
    <w:rsid w:val="00B0292F"/>
    <w:rsid w:val="00B03DD6"/>
    <w:rsid w:val="00B13278"/>
    <w:rsid w:val="00B14E65"/>
    <w:rsid w:val="00B17120"/>
    <w:rsid w:val="00B21C30"/>
    <w:rsid w:val="00B21E96"/>
    <w:rsid w:val="00B24199"/>
    <w:rsid w:val="00B278CE"/>
    <w:rsid w:val="00B342B6"/>
    <w:rsid w:val="00B406D1"/>
    <w:rsid w:val="00B4296E"/>
    <w:rsid w:val="00B44718"/>
    <w:rsid w:val="00B523D5"/>
    <w:rsid w:val="00B6132D"/>
    <w:rsid w:val="00B667F9"/>
    <w:rsid w:val="00B72BF0"/>
    <w:rsid w:val="00B73DC1"/>
    <w:rsid w:val="00B83E11"/>
    <w:rsid w:val="00B9234C"/>
    <w:rsid w:val="00B95DED"/>
    <w:rsid w:val="00BA289D"/>
    <w:rsid w:val="00BA6A25"/>
    <w:rsid w:val="00BB0B3D"/>
    <w:rsid w:val="00BB3230"/>
    <w:rsid w:val="00BB4FAE"/>
    <w:rsid w:val="00BC767F"/>
    <w:rsid w:val="00BE462A"/>
    <w:rsid w:val="00BE4EE4"/>
    <w:rsid w:val="00BE707C"/>
    <w:rsid w:val="00BF36EF"/>
    <w:rsid w:val="00BF621F"/>
    <w:rsid w:val="00BF7DDA"/>
    <w:rsid w:val="00C000BB"/>
    <w:rsid w:val="00C02CB7"/>
    <w:rsid w:val="00C120EC"/>
    <w:rsid w:val="00C13CCE"/>
    <w:rsid w:val="00C15A80"/>
    <w:rsid w:val="00C23F2B"/>
    <w:rsid w:val="00C24EF3"/>
    <w:rsid w:val="00C25B8D"/>
    <w:rsid w:val="00C2785E"/>
    <w:rsid w:val="00C30FA4"/>
    <w:rsid w:val="00C3290D"/>
    <w:rsid w:val="00C35C3E"/>
    <w:rsid w:val="00C37B0F"/>
    <w:rsid w:val="00C37C95"/>
    <w:rsid w:val="00C450CD"/>
    <w:rsid w:val="00C54E0C"/>
    <w:rsid w:val="00C55F9B"/>
    <w:rsid w:val="00C563DE"/>
    <w:rsid w:val="00C72995"/>
    <w:rsid w:val="00C813D8"/>
    <w:rsid w:val="00C8223F"/>
    <w:rsid w:val="00C909E3"/>
    <w:rsid w:val="00C94E36"/>
    <w:rsid w:val="00C97C96"/>
    <w:rsid w:val="00CA0F74"/>
    <w:rsid w:val="00CA2D1C"/>
    <w:rsid w:val="00CA5D4B"/>
    <w:rsid w:val="00CA6DF9"/>
    <w:rsid w:val="00CB36E7"/>
    <w:rsid w:val="00CC43DD"/>
    <w:rsid w:val="00CC70D1"/>
    <w:rsid w:val="00CD315C"/>
    <w:rsid w:val="00CD676D"/>
    <w:rsid w:val="00CE2F09"/>
    <w:rsid w:val="00CE4750"/>
    <w:rsid w:val="00CE71C1"/>
    <w:rsid w:val="00CE7266"/>
    <w:rsid w:val="00CE7B7D"/>
    <w:rsid w:val="00CF602B"/>
    <w:rsid w:val="00D005CD"/>
    <w:rsid w:val="00D01B37"/>
    <w:rsid w:val="00D134A3"/>
    <w:rsid w:val="00D20B33"/>
    <w:rsid w:val="00D24BB6"/>
    <w:rsid w:val="00D315E3"/>
    <w:rsid w:val="00D451B7"/>
    <w:rsid w:val="00D53927"/>
    <w:rsid w:val="00D572B1"/>
    <w:rsid w:val="00D57564"/>
    <w:rsid w:val="00D62F16"/>
    <w:rsid w:val="00D666A9"/>
    <w:rsid w:val="00D67775"/>
    <w:rsid w:val="00D77173"/>
    <w:rsid w:val="00D858C2"/>
    <w:rsid w:val="00D96644"/>
    <w:rsid w:val="00DA343D"/>
    <w:rsid w:val="00DA3DB3"/>
    <w:rsid w:val="00DA4BB6"/>
    <w:rsid w:val="00DA5DD3"/>
    <w:rsid w:val="00DA6848"/>
    <w:rsid w:val="00DA730B"/>
    <w:rsid w:val="00DB5228"/>
    <w:rsid w:val="00DB627F"/>
    <w:rsid w:val="00DC5B1B"/>
    <w:rsid w:val="00DC68F3"/>
    <w:rsid w:val="00DC6A7F"/>
    <w:rsid w:val="00DC7ED9"/>
    <w:rsid w:val="00DD1941"/>
    <w:rsid w:val="00DD1B07"/>
    <w:rsid w:val="00DD5BB1"/>
    <w:rsid w:val="00DE1996"/>
    <w:rsid w:val="00DE450D"/>
    <w:rsid w:val="00DF0FA4"/>
    <w:rsid w:val="00DF513B"/>
    <w:rsid w:val="00DF6294"/>
    <w:rsid w:val="00DF7383"/>
    <w:rsid w:val="00E06A42"/>
    <w:rsid w:val="00E17BB4"/>
    <w:rsid w:val="00E2024A"/>
    <w:rsid w:val="00E21DD8"/>
    <w:rsid w:val="00E22596"/>
    <w:rsid w:val="00E25024"/>
    <w:rsid w:val="00E256E6"/>
    <w:rsid w:val="00E30609"/>
    <w:rsid w:val="00E30B88"/>
    <w:rsid w:val="00E37ABB"/>
    <w:rsid w:val="00E43DC5"/>
    <w:rsid w:val="00E45964"/>
    <w:rsid w:val="00E4655A"/>
    <w:rsid w:val="00E473D0"/>
    <w:rsid w:val="00E47F0D"/>
    <w:rsid w:val="00E61BDE"/>
    <w:rsid w:val="00E62F8E"/>
    <w:rsid w:val="00E708C8"/>
    <w:rsid w:val="00E71870"/>
    <w:rsid w:val="00E74E5D"/>
    <w:rsid w:val="00E756DF"/>
    <w:rsid w:val="00E8274F"/>
    <w:rsid w:val="00E8322C"/>
    <w:rsid w:val="00E86BAC"/>
    <w:rsid w:val="00EA044C"/>
    <w:rsid w:val="00EA1DD9"/>
    <w:rsid w:val="00EA5216"/>
    <w:rsid w:val="00EB0201"/>
    <w:rsid w:val="00EB74B6"/>
    <w:rsid w:val="00EC05D6"/>
    <w:rsid w:val="00EC33EA"/>
    <w:rsid w:val="00ED048D"/>
    <w:rsid w:val="00ED441E"/>
    <w:rsid w:val="00ED538E"/>
    <w:rsid w:val="00ED6711"/>
    <w:rsid w:val="00EE14A0"/>
    <w:rsid w:val="00EE6E61"/>
    <w:rsid w:val="00EF03E5"/>
    <w:rsid w:val="00EF467F"/>
    <w:rsid w:val="00F06499"/>
    <w:rsid w:val="00F14876"/>
    <w:rsid w:val="00F2182A"/>
    <w:rsid w:val="00F32463"/>
    <w:rsid w:val="00F33446"/>
    <w:rsid w:val="00F3641A"/>
    <w:rsid w:val="00F378E1"/>
    <w:rsid w:val="00F430CD"/>
    <w:rsid w:val="00F45DD6"/>
    <w:rsid w:val="00F52421"/>
    <w:rsid w:val="00F524F8"/>
    <w:rsid w:val="00F53FBC"/>
    <w:rsid w:val="00F553AC"/>
    <w:rsid w:val="00F576D9"/>
    <w:rsid w:val="00F5791F"/>
    <w:rsid w:val="00F62C78"/>
    <w:rsid w:val="00F7047B"/>
    <w:rsid w:val="00F70BAF"/>
    <w:rsid w:val="00F72197"/>
    <w:rsid w:val="00F7368F"/>
    <w:rsid w:val="00F86689"/>
    <w:rsid w:val="00F9104C"/>
    <w:rsid w:val="00F91C22"/>
    <w:rsid w:val="00F94439"/>
    <w:rsid w:val="00F94B9A"/>
    <w:rsid w:val="00FA05AE"/>
    <w:rsid w:val="00FA3DD7"/>
    <w:rsid w:val="00FB227C"/>
    <w:rsid w:val="00FB4222"/>
    <w:rsid w:val="00FC1479"/>
    <w:rsid w:val="00FC2143"/>
    <w:rsid w:val="00FC2A12"/>
    <w:rsid w:val="00FD221A"/>
    <w:rsid w:val="00FD37B1"/>
    <w:rsid w:val="00FD7921"/>
    <w:rsid w:val="00FD7FF8"/>
    <w:rsid w:val="00FE0226"/>
    <w:rsid w:val="00FE1BFA"/>
    <w:rsid w:val="00FE42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B2DC"/>
  <w15:docId w15:val="{F8A9A9AC-0BF6-45C7-B4CD-55635564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837"/>
    <w:rPr>
      <w:color w:val="0563C1" w:themeColor="hyperlink"/>
      <w:u w:val="single"/>
    </w:rPr>
  </w:style>
  <w:style w:type="paragraph" w:styleId="ListParagraph">
    <w:name w:val="List Paragraph"/>
    <w:basedOn w:val="Normal"/>
    <w:uiPriority w:val="34"/>
    <w:qFormat/>
    <w:rsid w:val="00806DCE"/>
    <w:pPr>
      <w:ind w:left="720"/>
      <w:contextualSpacing/>
    </w:pPr>
  </w:style>
  <w:style w:type="table" w:styleId="TableGrid">
    <w:name w:val="Table Grid"/>
    <w:basedOn w:val="TableNormal"/>
    <w:uiPriority w:val="59"/>
    <w:rsid w:val="00DB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50"/>
    <w:rPr>
      <w:rFonts w:ascii="Tahoma" w:hAnsi="Tahoma" w:cs="Tahoma"/>
      <w:sz w:val="16"/>
      <w:szCs w:val="16"/>
    </w:rPr>
  </w:style>
  <w:style w:type="paragraph" w:styleId="Header">
    <w:name w:val="header"/>
    <w:basedOn w:val="Normal"/>
    <w:link w:val="HeaderChar"/>
    <w:uiPriority w:val="99"/>
    <w:unhideWhenUsed/>
    <w:rsid w:val="006F0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B2F"/>
  </w:style>
  <w:style w:type="paragraph" w:styleId="Footer">
    <w:name w:val="footer"/>
    <w:basedOn w:val="Normal"/>
    <w:link w:val="FooterChar"/>
    <w:uiPriority w:val="99"/>
    <w:unhideWhenUsed/>
    <w:rsid w:val="006F0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B2F"/>
  </w:style>
  <w:style w:type="character" w:styleId="CommentReference">
    <w:name w:val="annotation reference"/>
    <w:basedOn w:val="DefaultParagraphFont"/>
    <w:uiPriority w:val="99"/>
    <w:semiHidden/>
    <w:unhideWhenUsed/>
    <w:rsid w:val="00756DCF"/>
    <w:rPr>
      <w:sz w:val="16"/>
      <w:szCs w:val="16"/>
    </w:rPr>
  </w:style>
  <w:style w:type="paragraph" w:styleId="CommentText">
    <w:name w:val="annotation text"/>
    <w:basedOn w:val="Normal"/>
    <w:link w:val="CommentTextChar"/>
    <w:uiPriority w:val="99"/>
    <w:semiHidden/>
    <w:unhideWhenUsed/>
    <w:rsid w:val="00756DCF"/>
    <w:pPr>
      <w:spacing w:line="240" w:lineRule="auto"/>
    </w:pPr>
    <w:rPr>
      <w:sz w:val="20"/>
      <w:szCs w:val="20"/>
    </w:rPr>
  </w:style>
  <w:style w:type="character" w:customStyle="1" w:styleId="CommentTextChar">
    <w:name w:val="Comment Text Char"/>
    <w:basedOn w:val="DefaultParagraphFont"/>
    <w:link w:val="CommentText"/>
    <w:uiPriority w:val="99"/>
    <w:semiHidden/>
    <w:rsid w:val="00756DCF"/>
    <w:rPr>
      <w:sz w:val="20"/>
      <w:szCs w:val="20"/>
    </w:rPr>
  </w:style>
  <w:style w:type="paragraph" w:styleId="CommentSubject">
    <w:name w:val="annotation subject"/>
    <w:basedOn w:val="CommentText"/>
    <w:next w:val="CommentText"/>
    <w:link w:val="CommentSubjectChar"/>
    <w:uiPriority w:val="99"/>
    <w:semiHidden/>
    <w:unhideWhenUsed/>
    <w:rsid w:val="00756DCF"/>
    <w:rPr>
      <w:b/>
      <w:bCs/>
    </w:rPr>
  </w:style>
  <w:style w:type="character" w:customStyle="1" w:styleId="CommentSubjectChar">
    <w:name w:val="Comment Subject Char"/>
    <w:basedOn w:val="CommentTextChar"/>
    <w:link w:val="CommentSubject"/>
    <w:uiPriority w:val="99"/>
    <w:semiHidden/>
    <w:rsid w:val="00756DCF"/>
    <w:rPr>
      <w:b/>
      <w:bCs/>
      <w:sz w:val="20"/>
      <w:szCs w:val="20"/>
    </w:rPr>
  </w:style>
  <w:style w:type="character" w:customStyle="1" w:styleId="apple-converted-space">
    <w:name w:val="apple-converted-space"/>
    <w:basedOn w:val="DefaultParagraphFont"/>
    <w:rsid w:val="000268DB"/>
  </w:style>
  <w:style w:type="character" w:styleId="UnresolvedMention">
    <w:name w:val="Unresolved Mention"/>
    <w:basedOn w:val="DefaultParagraphFont"/>
    <w:uiPriority w:val="99"/>
    <w:semiHidden/>
    <w:unhideWhenUsed/>
    <w:rsid w:val="0045700C"/>
    <w:rPr>
      <w:color w:val="808080"/>
      <w:shd w:val="clear" w:color="auto" w:fill="E6E6E6"/>
    </w:rPr>
  </w:style>
  <w:style w:type="paragraph" w:styleId="HTMLPreformatted">
    <w:name w:val="HTML Preformatted"/>
    <w:basedOn w:val="Normal"/>
    <w:link w:val="HTMLPreformattedChar"/>
    <w:uiPriority w:val="99"/>
    <w:semiHidden/>
    <w:unhideWhenUsed/>
    <w:rsid w:val="003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8506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8782">
      <w:bodyDiv w:val="1"/>
      <w:marLeft w:val="0"/>
      <w:marRight w:val="0"/>
      <w:marTop w:val="0"/>
      <w:marBottom w:val="0"/>
      <w:divBdr>
        <w:top w:val="none" w:sz="0" w:space="0" w:color="auto"/>
        <w:left w:val="none" w:sz="0" w:space="0" w:color="auto"/>
        <w:bottom w:val="none" w:sz="0" w:space="0" w:color="auto"/>
        <w:right w:val="none" w:sz="0" w:space="0" w:color="auto"/>
      </w:divBdr>
    </w:div>
    <w:div w:id="195437057">
      <w:bodyDiv w:val="1"/>
      <w:marLeft w:val="0"/>
      <w:marRight w:val="0"/>
      <w:marTop w:val="0"/>
      <w:marBottom w:val="0"/>
      <w:divBdr>
        <w:top w:val="none" w:sz="0" w:space="0" w:color="auto"/>
        <w:left w:val="none" w:sz="0" w:space="0" w:color="auto"/>
        <w:bottom w:val="none" w:sz="0" w:space="0" w:color="auto"/>
        <w:right w:val="none" w:sz="0" w:space="0" w:color="auto"/>
      </w:divBdr>
    </w:div>
    <w:div w:id="904030140">
      <w:bodyDiv w:val="1"/>
      <w:marLeft w:val="0"/>
      <w:marRight w:val="0"/>
      <w:marTop w:val="0"/>
      <w:marBottom w:val="0"/>
      <w:divBdr>
        <w:top w:val="none" w:sz="0" w:space="0" w:color="auto"/>
        <w:left w:val="none" w:sz="0" w:space="0" w:color="auto"/>
        <w:bottom w:val="none" w:sz="0" w:space="0" w:color="auto"/>
        <w:right w:val="none" w:sz="0" w:space="0" w:color="auto"/>
      </w:divBdr>
    </w:div>
    <w:div w:id="1210411338">
      <w:bodyDiv w:val="1"/>
      <w:marLeft w:val="0"/>
      <w:marRight w:val="0"/>
      <w:marTop w:val="0"/>
      <w:marBottom w:val="0"/>
      <w:divBdr>
        <w:top w:val="none" w:sz="0" w:space="0" w:color="auto"/>
        <w:left w:val="none" w:sz="0" w:space="0" w:color="auto"/>
        <w:bottom w:val="none" w:sz="0" w:space="0" w:color="auto"/>
        <w:right w:val="none" w:sz="0" w:space="0" w:color="auto"/>
      </w:divBdr>
    </w:div>
    <w:div w:id="14752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ellcollaboration.org/lib/project/369/"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ickr.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paid.2017.08.00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7748/ldp2001.05.4.1.26.c1451" TargetMode="External"/><Relationship Id="rId4" Type="http://schemas.openxmlformats.org/officeDocument/2006/relationships/webSettings" Target="webSettings.xml"/><Relationship Id="rId9" Type="http://schemas.openxmlformats.org/officeDocument/2006/relationships/hyperlink" Target="https://doi.org/10.1016/j.rasd.2008.04.001"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4828</Words>
  <Characters>27522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McKenzie</dc:creator>
  <cp:lastModifiedBy>Aja Murray</cp:lastModifiedBy>
  <cp:revision>2</cp:revision>
  <dcterms:created xsi:type="dcterms:W3CDTF">2018-07-12T09:36:00Z</dcterms:created>
  <dcterms:modified xsi:type="dcterms:W3CDTF">2018-07-12T09:36:00Z</dcterms:modified>
</cp:coreProperties>
</file>