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8962" w14:textId="77777777" w:rsidR="00FF0CBB" w:rsidRPr="00A5130B" w:rsidRDefault="00FF0CBB" w:rsidP="00FF0CBB">
      <w:pPr>
        <w:pStyle w:val="ListParagraph"/>
        <w:spacing w:line="480" w:lineRule="auto"/>
        <w:ind w:left="0"/>
        <w:jc w:val="both"/>
        <w:rPr>
          <w:rFonts w:ascii="Arial" w:hAnsi="Arial" w:cs="Arial"/>
          <w:b/>
          <w:bCs/>
        </w:rPr>
      </w:pPr>
      <w:bookmarkStart w:id="0" w:name="_GoBack"/>
      <w:r>
        <w:rPr>
          <w:rFonts w:ascii="Arial" w:hAnsi="Arial" w:cs="Arial"/>
          <w:b/>
          <w:bCs/>
        </w:rPr>
        <w:t xml:space="preserve">Applying </w:t>
      </w:r>
      <w:r w:rsidR="00CC19D9">
        <w:rPr>
          <w:rFonts w:ascii="Arial" w:hAnsi="Arial" w:cs="Arial"/>
          <w:b/>
          <w:bCs/>
        </w:rPr>
        <w:t>causal</w:t>
      </w:r>
      <w:r>
        <w:rPr>
          <w:rFonts w:ascii="Arial" w:hAnsi="Arial" w:cs="Arial"/>
          <w:b/>
          <w:bCs/>
        </w:rPr>
        <w:t xml:space="preserve"> </w:t>
      </w:r>
      <w:r w:rsidR="00CC19D9">
        <w:rPr>
          <w:rFonts w:ascii="Arial" w:hAnsi="Arial" w:cs="Arial"/>
          <w:b/>
          <w:bCs/>
        </w:rPr>
        <w:t xml:space="preserve">models </w:t>
      </w:r>
      <w:r>
        <w:rPr>
          <w:rFonts w:ascii="Arial" w:hAnsi="Arial" w:cs="Arial"/>
          <w:b/>
          <w:bCs/>
        </w:rPr>
        <w:t>to explore the mechanism of action of simvastatin in progressive multiple sclerosis</w:t>
      </w:r>
    </w:p>
    <w:p w14:paraId="121052B7" w14:textId="77777777" w:rsidR="00FF0CBB" w:rsidRPr="00A5130B" w:rsidRDefault="00FF0CBB" w:rsidP="00FF0CBB">
      <w:pPr>
        <w:pStyle w:val="ListParagraph"/>
        <w:spacing w:line="480" w:lineRule="auto"/>
        <w:ind w:left="0"/>
        <w:jc w:val="both"/>
        <w:rPr>
          <w:rFonts w:ascii="Arial" w:hAnsi="Arial" w:cs="Arial"/>
          <w:b/>
          <w:bCs/>
        </w:rPr>
      </w:pPr>
    </w:p>
    <w:p w14:paraId="1741EF5B" w14:textId="77777777" w:rsidR="00FF0CBB" w:rsidRPr="00654B7F" w:rsidRDefault="00FF0CBB" w:rsidP="00FF0CBB">
      <w:pPr>
        <w:spacing w:line="480" w:lineRule="auto"/>
        <w:jc w:val="both"/>
        <w:rPr>
          <w:rFonts w:ascii="Arial" w:hAnsi="Arial" w:cs="Arial"/>
          <w:sz w:val="20"/>
          <w:szCs w:val="20"/>
        </w:rPr>
      </w:pPr>
      <w:r w:rsidRPr="00A5130B">
        <w:rPr>
          <w:rFonts w:ascii="Arial" w:hAnsi="Arial" w:cs="Arial"/>
          <w:sz w:val="20"/>
          <w:szCs w:val="20"/>
        </w:rPr>
        <w:t>Arman Eshaghi</w:t>
      </w:r>
      <w:r w:rsidRPr="00A5130B">
        <w:rPr>
          <w:rFonts w:ascii="Arial" w:hAnsi="Arial" w:cs="Arial"/>
          <w:sz w:val="20"/>
          <w:szCs w:val="20"/>
          <w:vertAlign w:val="superscript"/>
        </w:rPr>
        <w:t>1,2</w:t>
      </w:r>
      <w:r w:rsidRPr="00A5130B">
        <w:rPr>
          <w:rFonts w:ascii="Arial" w:hAnsi="Arial" w:cs="Arial"/>
          <w:sz w:val="20"/>
          <w:szCs w:val="20"/>
        </w:rPr>
        <w:t>, Rogier A Kievit</w:t>
      </w:r>
      <w:r w:rsidRPr="00A5130B">
        <w:rPr>
          <w:rFonts w:ascii="Arial" w:hAnsi="Arial" w:cs="Arial"/>
          <w:sz w:val="20"/>
          <w:szCs w:val="20"/>
          <w:vertAlign w:val="superscript"/>
        </w:rPr>
        <w:t>3</w:t>
      </w:r>
      <w:r w:rsidRPr="00A5130B">
        <w:rPr>
          <w:rFonts w:ascii="Arial" w:hAnsi="Arial" w:cs="Arial"/>
          <w:sz w:val="20"/>
          <w:szCs w:val="20"/>
        </w:rPr>
        <w:t>,</w:t>
      </w:r>
      <w:r w:rsidRPr="00A5130B">
        <w:rPr>
          <w:rFonts w:ascii="Arial" w:hAnsi="Arial" w:cs="Arial"/>
          <w:sz w:val="20"/>
          <w:szCs w:val="20"/>
          <w:vertAlign w:val="superscript"/>
        </w:rPr>
        <w:t xml:space="preserve"> </w:t>
      </w:r>
      <w:r w:rsidRPr="00A5130B">
        <w:rPr>
          <w:rFonts w:ascii="Arial" w:hAnsi="Arial" w:cs="Arial"/>
          <w:sz w:val="20"/>
          <w:szCs w:val="20"/>
        </w:rPr>
        <w:t>Ferran Prados</w:t>
      </w:r>
      <w:r w:rsidRPr="00A5130B">
        <w:rPr>
          <w:rFonts w:ascii="Arial" w:hAnsi="Arial" w:cs="Arial"/>
          <w:sz w:val="20"/>
          <w:szCs w:val="20"/>
          <w:vertAlign w:val="superscript"/>
        </w:rPr>
        <w:t>1,4</w:t>
      </w:r>
      <w:r w:rsidRPr="00A5130B">
        <w:rPr>
          <w:rFonts w:ascii="Arial" w:hAnsi="Arial" w:cs="Arial"/>
          <w:sz w:val="20"/>
          <w:szCs w:val="20"/>
        </w:rPr>
        <w:t>, Carole Sudre</w:t>
      </w:r>
      <w:r w:rsidRPr="00A5130B">
        <w:rPr>
          <w:rFonts w:ascii="Arial" w:hAnsi="Arial" w:cs="Arial"/>
          <w:sz w:val="20"/>
          <w:szCs w:val="20"/>
          <w:vertAlign w:val="superscript"/>
        </w:rPr>
        <w:t>4</w:t>
      </w:r>
      <w:r w:rsidRPr="00A5130B">
        <w:rPr>
          <w:rFonts w:ascii="Arial" w:hAnsi="Arial" w:cs="Arial"/>
          <w:sz w:val="20"/>
          <w:szCs w:val="20"/>
        </w:rPr>
        <w:t>, Jennifer Nicholas</w:t>
      </w:r>
      <w:r w:rsidRPr="00A5130B">
        <w:rPr>
          <w:rFonts w:ascii="Arial" w:hAnsi="Arial" w:cs="Arial"/>
          <w:sz w:val="20"/>
          <w:szCs w:val="20"/>
          <w:vertAlign w:val="superscript"/>
        </w:rPr>
        <w:t>5</w:t>
      </w:r>
      <w:r w:rsidRPr="00A5130B">
        <w:rPr>
          <w:rFonts w:ascii="Arial" w:hAnsi="Arial" w:cs="Arial"/>
          <w:sz w:val="20"/>
          <w:szCs w:val="20"/>
        </w:rPr>
        <w:t>, M Jorge Cardoso</w:t>
      </w:r>
      <w:r w:rsidRPr="00A5130B">
        <w:rPr>
          <w:rFonts w:ascii="Arial" w:hAnsi="Arial" w:cs="Arial"/>
          <w:sz w:val="20"/>
          <w:szCs w:val="20"/>
          <w:vertAlign w:val="superscript"/>
        </w:rPr>
        <w:t>4</w:t>
      </w:r>
      <w:r w:rsidRPr="00A5130B">
        <w:rPr>
          <w:rFonts w:ascii="Arial" w:hAnsi="Arial" w:cs="Arial"/>
          <w:sz w:val="20"/>
          <w:szCs w:val="20"/>
        </w:rPr>
        <w:t>, Dennis Chan</w:t>
      </w:r>
      <w:r w:rsidRPr="00A5130B">
        <w:rPr>
          <w:rFonts w:ascii="Arial" w:hAnsi="Arial" w:cs="Arial"/>
          <w:sz w:val="20"/>
          <w:szCs w:val="20"/>
          <w:vertAlign w:val="superscript"/>
        </w:rPr>
        <w:t>7</w:t>
      </w:r>
      <w:r w:rsidRPr="00A5130B">
        <w:rPr>
          <w:rFonts w:ascii="Arial" w:hAnsi="Arial" w:cs="Arial"/>
          <w:sz w:val="20"/>
          <w:szCs w:val="20"/>
        </w:rPr>
        <w:t>, Richard Nicholas</w:t>
      </w:r>
      <w:r w:rsidRPr="00A5130B">
        <w:rPr>
          <w:rFonts w:ascii="Arial" w:hAnsi="Arial" w:cs="Arial"/>
          <w:sz w:val="20"/>
          <w:szCs w:val="20"/>
          <w:vertAlign w:val="superscript"/>
        </w:rPr>
        <w:t>8</w:t>
      </w:r>
      <w:r w:rsidRPr="00A5130B">
        <w:rPr>
          <w:rFonts w:ascii="Arial" w:hAnsi="Arial" w:cs="Arial"/>
          <w:sz w:val="20"/>
          <w:szCs w:val="20"/>
        </w:rPr>
        <w:t>, Sebastien Ourselin</w:t>
      </w:r>
      <w:r w:rsidRPr="00A5130B">
        <w:rPr>
          <w:rFonts w:ascii="Arial" w:hAnsi="Arial" w:cs="Arial"/>
          <w:sz w:val="20"/>
          <w:szCs w:val="20"/>
          <w:vertAlign w:val="superscript"/>
        </w:rPr>
        <w:t>4</w:t>
      </w:r>
      <w:r w:rsidRPr="00A5130B">
        <w:rPr>
          <w:rFonts w:ascii="Arial" w:hAnsi="Arial" w:cs="Arial"/>
          <w:sz w:val="20"/>
          <w:szCs w:val="20"/>
        </w:rPr>
        <w:t>, John Greenwood</w:t>
      </w:r>
      <w:r w:rsidRPr="00A5130B">
        <w:rPr>
          <w:rFonts w:ascii="Arial" w:hAnsi="Arial" w:cs="Arial"/>
          <w:sz w:val="20"/>
          <w:szCs w:val="20"/>
          <w:vertAlign w:val="superscript"/>
        </w:rPr>
        <w:t>9</w:t>
      </w:r>
      <w:r w:rsidRPr="00A5130B">
        <w:rPr>
          <w:rFonts w:ascii="Arial" w:hAnsi="Arial" w:cs="Arial"/>
          <w:sz w:val="20"/>
          <w:szCs w:val="20"/>
        </w:rPr>
        <w:t>, Alan J Thompson</w:t>
      </w:r>
      <w:r w:rsidRPr="00A5130B">
        <w:rPr>
          <w:rFonts w:ascii="Arial" w:hAnsi="Arial" w:cs="Arial"/>
          <w:sz w:val="20"/>
          <w:szCs w:val="20"/>
          <w:vertAlign w:val="superscript"/>
        </w:rPr>
        <w:t>1,10,11</w:t>
      </w:r>
      <w:r w:rsidRPr="00B83D31">
        <w:rPr>
          <w:rFonts w:ascii="Arial" w:hAnsi="Arial" w:cs="Arial"/>
          <w:sz w:val="20"/>
          <w:szCs w:val="20"/>
        </w:rPr>
        <w:t>, Daniel C Alexander</w:t>
      </w:r>
      <w:r w:rsidRPr="006B6E5D">
        <w:rPr>
          <w:rFonts w:ascii="Arial" w:hAnsi="Arial" w:cs="Arial"/>
          <w:sz w:val="20"/>
          <w:szCs w:val="20"/>
          <w:vertAlign w:val="superscript"/>
        </w:rPr>
        <w:t>2</w:t>
      </w:r>
      <w:r w:rsidRPr="00FC0930">
        <w:rPr>
          <w:rFonts w:ascii="Arial" w:hAnsi="Arial" w:cs="Arial"/>
          <w:sz w:val="20"/>
          <w:szCs w:val="20"/>
        </w:rPr>
        <w:t>, Frederik Barkhof</w:t>
      </w:r>
      <w:r w:rsidRPr="00787480">
        <w:rPr>
          <w:rFonts w:ascii="Arial" w:hAnsi="Arial" w:cs="Arial"/>
          <w:sz w:val="20"/>
          <w:szCs w:val="20"/>
          <w:vertAlign w:val="superscript"/>
        </w:rPr>
        <w:t>1,</w:t>
      </w:r>
      <w:r w:rsidRPr="00DE41FB">
        <w:rPr>
          <w:rFonts w:ascii="Arial" w:hAnsi="Arial" w:cs="Arial"/>
          <w:sz w:val="20"/>
          <w:szCs w:val="20"/>
          <w:vertAlign w:val="superscript"/>
        </w:rPr>
        <w:t>10</w:t>
      </w:r>
      <w:r w:rsidRPr="003956A9">
        <w:rPr>
          <w:rFonts w:ascii="Arial" w:hAnsi="Arial" w:cs="Arial"/>
          <w:sz w:val="20"/>
          <w:szCs w:val="20"/>
          <w:vertAlign w:val="superscript"/>
        </w:rPr>
        <w:t>,1</w:t>
      </w:r>
      <w:r w:rsidRPr="00987601">
        <w:rPr>
          <w:rFonts w:ascii="Arial" w:hAnsi="Arial" w:cs="Arial"/>
          <w:sz w:val="20"/>
          <w:szCs w:val="20"/>
          <w:vertAlign w:val="superscript"/>
        </w:rPr>
        <w:t>2</w:t>
      </w:r>
      <w:r w:rsidRPr="00654B7F">
        <w:rPr>
          <w:rFonts w:ascii="Arial" w:hAnsi="Arial" w:cs="Arial"/>
          <w:sz w:val="20"/>
          <w:szCs w:val="20"/>
        </w:rPr>
        <w:t>, Jeremy Chataway*</w:t>
      </w:r>
      <w:r w:rsidRPr="00654B7F">
        <w:rPr>
          <w:rFonts w:ascii="Arial" w:hAnsi="Arial" w:cs="Arial"/>
          <w:sz w:val="20"/>
          <w:szCs w:val="20"/>
          <w:vertAlign w:val="superscript"/>
        </w:rPr>
        <w:t>1</w:t>
      </w:r>
      <w:r w:rsidRPr="00654B7F">
        <w:rPr>
          <w:rFonts w:ascii="Arial" w:hAnsi="Arial" w:cs="Arial"/>
          <w:sz w:val="20"/>
          <w:szCs w:val="20"/>
        </w:rPr>
        <w:t>,</w:t>
      </w:r>
      <w:r w:rsidRPr="00654B7F">
        <w:rPr>
          <w:rFonts w:ascii="Arial" w:hAnsi="Arial" w:cs="Arial"/>
          <w:sz w:val="20"/>
          <w:szCs w:val="20"/>
          <w:vertAlign w:val="superscript"/>
        </w:rPr>
        <w:t xml:space="preserve"> </w:t>
      </w:r>
      <w:r w:rsidRPr="00654B7F">
        <w:rPr>
          <w:rFonts w:ascii="Arial" w:hAnsi="Arial" w:cs="Arial"/>
          <w:sz w:val="20"/>
          <w:szCs w:val="20"/>
        </w:rPr>
        <w:t>Olga Ciccarelli*</w:t>
      </w:r>
      <w:r w:rsidRPr="00654B7F">
        <w:rPr>
          <w:rFonts w:ascii="Arial" w:hAnsi="Arial" w:cs="Arial"/>
          <w:sz w:val="20"/>
          <w:szCs w:val="20"/>
          <w:vertAlign w:val="superscript"/>
        </w:rPr>
        <w:t>1,10</w:t>
      </w:r>
    </w:p>
    <w:p w14:paraId="5788245D" w14:textId="77777777" w:rsidR="00FF0CBB" w:rsidRPr="00654B7F" w:rsidRDefault="00FF0CBB" w:rsidP="00FF0CBB">
      <w:pPr>
        <w:spacing w:line="480" w:lineRule="auto"/>
        <w:rPr>
          <w:rFonts w:ascii="Arial" w:eastAsia="Times New Roman" w:hAnsi="Arial" w:cs="Arial"/>
          <w:color w:val="000000" w:themeColor="text1"/>
          <w:sz w:val="20"/>
          <w:szCs w:val="20"/>
          <w:lang w:eastAsia="en-GB"/>
        </w:rPr>
      </w:pPr>
    </w:p>
    <w:p w14:paraId="1CE7E75E" w14:textId="77777777" w:rsidR="00FF0CBB" w:rsidRPr="00654B7F" w:rsidRDefault="00FF0CBB" w:rsidP="00FF0CBB">
      <w:pPr>
        <w:spacing w:line="480" w:lineRule="auto"/>
        <w:rPr>
          <w:rFonts w:ascii="Arial" w:eastAsia="Times New Roman" w:hAnsi="Arial" w:cs="Arial"/>
          <w:color w:val="000000" w:themeColor="text1"/>
          <w:sz w:val="20"/>
          <w:szCs w:val="20"/>
          <w:lang w:eastAsia="en-GB"/>
        </w:rPr>
      </w:pPr>
      <w:r w:rsidRPr="00654B7F">
        <w:rPr>
          <w:rFonts w:ascii="Arial" w:eastAsia="Times New Roman" w:hAnsi="Arial" w:cs="Arial"/>
          <w:color w:val="000000" w:themeColor="text1"/>
          <w:sz w:val="20"/>
          <w:szCs w:val="20"/>
          <w:lang w:eastAsia="en-GB"/>
        </w:rPr>
        <w:t>*Joint senior authors</w:t>
      </w:r>
    </w:p>
    <w:p w14:paraId="07A3C3FD" w14:textId="77777777" w:rsidR="00FF0CBB" w:rsidRPr="00654B7F" w:rsidRDefault="00FF0CBB" w:rsidP="00FF0CBB">
      <w:pPr>
        <w:spacing w:line="480" w:lineRule="auto"/>
        <w:jc w:val="both"/>
        <w:rPr>
          <w:rFonts w:ascii="Arial" w:hAnsi="Arial" w:cs="Arial"/>
          <w:sz w:val="18"/>
          <w:szCs w:val="18"/>
        </w:rPr>
      </w:pPr>
    </w:p>
    <w:p w14:paraId="30A27549" w14:textId="77777777" w:rsidR="00FF0CBB" w:rsidRPr="00654B7F" w:rsidRDefault="00FF0CBB" w:rsidP="00FF0CBB">
      <w:pPr>
        <w:spacing w:line="480" w:lineRule="auto"/>
        <w:rPr>
          <w:rFonts w:ascii="Arial" w:hAnsi="Arial" w:cs="Arial"/>
          <w:sz w:val="18"/>
          <w:szCs w:val="18"/>
        </w:rPr>
      </w:pPr>
      <w:r w:rsidRPr="00654B7F">
        <w:rPr>
          <w:rFonts w:ascii="Arial" w:hAnsi="Arial" w:cs="Arial"/>
          <w:sz w:val="18"/>
          <w:szCs w:val="18"/>
          <w:vertAlign w:val="superscript"/>
        </w:rPr>
        <w:t>1</w:t>
      </w:r>
      <w:r w:rsidRPr="00654B7F">
        <w:rPr>
          <w:rFonts w:ascii="Arial" w:hAnsi="Arial" w:cs="Arial"/>
          <w:sz w:val="18"/>
          <w:szCs w:val="18"/>
        </w:rPr>
        <w:t xml:space="preserve">Queen Square Multiple Sclerosis Centre, Department of Neuroinflammation, UCL Institute of Neurology, London, UK </w:t>
      </w:r>
    </w:p>
    <w:p w14:paraId="637A4A15" w14:textId="77777777" w:rsidR="00FF0CBB" w:rsidRPr="00654B7F" w:rsidRDefault="00FF0CBB" w:rsidP="00FF0CBB">
      <w:pPr>
        <w:spacing w:line="480" w:lineRule="auto"/>
        <w:rPr>
          <w:rFonts w:ascii="Arial" w:hAnsi="Arial" w:cs="Arial"/>
          <w:sz w:val="18"/>
          <w:szCs w:val="18"/>
        </w:rPr>
      </w:pPr>
      <w:r w:rsidRPr="00654B7F">
        <w:rPr>
          <w:rFonts w:ascii="Arial" w:hAnsi="Arial" w:cs="Arial"/>
          <w:sz w:val="18"/>
          <w:szCs w:val="18"/>
          <w:vertAlign w:val="superscript"/>
        </w:rPr>
        <w:t>2</w:t>
      </w:r>
      <w:r w:rsidRPr="00654B7F">
        <w:rPr>
          <w:rFonts w:ascii="Arial" w:hAnsi="Arial" w:cs="Arial"/>
          <w:sz w:val="18"/>
          <w:szCs w:val="18"/>
        </w:rPr>
        <w:t xml:space="preserve">Centre for Medical Image Computing (CMIC), Department of Computer Science, University College London, UK </w:t>
      </w:r>
    </w:p>
    <w:p w14:paraId="6578FC4A" w14:textId="77777777" w:rsidR="00FF0CBB" w:rsidRPr="00654B7F" w:rsidRDefault="00FF0CBB" w:rsidP="00FF0CBB">
      <w:pPr>
        <w:spacing w:line="480" w:lineRule="auto"/>
        <w:rPr>
          <w:rFonts w:ascii="Arial" w:eastAsia="Times New Roman" w:hAnsi="Arial" w:cs="Arial"/>
          <w:color w:val="000000" w:themeColor="text1"/>
          <w:sz w:val="18"/>
          <w:szCs w:val="18"/>
          <w:shd w:val="clear" w:color="auto" w:fill="FFFFFF"/>
          <w:lang w:eastAsia="en-GB"/>
        </w:rPr>
      </w:pPr>
      <w:r w:rsidRPr="00654B7F">
        <w:rPr>
          <w:rFonts w:ascii="Arial" w:eastAsia="Times New Roman" w:hAnsi="Arial" w:cs="Arial"/>
          <w:color w:val="000000" w:themeColor="text1"/>
          <w:sz w:val="18"/>
          <w:szCs w:val="18"/>
          <w:shd w:val="clear" w:color="auto" w:fill="FFFFFF"/>
          <w:vertAlign w:val="superscript"/>
          <w:lang w:eastAsia="en-GB"/>
        </w:rPr>
        <w:t>3</w:t>
      </w:r>
      <w:r w:rsidRPr="00654B7F">
        <w:rPr>
          <w:rFonts w:ascii="Arial" w:eastAsia="Times New Roman" w:hAnsi="Arial" w:cs="Arial"/>
          <w:color w:val="000000" w:themeColor="text1"/>
          <w:sz w:val="18"/>
          <w:szCs w:val="18"/>
          <w:shd w:val="clear" w:color="auto" w:fill="FFFFFF"/>
          <w:lang w:eastAsia="en-GB"/>
        </w:rPr>
        <w:t>Max Planck UCL Centre for Computational Psychiatry and Ageing Research, London, England, and Berlin, Germany</w:t>
      </w:r>
    </w:p>
    <w:p w14:paraId="6D739BF7" w14:textId="77777777" w:rsidR="00FF0CBB" w:rsidRPr="00654B7F" w:rsidRDefault="00FF0CBB" w:rsidP="00FF0CBB">
      <w:pPr>
        <w:spacing w:line="480" w:lineRule="auto"/>
        <w:rPr>
          <w:rFonts w:ascii="Arial" w:hAnsi="Arial" w:cs="Arial"/>
          <w:color w:val="000000" w:themeColor="text1"/>
          <w:sz w:val="18"/>
          <w:szCs w:val="18"/>
        </w:rPr>
      </w:pPr>
      <w:r w:rsidRPr="00654B7F">
        <w:rPr>
          <w:rFonts w:ascii="Arial" w:hAnsi="Arial" w:cs="Arial"/>
          <w:color w:val="000000" w:themeColor="text1"/>
          <w:sz w:val="18"/>
          <w:szCs w:val="18"/>
          <w:vertAlign w:val="superscript"/>
        </w:rPr>
        <w:t>4</w:t>
      </w:r>
      <w:r w:rsidRPr="00654B7F">
        <w:rPr>
          <w:rFonts w:ascii="Arial" w:hAnsi="Arial" w:cs="Arial"/>
          <w:color w:val="000000" w:themeColor="text1"/>
          <w:sz w:val="18"/>
          <w:szCs w:val="18"/>
        </w:rPr>
        <w:t xml:space="preserve">Translational Imaging Group, </w:t>
      </w:r>
      <w:r w:rsidRPr="00654B7F">
        <w:rPr>
          <w:rFonts w:ascii="Arial" w:hAnsi="Arial" w:cs="Arial"/>
          <w:sz w:val="18"/>
          <w:szCs w:val="18"/>
        </w:rPr>
        <w:t>Centre for Medical Image Computing</w:t>
      </w:r>
      <w:r w:rsidRPr="00654B7F">
        <w:rPr>
          <w:rFonts w:ascii="Arial" w:hAnsi="Arial" w:cs="Arial"/>
          <w:color w:val="000000" w:themeColor="text1"/>
          <w:sz w:val="18"/>
          <w:szCs w:val="18"/>
        </w:rPr>
        <w:t>, Department of Medical Physics and Biomedical Engineering, University College London, UK</w:t>
      </w:r>
    </w:p>
    <w:p w14:paraId="073340F4" w14:textId="77777777" w:rsidR="00FF0CBB" w:rsidRPr="00654B7F" w:rsidRDefault="00FF0CBB" w:rsidP="00FF0CBB">
      <w:pPr>
        <w:spacing w:line="480" w:lineRule="auto"/>
        <w:rPr>
          <w:rFonts w:ascii="Arial" w:hAnsi="Arial" w:cs="Arial"/>
          <w:sz w:val="18"/>
          <w:szCs w:val="18"/>
        </w:rPr>
      </w:pPr>
      <w:r w:rsidRPr="00654B7F">
        <w:rPr>
          <w:rFonts w:ascii="Arial" w:hAnsi="Arial" w:cs="Arial"/>
          <w:color w:val="000000" w:themeColor="text1"/>
          <w:sz w:val="18"/>
          <w:szCs w:val="18"/>
          <w:vertAlign w:val="superscript"/>
        </w:rPr>
        <w:t>5</w:t>
      </w:r>
      <w:r w:rsidRPr="00654B7F">
        <w:rPr>
          <w:rFonts w:ascii="Arial" w:hAnsi="Arial" w:cs="Arial"/>
          <w:sz w:val="18"/>
          <w:szCs w:val="18"/>
        </w:rPr>
        <w:t xml:space="preserve">London School of Hygiene and Tropical Medicine, London, UK </w:t>
      </w:r>
    </w:p>
    <w:p w14:paraId="544F8B9C" w14:textId="77777777" w:rsidR="00FF0CBB" w:rsidRPr="00654B7F" w:rsidRDefault="00FF0CBB" w:rsidP="00FF0CBB">
      <w:pPr>
        <w:spacing w:line="480" w:lineRule="auto"/>
        <w:rPr>
          <w:rFonts w:ascii="Arial" w:eastAsia="Times New Roman" w:hAnsi="Arial" w:cs="Arial"/>
          <w:sz w:val="18"/>
          <w:szCs w:val="18"/>
          <w:lang w:eastAsia="en-GB"/>
        </w:rPr>
      </w:pPr>
      <w:r w:rsidRPr="00654B7F">
        <w:rPr>
          <w:rFonts w:ascii="Arial" w:hAnsi="Arial" w:cs="Arial"/>
          <w:sz w:val="18"/>
          <w:szCs w:val="18"/>
          <w:vertAlign w:val="superscript"/>
        </w:rPr>
        <w:t>7</w:t>
      </w:r>
      <w:r w:rsidRPr="00654B7F">
        <w:rPr>
          <w:rFonts w:ascii="Arial" w:eastAsia="Times New Roman" w:hAnsi="Arial" w:cs="Arial"/>
          <w:sz w:val="18"/>
          <w:szCs w:val="18"/>
          <w:lang w:eastAsia="en-GB"/>
        </w:rPr>
        <w:t>Department of Clinical Neurosciences, University of Cambridge, UK</w:t>
      </w:r>
    </w:p>
    <w:p w14:paraId="0AABB7A4" w14:textId="77777777" w:rsidR="00FF0CBB" w:rsidRPr="00654B7F" w:rsidRDefault="00FF0CBB" w:rsidP="00FF0CBB">
      <w:pPr>
        <w:spacing w:line="480" w:lineRule="auto"/>
        <w:rPr>
          <w:rFonts w:ascii="Arial" w:eastAsia="Times New Roman" w:hAnsi="Arial" w:cs="Arial"/>
          <w:sz w:val="18"/>
          <w:szCs w:val="18"/>
          <w:lang w:eastAsia="en-GB"/>
        </w:rPr>
      </w:pPr>
      <w:r w:rsidRPr="00654B7F">
        <w:rPr>
          <w:rFonts w:ascii="Arial" w:eastAsia="Times New Roman" w:hAnsi="Arial" w:cs="Arial"/>
          <w:sz w:val="18"/>
          <w:szCs w:val="18"/>
          <w:vertAlign w:val="superscript"/>
          <w:lang w:eastAsia="en-GB"/>
        </w:rPr>
        <w:t>8</w:t>
      </w:r>
      <w:r w:rsidRPr="00654B7F">
        <w:rPr>
          <w:rFonts w:ascii="Arial" w:eastAsia="Times New Roman" w:hAnsi="Arial" w:cs="Arial"/>
          <w:sz w:val="18"/>
          <w:szCs w:val="18"/>
          <w:lang w:eastAsia="en-GB"/>
        </w:rPr>
        <w:t>Division of Brain Sciences, Imperial College London, UK</w:t>
      </w:r>
    </w:p>
    <w:p w14:paraId="78B0CB7E" w14:textId="77777777" w:rsidR="00FF0CBB" w:rsidRPr="00654B7F" w:rsidRDefault="00FF0CBB" w:rsidP="00FF0CBB">
      <w:pPr>
        <w:spacing w:line="480" w:lineRule="auto"/>
        <w:rPr>
          <w:rFonts w:ascii="Arial" w:eastAsia="Times New Roman" w:hAnsi="Arial" w:cs="Arial"/>
          <w:sz w:val="18"/>
          <w:szCs w:val="18"/>
          <w:lang w:eastAsia="en-GB"/>
        </w:rPr>
      </w:pPr>
      <w:r w:rsidRPr="00654B7F">
        <w:rPr>
          <w:rFonts w:ascii="Arial" w:eastAsia="Times New Roman" w:hAnsi="Arial" w:cs="Arial"/>
          <w:sz w:val="18"/>
          <w:szCs w:val="18"/>
          <w:vertAlign w:val="superscript"/>
          <w:lang w:eastAsia="en-GB"/>
        </w:rPr>
        <w:t>9</w:t>
      </w:r>
      <w:r w:rsidRPr="00654B7F">
        <w:rPr>
          <w:rFonts w:ascii="Arial" w:eastAsia="Times New Roman" w:hAnsi="Arial" w:cs="Arial"/>
          <w:sz w:val="18"/>
          <w:szCs w:val="18"/>
          <w:lang w:eastAsia="en-GB"/>
        </w:rPr>
        <w:t>UCL Institute of Ophthalmology, University College London, UK</w:t>
      </w:r>
    </w:p>
    <w:p w14:paraId="317B9477" w14:textId="77777777" w:rsidR="00FF0CBB" w:rsidRPr="00654B7F" w:rsidRDefault="00FF0CBB" w:rsidP="00FF0CBB">
      <w:pPr>
        <w:spacing w:line="480" w:lineRule="auto"/>
        <w:rPr>
          <w:rFonts w:ascii="Arial" w:hAnsi="Arial" w:cs="Arial"/>
          <w:sz w:val="18"/>
          <w:szCs w:val="18"/>
        </w:rPr>
      </w:pPr>
      <w:r w:rsidRPr="00654B7F">
        <w:rPr>
          <w:rFonts w:ascii="Arial" w:hAnsi="Arial" w:cs="Arial"/>
          <w:color w:val="000000" w:themeColor="text1"/>
          <w:sz w:val="18"/>
          <w:szCs w:val="18"/>
          <w:vertAlign w:val="superscript"/>
        </w:rPr>
        <w:t>10</w:t>
      </w:r>
      <w:r w:rsidRPr="00654B7F">
        <w:rPr>
          <w:rFonts w:ascii="Arial" w:hAnsi="Arial" w:cs="Arial"/>
          <w:sz w:val="18"/>
          <w:szCs w:val="18"/>
        </w:rPr>
        <w:t>National Institute for Health Research (NIHR), University College London Hospitals (UCLH) Biomedical Research Centre (BRC), London, UK</w:t>
      </w:r>
    </w:p>
    <w:p w14:paraId="6CFB5E16" w14:textId="77777777" w:rsidR="00FF0CBB" w:rsidRPr="00654B7F" w:rsidRDefault="00FF0CBB" w:rsidP="00FF0CBB">
      <w:pPr>
        <w:spacing w:line="480" w:lineRule="auto"/>
        <w:rPr>
          <w:rFonts w:ascii="Arial" w:hAnsi="Arial" w:cs="Arial"/>
          <w:color w:val="000000" w:themeColor="text1"/>
          <w:sz w:val="18"/>
          <w:szCs w:val="18"/>
        </w:rPr>
      </w:pPr>
      <w:r w:rsidRPr="00654B7F">
        <w:rPr>
          <w:rFonts w:ascii="Arial" w:hAnsi="Arial" w:cs="Arial"/>
          <w:sz w:val="18"/>
          <w:szCs w:val="18"/>
          <w:vertAlign w:val="superscript"/>
        </w:rPr>
        <w:t xml:space="preserve">11 </w:t>
      </w:r>
      <w:r w:rsidRPr="00654B7F">
        <w:rPr>
          <w:rFonts w:ascii="Arial" w:hAnsi="Arial" w:cs="Arial"/>
          <w:sz w:val="18"/>
          <w:szCs w:val="18"/>
        </w:rPr>
        <w:t xml:space="preserve">Department of Brain Repair and Rehabilitation, UCL Institute of Neurology, London, UK </w:t>
      </w:r>
    </w:p>
    <w:p w14:paraId="02556F6D" w14:textId="77777777" w:rsidR="00FF0CBB" w:rsidRPr="00654B7F" w:rsidRDefault="00FF0CBB" w:rsidP="00FF0CBB">
      <w:pPr>
        <w:spacing w:line="480" w:lineRule="auto"/>
        <w:rPr>
          <w:rFonts w:ascii="Arial" w:hAnsi="Arial" w:cs="Arial"/>
          <w:color w:val="000000" w:themeColor="text1"/>
          <w:sz w:val="18"/>
          <w:szCs w:val="18"/>
        </w:rPr>
      </w:pPr>
      <w:r w:rsidRPr="00654B7F">
        <w:rPr>
          <w:rFonts w:ascii="Arial" w:hAnsi="Arial" w:cs="Arial"/>
          <w:color w:val="000000" w:themeColor="text1"/>
          <w:sz w:val="18"/>
          <w:szCs w:val="18"/>
          <w:vertAlign w:val="superscript"/>
        </w:rPr>
        <w:t>12</w:t>
      </w:r>
      <w:r w:rsidRPr="00654B7F">
        <w:rPr>
          <w:rFonts w:ascii="Arial" w:hAnsi="Arial" w:cs="Arial"/>
          <w:color w:val="000000" w:themeColor="text1"/>
          <w:sz w:val="18"/>
          <w:szCs w:val="18"/>
        </w:rPr>
        <w:t>Department of Radiology and Nuclear Medicine, VU University Medical Center, Amsterdam, The Netherlands</w:t>
      </w:r>
    </w:p>
    <w:p w14:paraId="22A05EC6" w14:textId="77777777" w:rsidR="00FF0CBB" w:rsidRPr="00654B7F" w:rsidRDefault="00FF0CBB" w:rsidP="00FF0CBB">
      <w:pPr>
        <w:spacing w:line="480" w:lineRule="auto"/>
        <w:rPr>
          <w:rFonts w:ascii="Arial" w:hAnsi="Arial" w:cs="Arial"/>
          <w:sz w:val="21"/>
          <w:szCs w:val="21"/>
        </w:rPr>
      </w:pPr>
    </w:p>
    <w:p w14:paraId="7D6091EB" w14:textId="77777777" w:rsidR="00FF0CBB" w:rsidRPr="00DF5D05" w:rsidRDefault="00FF0CBB" w:rsidP="00FF0CBB">
      <w:pPr>
        <w:spacing w:line="480" w:lineRule="auto"/>
        <w:rPr>
          <w:rFonts w:ascii="Arial" w:hAnsi="Arial" w:cs="Arial"/>
          <w:sz w:val="20"/>
          <w:szCs w:val="20"/>
        </w:rPr>
      </w:pPr>
      <w:r w:rsidRPr="00DF5D05">
        <w:rPr>
          <w:rFonts w:ascii="Arial" w:hAnsi="Arial" w:cs="Arial"/>
          <w:sz w:val="20"/>
          <w:szCs w:val="20"/>
        </w:rPr>
        <w:t xml:space="preserve">Keywords: secondary progressive multiple sclerosis; cholesterol; simvastatin. </w:t>
      </w:r>
    </w:p>
    <w:p w14:paraId="7CCAD9DB" w14:textId="77777777" w:rsidR="00FF0CBB" w:rsidRPr="00654B7F" w:rsidRDefault="00FF0CBB" w:rsidP="00FF0CBB">
      <w:pPr>
        <w:spacing w:line="480" w:lineRule="auto"/>
        <w:rPr>
          <w:rFonts w:ascii="Arial" w:hAnsi="Arial" w:cs="Arial"/>
          <w:b/>
          <w:bCs/>
          <w:sz w:val="28"/>
          <w:szCs w:val="28"/>
        </w:rPr>
      </w:pPr>
      <w:r w:rsidRPr="00654B7F">
        <w:rPr>
          <w:rFonts w:ascii="Arial" w:hAnsi="Arial" w:cs="Arial"/>
          <w:b/>
          <w:bCs/>
          <w:sz w:val="28"/>
          <w:szCs w:val="28"/>
        </w:rPr>
        <w:br w:type="page"/>
      </w:r>
    </w:p>
    <w:p w14:paraId="0D149F92" w14:textId="77777777" w:rsidR="00FF0CBB" w:rsidRDefault="00FF0CBB" w:rsidP="00FF0CBB">
      <w:pPr>
        <w:tabs>
          <w:tab w:val="left" w:pos="1860"/>
          <w:tab w:val="left" w:pos="3186"/>
        </w:tabs>
        <w:spacing w:line="480" w:lineRule="auto"/>
        <w:outlineLvl w:val="0"/>
        <w:rPr>
          <w:rFonts w:ascii="Arial" w:hAnsi="Arial" w:cs="Arial"/>
          <w:b/>
          <w:bCs/>
        </w:rPr>
      </w:pPr>
      <w:r>
        <w:rPr>
          <w:rFonts w:ascii="Arial" w:hAnsi="Arial" w:cs="Arial"/>
          <w:b/>
          <w:bCs/>
        </w:rPr>
        <w:lastRenderedPageBreak/>
        <w:t>Significance</w:t>
      </w:r>
    </w:p>
    <w:p w14:paraId="6B3A6500" w14:textId="6FE7BC14" w:rsidR="00FF0CBB" w:rsidRPr="00C83483" w:rsidRDefault="00FF0CBB" w:rsidP="00FF0CBB">
      <w:pPr>
        <w:tabs>
          <w:tab w:val="left" w:pos="1860"/>
          <w:tab w:val="left" w:pos="3186"/>
        </w:tabs>
        <w:spacing w:line="480" w:lineRule="auto"/>
        <w:jc w:val="both"/>
        <w:outlineLvl w:val="0"/>
        <w:rPr>
          <w:rFonts w:ascii="Arial" w:hAnsi="Arial" w:cs="Arial"/>
        </w:rPr>
      </w:pPr>
      <w:r>
        <w:rPr>
          <w:rFonts w:ascii="Arial" w:hAnsi="Arial" w:cs="Arial"/>
        </w:rPr>
        <w:t>Traditional analysis of clinical trials precludes a mechanistic understanding of drug actions. This is further compounded by the use of outcome measures in clinical trials that may not relate directly to the mechanism of action of the medication under study. Here we applied causal structural equation models to the double-blind randomised controlled trial of simvastatin in secondary progressive multiple sclerosis to</w:t>
      </w:r>
      <w:r w:rsidR="0007474E">
        <w:rPr>
          <w:rFonts w:ascii="Arial" w:hAnsi="Arial" w:cs="Arial"/>
        </w:rPr>
        <w:t xml:space="preserve"> </w:t>
      </w:r>
      <w:r w:rsidR="0007474E" w:rsidRPr="002F4B36">
        <w:rPr>
          <w:rFonts w:ascii="Arial" w:hAnsi="Arial" w:cs="Arial"/>
          <w:color w:val="4472C4" w:themeColor="accent1"/>
        </w:rPr>
        <w:t>help inform us of key</w:t>
      </w:r>
      <w:r w:rsidRPr="002F4B36">
        <w:rPr>
          <w:rFonts w:ascii="Arial" w:hAnsi="Arial" w:cs="Arial"/>
          <w:color w:val="4472C4" w:themeColor="accent1"/>
        </w:rPr>
        <w:t xml:space="preserve"> </w:t>
      </w:r>
      <w:r w:rsidR="00B53B6E" w:rsidRPr="002F4B36">
        <w:rPr>
          <w:rFonts w:ascii="Arial" w:hAnsi="Arial" w:cs="Arial"/>
          <w:color w:val="4472C4" w:themeColor="accent1"/>
        </w:rPr>
        <w:t xml:space="preserve">causal associations that </w:t>
      </w:r>
      <w:r w:rsidRPr="002F4B36">
        <w:rPr>
          <w:rFonts w:ascii="Arial" w:hAnsi="Arial" w:cs="Arial"/>
          <w:color w:val="4472C4" w:themeColor="accent1"/>
        </w:rPr>
        <w:t>underl</w:t>
      </w:r>
      <w:r w:rsidR="00B53B6E" w:rsidRPr="002F4B36">
        <w:rPr>
          <w:rFonts w:ascii="Arial" w:hAnsi="Arial" w:cs="Arial"/>
          <w:color w:val="4472C4" w:themeColor="accent1"/>
        </w:rPr>
        <w:t>ie</w:t>
      </w:r>
      <w:r w:rsidRPr="002F4B36">
        <w:rPr>
          <w:rFonts w:ascii="Arial" w:hAnsi="Arial" w:cs="Arial"/>
          <w:color w:val="4472C4" w:themeColor="accent1"/>
        </w:rPr>
        <w:t xml:space="preserve"> </w:t>
      </w:r>
      <w:r>
        <w:rPr>
          <w:rFonts w:ascii="Arial" w:hAnsi="Arial" w:cs="Arial"/>
        </w:rPr>
        <w:t xml:space="preserve">treatment effects. Our results suggest that beneficial effects of simvastatin on reducing the rate of brain atrophy and slowing the deterioration of disability are independent of </w:t>
      </w:r>
      <w:r w:rsidR="005B1000" w:rsidRPr="002F4B36">
        <w:rPr>
          <w:rFonts w:ascii="Arial" w:hAnsi="Arial" w:cs="Arial"/>
          <w:color w:val="4472C4" w:themeColor="accent1"/>
        </w:rPr>
        <w:t xml:space="preserve">serum </w:t>
      </w:r>
      <w:r>
        <w:rPr>
          <w:rFonts w:ascii="Arial" w:hAnsi="Arial" w:cs="Arial"/>
        </w:rPr>
        <w:t xml:space="preserve">cholesterol reduction. Our work demonstrates that structural </w:t>
      </w:r>
      <w:r w:rsidRPr="004D0697">
        <w:rPr>
          <w:rFonts w:ascii="Arial" w:hAnsi="Arial" w:cs="Arial"/>
        </w:rPr>
        <w:t xml:space="preserve">models </w:t>
      </w:r>
      <w:r>
        <w:rPr>
          <w:rFonts w:ascii="Arial" w:hAnsi="Arial" w:cs="Arial"/>
        </w:rPr>
        <w:t xml:space="preserve">can elucidate </w:t>
      </w:r>
      <w:r w:rsidRPr="004D0697">
        <w:rPr>
          <w:rFonts w:ascii="Arial" w:hAnsi="Arial" w:cs="Arial"/>
        </w:rPr>
        <w:t xml:space="preserve">the </w:t>
      </w:r>
      <w:r w:rsidR="008D38F8" w:rsidRPr="002F4B36">
        <w:rPr>
          <w:rFonts w:ascii="Arial" w:hAnsi="Arial" w:cs="Arial"/>
          <w:color w:val="4472C4" w:themeColor="accent1"/>
        </w:rPr>
        <w:t xml:space="preserve">statistical </w:t>
      </w:r>
      <w:r w:rsidRPr="004D0697">
        <w:rPr>
          <w:rFonts w:ascii="Arial" w:hAnsi="Arial" w:cs="Arial"/>
        </w:rPr>
        <w:t>pathways underlying treatment effects</w:t>
      </w:r>
      <w:r>
        <w:rPr>
          <w:rFonts w:ascii="Arial" w:hAnsi="Arial" w:cs="Arial"/>
        </w:rPr>
        <w:t xml:space="preserve"> in clinical trials of poorly understood neurodegenerative disorders, such as progressive multiple sclerosis.</w:t>
      </w:r>
    </w:p>
    <w:p w14:paraId="3A419D59" w14:textId="77777777" w:rsidR="00FF0CBB" w:rsidRPr="00654B7F" w:rsidRDefault="00FF0CBB" w:rsidP="00FF0CBB">
      <w:pPr>
        <w:tabs>
          <w:tab w:val="left" w:pos="1860"/>
          <w:tab w:val="left" w:pos="3186"/>
        </w:tabs>
        <w:spacing w:line="480" w:lineRule="auto"/>
        <w:outlineLvl w:val="0"/>
        <w:rPr>
          <w:rFonts w:ascii="Arial" w:hAnsi="Arial" w:cs="Arial"/>
          <w:b/>
          <w:bCs/>
        </w:rPr>
      </w:pPr>
      <w:r>
        <w:rPr>
          <w:rFonts w:ascii="Arial" w:hAnsi="Arial" w:cs="Arial"/>
          <w:b/>
          <w:bCs/>
        </w:rPr>
        <w:tab/>
      </w:r>
      <w:r>
        <w:rPr>
          <w:rFonts w:ascii="Arial" w:hAnsi="Arial" w:cs="Arial"/>
          <w:b/>
          <w:bCs/>
        </w:rPr>
        <w:tab/>
      </w:r>
    </w:p>
    <w:p w14:paraId="023E2BFD" w14:textId="77777777" w:rsidR="00FF0CBB" w:rsidRDefault="00FF0CBB" w:rsidP="00FF0CBB">
      <w:pPr>
        <w:rPr>
          <w:rFonts w:ascii="Arial" w:hAnsi="Arial" w:cs="Arial"/>
          <w:b/>
          <w:bCs/>
        </w:rPr>
      </w:pPr>
      <w:r>
        <w:rPr>
          <w:rFonts w:ascii="Arial" w:hAnsi="Arial" w:cs="Arial"/>
          <w:b/>
          <w:bCs/>
        </w:rPr>
        <w:br w:type="page"/>
      </w:r>
    </w:p>
    <w:p w14:paraId="262A356B" w14:textId="77777777" w:rsidR="00FF0CBB" w:rsidRPr="00C2653D" w:rsidRDefault="00FF0CBB" w:rsidP="00FF0CBB">
      <w:pPr>
        <w:spacing w:line="480" w:lineRule="auto"/>
        <w:jc w:val="both"/>
        <w:outlineLvl w:val="0"/>
        <w:rPr>
          <w:rFonts w:ascii="Arial" w:hAnsi="Arial" w:cs="Arial"/>
          <w:b/>
          <w:bCs/>
        </w:rPr>
      </w:pPr>
      <w:r w:rsidRPr="00C2653D">
        <w:rPr>
          <w:rFonts w:ascii="Arial" w:hAnsi="Arial" w:cs="Arial"/>
          <w:b/>
          <w:bCs/>
        </w:rPr>
        <w:lastRenderedPageBreak/>
        <w:t>Abstract</w:t>
      </w:r>
    </w:p>
    <w:p w14:paraId="3C501FAB" w14:textId="5BD88EBC" w:rsidR="00FF0CBB" w:rsidRPr="00C2653D" w:rsidRDefault="00FF0CBB" w:rsidP="00FF0CBB">
      <w:pPr>
        <w:spacing w:line="480" w:lineRule="auto"/>
        <w:jc w:val="both"/>
        <w:outlineLvl w:val="0"/>
        <w:rPr>
          <w:rFonts w:ascii="Arial" w:hAnsi="Arial" w:cs="Arial"/>
        </w:rPr>
      </w:pPr>
      <w:r>
        <w:rPr>
          <w:rFonts w:ascii="Arial" w:hAnsi="Arial" w:cs="Arial"/>
        </w:rPr>
        <w:t xml:space="preserve">Understanding the mode of action of drugs is a challenge with conventional methods in clinical trials. Here we aimed to explore whether the simvastatin effects on brain atrophy and disability in secondary progressive multiple sclerosis (SPMS) are mediated by reducing cholesterol or are independent of cholesterol, using mechanistic computational models. </w:t>
      </w:r>
      <w:r w:rsidRPr="003956A9">
        <w:rPr>
          <w:rFonts w:ascii="Arial" w:hAnsi="Arial" w:cs="Arial"/>
        </w:rPr>
        <w:t xml:space="preserve">We </w:t>
      </w:r>
      <w:r>
        <w:rPr>
          <w:rFonts w:ascii="Arial" w:hAnsi="Arial" w:cs="Arial"/>
        </w:rPr>
        <w:t xml:space="preserve">applied structural equation models to </w:t>
      </w:r>
      <w:r w:rsidRPr="003956A9">
        <w:rPr>
          <w:rFonts w:ascii="Arial" w:hAnsi="Arial" w:cs="Arial"/>
        </w:rPr>
        <w:t xml:space="preserve">the MS-STAT trial in which 140 patients with </w:t>
      </w:r>
      <w:r>
        <w:rPr>
          <w:rFonts w:ascii="Arial" w:hAnsi="Arial" w:cs="Arial"/>
        </w:rPr>
        <w:t>SPMS</w:t>
      </w:r>
      <w:r w:rsidRPr="003956A9">
        <w:rPr>
          <w:rFonts w:ascii="Arial" w:hAnsi="Arial" w:cs="Arial"/>
        </w:rPr>
        <w:t xml:space="preserve"> were randomised to receive placebo or simvastatin</w:t>
      </w:r>
      <w:bookmarkStart w:id="1" w:name="OLE_LINK4"/>
      <w:bookmarkStart w:id="2" w:name="OLE_LINK5"/>
      <w:r w:rsidRPr="003956A9">
        <w:rPr>
          <w:rFonts w:ascii="Arial" w:hAnsi="Arial" w:cs="Arial"/>
        </w:rPr>
        <w:t xml:space="preserve"> (80 mg/day). At baseline</w:t>
      </w:r>
      <w:r>
        <w:rPr>
          <w:rFonts w:ascii="Arial" w:hAnsi="Arial" w:cs="Arial"/>
        </w:rPr>
        <w:t xml:space="preserve">, </w:t>
      </w:r>
      <w:r w:rsidRPr="003956A9">
        <w:rPr>
          <w:rFonts w:ascii="Arial" w:hAnsi="Arial" w:cs="Arial"/>
        </w:rPr>
        <w:t>after one and two years</w:t>
      </w:r>
      <w:r>
        <w:rPr>
          <w:rFonts w:ascii="Arial" w:hAnsi="Arial" w:cs="Arial"/>
        </w:rPr>
        <w:t>,</w:t>
      </w:r>
      <w:r w:rsidRPr="003956A9">
        <w:rPr>
          <w:rFonts w:ascii="Arial" w:hAnsi="Arial" w:cs="Arial"/>
        </w:rPr>
        <w:t xml:space="preserve"> patients underwent brain magnetic resonance imaging; their cognitive and physical disability were assessed on the </w:t>
      </w:r>
      <w:r>
        <w:rPr>
          <w:rFonts w:ascii="Arial" w:hAnsi="Arial" w:cs="Arial"/>
        </w:rPr>
        <w:t>B</w:t>
      </w:r>
      <w:r w:rsidRPr="003956A9">
        <w:rPr>
          <w:rFonts w:ascii="Arial" w:hAnsi="Arial" w:cs="Arial"/>
        </w:rPr>
        <w:t xml:space="preserve">lock </w:t>
      </w:r>
      <w:r>
        <w:rPr>
          <w:rFonts w:ascii="Arial" w:hAnsi="Arial" w:cs="Arial"/>
        </w:rPr>
        <w:t>D</w:t>
      </w:r>
      <w:r w:rsidRPr="006B6E5D">
        <w:rPr>
          <w:rFonts w:ascii="Arial" w:hAnsi="Arial" w:cs="Arial"/>
        </w:rPr>
        <w:t>esign test and Expanded Dis</w:t>
      </w:r>
      <w:r w:rsidRPr="00FC0930">
        <w:rPr>
          <w:rFonts w:ascii="Arial" w:hAnsi="Arial" w:cs="Arial"/>
        </w:rPr>
        <w:t>ability Status Scale (EDSS)</w:t>
      </w:r>
      <w:r>
        <w:rPr>
          <w:rFonts w:ascii="Arial" w:hAnsi="Arial" w:cs="Arial"/>
        </w:rPr>
        <w:t xml:space="preserve">, and </w:t>
      </w:r>
      <w:r w:rsidRPr="00FC0930">
        <w:rPr>
          <w:rFonts w:ascii="Arial" w:hAnsi="Arial" w:cs="Arial"/>
        </w:rPr>
        <w:t xml:space="preserve">serum total cholesterol levels were measured. </w:t>
      </w:r>
      <w:bookmarkEnd w:id="1"/>
      <w:bookmarkEnd w:id="2"/>
      <w:r>
        <w:rPr>
          <w:rFonts w:ascii="Arial" w:hAnsi="Arial" w:cs="Arial"/>
        </w:rPr>
        <w:t>We used SIENA to calculate the percentage brain volume change (brain atrophy). W</w:t>
      </w:r>
      <w:r w:rsidRPr="00DE41FB">
        <w:rPr>
          <w:rFonts w:ascii="Arial" w:hAnsi="Arial" w:cs="Arial"/>
        </w:rPr>
        <w:t xml:space="preserve">e compared </w:t>
      </w:r>
      <w:r>
        <w:rPr>
          <w:rFonts w:ascii="Arial" w:hAnsi="Arial" w:cs="Arial"/>
        </w:rPr>
        <w:t xml:space="preserve">two models to select the most likely one: </w:t>
      </w:r>
      <w:r w:rsidRPr="00DE41FB">
        <w:rPr>
          <w:rFonts w:ascii="Arial" w:hAnsi="Arial" w:cs="Arial"/>
        </w:rPr>
        <w:t xml:space="preserve">a cholesterol-dependent model </w:t>
      </w:r>
      <w:r w:rsidRPr="003B021C">
        <w:rPr>
          <w:rFonts w:ascii="Arial" w:hAnsi="Arial" w:cs="Arial"/>
        </w:rPr>
        <w:t>with a cholesterol-independent model.</w:t>
      </w:r>
      <w:r w:rsidRPr="002B1182">
        <w:rPr>
          <w:rFonts w:ascii="Arial" w:hAnsi="Arial" w:cs="Arial"/>
        </w:rPr>
        <w:t xml:space="preserve"> </w:t>
      </w:r>
      <w:r>
        <w:rPr>
          <w:rFonts w:ascii="Arial" w:hAnsi="Arial" w:cs="Arial"/>
        </w:rPr>
        <w:t>T</w:t>
      </w:r>
      <w:r w:rsidRPr="003956A9">
        <w:rPr>
          <w:rFonts w:ascii="Arial" w:hAnsi="Arial" w:cs="Arial"/>
        </w:rPr>
        <w:t>he cholesterol-independent model</w:t>
      </w:r>
      <w:r>
        <w:rPr>
          <w:rFonts w:ascii="Arial" w:hAnsi="Arial" w:cs="Arial"/>
        </w:rPr>
        <w:t xml:space="preserve"> </w:t>
      </w:r>
      <w:r w:rsidRPr="00654B7F">
        <w:rPr>
          <w:rFonts w:ascii="Arial" w:hAnsi="Arial" w:cs="Arial"/>
        </w:rPr>
        <w:t xml:space="preserve">was the most likely </w:t>
      </w:r>
      <w:r>
        <w:rPr>
          <w:rFonts w:ascii="Arial" w:hAnsi="Arial" w:cs="Arial"/>
        </w:rPr>
        <w:t>option</w:t>
      </w:r>
      <w:r w:rsidRPr="00654B7F">
        <w:rPr>
          <w:rFonts w:ascii="Arial" w:hAnsi="Arial" w:cs="Arial"/>
        </w:rPr>
        <w:t xml:space="preserve">. When we deconstructed the total treatment effect into indirect effects, which were mediated by brain atrophy, and direct effects, simvastatin </w:t>
      </w:r>
      <w:r>
        <w:rPr>
          <w:rFonts w:ascii="Arial" w:hAnsi="Arial" w:cs="Arial"/>
        </w:rPr>
        <w:t xml:space="preserve">had </w:t>
      </w:r>
      <w:r w:rsidRPr="00654B7F">
        <w:rPr>
          <w:rFonts w:ascii="Arial" w:hAnsi="Arial" w:cs="Arial"/>
        </w:rPr>
        <w:t>a direct effect</w:t>
      </w:r>
      <w:r>
        <w:rPr>
          <w:rFonts w:ascii="Arial" w:hAnsi="Arial" w:cs="Arial"/>
        </w:rPr>
        <w:t xml:space="preserve"> (independent of </w:t>
      </w:r>
      <w:r w:rsidR="007C03D2" w:rsidRPr="002F4B36">
        <w:rPr>
          <w:rFonts w:ascii="Arial" w:hAnsi="Arial" w:cs="Arial"/>
          <w:color w:val="4472C4" w:themeColor="accent1"/>
        </w:rPr>
        <w:t xml:space="preserve">serum </w:t>
      </w:r>
      <w:r>
        <w:rPr>
          <w:rFonts w:ascii="Arial" w:hAnsi="Arial" w:cs="Arial"/>
        </w:rPr>
        <w:t>cholesterol)</w:t>
      </w:r>
      <w:r w:rsidRPr="00654B7F">
        <w:rPr>
          <w:rFonts w:ascii="Arial" w:hAnsi="Arial" w:cs="Arial"/>
        </w:rPr>
        <w:t xml:space="preserve"> on both the EDSS, which explained 69% of the </w:t>
      </w:r>
      <w:r>
        <w:rPr>
          <w:rFonts w:ascii="Arial" w:hAnsi="Arial" w:cs="Arial"/>
        </w:rPr>
        <w:t>overall</w:t>
      </w:r>
      <w:r w:rsidRPr="00654B7F">
        <w:rPr>
          <w:rFonts w:ascii="Arial" w:hAnsi="Arial" w:cs="Arial"/>
        </w:rPr>
        <w:t xml:space="preserve"> treatment effect </w:t>
      </w:r>
      <w:r>
        <w:rPr>
          <w:rFonts w:ascii="Arial" w:hAnsi="Arial" w:cs="Arial"/>
        </w:rPr>
        <w:t>on EDSS</w:t>
      </w:r>
      <w:r w:rsidRPr="00654B7F">
        <w:rPr>
          <w:rFonts w:ascii="Arial" w:hAnsi="Arial" w:cs="Arial"/>
        </w:rPr>
        <w:t>, and brain atrophy, which, in turn, was responsible for 31% of the total treatment effect on EDSS (beta=-0.037, 95% credible interval [CI]=-0.075, -0.010)</w:t>
      </w:r>
      <w:r>
        <w:rPr>
          <w:rFonts w:ascii="Arial" w:hAnsi="Arial" w:cs="Arial"/>
        </w:rPr>
        <w:t xml:space="preserve">. This study supports the hypothesis that </w:t>
      </w:r>
      <w:r w:rsidRPr="00654B7F">
        <w:rPr>
          <w:rFonts w:ascii="Arial" w:hAnsi="Arial" w:cs="Arial"/>
        </w:rPr>
        <w:t>simvastatin</w:t>
      </w:r>
      <w:r>
        <w:rPr>
          <w:rFonts w:ascii="Arial" w:hAnsi="Arial" w:cs="Arial"/>
        </w:rPr>
        <w:t xml:space="preserve">’s beneficial effects in MS are independent of its </w:t>
      </w:r>
      <w:r w:rsidR="00C9461A" w:rsidRPr="002F4B36">
        <w:rPr>
          <w:rFonts w:ascii="Arial" w:hAnsi="Arial" w:cs="Arial"/>
          <w:color w:val="4472C4" w:themeColor="accent1"/>
        </w:rPr>
        <w:t xml:space="preserve">effect on </w:t>
      </w:r>
      <w:r w:rsidR="00F47A0D" w:rsidRPr="002F4B36">
        <w:rPr>
          <w:rFonts w:ascii="Arial" w:hAnsi="Arial" w:cs="Arial"/>
          <w:color w:val="4472C4" w:themeColor="accent1"/>
        </w:rPr>
        <w:t>lowering peripheral</w:t>
      </w:r>
      <w:r w:rsidR="00C9461A" w:rsidRPr="002F4B36">
        <w:rPr>
          <w:rFonts w:ascii="Arial" w:hAnsi="Arial" w:cs="Arial"/>
          <w:color w:val="4472C4" w:themeColor="accent1"/>
        </w:rPr>
        <w:t xml:space="preserve"> </w:t>
      </w:r>
      <w:r w:rsidRPr="002F4B36">
        <w:rPr>
          <w:rFonts w:ascii="Arial" w:hAnsi="Arial" w:cs="Arial"/>
          <w:color w:val="4472C4" w:themeColor="accent1"/>
        </w:rPr>
        <w:t>cholesterol</w:t>
      </w:r>
      <w:r w:rsidR="00F47A0D" w:rsidRPr="002F4B36">
        <w:rPr>
          <w:rFonts w:ascii="Arial" w:hAnsi="Arial" w:cs="Arial"/>
          <w:color w:val="4472C4" w:themeColor="accent1"/>
        </w:rPr>
        <w:t xml:space="preserve"> level</w:t>
      </w:r>
      <w:r w:rsidR="00C8473B" w:rsidRPr="002F4B36">
        <w:rPr>
          <w:rFonts w:ascii="Arial" w:hAnsi="Arial" w:cs="Arial"/>
          <w:color w:val="4472C4" w:themeColor="accent1"/>
        </w:rPr>
        <w:t>s</w:t>
      </w:r>
      <w:r w:rsidR="00C9461A" w:rsidRPr="002F4B36">
        <w:rPr>
          <w:rFonts w:ascii="Arial" w:hAnsi="Arial" w:cs="Arial"/>
          <w:color w:val="4472C4" w:themeColor="accent1"/>
        </w:rPr>
        <w:t xml:space="preserve">, implicating a role for upstream intermediate </w:t>
      </w:r>
      <w:r w:rsidR="003F7784" w:rsidRPr="002F4B36">
        <w:rPr>
          <w:rFonts w:ascii="Arial" w:hAnsi="Arial" w:cs="Arial"/>
          <w:color w:val="4472C4" w:themeColor="accent1"/>
        </w:rPr>
        <w:t>metabolites</w:t>
      </w:r>
      <w:r w:rsidR="00C9461A" w:rsidRPr="002F4B36">
        <w:rPr>
          <w:rFonts w:ascii="Arial" w:hAnsi="Arial" w:cs="Arial"/>
          <w:color w:val="4472C4" w:themeColor="accent1"/>
        </w:rPr>
        <w:t xml:space="preserve"> of the cholesterol synthesis pathway</w:t>
      </w:r>
      <w:r w:rsidRPr="002F4B36">
        <w:rPr>
          <w:rFonts w:ascii="Arial" w:hAnsi="Arial" w:cs="Arial"/>
          <w:color w:val="4472C4" w:themeColor="accent1"/>
        </w:rPr>
        <w:t xml:space="preserve">. Importantly, it demonstrates that </w:t>
      </w:r>
      <w:r w:rsidR="00680023" w:rsidRPr="002F4B36">
        <w:rPr>
          <w:rFonts w:ascii="Arial" w:hAnsi="Arial" w:cs="Arial"/>
          <w:color w:val="4472C4" w:themeColor="accent1"/>
        </w:rPr>
        <w:t xml:space="preserve">computational </w:t>
      </w:r>
      <w:r w:rsidRPr="004D0697">
        <w:rPr>
          <w:rFonts w:ascii="Arial" w:hAnsi="Arial" w:cs="Arial"/>
        </w:rPr>
        <w:t xml:space="preserve">models </w:t>
      </w:r>
      <w:r>
        <w:rPr>
          <w:rFonts w:ascii="Arial" w:hAnsi="Arial" w:cs="Arial"/>
        </w:rPr>
        <w:t xml:space="preserve">can elucidate </w:t>
      </w:r>
      <w:r w:rsidRPr="004D0697">
        <w:rPr>
          <w:rFonts w:ascii="Arial" w:hAnsi="Arial" w:cs="Arial"/>
        </w:rPr>
        <w:t xml:space="preserve">the </w:t>
      </w:r>
      <w:r w:rsidR="00FB54D5" w:rsidRPr="002F4B36">
        <w:rPr>
          <w:rFonts w:ascii="Arial" w:hAnsi="Arial" w:cs="Arial"/>
          <w:color w:val="4472C4" w:themeColor="accent1"/>
        </w:rPr>
        <w:t xml:space="preserve">causal architecture </w:t>
      </w:r>
      <w:r w:rsidRPr="004D0697">
        <w:rPr>
          <w:rFonts w:ascii="Arial" w:hAnsi="Arial" w:cs="Arial"/>
        </w:rPr>
        <w:t>underlying treatment effects</w:t>
      </w:r>
      <w:r>
        <w:rPr>
          <w:rFonts w:ascii="Arial" w:hAnsi="Arial" w:cs="Arial"/>
        </w:rPr>
        <w:t xml:space="preserve"> in clinical trials of progressive MS.</w:t>
      </w:r>
    </w:p>
    <w:p w14:paraId="68DBACC6" w14:textId="77777777" w:rsidR="00FF0CBB" w:rsidRDefault="00FF0CBB" w:rsidP="00FF0CBB">
      <w:pPr>
        <w:rPr>
          <w:rFonts w:ascii="Arial" w:hAnsi="Arial" w:cs="Arial"/>
          <w:b/>
          <w:bCs/>
          <w:sz w:val="28"/>
          <w:szCs w:val="28"/>
        </w:rPr>
      </w:pPr>
    </w:p>
    <w:p w14:paraId="4E8016F9" w14:textId="77777777" w:rsidR="00FF0CBB" w:rsidRDefault="00FF0CBB" w:rsidP="00FF0CBB">
      <w:pPr>
        <w:rPr>
          <w:rFonts w:ascii="Arial" w:hAnsi="Arial" w:cs="Arial"/>
          <w:b/>
          <w:bCs/>
          <w:sz w:val="28"/>
          <w:szCs w:val="28"/>
        </w:rPr>
      </w:pPr>
      <w:r>
        <w:rPr>
          <w:rFonts w:ascii="Arial" w:hAnsi="Arial" w:cs="Arial"/>
          <w:b/>
          <w:bCs/>
          <w:sz w:val="28"/>
          <w:szCs w:val="28"/>
        </w:rPr>
        <w:br w:type="page"/>
      </w:r>
    </w:p>
    <w:p w14:paraId="432F4897" w14:textId="33529E16" w:rsidR="007816BD" w:rsidRPr="002F4B36" w:rsidRDefault="007816BD" w:rsidP="00FF0CBB">
      <w:pPr>
        <w:rPr>
          <w:rFonts w:ascii="Arial" w:hAnsi="Arial" w:cs="Arial"/>
          <w:sz w:val="28"/>
          <w:szCs w:val="28"/>
        </w:rPr>
      </w:pPr>
      <w:r w:rsidRPr="002F4B36">
        <w:rPr>
          <w:rFonts w:ascii="Arial" w:hAnsi="Arial" w:cs="Arial"/>
          <w:sz w:val="28"/>
          <w:szCs w:val="28"/>
        </w:rPr>
        <w:lastRenderedPageBreak/>
        <w:t>\body</w:t>
      </w:r>
    </w:p>
    <w:p w14:paraId="0C76709C" w14:textId="1DE8B5EA" w:rsidR="00FF0CBB" w:rsidRPr="00654B7F" w:rsidRDefault="00FF0CBB">
      <w:pPr>
        <w:rPr>
          <w:rFonts w:ascii="Arial" w:hAnsi="Arial" w:cs="Arial"/>
        </w:rPr>
      </w:pPr>
      <w:r w:rsidRPr="00654B7F">
        <w:rPr>
          <w:rFonts w:ascii="Arial" w:hAnsi="Arial" w:cs="Arial"/>
          <w:b/>
          <w:bCs/>
          <w:sz w:val="28"/>
          <w:szCs w:val="28"/>
        </w:rPr>
        <w:t>Introduction</w:t>
      </w:r>
    </w:p>
    <w:p w14:paraId="3DBA203B" w14:textId="03978FE7" w:rsidR="007816BD" w:rsidRDefault="00FF0CBB" w:rsidP="00FF0CBB">
      <w:pPr>
        <w:spacing w:line="480" w:lineRule="auto"/>
        <w:jc w:val="both"/>
        <w:rPr>
          <w:rFonts w:ascii="Arial" w:hAnsi="Arial" w:cs="Arial"/>
        </w:rPr>
      </w:pPr>
      <w:r>
        <w:rPr>
          <w:rFonts w:ascii="Arial" w:hAnsi="Arial" w:cs="Arial"/>
        </w:rPr>
        <w:t>Understanding mechanisms underpinning progression in multiple sclerosis (MS) is a significant challenge and a major research focus</w:t>
      </w:r>
      <w:r w:rsidR="003A7299">
        <w:rPr>
          <w:rFonts w:ascii="Arial" w:hAnsi="Arial" w:cs="Arial"/>
        </w:rPr>
        <w:t xml:space="preserve"> </w:t>
      </w:r>
      <w:r>
        <w:rPr>
          <w:rFonts w:ascii="Arial" w:hAnsi="Arial" w:cs="Arial"/>
        </w:rPr>
        <w:fldChar w:fldCharType="begin"/>
      </w:r>
      <w:r>
        <w:rPr>
          <w:rFonts w:ascii="Arial" w:hAnsi="Arial" w:cs="Arial"/>
        </w:rPr>
        <w:instrText xml:space="preserve"> ADDIN ZOTERO_ITEM CSL_CITATION {"citationID":"eYn4oedS","properties":{"formattedCitation":"(1)","plainCitation":"(1)","noteIndex":0},"citationItems":[{"id":2226,"uris":["http://zotero.org/users/1546771/items/ATZM7633"],"uri":["http://zotero.org/users/1546771/items/ATZM7633"],"itemData":{"id":2226,"type":"article-journal","title":"Unified understanding of MS disease is required for drug development","container-title":"Nature Reviews. Neurology","DOI":"10.1038/nrneurol.2017.184","author":[{"family":"Coetzee","given":"Timothy"},{"family":"Thompson","given":"Alan J."}],"issued":{"date-parts":[["2018",12,1]]}}}],"schema":"https://github.com/citation-style-language/schema/raw/master/csl-citation.json"} </w:instrText>
      </w:r>
      <w:r>
        <w:rPr>
          <w:rFonts w:ascii="Arial" w:hAnsi="Arial" w:cs="Arial"/>
        </w:rPr>
        <w:fldChar w:fldCharType="separate"/>
      </w:r>
      <w:r>
        <w:rPr>
          <w:rFonts w:ascii="Arial" w:hAnsi="Arial" w:cs="Arial"/>
          <w:lang w:val="en-US"/>
        </w:rPr>
        <w:t>(1)</w:t>
      </w:r>
      <w:r>
        <w:rPr>
          <w:rFonts w:ascii="Arial" w:hAnsi="Arial" w:cs="Arial"/>
        </w:rPr>
        <w:fldChar w:fldCharType="end"/>
      </w:r>
      <w:r>
        <w:rPr>
          <w:rFonts w:ascii="Arial" w:hAnsi="Arial" w:cs="Arial"/>
        </w:rPr>
        <w:t xml:space="preserve"> .</w:t>
      </w:r>
      <w:r w:rsidRPr="00B83D31">
        <w:rPr>
          <w:rFonts w:ascii="Arial" w:hAnsi="Arial" w:cs="Arial"/>
        </w:rPr>
        <w:t xml:space="preserve"> </w:t>
      </w:r>
      <w:r>
        <w:rPr>
          <w:rFonts w:ascii="Arial" w:hAnsi="Arial" w:cs="Arial"/>
        </w:rPr>
        <w:t>Therefore, the mode of action of potential therapies for progressive MS is difficult to elicit. This is further compounded by the use of outcome measures in clinical trials that may not relate directly to the mechanism of action of the medication under study</w:t>
      </w:r>
      <w:r w:rsidR="000F5BD5">
        <w:rPr>
          <w:rFonts w:ascii="Arial" w:hAnsi="Arial" w:cs="Arial"/>
        </w:rPr>
        <w:t xml:space="preserve"> </w:t>
      </w:r>
      <w:r>
        <w:rPr>
          <w:rFonts w:ascii="Arial" w:hAnsi="Arial" w:cs="Arial"/>
        </w:rPr>
        <w:fldChar w:fldCharType="begin"/>
      </w:r>
      <w:r>
        <w:rPr>
          <w:rFonts w:ascii="Arial" w:hAnsi="Arial" w:cs="Arial"/>
        </w:rPr>
        <w:instrText xml:space="preserve"> ADDIN ZOTERO_ITEM CSL_CITATION {"citationID":"28bptcRU","properties":{"formattedCitation":"(1)","plainCitation":"(1)","noteIndex":0},"citationItems":[{"id":2226,"uris":["http://zotero.org/users/1546771/items/ATZM7633"],"uri":["http://zotero.org/users/1546771/items/ATZM7633"],"itemData":{"id":2226,"type":"article-journal","title":"Unified understanding of MS disease is required for drug development","container-title":"Nature Reviews. Neurology","DOI":"10.1038/nrneurol.2017.184","author":[{"family":"Coetzee","given":"Timothy"},{"family":"Thompson","given":"Alan J."}],"issued":{"date-parts":[["2018",12,1]]}}}],"schema":"https://github.com/citation-style-language/schema/raw/master/csl-citation.json"} </w:instrText>
      </w:r>
      <w:r>
        <w:rPr>
          <w:rFonts w:ascii="Arial" w:hAnsi="Arial" w:cs="Arial"/>
        </w:rPr>
        <w:fldChar w:fldCharType="separate"/>
      </w:r>
      <w:r>
        <w:rPr>
          <w:rFonts w:ascii="Arial" w:hAnsi="Arial" w:cs="Arial"/>
          <w:lang w:val="en-US"/>
        </w:rPr>
        <w:t>(1)</w:t>
      </w:r>
      <w:r>
        <w:rPr>
          <w:rFonts w:ascii="Arial" w:hAnsi="Arial" w:cs="Arial"/>
        </w:rPr>
        <w:fldChar w:fldCharType="end"/>
      </w:r>
      <w:r>
        <w:rPr>
          <w:rFonts w:ascii="Arial" w:hAnsi="Arial" w:cs="Arial"/>
        </w:rPr>
        <w:t>. The challenge of understanding the mode of action of a medication is exemplified by the simvastatin trial, a phase 2 trial for secondary progressive MS</w:t>
      </w:r>
      <w:r w:rsidR="000F5BD5">
        <w:rPr>
          <w:rFonts w:ascii="Arial" w:hAnsi="Arial" w:cs="Arial"/>
        </w:rPr>
        <w:t xml:space="preserve"> </w:t>
      </w:r>
      <w:r>
        <w:rPr>
          <w:rFonts w:ascii="Arial" w:hAnsi="Arial" w:cs="Arial"/>
        </w:rPr>
        <w:fldChar w:fldCharType="begin"/>
      </w:r>
      <w:r>
        <w:rPr>
          <w:rFonts w:ascii="Arial" w:hAnsi="Arial" w:cs="Arial"/>
        </w:rPr>
        <w:instrText xml:space="preserve"> ADDIN ZOTERO_ITEM CSL_CITATION {"citationID":"7wZjMS1Y","properties":{"formattedCitation":"(2)","plainCitation":"(2)","noteIndex":0},"citationItems":[{"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Pr>
          <w:rFonts w:ascii="Arial" w:hAnsi="Arial" w:cs="Arial"/>
        </w:rPr>
        <w:fldChar w:fldCharType="separate"/>
      </w:r>
      <w:r>
        <w:rPr>
          <w:rFonts w:ascii="Arial" w:hAnsi="Arial" w:cs="Arial"/>
          <w:lang w:val="en-US"/>
        </w:rPr>
        <w:t>(2)</w:t>
      </w:r>
      <w:r>
        <w:rPr>
          <w:rFonts w:ascii="Arial" w:hAnsi="Arial" w:cs="Arial"/>
        </w:rPr>
        <w:fldChar w:fldCharType="end"/>
      </w:r>
      <w:r>
        <w:rPr>
          <w:rFonts w:ascii="Arial" w:hAnsi="Arial" w:cs="Arial"/>
        </w:rPr>
        <w:t>, in which MRI measures of atrophy and clinical disability showed beneficial effects. The fundamental question as to whether</w:t>
      </w:r>
      <w:r w:rsidRPr="00B83D31">
        <w:rPr>
          <w:rFonts w:ascii="Arial" w:hAnsi="Arial" w:cs="Arial"/>
        </w:rPr>
        <w:t xml:space="preserve"> simvastatin</w:t>
      </w:r>
      <w:r>
        <w:rPr>
          <w:rFonts w:ascii="Arial" w:hAnsi="Arial" w:cs="Arial"/>
        </w:rPr>
        <w:t>’s beneficial</w:t>
      </w:r>
      <w:r w:rsidRPr="006B6E5D">
        <w:rPr>
          <w:rFonts w:ascii="Arial" w:hAnsi="Arial" w:cs="Arial"/>
        </w:rPr>
        <w:t xml:space="preserve"> </w:t>
      </w:r>
      <w:r w:rsidRPr="00FC0930">
        <w:rPr>
          <w:rFonts w:ascii="Arial" w:hAnsi="Arial" w:cs="Arial"/>
        </w:rPr>
        <w:t>effects</w:t>
      </w:r>
      <w:r>
        <w:rPr>
          <w:rFonts w:ascii="Arial" w:hAnsi="Arial" w:cs="Arial"/>
        </w:rPr>
        <w:t xml:space="preserve"> on clinical outcomes and brain atrophy</w:t>
      </w:r>
      <w:r w:rsidRPr="00FC0930">
        <w:rPr>
          <w:rFonts w:ascii="Arial" w:hAnsi="Arial" w:cs="Arial"/>
        </w:rPr>
        <w:t xml:space="preserve"> </w:t>
      </w:r>
      <w:r>
        <w:rPr>
          <w:rFonts w:ascii="Arial" w:hAnsi="Arial" w:cs="Arial"/>
        </w:rPr>
        <w:t xml:space="preserve">were </w:t>
      </w:r>
      <w:r w:rsidRPr="00DE41FB">
        <w:rPr>
          <w:rFonts w:ascii="Arial" w:hAnsi="Arial" w:cs="Arial"/>
        </w:rPr>
        <w:t>mediated by</w:t>
      </w:r>
      <w:r>
        <w:rPr>
          <w:rFonts w:ascii="Arial" w:hAnsi="Arial" w:cs="Arial"/>
        </w:rPr>
        <w:t xml:space="preserve"> lowering</w:t>
      </w:r>
      <w:r w:rsidRPr="00DE41FB">
        <w:rPr>
          <w:rFonts w:ascii="Arial" w:hAnsi="Arial" w:cs="Arial"/>
        </w:rPr>
        <w:t xml:space="preserve"> </w:t>
      </w:r>
      <w:r w:rsidR="00F260CC" w:rsidRPr="002F4B36">
        <w:rPr>
          <w:rFonts w:ascii="Arial" w:hAnsi="Arial" w:cs="Arial"/>
          <w:color w:val="4472C4" w:themeColor="accent1"/>
        </w:rPr>
        <w:t xml:space="preserve">peripheral </w:t>
      </w:r>
      <w:r w:rsidRPr="004C2B1C">
        <w:rPr>
          <w:rFonts w:ascii="Arial" w:hAnsi="Arial" w:cs="Arial"/>
        </w:rPr>
        <w:t>cholesterol</w:t>
      </w:r>
      <w:r>
        <w:rPr>
          <w:rFonts w:ascii="Arial" w:hAnsi="Arial" w:cs="Arial"/>
        </w:rPr>
        <w:t xml:space="preserve"> </w:t>
      </w:r>
      <w:r w:rsidR="00F260CC" w:rsidRPr="002F4B36">
        <w:rPr>
          <w:rFonts w:ascii="Arial" w:hAnsi="Arial" w:cs="Arial"/>
          <w:color w:val="4472C4" w:themeColor="accent1"/>
        </w:rPr>
        <w:t xml:space="preserve">levels </w:t>
      </w:r>
      <w:r>
        <w:rPr>
          <w:rFonts w:ascii="Arial" w:hAnsi="Arial" w:cs="Arial"/>
        </w:rPr>
        <w:t>was impossible to answer</w:t>
      </w:r>
      <w:r w:rsidR="000F5BD5">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h27vDcUx","properties":{"formattedCitation":"(3)","plainCitation":"(3)","noteIndex":0},"citationItems":[{"id":2346,"uris":["http://zotero.org/users/1546771/items/6X5KDFC5"],"uri":["http://zotero.org/users/1546771/items/6X5KDFC5"],"itemData":{"id":2346,"type":"article-journal","title":"Vascular comorbidity is associated with more rapid disability progression in multiple sclerosis","container-title":"Neurology","page":"1041-1047","volume":"74","issue":"13","source":"Crossref","DOI":"10.1212/WNL.0b013e3181d6b125","ISSN":"0028-3878, 1526-632X","language":"en","author":[{"family":"Marrie","given":"R. A."},{"family":"Rudick","given":"R."},{"family":"Horwitz","given":"R."},{"family":"Cutter","given":"G."},{"family":"Tyry","given":"T."},{"family":"Campagnolo","given":"D."},{"family":"Vollmer","given":"T."}],"issued":{"date-parts":[["2010",3,30]]}}}],"schema":"https://github.com/citation-style-language/schema/raw/master/csl-citation.json"} </w:instrText>
      </w:r>
      <w:r w:rsidRPr="00B83D31">
        <w:rPr>
          <w:rFonts w:ascii="Arial" w:hAnsi="Arial" w:cs="Arial"/>
        </w:rPr>
        <w:fldChar w:fldCharType="separate"/>
      </w:r>
      <w:r>
        <w:rPr>
          <w:rFonts w:ascii="Arial" w:hAnsi="Arial" w:cs="Arial"/>
          <w:lang w:val="en-US"/>
        </w:rPr>
        <w:t>(3)</w:t>
      </w:r>
      <w:r w:rsidRPr="00B83D31">
        <w:rPr>
          <w:rFonts w:ascii="Arial" w:hAnsi="Arial" w:cs="Arial"/>
        </w:rPr>
        <w:fldChar w:fldCharType="end"/>
      </w:r>
      <w:r>
        <w:rPr>
          <w:rFonts w:ascii="Arial" w:hAnsi="Arial" w:cs="Arial"/>
        </w:rPr>
        <w:t xml:space="preserve">. </w:t>
      </w:r>
    </w:p>
    <w:p w14:paraId="1E7A18F5" w14:textId="77777777" w:rsidR="00FF0CBB" w:rsidRDefault="00FF0CBB">
      <w:pPr>
        <w:spacing w:line="480" w:lineRule="auto"/>
        <w:jc w:val="both"/>
        <w:rPr>
          <w:rFonts w:ascii="Arial" w:hAnsi="Arial" w:cs="Arial"/>
        </w:rPr>
      </w:pPr>
    </w:p>
    <w:p w14:paraId="4D1C3AE8" w14:textId="69186608" w:rsidR="00FF0CBB" w:rsidRPr="00B17252" w:rsidRDefault="00FF0CBB" w:rsidP="00FF0CBB">
      <w:pPr>
        <w:spacing w:line="480" w:lineRule="auto"/>
        <w:jc w:val="both"/>
        <w:rPr>
          <w:rFonts w:ascii="Arial" w:hAnsi="Arial" w:cs="Arial"/>
        </w:rPr>
      </w:pPr>
      <w:r>
        <w:rPr>
          <w:rFonts w:ascii="Arial" w:hAnsi="Arial" w:cs="Arial"/>
        </w:rPr>
        <w:t>M</w:t>
      </w:r>
      <w:r w:rsidRPr="000A3BD1">
        <w:rPr>
          <w:rFonts w:ascii="Arial" w:hAnsi="Arial" w:cs="Arial"/>
        </w:rPr>
        <w:t xml:space="preserve">echanistic </w:t>
      </w:r>
      <w:r>
        <w:rPr>
          <w:rFonts w:ascii="Arial" w:hAnsi="Arial" w:cs="Arial"/>
        </w:rPr>
        <w:t>computational methods</w:t>
      </w:r>
      <w:r w:rsidRPr="000A3BD1">
        <w:rPr>
          <w:rFonts w:ascii="Arial" w:hAnsi="Arial" w:cs="Arial"/>
        </w:rPr>
        <w:t xml:space="preserve"> can elucidate the most plausible</w:t>
      </w:r>
      <w:r w:rsidRPr="00654B7F">
        <w:rPr>
          <w:rFonts w:ascii="Arial" w:hAnsi="Arial" w:cs="Arial"/>
        </w:rPr>
        <w:t xml:space="preserve"> chain of events, by simultaneous analysis of multi-modal data; these models assess hypothesised </w:t>
      </w:r>
      <w:r w:rsidR="00587283" w:rsidRPr="002F4B36">
        <w:rPr>
          <w:rFonts w:ascii="Arial" w:hAnsi="Arial" w:cs="Arial"/>
          <w:color w:val="4472C4" w:themeColor="accent1"/>
        </w:rPr>
        <w:t>causal</w:t>
      </w:r>
      <w:r w:rsidR="00F260CC" w:rsidRPr="002F4B36">
        <w:rPr>
          <w:rFonts w:ascii="Arial" w:hAnsi="Arial" w:cs="Arial"/>
          <w:color w:val="4472C4" w:themeColor="accent1"/>
        </w:rPr>
        <w:t xml:space="preserve"> (and statistical)</w:t>
      </w:r>
      <w:r w:rsidR="00587283" w:rsidRPr="002F4B36">
        <w:rPr>
          <w:rFonts w:ascii="Arial" w:hAnsi="Arial" w:cs="Arial"/>
          <w:color w:val="4472C4" w:themeColor="accent1"/>
        </w:rPr>
        <w:t xml:space="preserve"> associations </w:t>
      </w:r>
      <w:r w:rsidRPr="00654B7F">
        <w:rPr>
          <w:rFonts w:ascii="Arial" w:hAnsi="Arial" w:cs="Arial"/>
        </w:rPr>
        <w:t>linking intermediate variables to outcomes of interest</w:t>
      </w:r>
      <w:r w:rsidR="00314917">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a1di1p1251g","properties":{"formattedCitation":"(4)","plainCitation":"(4)","noteIndex":0},"citationItems":[{"id":2192,"uris":["http://zotero.org/users/1546771/items/J2G2P7TH"],"uri":["http://zotero.org/users/1546771/items/J2G2P7TH"],"itemData":{"id":2192,"type":"article-journal","title":"Tests for Structural Equation Models: Introduction","container-title":"Sociological Methods &amp; Research","page":"123-131","volume":"21","issue":"2","source":"CrossRef","DOI":"10.1177/0049124192021002001","ISSN":"0049-1241, 1552-8294","shortTitle":"Tests for Structural Equation Models","language":"en","author":[{"family":"Bollen","given":"Kenneth A."},{"family":"Long","given":"J. Scott"}],"issued":{"date-parts":[["1992",11]]}}}],"schema":"https://github.com/citation-style-language/schema/raw/master/csl-citation.json"} </w:instrText>
      </w:r>
      <w:r w:rsidRPr="00B83D31">
        <w:rPr>
          <w:rFonts w:ascii="Arial" w:hAnsi="Arial" w:cs="Arial"/>
        </w:rPr>
        <w:fldChar w:fldCharType="separate"/>
      </w:r>
      <w:r>
        <w:rPr>
          <w:rFonts w:ascii="Arial" w:hAnsi="Arial" w:cs="Arial"/>
          <w:lang w:val="en-US"/>
        </w:rPr>
        <w:t>(4)</w:t>
      </w:r>
      <w:r w:rsidRPr="00B83D31">
        <w:rPr>
          <w:rFonts w:ascii="Arial" w:hAnsi="Arial" w:cs="Arial"/>
        </w:rPr>
        <w:fldChar w:fldCharType="end"/>
      </w:r>
      <w:r w:rsidRPr="00B83D31">
        <w:rPr>
          <w:rFonts w:ascii="Arial" w:hAnsi="Arial" w:cs="Arial"/>
        </w:rPr>
        <w:t>. They have been employed in clinical trials of Alzheimer’s disease</w:t>
      </w:r>
      <w:r w:rsidR="00314917">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a10lvl8ipdk","properties":{"formattedCitation":"(5)","plainCitation":"(5)","noteIndex":0},"citationItems":[{"id":215,"uris":["http://zotero.org/users/1546771/items/ZEVAIJHH"],"uri":["http://zotero.org/users/1546771/items/ZEVAIJHH"],"itemData":{"id":215,"type":"article-journal","title":"Preventing Alzheimer's disease-related gray matter atrophy by B-vitamin treatment","container-title":"Proceedings of the National Academy of Sciences of the United States of America","page":"9523-9528","volume":"110","issue":"23","source":"PubMed","abstract":"Is it possible to prevent atrophy of key brain regions related to cognitive decline and Alzheimer's disease (AD)? One approach is to modify nongenetic risk factors, for instance by lowering elevated plasma homocysteine using B vitamins. In an initial, randomized controlled study on elderly subjects with increased dementia risk (mild cognitive impairment according to 2004 Petersen criteria), we showed that high-dose B-vitamin treatment (folic acid 0.8 mg, vitamin B6 20 mg, vitamin B12 0.5 mg) slowed shrinkage of the whole brain volume over 2 y. Here, we go further by demonstrating that B-vitamin treatment reduces, by as much as seven fold, the cerebral atrophy in those gray matter (GM) regions specifically vulnerable to the AD process, including the medial temporal lobe. In the placebo group, higher homocysteine levels at baseline are associated with faster GM atrophy, but this deleterious effect is largely prevented by B-vitamin treatment. We additionally show that the beneficial effect of B vitamins is confined to participants with high homocysteine (above the median, 11 µmol/L) and that, in these participants, a causal Bayesian network analysis indicates the following chain of events: B vitamins lower homocysteine, which directly leads to a decrease in GM atrophy, thereby slowing cognitive decline. Our results show that B-vitamin supplementation can slow the atrophy of specific brain regions that are a key component of the AD process and that are associated with cognitive decline. Further B-vitamin supplementation trials focusing on elderly subjets with high homocysteine levels are warranted to see if progression to dementia can be prevented.","DOI":"10.1073/pnas.1301816110","ISSN":"1091-6490","note":"PMID: 23690582\nPMCID: PMC3677457","journalAbbreviation":"Proc. Natl. Acad. Sci. U.S.A.","language":"eng","author":[{"family":"Douaud","given":"Gwenaëlle"},{"family":"Refsum","given":"Helga"},{"family":"Jager","given":"Celeste A.","non-dropping-particle":"de"},{"family":"Jacoby","given":"Robin"},{"family":"Nichols","given":"Thomas E."},{"family":"Smith","given":"Stephen M."},{"family":"Smith","given":"A. David"}],"issued":{"date-parts":[["2013",6,4]]}}}],"schema":"https://github.com/citation-style-language/schema/raw/master/csl-citation.json"} </w:instrText>
      </w:r>
      <w:r w:rsidRPr="00B83D31">
        <w:rPr>
          <w:rFonts w:ascii="Arial" w:hAnsi="Arial" w:cs="Arial"/>
        </w:rPr>
        <w:fldChar w:fldCharType="separate"/>
      </w:r>
      <w:r>
        <w:rPr>
          <w:rFonts w:ascii="Arial" w:hAnsi="Arial" w:cs="Arial"/>
          <w:lang w:val="en-US"/>
        </w:rPr>
        <w:t>(5)</w:t>
      </w:r>
      <w:r w:rsidRPr="00B83D31">
        <w:rPr>
          <w:rFonts w:ascii="Arial" w:hAnsi="Arial" w:cs="Arial"/>
        </w:rPr>
        <w:fldChar w:fldCharType="end"/>
      </w:r>
      <w:r w:rsidRPr="00B83D31">
        <w:rPr>
          <w:rFonts w:ascii="Arial" w:hAnsi="Arial" w:cs="Arial"/>
        </w:rPr>
        <w:t>, neurocognitive ageing</w:t>
      </w:r>
      <w:r w:rsidR="00614B4D">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zcveIHLn","properties":{"formattedCitation":"(6)","plainCitation":"(6)","noteIndex":0},"citationItems":[{"id":2215,"uris":["http://zotero.org/users/1546771/items/YX9ULEB7"],"uri":["http://zotero.org/users/1546771/items/YX9ULEB7"],"itemData":{"id":2215,"type":"article-journal","title":"Distinct aspects of frontal lobe structure mediate age-related differences in fluid intelligence and multitasking","container-title":"Nature Communications","page":"5658","volume":"5","source":"www.nature.com","abstract":"&lt;p&gt;\nExecutive functions are affected by ageing but it is unclear how. Kievit &lt;i&gt;et al.&lt;/i&gt; use brain imaging and modelling approaches to show how multifactorial explanations outperform single-factor models when relating age-related differences in grey and white matter to differences in fluid intelligence and multitasking.&lt;/p&gt;","DOI":"10.1038/ncomms6658","ISSN":"2041-1723","language":"En","author":[{"family":"Kievit","given":"Rogier A."},{"family":"Davis","given":"Simon W."},{"family":"Mitchell","given":"Daniel J."},{"family":"Taylor","given":"Jason R."},{"family":"Duncan","given":"John"},{"family":"Team","given":"Cam-CAN Research"},{"family":"Tyler","given":"Lorraine K."},{"family":"Brayne","given":"Carol"},{"family":"Bullmore","given":"Ed"},{"family":"Calder","given":"Andrew"},{"family":"Cusack","given":"Rhodri"},{"family":"Dalgleish","given":"Tim"},{"family":"Matthews","given":"Fiona"},{"family":"Marslen-Wilson","given":"William"},{"family":"Rowe","given":"James"},{"family":"Shafto","given":"Meredith"},{"family":"Campbell","given":"Karen"},{"family":"Cheung","given":"Teresa"},{"family":"Geerligs","given":"Linda"},{"family":"McCarrey","given":"Anna"},{"family":"Tsvetanov","given":"Kamen"},{"family":"Williams","given":"Nitin"},{"family":"Bates","given":"Lauren"},{"family":"Emery","given":"Tina"},{"family":"Erzinçlioglu","given":"Sharon"},{"family":"Gadie","given":"Andrew"},{"family":"Gerbase","given":"Sofia"},{"family":"Georgieva","given":"Stanimira"},{"family":"Hanley","given":"Claire"},{"family":"Parkin","given":"Beth"},{"family":"Troy","given":"David"},{"family":"Allen","given":"Jodie"},{"family":"Amery","given":"Gillian"},{"family":"Amunts","given":"Liana"},{"family":"Barcroft","given":"Anne"},{"family":"Castle","given":"Amanda"},{"family":"Dias","given":"Cheryl"},{"family":"Dowrick","given":"Jonathan"},{"family":"Fair","given":"Melissa"},{"family":"Fisher","given":"Hayley"},{"family":"Goulding","given":"Anna"},{"family":"Grewal","given":"Adarsh"},{"family":"Hale","given":"Geoff"},{"family":"Hilton","given":"Andrew"},{"family":"Johnson","given":"Frances"},{"family":"Johnston","given":"Patricia"},{"family":"Kavanagh-Williamson","given":"Thea"},{"family":"Kwasniewska","given":"Magdalena"},{"family":"McMinn","given":"Alison"},{"family":"Norman","given":"Kim"},{"family":"Penrose","given":"Jessica"},{"family":"Roby","given":"Fiona"},{"family":"Rowland","given":"Diane"},{"family":"Sargeant","given":"John"},{"family":"Squire","given":"Maggie"},{"family":"Stevens","given":"Beth"},{"family":"Stoddart","given":"Aldabra"},{"family":"Stone","given":"Cheryl"},{"family":"Thompson","given":"Tracy"},{"family":"Yazlik","given":"Ozlem"},{"family":"Barnes","given":"Dan"},{"family":"Dixon","given":"Marie"},{"family":"Hillman","given":"Jaya"},{"family":"Mitchell","given":"Joanne"},{"family":"Villis","given":"Laura"},{"family":"Henson","given":"Richard N. A."}],"issued":{"date-parts":[["2014",12,18]]}}}],"schema":"https://github.com/citation-style-language/schema/raw/master/csl-citation.json"} </w:instrText>
      </w:r>
      <w:r w:rsidRPr="00B83D31">
        <w:rPr>
          <w:rFonts w:ascii="Arial" w:hAnsi="Arial" w:cs="Arial"/>
        </w:rPr>
        <w:fldChar w:fldCharType="separate"/>
      </w:r>
      <w:r>
        <w:rPr>
          <w:rFonts w:ascii="Arial" w:hAnsi="Arial" w:cs="Arial"/>
          <w:lang w:val="en-US"/>
        </w:rPr>
        <w:t>(6)</w:t>
      </w:r>
      <w:r w:rsidRPr="00B83D31">
        <w:rPr>
          <w:rFonts w:ascii="Arial" w:hAnsi="Arial" w:cs="Arial"/>
        </w:rPr>
        <w:fldChar w:fldCharType="end"/>
      </w:r>
      <w:r w:rsidRPr="00B83D31">
        <w:rPr>
          <w:rFonts w:ascii="Arial" w:hAnsi="Arial" w:cs="Arial"/>
        </w:rPr>
        <w:t>, and more extensively in social sciences</w:t>
      </w:r>
      <w:r w:rsidR="00614B4D">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ovwzycBf","properties":{"formattedCitation":"(7)","plainCitation":"(7)","noteIndex":0},"citationItems":[{"id":2219,"uris":["http://zotero.org/users/1546771/items/IPQJH2VM"],"uri":["http://zotero.org/users/1546771/items/IPQJH2VM"],"itemData":{"id":2219,"type":"article-journal","title":"Unpacking the Black Box of Causality: Learning about Causal Mechanisms from Experimental and Observational Studies","container-title":"American Political Science Review","page":"765-789","volume":"105","issue":"04","source":"CrossRef","DOI":"10.1017/S0003055411000414","ISSN":"0003-0554, 1537-5943","shortTitle":"Unpacking the Black Box of Causality","language":"en","author":[{"family":"Imai","given":"Kosuke"},{"family":"Keele","given":"Luke"},{"family":"Tingley","given":"Dustin"},{"family":"Yamamoto","given":"Teppei"}],"issued":{"date-parts":[["2011",11]]}}}],"schema":"https://github.com/citation-style-language/schema/raw/master/csl-citation.json"} </w:instrText>
      </w:r>
      <w:r w:rsidRPr="00B83D31">
        <w:rPr>
          <w:rFonts w:ascii="Arial" w:hAnsi="Arial" w:cs="Arial"/>
        </w:rPr>
        <w:fldChar w:fldCharType="separate"/>
      </w:r>
      <w:r>
        <w:rPr>
          <w:rFonts w:ascii="Arial" w:hAnsi="Arial" w:cs="Arial"/>
          <w:lang w:val="en-US"/>
        </w:rPr>
        <w:t>(7)</w:t>
      </w:r>
      <w:r w:rsidRPr="00B83D31">
        <w:rPr>
          <w:rFonts w:ascii="Arial" w:hAnsi="Arial" w:cs="Arial"/>
        </w:rPr>
        <w:fldChar w:fldCharType="end"/>
      </w:r>
      <w:r w:rsidRPr="00B83D31">
        <w:rPr>
          <w:rFonts w:ascii="Arial" w:hAnsi="Arial" w:cs="Arial"/>
        </w:rPr>
        <w:t xml:space="preserve">. </w:t>
      </w:r>
      <w:r>
        <w:rPr>
          <w:rFonts w:ascii="Arial" w:hAnsi="Arial" w:cs="Arial"/>
        </w:rPr>
        <w:t>A</w:t>
      </w:r>
      <w:r w:rsidRPr="00FC0930">
        <w:rPr>
          <w:rFonts w:ascii="Arial" w:hAnsi="Arial" w:cs="Arial"/>
        </w:rPr>
        <w:t>pply</w:t>
      </w:r>
      <w:r>
        <w:rPr>
          <w:rFonts w:ascii="Arial" w:hAnsi="Arial" w:cs="Arial"/>
        </w:rPr>
        <w:t>ing</w:t>
      </w:r>
      <w:r w:rsidRPr="00FC0930">
        <w:rPr>
          <w:rFonts w:ascii="Arial" w:hAnsi="Arial" w:cs="Arial"/>
        </w:rPr>
        <w:t xml:space="preserve"> m</w:t>
      </w:r>
      <w:r w:rsidRPr="00DE41FB">
        <w:rPr>
          <w:rFonts w:ascii="Arial" w:hAnsi="Arial" w:cs="Arial"/>
        </w:rPr>
        <w:t xml:space="preserve">ultivariate mechanistic models </w:t>
      </w:r>
      <w:r>
        <w:rPr>
          <w:rFonts w:ascii="Arial" w:hAnsi="Arial" w:cs="Arial"/>
        </w:rPr>
        <w:t xml:space="preserve">to the simvastatin trial allows a quantitative comparison of </w:t>
      </w:r>
      <w:r w:rsidRPr="004C2B1C">
        <w:rPr>
          <w:rFonts w:ascii="Arial" w:hAnsi="Arial" w:cs="Arial"/>
        </w:rPr>
        <w:t xml:space="preserve">the </w:t>
      </w:r>
      <w:r w:rsidR="00281768" w:rsidRPr="002F4B36">
        <w:rPr>
          <w:rFonts w:ascii="Arial" w:hAnsi="Arial" w:cs="Arial"/>
          <w:color w:val="4472C4" w:themeColor="accent1"/>
        </w:rPr>
        <w:t xml:space="preserve">statistical pathways </w:t>
      </w:r>
      <w:r w:rsidRPr="004C2B1C">
        <w:rPr>
          <w:rFonts w:ascii="Arial" w:hAnsi="Arial" w:cs="Arial"/>
        </w:rPr>
        <w:t>resulting in the observed effects of simvastatin on clinical outcomes</w:t>
      </w:r>
      <w:r>
        <w:rPr>
          <w:rFonts w:ascii="Arial" w:hAnsi="Arial" w:cs="Arial"/>
        </w:rPr>
        <w:t xml:space="preserve"> clarifying the mechanisms underpinning its effect</w:t>
      </w:r>
      <w:r w:rsidRPr="004C2B1C">
        <w:rPr>
          <w:rFonts w:ascii="Arial" w:hAnsi="Arial" w:cs="Arial"/>
        </w:rPr>
        <w:t xml:space="preserve">. An improved understanding of these </w:t>
      </w:r>
      <w:r w:rsidR="00473569" w:rsidRPr="002F4B36">
        <w:rPr>
          <w:rFonts w:ascii="Arial" w:hAnsi="Arial" w:cs="Arial"/>
          <w:color w:val="4472C4" w:themeColor="accent1"/>
        </w:rPr>
        <w:t xml:space="preserve">statistical </w:t>
      </w:r>
      <w:r w:rsidRPr="004C2B1C">
        <w:rPr>
          <w:rFonts w:ascii="Arial" w:hAnsi="Arial" w:cs="Arial"/>
        </w:rPr>
        <w:t xml:space="preserve">pathways will show that </w:t>
      </w:r>
      <w:r w:rsidRPr="00BC0986">
        <w:rPr>
          <w:rFonts w:ascii="Arial" w:hAnsi="Arial" w:cs="Arial"/>
        </w:rPr>
        <w:t xml:space="preserve">this methodology </w:t>
      </w:r>
      <w:r w:rsidRPr="00B17252">
        <w:rPr>
          <w:rFonts w:ascii="Arial" w:hAnsi="Arial" w:cs="Arial"/>
        </w:rPr>
        <w:t xml:space="preserve">can be extended to other </w:t>
      </w:r>
      <w:r>
        <w:rPr>
          <w:rFonts w:ascii="Arial" w:hAnsi="Arial" w:cs="Arial"/>
        </w:rPr>
        <w:t>trials</w:t>
      </w:r>
      <w:r w:rsidRPr="00B17252">
        <w:rPr>
          <w:rFonts w:ascii="Arial" w:hAnsi="Arial" w:cs="Arial"/>
        </w:rPr>
        <w:t xml:space="preserve"> to obtain insights into the mechanisms through which experimental therapies provide clinical benefit. </w:t>
      </w:r>
    </w:p>
    <w:p w14:paraId="4F0CB032" w14:textId="77777777" w:rsidR="00FF0CBB" w:rsidRPr="00654B7F" w:rsidRDefault="00FF0CBB" w:rsidP="00FF0CBB">
      <w:pPr>
        <w:spacing w:line="480" w:lineRule="auto"/>
        <w:jc w:val="both"/>
        <w:rPr>
          <w:rFonts w:ascii="Arial" w:hAnsi="Arial" w:cs="Arial"/>
          <w:lang w:bidi="fa-IR"/>
        </w:rPr>
      </w:pPr>
    </w:p>
    <w:p w14:paraId="34D046CE" w14:textId="680F4334" w:rsidR="00FF0CBB" w:rsidRPr="00654B7F" w:rsidRDefault="00FF0CBB" w:rsidP="00FF0CBB">
      <w:pPr>
        <w:spacing w:line="480" w:lineRule="auto"/>
        <w:jc w:val="both"/>
        <w:rPr>
          <w:rFonts w:ascii="Arial" w:hAnsi="Arial" w:cs="Arial"/>
        </w:rPr>
      </w:pPr>
      <w:r w:rsidRPr="00654B7F">
        <w:rPr>
          <w:rFonts w:ascii="Arial" w:hAnsi="Arial" w:cs="Arial"/>
        </w:rPr>
        <w:lastRenderedPageBreak/>
        <w:t xml:space="preserve">In this study, we re-analysed the MS-STAT trial data and modelled hypothesised </w:t>
      </w:r>
      <w:r w:rsidR="00CE336E" w:rsidRPr="002F4B36">
        <w:rPr>
          <w:rFonts w:ascii="Arial" w:hAnsi="Arial" w:cs="Arial"/>
          <w:color w:val="4472C4" w:themeColor="accent1"/>
        </w:rPr>
        <w:t xml:space="preserve">causal associations </w:t>
      </w:r>
      <w:r w:rsidRPr="00654B7F">
        <w:rPr>
          <w:rFonts w:ascii="Arial" w:hAnsi="Arial" w:cs="Arial"/>
        </w:rPr>
        <w:t xml:space="preserve">by which simvastatin </w:t>
      </w:r>
      <w:r>
        <w:rPr>
          <w:rFonts w:ascii="Arial" w:hAnsi="Arial" w:cs="Arial"/>
        </w:rPr>
        <w:t xml:space="preserve">leads to </w:t>
      </w:r>
      <w:r w:rsidRPr="00654B7F">
        <w:rPr>
          <w:rFonts w:ascii="Arial" w:hAnsi="Arial" w:cs="Arial"/>
        </w:rPr>
        <w:t xml:space="preserve">changes in brain atrophy, clinical and cognitive outcome measures, either directly or indirectly via changes in </w:t>
      </w:r>
      <w:r w:rsidR="00F260CC">
        <w:rPr>
          <w:rFonts w:ascii="Arial" w:hAnsi="Arial" w:cs="Arial"/>
        </w:rPr>
        <w:t xml:space="preserve">peripheral </w:t>
      </w:r>
      <w:r w:rsidRPr="00654B7F">
        <w:rPr>
          <w:rFonts w:ascii="Arial" w:hAnsi="Arial" w:cs="Arial"/>
        </w:rPr>
        <w:t>cholesterol</w:t>
      </w:r>
      <w:r w:rsidR="00F260CC">
        <w:rPr>
          <w:rFonts w:ascii="Arial" w:hAnsi="Arial" w:cs="Arial"/>
        </w:rPr>
        <w:t xml:space="preserve"> </w:t>
      </w:r>
      <w:r w:rsidR="00F260CC" w:rsidRPr="002F4B36">
        <w:rPr>
          <w:rFonts w:ascii="Arial" w:hAnsi="Arial" w:cs="Arial"/>
          <w:color w:val="4472C4" w:themeColor="accent1"/>
        </w:rPr>
        <w:t>level</w:t>
      </w:r>
      <w:r w:rsidRPr="00654B7F">
        <w:rPr>
          <w:rFonts w:ascii="Arial" w:hAnsi="Arial" w:cs="Arial"/>
        </w:rPr>
        <w:t xml:space="preserve">. </w:t>
      </w:r>
      <w:r>
        <w:rPr>
          <w:rFonts w:ascii="Arial" w:hAnsi="Arial" w:cs="Arial"/>
        </w:rPr>
        <w:t>We tested the hypothesis that t</w:t>
      </w:r>
      <w:r w:rsidRPr="00654B7F">
        <w:rPr>
          <w:rFonts w:ascii="Arial" w:hAnsi="Arial" w:cs="Arial"/>
        </w:rPr>
        <w:t>he reduction in serum cholesterol levels mediated the impact of simvastatin on brain atrophy and on disability</w:t>
      </w:r>
      <w:r>
        <w:rPr>
          <w:rFonts w:ascii="Arial" w:hAnsi="Arial" w:cs="Arial"/>
        </w:rPr>
        <w:t xml:space="preserve"> against the alternative hypothesis that simvastatin effects were independent of </w:t>
      </w:r>
      <w:r w:rsidR="00F260CC" w:rsidRPr="002F4B36">
        <w:rPr>
          <w:rFonts w:ascii="Arial" w:hAnsi="Arial" w:cs="Arial"/>
          <w:color w:val="4472C4" w:themeColor="accent1"/>
        </w:rPr>
        <w:t xml:space="preserve">peripheral </w:t>
      </w:r>
      <w:r>
        <w:rPr>
          <w:rFonts w:ascii="Arial" w:hAnsi="Arial" w:cs="Arial"/>
        </w:rPr>
        <w:t>cholesterol</w:t>
      </w:r>
      <w:r w:rsidR="00F260CC">
        <w:rPr>
          <w:rFonts w:ascii="Arial" w:hAnsi="Arial" w:cs="Arial"/>
        </w:rPr>
        <w:t xml:space="preserve"> </w:t>
      </w:r>
      <w:r w:rsidR="00F260CC" w:rsidRPr="002F4B36">
        <w:rPr>
          <w:rFonts w:ascii="Arial" w:hAnsi="Arial" w:cs="Arial"/>
          <w:color w:val="4472C4" w:themeColor="accent1"/>
        </w:rPr>
        <w:t>level</w:t>
      </w:r>
      <w:r>
        <w:rPr>
          <w:rFonts w:ascii="Arial" w:hAnsi="Arial" w:cs="Arial"/>
        </w:rPr>
        <w:t xml:space="preserve">. A subsidiary aim was to investigate whether the effect of simvastatin on brain atrophy was targeting specific regions. </w:t>
      </w:r>
    </w:p>
    <w:p w14:paraId="3539221B" w14:textId="77777777" w:rsidR="00FF0CBB" w:rsidRPr="003D068B" w:rsidRDefault="00FF0CBB" w:rsidP="00FF0CBB">
      <w:pPr>
        <w:spacing w:line="480" w:lineRule="auto"/>
        <w:jc w:val="both"/>
        <w:rPr>
          <w:rFonts w:ascii="Arial" w:hAnsi="Arial" w:cs="Arial"/>
          <w:b/>
          <w:bCs/>
          <w:sz w:val="28"/>
          <w:szCs w:val="28"/>
        </w:rPr>
      </w:pPr>
      <w:r w:rsidRPr="00654B7F">
        <w:rPr>
          <w:rFonts w:ascii="Arial" w:hAnsi="Arial" w:cs="Arial"/>
          <w:b/>
          <w:bCs/>
          <w:sz w:val="28"/>
          <w:szCs w:val="28"/>
        </w:rPr>
        <w:br w:type="page"/>
      </w:r>
      <w:r w:rsidRPr="002324FF">
        <w:rPr>
          <w:rFonts w:ascii="Arial" w:hAnsi="Arial" w:cs="Arial"/>
          <w:b/>
          <w:bCs/>
          <w:sz w:val="28"/>
          <w:szCs w:val="28"/>
        </w:rPr>
        <w:lastRenderedPageBreak/>
        <w:t>Material and Methods</w:t>
      </w:r>
    </w:p>
    <w:p w14:paraId="6BDE3468" w14:textId="77777777" w:rsidR="00FF0CBB" w:rsidRPr="00654B7F" w:rsidRDefault="00FF0CBB" w:rsidP="00FF0CBB">
      <w:pPr>
        <w:spacing w:line="480" w:lineRule="auto"/>
        <w:outlineLvl w:val="0"/>
        <w:rPr>
          <w:rFonts w:ascii="Arial" w:hAnsi="Arial" w:cs="Arial"/>
          <w:i/>
          <w:iCs/>
        </w:rPr>
      </w:pPr>
      <w:r w:rsidRPr="00654B7F">
        <w:rPr>
          <w:rFonts w:ascii="Arial" w:hAnsi="Arial" w:cs="Arial"/>
          <w:i/>
          <w:iCs/>
        </w:rPr>
        <w:t>Participants</w:t>
      </w:r>
    </w:p>
    <w:p w14:paraId="468D6860" w14:textId="77777777" w:rsidR="00FF0CBB" w:rsidRPr="00B83D31" w:rsidRDefault="00FF0CBB" w:rsidP="00FF0CBB">
      <w:pPr>
        <w:spacing w:line="480" w:lineRule="auto"/>
        <w:jc w:val="both"/>
        <w:rPr>
          <w:rFonts w:ascii="Arial" w:hAnsi="Arial" w:cs="Arial"/>
        </w:rPr>
      </w:pPr>
      <w:r w:rsidRPr="00654B7F">
        <w:rPr>
          <w:rFonts w:ascii="Arial" w:hAnsi="Arial" w:cs="Arial"/>
        </w:rPr>
        <w:t xml:space="preserve">This was a </w:t>
      </w:r>
      <w:r w:rsidRPr="00654B7F">
        <w:rPr>
          <w:rFonts w:ascii="Arial" w:hAnsi="Arial" w:cs="Arial"/>
          <w:i/>
          <w:iCs/>
        </w:rPr>
        <w:t>post hoc</w:t>
      </w:r>
      <w:r w:rsidRPr="00654B7F">
        <w:rPr>
          <w:rFonts w:ascii="Arial" w:hAnsi="Arial" w:cs="Arial"/>
        </w:rPr>
        <w:t xml:space="preserve"> study that included participants of the MS-STAT trial [ClinicalTrials.gov registration number: NCT00647348]</w:t>
      </w:r>
      <w:r w:rsidRPr="00B83D31">
        <w:rPr>
          <w:rFonts w:ascii="Arial" w:hAnsi="Arial" w:cs="Arial"/>
        </w:rPr>
        <w:fldChar w:fldCharType="begin"/>
      </w:r>
      <w:r>
        <w:rPr>
          <w:rFonts w:ascii="Arial" w:hAnsi="Arial" w:cs="Arial"/>
        </w:rPr>
        <w:instrText xml:space="preserve"> ADDIN ZOTERO_ITEM CSL_CITATION {"citationID":"a78l4ks04u","properties":{"formattedCitation":"(2)","plainCitation":"(2)","noteIndex":0},"citationItems":[{"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sidRPr="00B83D31">
        <w:rPr>
          <w:rFonts w:ascii="Arial" w:hAnsi="Arial" w:cs="Arial"/>
        </w:rPr>
        <w:fldChar w:fldCharType="separate"/>
      </w:r>
      <w:r>
        <w:rPr>
          <w:rFonts w:ascii="Arial" w:hAnsi="Arial" w:cs="Arial"/>
          <w:lang w:val="en-US"/>
        </w:rPr>
        <w:t>(2)</w:t>
      </w:r>
      <w:r w:rsidRPr="00B83D31">
        <w:rPr>
          <w:rFonts w:ascii="Arial" w:hAnsi="Arial" w:cs="Arial"/>
        </w:rPr>
        <w:fldChar w:fldCharType="end"/>
      </w:r>
      <w:r w:rsidRPr="00B83D31">
        <w:rPr>
          <w:rFonts w:ascii="Arial" w:hAnsi="Arial" w:cs="Arial"/>
        </w:rPr>
        <w:t>. MS-STAT was a phase 2</w:t>
      </w:r>
      <w:r w:rsidRPr="006B6E5D">
        <w:rPr>
          <w:rFonts w:ascii="Arial" w:hAnsi="Arial" w:cs="Arial"/>
        </w:rPr>
        <w:t xml:space="preserve"> double-blind randomised controlled trial whose primary and pre-planned analyses have been reported previously</w:t>
      </w:r>
      <w:r w:rsidR="0029377C">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{"citationID":"qp9Ev2Qt","properties":{"formattedCitation":"(2, 8)","plainCitation":"(2, 8)","noteIndex":0},"citationItems":[{"id":61,"uris":["http://zotero.org/users/1546771/items/W4HEIDVS"],"uri":["http://zotero.org/users/1546771/items/W4HEIDVS"],"itemData":{"id":61,"type":"article-journal","title":"Effect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id":968,"uris":["http://zotero.org/users/1546771/items/KHRNZKU8"],"uri":["http://zotero.org/users/1546771/items/KHRNZKU8"],"itemData":{"id":968,"type":"article-journal","title":"Effect of high-dose simvastatin on cognitive, neuropsychiatric, and health-related quality-of-life measures in secondary progressive multiple sclerosis: secondary analyses from the MS-STAT randomised, placebo-controlled trial","container-title":"The Lancet Neurology","page":"591-600","volume":"16","issue":"8","source":"CrossRef","DOI":"10.1016/S1474-4422(17)30113-8","ISSN":"14744422","shortTitle":"Effect of high-dose simvastatin on cognitive, neuropsychiatric, and health-related quality-of-life measures in secondary progressive multiple sclerosis","language":"en","author":[{"family":"Chan","given":"Dennis"},{"family":"Binks","given":"Sophie"},{"family":"Nicholas","given":"Jennifer M"},{"family":"Frost","given":"Chris"},{"family":"Cardoso","given":"M Jorge"},{"family":"Ourselin","given":"Sebastien"},{"family":"Wilkie","given":"David"},{"family":"Nicholas","given":"Richard"},{"family":"Chataway","given":"Jeremy"}],"issued":{"date-parts":[["2017",8]]}}}],"schema":"https://github.com/citation-style-language/schema/raw/master/csl-citation.json"} </w:instrText>
      </w:r>
      <w:r w:rsidRPr="00B83D31">
        <w:rPr>
          <w:rFonts w:ascii="Arial" w:hAnsi="Arial" w:cs="Arial"/>
        </w:rPr>
        <w:fldChar w:fldCharType="separate"/>
      </w:r>
      <w:r>
        <w:rPr>
          <w:rFonts w:ascii="Arial" w:hAnsi="Arial" w:cs="Arial"/>
          <w:lang w:val="en-US"/>
        </w:rPr>
        <w:t>(2, 8)</w:t>
      </w:r>
      <w:r w:rsidRPr="00B83D31">
        <w:rPr>
          <w:rFonts w:ascii="Arial" w:hAnsi="Arial" w:cs="Arial"/>
        </w:rPr>
        <w:fldChar w:fldCharType="end"/>
      </w:r>
      <w:r w:rsidR="00EC5319">
        <w:rPr>
          <w:rFonts w:ascii="Arial" w:hAnsi="Arial" w:cs="Arial"/>
        </w:rPr>
        <w:t>.</w:t>
      </w:r>
      <w:r w:rsidRPr="00FC0930">
        <w:rPr>
          <w:rFonts w:ascii="Arial" w:hAnsi="Arial" w:cs="Arial"/>
        </w:rPr>
        <w:t xml:space="preserve"> </w:t>
      </w:r>
      <w:r w:rsidRPr="00B83D31">
        <w:rPr>
          <w:rFonts w:ascii="Arial" w:hAnsi="Arial" w:cs="Arial"/>
        </w:rPr>
        <w:t>Briefly, the eligibility criteria were: (i) age between 18-65 years, (ii) Expanded Disability Status Scale (EDSS)</w:t>
      </w:r>
      <w:r w:rsidRPr="00B83D31">
        <w:rPr>
          <w:rFonts w:ascii="Arial" w:hAnsi="Arial" w:cs="Arial"/>
        </w:rPr>
        <w:fldChar w:fldCharType="begin"/>
      </w:r>
      <w:r>
        <w:rPr>
          <w:rFonts w:ascii="Arial" w:hAnsi="Arial" w:cs="Arial"/>
        </w:rPr>
        <w:instrText xml:space="preserve"> ADDIN ZOTERO_ITEM CSL_CITATION {"citationID":"2qm4264ieh","properties":{"formattedCitation":"(9)","plainCitation":"(9)","noteIndex":0},"citationItems":[{"id":138,"uris":["http://zotero.org/users/1546771/items/2XD44J3J"],"uri":["http://zotero.org/users/1546771/items/2XD44J3J"],"itemData":{"id":138,"type":"article-journal","title":"Rating neurologic impairment in multiple sclerosis: an expanded disability status scale (EDSS)","container-title":"Neurology","page":"1444-1452","volume":"33","issue":"11","source":"PubMed","abstract":"One method of evaluating the degree of neurologic impairment in MS has been the combination of grades (0 = normal to 5 or 6 = maximal impairment) within 8 Functional Systems (FS) and an overall Disability Status Scale (DSS) that had steps from 0 (normal) to 10 (death due to MS). A new Expanded Disability Status Scale (EDSS) is presented, with each of the former steps (1,2,3 . . . 9) now divided into two (1.0, 1.5, 2.0 . . . 9.5). The lower portion is obligatorily defined by Functional System grades. The FS are Pyramidal, Cerebellar, Brain Stem, Sensory, Bowel &amp; Bladder, Visual, Cerebral, and Other; the Sensory and Bowel &amp; Bladder Systems have been revised. Patterns of FS and relations of FS by type and grade to the DSS are demonstrated.","ISSN":"0028-3878","note":"PMID: 6685237","shortTitle":"Rating neurologic impairment in multiple sclerosis","journalAbbreviation":"Neurology","language":"eng","author":[{"family":"Kurtzke","given":"J. F."}],"issued":{"date-parts":[["1983",11]]}}}],"schema":"https://github.com/citation-style-language/schema/raw/master/csl-citation.json"} </w:instrText>
      </w:r>
      <w:r w:rsidRPr="00B83D31">
        <w:rPr>
          <w:rFonts w:ascii="Arial" w:hAnsi="Arial" w:cs="Arial"/>
        </w:rPr>
        <w:fldChar w:fldCharType="separate"/>
      </w:r>
      <w:r>
        <w:rPr>
          <w:rFonts w:ascii="Arial" w:hAnsi="Arial" w:cs="Arial"/>
          <w:lang w:val="en-US"/>
        </w:rPr>
        <w:t>(9)</w:t>
      </w:r>
      <w:r w:rsidRPr="00B83D31">
        <w:rPr>
          <w:rFonts w:ascii="Arial" w:hAnsi="Arial" w:cs="Arial"/>
        </w:rPr>
        <w:fldChar w:fldCharType="end"/>
      </w:r>
      <w:r w:rsidRPr="00B83D31">
        <w:rPr>
          <w:rFonts w:ascii="Arial" w:hAnsi="Arial" w:cs="Arial"/>
        </w:rPr>
        <w:t xml:space="preserve"> of between 4.0 and 6.5, (iii) fulfilling revised 2005 McDonald criteria</w:t>
      </w:r>
      <w:r w:rsidR="0029377C">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cjcuen619","properties":{"formattedCitation":"(10)","plainCitation":"(10)","noteIndex":0},"citationItems":[{"id":551,"uris":["http://zotero.org/users/1546771/items/HBBJP8PZ"],"uri":["http://zotero.org/users/1546771/items/HBBJP8PZ"],"itemData":{"id":551,"type":"article-journal","title":"Diagnostic criteria for multiple sclerosis: 2005 revisions to the \"McDonald Criteria\"","container-title":"Ann Neurol","page":"840-6","volume":"58","issue":"6","archive_location":"16283615","abstract":"New diagnostic criteria for multiple sclerosis integrating magnetic resonance image assessment with clinical and other paraclinical methods were introduced in 2001. The \"McDonald Criteria\" have been extensively assessed and used since 2001. New evidence and consensus now strengthen the role of these criteria in the multiple sclerosis diagnostic workup to demonstrate dissemination of lesions in time, to clarify the use of spinal cord lesions, and to simplify diagnosis of primary progressive disease. The 2005 Revisions to the McDonald Diagnostic Criteria for MS should simplify and speed diagnosis, whereas maintaining adequate sensitivity and specificity.","DOI":"10.1002/ana.20703","ISSN":"0364-5134 (Print) 0364-5134 (Linking)","shortTitle":"Diagnostic criteria for multiple sclerosis: 2005 revisions to the \"McDonald Criteria\"","language":"eng","author":[{"family":"Polman","given":"C. H."},{"family":"Reingold","given":"S. C."},{"family":"Edan","given":"G."},{"family":"Filippi","given":"M."},{"family":"Hartung","given":"H. P."},{"family":"Kappos","given":"L."},{"family":"Lublin","given":"F. D."},{"family":"Metz","given":"L. M."},{"family":"McFarland","given":"H. F."},{"family":"O'Connor","given":"P. W."},{"family":"Sandberg-Wollheim","given":"M."},{"family":"Thompson","given":"A. J."},{"family":"Weinshenker","given":"B. G."},{"family":"Wolinsky","given":"J. S."}],"issued":{"date-parts":[["2005",12]]}}}],"schema":"https://github.com/citation-style-language/schema/raw/master/csl-citation.json"} </w:instrText>
      </w:r>
      <w:r w:rsidRPr="00B83D31">
        <w:rPr>
          <w:rFonts w:ascii="Arial" w:hAnsi="Arial" w:cs="Arial"/>
        </w:rPr>
        <w:fldChar w:fldCharType="separate"/>
      </w:r>
      <w:r>
        <w:rPr>
          <w:rFonts w:ascii="Arial" w:hAnsi="Arial" w:cs="Arial"/>
          <w:lang w:val="en-US"/>
        </w:rPr>
        <w:t>(10)</w:t>
      </w:r>
      <w:r w:rsidRPr="00B83D31">
        <w:rPr>
          <w:rFonts w:ascii="Arial" w:hAnsi="Arial" w:cs="Arial"/>
        </w:rPr>
        <w:fldChar w:fldCharType="end"/>
      </w:r>
      <w:r w:rsidRPr="00B83D31">
        <w:rPr>
          <w:rFonts w:ascii="Arial" w:hAnsi="Arial" w:cs="Arial"/>
        </w:rPr>
        <w:t xml:space="preserve">, and (iv) secondary progressive MS defined by clinically-confirmed disability worsening over the preceding two years. </w:t>
      </w:r>
      <w:r w:rsidRPr="00FC0930">
        <w:rPr>
          <w:rFonts w:ascii="Arial" w:hAnsi="Arial" w:cs="Arial"/>
        </w:rPr>
        <w:t>Detailed eligibility criteria are available elsewhere</w:t>
      </w:r>
      <w:r w:rsidR="00570723">
        <w:rPr>
          <w:rFonts w:ascii="Arial" w:hAnsi="Arial" w:cs="Arial"/>
        </w:rPr>
        <w:t xml:space="preserve"> </w:t>
      </w:r>
      <w:r w:rsidRPr="00B83D31">
        <w:rPr>
          <w:rFonts w:ascii="Arial" w:hAnsi="Arial" w:cs="Arial"/>
        </w:rPr>
        <w:fldChar w:fldCharType="begin"/>
      </w:r>
      <w:r>
        <w:rPr>
          <w:rFonts w:ascii="Arial" w:hAnsi="Arial" w:cs="Arial"/>
        </w:rPr>
        <w:instrText xml:space="preserve"> ADDIN ZOTERO_ITEM CSL_CITATION {"citationID":"6nnjSbby","properties":{"formattedCitation":"(2)","plainCitation":"(2)","noteIndex":0},"citationItems":[{"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sidRPr="00B83D31">
        <w:rPr>
          <w:rFonts w:ascii="Arial" w:hAnsi="Arial" w:cs="Arial"/>
        </w:rPr>
        <w:fldChar w:fldCharType="separate"/>
      </w:r>
      <w:r>
        <w:rPr>
          <w:rFonts w:ascii="Arial" w:hAnsi="Arial" w:cs="Arial"/>
          <w:lang w:val="en-US"/>
        </w:rPr>
        <w:t>(2)</w:t>
      </w:r>
      <w:r w:rsidRPr="00B83D31">
        <w:rPr>
          <w:rFonts w:ascii="Arial" w:hAnsi="Arial" w:cs="Arial"/>
        </w:rPr>
        <w:fldChar w:fldCharType="end"/>
      </w:r>
      <w:r w:rsidRPr="00B83D31">
        <w:rPr>
          <w:rFonts w:ascii="Arial" w:hAnsi="Arial" w:cs="Arial"/>
        </w:rPr>
        <w:t>.</w:t>
      </w:r>
    </w:p>
    <w:p w14:paraId="39EA089C" w14:textId="77777777" w:rsidR="00FF0CBB" w:rsidRPr="006B6E5D" w:rsidRDefault="00FF0CBB" w:rsidP="00FF0CBB">
      <w:pPr>
        <w:spacing w:line="480" w:lineRule="auto"/>
        <w:jc w:val="both"/>
        <w:rPr>
          <w:rFonts w:ascii="Arial" w:hAnsi="Arial" w:cs="Arial"/>
        </w:rPr>
      </w:pPr>
    </w:p>
    <w:p w14:paraId="62592B6D" w14:textId="77777777" w:rsidR="00FF0CBB" w:rsidRPr="00654B7F" w:rsidRDefault="00FF0CBB" w:rsidP="00FF0CBB">
      <w:pPr>
        <w:spacing w:line="480" w:lineRule="auto"/>
        <w:outlineLvl w:val="0"/>
        <w:rPr>
          <w:rFonts w:ascii="Arial" w:hAnsi="Arial" w:cs="Arial"/>
          <w:i/>
          <w:iCs/>
        </w:rPr>
      </w:pPr>
      <w:r w:rsidRPr="00654B7F">
        <w:rPr>
          <w:rFonts w:ascii="Arial" w:hAnsi="Arial" w:cs="Arial"/>
          <w:i/>
          <w:iCs/>
        </w:rPr>
        <w:t xml:space="preserve">Imaging protocol </w:t>
      </w:r>
    </w:p>
    <w:p w14:paraId="11E3DDE0" w14:textId="77777777" w:rsidR="00FF0CBB" w:rsidRPr="00654B7F" w:rsidRDefault="00FF0CBB" w:rsidP="00FF0CBB">
      <w:pPr>
        <w:spacing w:line="480" w:lineRule="auto"/>
        <w:jc w:val="both"/>
        <w:rPr>
          <w:rFonts w:ascii="Arial" w:hAnsi="Arial" w:cs="Arial"/>
        </w:rPr>
      </w:pPr>
      <w:r w:rsidRPr="00654B7F">
        <w:rPr>
          <w:rFonts w:ascii="Arial" w:hAnsi="Arial" w:cs="Arial"/>
        </w:rPr>
        <w:t xml:space="preserve">Patients were scanned at each visit (three visits in total) with 3D T1-weighted, double-echo proton density (PD) and T2-weighted MRI at two imaging centres in the UK with 1.5 Tesla and 3 Tesla scanners. </w:t>
      </w:r>
      <w:r w:rsidRPr="00654B7F">
        <w:rPr>
          <w:rFonts w:ascii="Arial" w:eastAsia="Times New Roman" w:hAnsi="Arial" w:cs="Arial"/>
          <w:color w:val="000000"/>
        </w:rPr>
        <w:t>The same scanner and imaging protocol were used for an individual participant throughout the trial.</w:t>
      </w:r>
      <w:r w:rsidRPr="00654B7F">
        <w:rPr>
          <w:rFonts w:ascii="Arial" w:hAnsi="Arial" w:cs="Arial"/>
        </w:rPr>
        <w:t xml:space="preserve"> “Scanner” was a minimisation variable (as explained above) between treatment and placebo groups. </w:t>
      </w:r>
      <w:r>
        <w:rPr>
          <w:rFonts w:ascii="Arial" w:hAnsi="Arial" w:cs="Arial"/>
        </w:rPr>
        <w:t>A</w:t>
      </w:r>
      <w:r w:rsidRPr="00654B7F">
        <w:rPr>
          <w:rFonts w:ascii="Arial" w:hAnsi="Arial" w:cs="Arial"/>
        </w:rPr>
        <w:t xml:space="preserve">cquisition protocols </w:t>
      </w:r>
      <w:r>
        <w:rPr>
          <w:rFonts w:ascii="Arial" w:hAnsi="Arial" w:cs="Arial"/>
        </w:rPr>
        <w:t>are reported elsewhere</w:t>
      </w:r>
      <w:r w:rsidR="00D33307">
        <w:rPr>
          <w:rFonts w:ascii="Arial" w:hAnsi="Arial" w:cs="Arial"/>
        </w:rPr>
        <w:t xml:space="preserve"> </w:t>
      </w:r>
      <w:r>
        <w:rPr>
          <w:rFonts w:ascii="Arial" w:hAnsi="Arial" w:cs="Arial"/>
        </w:rPr>
        <w:fldChar w:fldCharType="begin"/>
      </w:r>
      <w:r>
        <w:rPr>
          <w:rFonts w:ascii="Arial" w:hAnsi="Arial" w:cs="Arial"/>
        </w:rPr>
        <w:instrText xml:space="preserve"> ADDIN ZOTERO_ITEM CSL_CITATION {"citationID":"cjMm197I","properties":{"formattedCitation":"(2)","plainCitation":"(2)","noteIndex":0},"citationItems":[{"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Pr>
          <w:rFonts w:ascii="Arial" w:hAnsi="Arial" w:cs="Arial"/>
        </w:rPr>
        <w:fldChar w:fldCharType="separate"/>
      </w:r>
      <w:r>
        <w:rPr>
          <w:rFonts w:ascii="Arial" w:hAnsi="Arial" w:cs="Arial"/>
          <w:lang w:val="en-US"/>
        </w:rPr>
        <w:t>(2)</w:t>
      </w:r>
      <w:r>
        <w:rPr>
          <w:rFonts w:ascii="Arial" w:hAnsi="Arial" w:cs="Arial"/>
        </w:rPr>
        <w:fldChar w:fldCharType="end"/>
      </w:r>
      <w:r>
        <w:rPr>
          <w:rFonts w:ascii="Arial" w:hAnsi="Arial" w:cs="Arial"/>
        </w:rPr>
        <w:t>.</w:t>
      </w:r>
    </w:p>
    <w:p w14:paraId="6DC395B7" w14:textId="77777777" w:rsidR="00FF0CBB" w:rsidRPr="00654B7F" w:rsidRDefault="00FF0CBB" w:rsidP="00FF0CBB">
      <w:pPr>
        <w:spacing w:line="480" w:lineRule="auto"/>
        <w:jc w:val="both"/>
        <w:rPr>
          <w:rFonts w:ascii="Arial" w:hAnsi="Arial" w:cs="Arial"/>
        </w:rPr>
      </w:pPr>
    </w:p>
    <w:p w14:paraId="0353884B" w14:textId="77777777" w:rsidR="00FF0CBB" w:rsidRPr="00654B7F" w:rsidRDefault="00FF0CBB" w:rsidP="00FF0CBB">
      <w:pPr>
        <w:spacing w:line="480" w:lineRule="auto"/>
        <w:outlineLvl w:val="0"/>
        <w:rPr>
          <w:rFonts w:ascii="Arial" w:hAnsi="Arial" w:cs="Arial"/>
          <w:i/>
          <w:iCs/>
        </w:rPr>
      </w:pPr>
      <w:r w:rsidRPr="00654B7F">
        <w:rPr>
          <w:rFonts w:ascii="Arial" w:hAnsi="Arial" w:cs="Arial"/>
          <w:i/>
          <w:iCs/>
        </w:rPr>
        <w:t>Clinical and cognitive outcomes</w:t>
      </w:r>
    </w:p>
    <w:p w14:paraId="36A04DA2" w14:textId="77777777" w:rsidR="00FF0CBB" w:rsidRPr="00B83D31" w:rsidRDefault="00FF0CBB" w:rsidP="00FF0CBB">
      <w:pPr>
        <w:spacing w:line="480" w:lineRule="auto"/>
        <w:jc w:val="both"/>
        <w:rPr>
          <w:rFonts w:ascii="Arial" w:hAnsi="Arial" w:cs="Arial"/>
        </w:rPr>
      </w:pPr>
      <w:r w:rsidRPr="00654B7F">
        <w:rPr>
          <w:rFonts w:ascii="Arial" w:hAnsi="Arial" w:cs="Arial"/>
        </w:rPr>
        <w:t xml:space="preserve">Patients underwent comprehensive clinical and cognitive assessments. Here, we studied those outcomes that had shown significant (or marginally significant) changes in previous reports </w:t>
      </w:r>
      <w:r w:rsidRPr="006B6E5D">
        <w:rPr>
          <w:rFonts w:ascii="Arial" w:hAnsi="Arial" w:cs="Arial"/>
        </w:rPr>
        <w:fldChar w:fldCharType="begin"/>
      </w:r>
      <w:r>
        <w:rPr>
          <w:rFonts w:ascii="Arial" w:hAnsi="Arial" w:cs="Arial"/>
        </w:rPr>
        <w:instrText xml:space="preserve"> ADDIN ZOTERO_ITEM CSL_CITATION {"citationID":"1i43c8jkha","properties":{"formattedCitation":"(2, 8)","plainCitation":"(2, 8)","noteIndex":0},"citationItems":[{"id":968,"uris":["http://zotero.org/users/1546771/items/KHRNZKU8"],"uri":["http://zotero.org/users/1546771/items/KHRNZKU8"],"itemData":{"id":968,"type":"article-journal","title":"Effect of high-dose simvastatin on cognitive, neuropsychiatric, and health-related quality-of-life measures in secondary progressive multiple sclerosis: secondary analyses from the MS-STAT randomised, placebo-controlled trial","container-title":"The Lancet Neurology","page":"591-600","volume":"16","issue":"8","source":"CrossRef","DOI":"10.1016/S1474-4422(17)30113-8","ISSN":"14744422","shortTitle":"Effect of high-dose simvastatin on cognitive, neuropsychiatric, and health-related quality-of-life measures in secondary progressive multiple sclerosis","language":"en","author":[{"family":"Chan","given":"Dennis"},{"family":"Binks","given":"Sophie"},{"family":"Nicholas","given":"Jennifer M"},{"family":"Frost","given":"Chris"},{"family":"Cardoso","given":"M Jorge"},{"family":"Ourselin","given":"Sebastien"},{"family":"Wilkie","given":"David"},{"family":"Nicholas","given":"Richard"},{"family":"Chataway","given":"Jeremy"}],"issued":{"date-parts":[["2017",8]]}}},{"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sidRPr="006B6E5D">
        <w:rPr>
          <w:rFonts w:ascii="Arial" w:hAnsi="Arial" w:cs="Arial"/>
        </w:rPr>
        <w:fldChar w:fldCharType="separate"/>
      </w:r>
      <w:r>
        <w:rPr>
          <w:rFonts w:ascii="Arial" w:hAnsi="Arial" w:cs="Arial"/>
          <w:lang w:val="en-US"/>
        </w:rPr>
        <w:t>(2, 8)</w:t>
      </w:r>
      <w:r w:rsidRPr="006B6E5D">
        <w:rPr>
          <w:rFonts w:ascii="Arial" w:hAnsi="Arial" w:cs="Arial"/>
        </w:rPr>
        <w:fldChar w:fldCharType="end"/>
      </w:r>
      <w:r w:rsidRPr="00B83D31">
        <w:rPr>
          <w:rFonts w:ascii="Arial" w:hAnsi="Arial" w:cs="Arial"/>
        </w:rPr>
        <w:t xml:space="preserve">, which were the following: </w:t>
      </w:r>
      <w:r w:rsidRPr="006B6E5D">
        <w:rPr>
          <w:rFonts w:ascii="Arial" w:hAnsi="Arial" w:cs="Arial"/>
        </w:rPr>
        <w:t>t</w:t>
      </w:r>
      <w:r w:rsidRPr="00FC0930">
        <w:rPr>
          <w:rFonts w:ascii="Arial" w:hAnsi="Arial" w:cs="Arial"/>
        </w:rPr>
        <w:t xml:space="preserve">he total cholesterol level, </w:t>
      </w:r>
      <w:r w:rsidRPr="00787480">
        <w:rPr>
          <w:rFonts w:ascii="Arial" w:hAnsi="Arial" w:cs="Arial"/>
        </w:rPr>
        <w:t>EDSS</w:t>
      </w:r>
      <w:r w:rsidRPr="00DE41FB">
        <w:rPr>
          <w:rFonts w:ascii="Arial" w:hAnsi="Arial" w:cs="Arial"/>
        </w:rPr>
        <w:t xml:space="preserve">, </w:t>
      </w:r>
      <w:r w:rsidRPr="00AF6BDD">
        <w:rPr>
          <w:rFonts w:ascii="Arial" w:hAnsi="Arial" w:cs="Arial"/>
        </w:rPr>
        <w:t>Multiple Sclerosis Impact Scale 29v2 (total score and physical subscale)</w:t>
      </w:r>
      <w:r w:rsidRPr="006B6E5D">
        <w:rPr>
          <w:rFonts w:ascii="Arial" w:hAnsi="Arial" w:cs="Arial"/>
        </w:rPr>
        <w:fldChar w:fldCharType="begin"/>
      </w:r>
      <w:r>
        <w:rPr>
          <w:rFonts w:ascii="Arial" w:hAnsi="Arial" w:cs="Arial"/>
        </w:rPr>
        <w:instrText xml:space="preserve"> ADDIN ZOTERO_ITEM CSL_CITATION {"citationID":"ddl732d69","properties":{"formattedCitation":"(11)","plainCitation":"(11)","noteIndex":0},"citationItems":[{"id":1877,"uris":["http://zotero.org/users/1546771/items/SEANRQUX"],"uri":["http://zotero.org/users/1546771/items/SEANRQUX"],"itemData":{"id":1877,"type":"article-journal","title":"The Multiple Sclerosis Impact Scale (MSIS-29): a new patient-based outcome measure","container-title":"Brain: A Journal of Neurology","page":"962-973","volume":"124","issue":"Pt 5","source":"PubMed","abstract":"Changes in health policy have underlined the importance of evidence-based clinical practice and rigorous evaluation of patient-based outcomes. As patient-based outcome measurement is particularly important in treatment trials of multiple sclerosis, a number of disease-specific instruments have been developed recently. One limitation of these instruments is that none was developed using the standard psychometric approach of reducing a large item pool generated from people with multiple sclerosis. Consequently, an outcome measure for clinical trials of multiple sclerosis that is disease specific and combines patient perspective with rigorous psychometric methods will complement existing instruments. The aim of this study was to develop such a measure. Standard psychometric methods were used. A pool of 129 questionnaire items was generated from interviews with 30 people with multiple sclerosis, expert opinion and literature review. The questionnaire was administered by postal survey to 1530 people selected randomly from the Multiple Sclerosis Society membership database. Redundant items and those with limited measurement properties were removed. The remaining items (n = 41) were grouped into scales using factor analysis, and then refined to form the Multiple Sclerosis Impact Scale (MSIS-29), an instrument measuring the physical (20 items) and psychological (nine items) impact of multiple sclerosis. Five psychometric properties of the MSIS-29 (data quality, scaling assumptions, acceptability, reliability and validity) were examined in a separate postal survey of 1250 Multiple Sclerosis Society members. A preliminary responsiveness study of the MSIS-29 was undertaken in 55 people admitted for rehabilitation and intravenous steroid treatment of relapses. The MSIS-29 satisfied all psychometric criteria. Data quality was excellent, missing data were low (maximum 3.9%), item test-re-test reliability was high (r = 0.65-0.90) and scale scores could be generated for &gt;98% of respondents. Item descriptive statistics, item convergent and discriminant validity, and factor analysis indicated that it was legitimate to generate scores for MSIS-29 scales by summing items. MSIS-29 scales showed good variability, small floor and ceiling effects, high internal consistency (Cronbach's alpha &lt;or=0.91) and high test-re-test reliability (intraclass correlation &lt;or=0.87). Correlations with other measures and the analysis of group differences provided evidence that the MSIS-29 measures the physical and psychological impact of multiple sclerosis. Effect sizes (physical scale = 0.82, psychological scale = 0.66) demonstrated preliminary evidence of good responsiveness. These results indicate the MSIS-29 is a clinically useful and scientifically sound patient-based outcome measure of the impact of multiple sclerosis suitable for clinical trials and epidemiological studies.","ISSN":"0006-8950","note":"PMID: 11335698","shortTitle":"The Multiple Sclerosis Impact Scale (MSIS-29)","journalAbbreviation":"Brain","language":"eng","author":[{"family":"Hobart","given":"J."},{"family":"Lamping","given":"D."},{"family":"Fitzpatrick","given":"R."},{"family":"Riazi","given":"A."},{"family":"Thompson","given":"A."}],"issued":{"date-parts":[["2001",5]]}}}],"schema":"https://github.com/citation-style-language/schema/raw/master/csl-citation.json"} </w:instrText>
      </w:r>
      <w:r w:rsidRPr="006B6E5D">
        <w:rPr>
          <w:rFonts w:ascii="Arial" w:hAnsi="Arial" w:cs="Arial"/>
        </w:rPr>
        <w:fldChar w:fldCharType="separate"/>
      </w:r>
      <w:r>
        <w:rPr>
          <w:rFonts w:ascii="Arial" w:hAnsi="Arial" w:cs="Arial"/>
          <w:lang w:val="en-US"/>
        </w:rPr>
        <w:t>(11)</w:t>
      </w:r>
      <w:r w:rsidRPr="006B6E5D">
        <w:rPr>
          <w:rFonts w:ascii="Arial" w:hAnsi="Arial" w:cs="Arial"/>
        </w:rPr>
        <w:fldChar w:fldCharType="end"/>
      </w:r>
      <w:r w:rsidRPr="00B83D31">
        <w:rPr>
          <w:rFonts w:ascii="Arial" w:hAnsi="Arial" w:cs="Arial"/>
        </w:rPr>
        <w:t xml:space="preserve">, Wechsler Abbreviated Test of Intelligence (WASI) Block Design </w:t>
      </w:r>
      <w:r w:rsidRPr="006B6E5D">
        <w:rPr>
          <w:rFonts w:ascii="Arial" w:hAnsi="Arial" w:cs="Arial"/>
        </w:rPr>
        <w:t xml:space="preserve">test </w:t>
      </w:r>
      <w:r w:rsidRPr="00FC0930">
        <w:rPr>
          <w:rFonts w:ascii="Arial" w:hAnsi="Arial" w:cs="Arial"/>
        </w:rPr>
        <w:t>(T-score)</w:t>
      </w:r>
      <w:r w:rsidRPr="006B6E5D">
        <w:rPr>
          <w:rFonts w:ascii="Arial" w:hAnsi="Arial" w:cs="Arial"/>
        </w:rPr>
        <w:fldChar w:fldCharType="begin"/>
      </w:r>
      <w:r>
        <w:rPr>
          <w:rFonts w:ascii="Arial" w:hAnsi="Arial" w:cs="Arial"/>
        </w:rPr>
        <w:instrText xml:space="preserve"> ADDIN ZOTERO_ITEM CSL_CITATION {"citationID":"1fcm8mdob4","properties":{"formattedCitation":"(12)","plainCitation":"(12)","noteIndex":0},"citationItems":[{"id":1880,"uris":["http://zotero.org/users/1546771/items/KKUR4NIR"],"uri":["http://zotero.org/users/1546771/items/KKUR4NIR"],"itemData":{"id":1880,"type":"webpage","title":"Wechsler Abbreviated Scale of Intelligence","author":[{"family":"Wechsler","given":"David"}],"issued":{"date-parts":[["2011"]]},"accessed":{"date-parts":[["2017",10,18]]}}}],"schema":"https://github.com/citation-style-language/schema/raw/master/csl-citation.json"} </w:instrText>
      </w:r>
      <w:r w:rsidRPr="006B6E5D">
        <w:rPr>
          <w:rFonts w:ascii="Arial" w:hAnsi="Arial" w:cs="Arial"/>
        </w:rPr>
        <w:fldChar w:fldCharType="separate"/>
      </w:r>
      <w:r>
        <w:rPr>
          <w:rFonts w:ascii="Arial" w:hAnsi="Arial" w:cs="Arial"/>
          <w:lang w:val="en-US"/>
        </w:rPr>
        <w:t>(12)</w:t>
      </w:r>
      <w:r w:rsidRPr="006B6E5D">
        <w:rPr>
          <w:rFonts w:ascii="Arial" w:hAnsi="Arial" w:cs="Arial"/>
        </w:rPr>
        <w:fldChar w:fldCharType="end"/>
      </w:r>
      <w:r w:rsidRPr="00B83D31">
        <w:rPr>
          <w:rFonts w:ascii="Arial" w:hAnsi="Arial" w:cs="Arial"/>
        </w:rPr>
        <w:t xml:space="preserve">, </w:t>
      </w:r>
      <w:r w:rsidRPr="00B83D31">
        <w:rPr>
          <w:rFonts w:ascii="Arial" w:hAnsi="Arial" w:cs="Arial"/>
        </w:rPr>
        <w:lastRenderedPageBreak/>
        <w:t>Paced-auditory serial addition test (PASAT)</w:t>
      </w:r>
      <w:r w:rsidR="00690EF2">
        <w:rPr>
          <w:rFonts w:ascii="Arial" w:hAnsi="Arial" w:cs="Arial"/>
        </w:rPr>
        <w:t xml:space="preserve"> </w:t>
      </w:r>
      <w:r w:rsidRPr="006B6E5D">
        <w:rPr>
          <w:rFonts w:ascii="Arial" w:hAnsi="Arial" w:cs="Arial"/>
        </w:rPr>
        <w:fldChar w:fldCharType="begin"/>
      </w:r>
      <w:r>
        <w:rPr>
          <w:rFonts w:ascii="Arial" w:hAnsi="Arial" w:cs="Arial"/>
        </w:rPr>
        <w:instrText xml:space="preserve"> ADDIN ZOTERO_ITEM CSL_CITATION {"citationID":"25mtvsv4vu","properties":{"formattedCitation":"(13)","plainCitation":"(13)","noteIndex":0},"citationItems":[{"id":1883,"uris":["http://zotero.org/users/1546771/items/VQC5M4Z8"],"uri":["http://zotero.org/users/1546771/items/VQC5M4Z8"],"itemData":{"id":1883,"type":"article-journal","title":"Paced Auditory Serial-Addition Task: A Measure of Recovery from Concussion","container-title":"Perceptual and Motor Skills","page":"367-373","volume":"44","issue":"2","source":"CrossRef","DOI":"10.2466/pms.1977.44.2.367","ISSN":"0031-5125, 1558-688X","shortTitle":"Paced Auditory Serial-Addition Task","language":"en","author":[{"family":"Gronwall","given":"D. M. A."}],"issued":{"date-parts":[["1977",4]]}}}],"schema":"https://github.com/citation-style-language/schema/raw/master/csl-citation.json"} </w:instrText>
      </w:r>
      <w:r w:rsidRPr="006B6E5D">
        <w:rPr>
          <w:rFonts w:ascii="Arial" w:hAnsi="Arial" w:cs="Arial"/>
        </w:rPr>
        <w:fldChar w:fldCharType="separate"/>
      </w:r>
      <w:r>
        <w:rPr>
          <w:rFonts w:ascii="Arial" w:hAnsi="Arial" w:cs="Arial"/>
          <w:lang w:val="en-US"/>
        </w:rPr>
        <w:t>(13)</w:t>
      </w:r>
      <w:r w:rsidRPr="006B6E5D">
        <w:rPr>
          <w:rFonts w:ascii="Arial" w:hAnsi="Arial" w:cs="Arial"/>
        </w:rPr>
        <w:fldChar w:fldCharType="end"/>
      </w:r>
      <w:r w:rsidRPr="00B83D31">
        <w:rPr>
          <w:rFonts w:ascii="Arial" w:hAnsi="Arial" w:cs="Arial"/>
        </w:rPr>
        <w:t>, and Frontal Assessment Battery (FAB)</w:t>
      </w:r>
      <w:r w:rsidRPr="006B6E5D">
        <w:rPr>
          <w:rFonts w:ascii="Arial" w:hAnsi="Arial" w:cs="Arial"/>
        </w:rPr>
        <w:fldChar w:fldCharType="begin"/>
      </w:r>
      <w:r>
        <w:rPr>
          <w:rFonts w:ascii="Arial" w:hAnsi="Arial" w:cs="Arial"/>
        </w:rPr>
        <w:instrText xml:space="preserve"> ADDIN ZOTERO_ITEM CSL_CITATION {"citationID":"20q7be6mic","properties":{"formattedCitation":"(14)","plainCitation":"(14)","noteIndex":0},"citationItems":[{"id":1881,"uris":["http://zotero.org/users/1546771/items/55P674I5"],"uri":["http://zotero.org/users/1546771/items/55P674I5"],"itemData":{"id":1881,"type":"article-journal","title":"The FAB: a Frontal Assessment Battery at bedside","container-title":"Neurology","page":"1621-1626","volume":"55","issue":"11","source":"PubMed","abstract":"OBJECTIVE: To devise a short bedside cognitive and behavioral battery to assess frontal lobe functions.\nMETHODS: The designed battery consists of six subtests exploring the following: conceptualization, mental flexibility, motor programming, sensitivity to interference, inhibitory control, and environmental autonomy. It takes approximately 10 minutes to administer. The authors studied 42 normal subjects and 121 patients with various degrees of frontal lobe dysfunction (PD, n = 24; multiple system atrophy, n = 6; corticobasal degeneration, n = 21; progressive supranuclear palsy, n = 47; frontotemporal dementia, n = 23).\nRESULTS: The Frontal Assessment Battery scores correlated with the Mattis Dementia Rating Scale scores (rho = 0.82, p &lt; 0.01) and with the number of criteria (rho = 0.77, p &lt; 0.01) and perseverative errors (rho = 0.68, p &lt; 0.01) of the Wisconsin Card Sorting Test. These variables accounted for 79% of the variance in a stepwise multiple regression, whereas age or Mini-Mental State Examination scores had no significant influence. There was good interrater reliability (kappa = 0.87, p &lt; 0.001), internal consistency (Cronbach's coefficient alpha = 0.78), and discriminant validity (89.1% of cases correctly identified in a discriminant analysis of patients and controls).\nCONCLUSION: The Frontal Assessment Battery is easy to administer at bedside and is sensitive to frontal lobe dysfunction.","ISSN":"0028-3878","note":"PMID: 11113214","shortTitle":"The FAB","journalAbbreviation":"Neurology","language":"eng","author":[{"family":"Dubois","given":"B."},{"family":"Slachevsky","given":"A."},{"family":"Litvan","given":"I."},{"family":"Pillon","given":"B."}],"issued":{"date-parts":[["2000",12,12]]}}}],"schema":"https://github.com/citation-style-language/schema/raw/master/csl-citation.json"} </w:instrText>
      </w:r>
      <w:r w:rsidRPr="006B6E5D">
        <w:rPr>
          <w:rFonts w:ascii="Arial" w:hAnsi="Arial" w:cs="Arial"/>
        </w:rPr>
        <w:fldChar w:fldCharType="separate"/>
      </w:r>
      <w:r>
        <w:rPr>
          <w:rFonts w:ascii="Arial" w:hAnsi="Arial" w:cs="Arial"/>
          <w:lang w:val="en-US"/>
        </w:rPr>
        <w:t>(14)</w:t>
      </w:r>
      <w:r w:rsidRPr="006B6E5D">
        <w:rPr>
          <w:rFonts w:ascii="Arial" w:hAnsi="Arial" w:cs="Arial"/>
        </w:rPr>
        <w:fldChar w:fldCharType="end"/>
      </w:r>
      <w:r w:rsidRPr="00B83D31">
        <w:rPr>
          <w:rFonts w:ascii="Arial" w:hAnsi="Arial" w:cs="Arial"/>
        </w:rPr>
        <w:t xml:space="preserve">. </w:t>
      </w:r>
    </w:p>
    <w:p w14:paraId="3ECF1606" w14:textId="77777777" w:rsidR="00FF0CBB" w:rsidRPr="006B6E5D" w:rsidRDefault="00FF0CBB" w:rsidP="00FF0CBB">
      <w:pPr>
        <w:spacing w:line="480" w:lineRule="auto"/>
        <w:jc w:val="both"/>
        <w:rPr>
          <w:rFonts w:ascii="Arial" w:hAnsi="Arial" w:cs="Arial"/>
        </w:rPr>
      </w:pPr>
    </w:p>
    <w:p w14:paraId="298CAA50" w14:textId="77777777" w:rsidR="00FF0CBB" w:rsidRPr="00FC0930" w:rsidRDefault="00FF0CBB" w:rsidP="00FF0CBB">
      <w:pPr>
        <w:spacing w:line="480" w:lineRule="auto"/>
        <w:outlineLvl w:val="0"/>
        <w:rPr>
          <w:rFonts w:ascii="Arial" w:hAnsi="Arial" w:cs="Arial"/>
          <w:i/>
          <w:iCs/>
        </w:rPr>
      </w:pPr>
      <w:r w:rsidRPr="00FC0930">
        <w:rPr>
          <w:rFonts w:ascii="Arial" w:hAnsi="Arial" w:cs="Arial"/>
          <w:i/>
          <w:iCs/>
        </w:rPr>
        <w:t>Image analysis</w:t>
      </w:r>
    </w:p>
    <w:p w14:paraId="146E9981" w14:textId="4CE159AE" w:rsidR="00FF0CBB" w:rsidRPr="00FC0930" w:rsidRDefault="00FF0CBB" w:rsidP="00FF0CBB">
      <w:pPr>
        <w:spacing w:line="480" w:lineRule="auto"/>
        <w:jc w:val="both"/>
        <w:rPr>
          <w:rFonts w:ascii="Arial" w:hAnsi="Arial" w:cs="Arial"/>
        </w:rPr>
      </w:pPr>
      <w:r w:rsidRPr="00787480">
        <w:rPr>
          <w:rFonts w:ascii="Arial" w:hAnsi="Arial" w:cs="Arial"/>
        </w:rPr>
        <w:t>We performed image analysis based on our established pipeline for patients with MS</w:t>
      </w:r>
      <w:r w:rsidRPr="00DE41FB">
        <w:rPr>
          <w:rFonts w:ascii="Arial" w:hAnsi="Arial" w:cs="Arial"/>
        </w:rPr>
        <w:t xml:space="preserve"> </w:t>
      </w:r>
      <w:r w:rsidR="002252FC" w:rsidRPr="002F4B36">
        <w:rPr>
          <w:rFonts w:ascii="Arial" w:hAnsi="Arial" w:cs="Arial"/>
          <w:color w:val="4472C4" w:themeColor="accent1"/>
        </w:rPr>
        <w:t xml:space="preserve">which is similar to what we have previously reported </w:t>
      </w:r>
      <w:r w:rsidR="00C77C4C" w:rsidRPr="002F4B36">
        <w:rPr>
          <w:rFonts w:ascii="Arial" w:hAnsi="Arial" w:cs="Arial"/>
          <w:color w:val="4472C4" w:themeColor="accent1"/>
        </w:rPr>
        <w:fldChar w:fldCharType="begin"/>
      </w:r>
      <w:r w:rsidR="002252FC" w:rsidRPr="002F4B36">
        <w:rPr>
          <w:rFonts w:ascii="Arial" w:hAnsi="Arial" w:cs="Arial"/>
          <w:color w:val="4472C4" w:themeColor="accent1"/>
        </w:rPr>
        <w:instrText xml:space="preserve"> ADDIN ZOTERO_ITEM CSL_CITATION {"citationID":"9l3Bkdbn","properties":{"formattedCitation":"(15)","plainCitation":"(15)","noteIndex":0},"citationItems":[{"id":2244,"uris":["http://zotero.org/users/1546771/items/VRL5VBCG"],"uri":["http://zotero.org/users/1546771/items/VRL5VBCG"],"itemData":{"id":2244,"type":"article-journal","title":"Deep grey matter volume loss drives disability worsening in multiple sclerosis","container-title":"Annals of Neurology","source":"PubMed","abstract":"OBJECTIVE: Grey matter (GM) atrophy occurs in all multiple sclerosis (MS) phenotypes. We investigated whether there is a spatiotemporal pattern of GM atrophy that is associated with faster disability accumulation in MS.\nMETHODS: We analysed 3,604 brain high-resolution T1-weighted MRI scans from 1,417 participants: 1,214 MS patients (253 clinically-isolated syndrome[CIS], 708 relapsing-remitting[RRMS], 128 secondary-progressive[SPMS], 125 primary-progressive[PPMS]), over an average follow-up of 2.41 years (standard deviation[SD]=1.97), and 203 healthy controls (HCs) [average follow-up=1.83 year, SD=1.77], attending 7 European centres. Disability was assessed with the Expanded-Disability Status Scale (EDSS). We obtained volumes of the deep GM (DGM), temporal, frontal, parietal, occipital and cerebellar GM, brainstem and cerebral white matter. Hierarchical mixed-models assessed annual percentage rate of regional tissue loss and identified regional volumes associated with time-to-EDSS progression.\nRESULTS: SPMS showed the lowest baseline volumes of cortical GM and DGM. Of all baseline regional volumes, only that of the DGM predicted time-to-EDSS progression (hazard ratio=0.73, 95% CIs 0.65, 0.82; p&lt;0.001): for every standard deviation decrease in baseline DGM volume, the risk of presenting a shorter time to EDSS worsening during follow-up increased by 27%. Of all longitudinal measures, DGM showed the fastest annual rate of atrophy, which was faster in SPMS (-1.45%), PPMS (-1.66%), and RRMS (-1.34%) than CIS (-0.88%) and HCs (-0.94%)[p&lt;0.01]. The rate of temporal GM atrophy in SPMS (-1.21%) was significantly faster than RRMS (-0.76%), CIS (-0.75%), and HCs (-0.51%). Similarly, the rate of parietal GM atrophy in SPMS (-1.24-%) was faster than CIS (-0.63%) and HCs (-0.23%) (all p values &lt;0.05). Only the atrophy rate in DGM in patients was significantly associated with disability accumulation (beta=0.04, p&lt;0.001).\nINTERPRETATION: This large multi-centre and longitudinal study shows that DGM volume loss drives disability accumulation in MS, and that temporal cortical GM shows accelerated atrophy in SPMS than RRMS. The difference in regional GM atrophy development between phenotypes needs to be taken into account when evaluating treatment effect of therapeutic interventions. This article is protected by copyright. All rights reserved.","DOI":"10.1002/ana.25145","ISSN":"1531-8249","note":"PMID: 29331092","journalAbbreviation":"Ann. Neurol.","language":"eng","author":[{"family":"Eshaghi","given":"Arman"},{"family":"Prados","given":"Ferran"},{"family":"Brownlee","given":"Wallace"},{"family":"Altmann","given":"Daniel R."},{"family":"Tur","given":"Carmen"},{"family":"Cardoso","given":"M. Jorge"},{"family":"De Angelis","given":"Floriana"},{"family":"Pavert","given":"Steven H.","non-dropping-particle":"van de"},{"family":"Cawley","given":"Niamh"},{"family":"De Stefano","given":"Nicola"},{"family":"Stromillo","given":"M. Laura"},{"family":"Battaglini","given":"Marco"},{"family":"Ruggieri","given":"Serena"},{"family":"Gasperini","given":"Claudio"},{"family":"Filippi","given":"Massimo"},{"family":"Rocca","given":"Maria A."},{"family":"Rovira","given":"Alex"},{"family":"Sastre-Garriga","given":"Jaume"},{"family":"Vrenken","given":"Hugo"},{"family":"Leurs","given":"Cyra E."},{"family":"Killestein","given":"Joep"},{"family":"Pirpamer","given":"Lukas"},{"family":"Enzinger","given":"Christian"},{"family":"Ourselin","given":"Sebastien"},{"family":"Wheeler-Kingshott","given":"Claudia A. M. Gandini"},{"family":"Chard","given":"Declan"},{"family":"Thompson","given":"Alan J."},{"family":"Alexander","given":"Daniel C."},{"family":"Barkhof","given":"Frederik"},{"family":"Ciccarelli","given":"Olga"},{"literal":"MAGNIMS study group"}],"issued":{"date-parts":[["2018",1,13]]}}}],"schema":"https://github.com/citation-style-language/schema/raw/master/csl-citation.json"} </w:instrText>
      </w:r>
      <w:r w:rsidR="00C77C4C" w:rsidRPr="002F4B36">
        <w:rPr>
          <w:rFonts w:ascii="Arial" w:hAnsi="Arial" w:cs="Arial"/>
          <w:color w:val="4472C4" w:themeColor="accent1"/>
        </w:rPr>
        <w:fldChar w:fldCharType="separate"/>
      </w:r>
      <w:r w:rsidR="002252FC" w:rsidRPr="002F4B36">
        <w:rPr>
          <w:rFonts w:ascii="Arial" w:hAnsi="Arial" w:cs="Arial"/>
          <w:noProof/>
          <w:color w:val="4472C4" w:themeColor="accent1"/>
        </w:rPr>
        <w:t>(15)</w:t>
      </w:r>
      <w:r w:rsidR="00C77C4C" w:rsidRPr="002F4B36">
        <w:rPr>
          <w:rFonts w:ascii="Arial" w:hAnsi="Arial" w:cs="Arial"/>
          <w:color w:val="4472C4" w:themeColor="accent1"/>
        </w:rPr>
        <w:fldChar w:fldCharType="end"/>
      </w:r>
      <w:r w:rsidRPr="002F4B36">
        <w:rPr>
          <w:rFonts w:ascii="Arial" w:hAnsi="Arial" w:cs="Arial"/>
          <w:color w:val="4472C4" w:themeColor="accent1"/>
        </w:rPr>
        <w:t xml:space="preserve">. </w:t>
      </w:r>
      <w:r w:rsidRPr="006B6E5D">
        <w:rPr>
          <w:rFonts w:ascii="Arial" w:hAnsi="Arial" w:cs="Arial"/>
        </w:rPr>
        <w:t xml:space="preserve">Our goals were to extract regional volumes, T2 lesion masks and the whole brain percentage volume change with SIENA </w:t>
      </w:r>
      <w:r w:rsidRPr="006B6E5D">
        <w:rPr>
          <w:rFonts w:ascii="Arial" w:hAnsi="Arial" w:cs="Arial"/>
        </w:rPr>
        <w:fldChar w:fldCharType="begin"/>
      </w:r>
      <w:r w:rsidR="002252FC">
        <w:rPr>
          <w:rFonts w:ascii="Arial" w:hAnsi="Arial" w:cs="Arial"/>
        </w:rPr>
        <w:instrText xml:space="preserve"> ADDIN ZOTERO_ITEM CSL_CITATION {"citationID":"2l50nap9gc","properties":{"formattedCitation":"(16)","plainCitation":"(16)","noteIndex":0},"citationItems":[{"id":966,"uris":["http://zotero.org/users/1546771/items/FDWXNN23"],"uri":["http://zotero.org/users/1546771/items/FDWXNN23"],"itemData":{"id":966,"type":"article-journal","title":"Normalized accurate measurement of longitudinal brain change","container-title":"Journal of Computer Assisted Tomography","page":"466-475","volume":"25","issue":"3","source":"PubMed","abstract":"PURPOSE: Quantitative measurement of change in brain size and shape (e.g., to estimate atrophy) is an important current area of research. New methods of change analysis attempt to improve robustness, accuracy, and extent of automation. A fully automated method has been developed that achieves high estimation accuracy.\nMETHOD: A fully automated method of longitudinal change analysis is presented here, which automatically segments brain from nonbrain in each image, registers the two brain images while using estimated skull images to constrain scaling and skew, and finally estimates brain surface motion by tracking surface points to subvoxel accuracy.\nRESULTS AND CONCLUSION: The method described has been shown to be accurate ( approximately 0.2% brain volume change error) and to achieve high robustness (no failures in several hundred analyses over a range of different data sets).","ISSN":"0363-8715","note":"PMID: 11351200","journalAbbreviation":"J Comput Assist Tomogr","language":"eng","author":[{"family":"Smith","given":"S. M."},{"family":"De Stefano","given":"N."},{"family":"Jenkinson","given":"M."},{"family":"Matthews","given":"P. M."}],"issued":{"date-parts":[["2001",6]]}}}],"schema":"https://github.com/citation-style-language/schema/raw/master/csl-citation.json"} </w:instrText>
      </w:r>
      <w:r w:rsidRPr="006B6E5D">
        <w:rPr>
          <w:rFonts w:ascii="Arial" w:hAnsi="Arial" w:cs="Arial"/>
        </w:rPr>
        <w:fldChar w:fldCharType="separate"/>
      </w:r>
      <w:r w:rsidR="002252FC">
        <w:rPr>
          <w:rFonts w:ascii="Arial" w:hAnsi="Arial" w:cs="Arial"/>
          <w:lang w:val="en-US"/>
        </w:rPr>
        <w:t>(16)</w:t>
      </w:r>
      <w:r w:rsidRPr="006B6E5D">
        <w:rPr>
          <w:rFonts w:ascii="Arial" w:hAnsi="Arial" w:cs="Arial"/>
        </w:rPr>
        <w:fldChar w:fldCharType="end"/>
      </w:r>
      <w:r w:rsidRPr="00B83D31">
        <w:rPr>
          <w:rFonts w:ascii="Arial" w:hAnsi="Arial" w:cs="Arial"/>
        </w:rPr>
        <w:t>. Briefly, the pipeline included N4-bias field correction of T1-weighted scans to reduce intensity inhomogeneity</w:t>
      </w:r>
      <w:r w:rsidR="00A401DA">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1q48e3ranu","properties":{"formattedCitation":"(17)","plainCitation":"(17)","noteIndex":0},"citationItems":[{"id":78,"uris":["http://zotero.org/users/1546771/items/F725WII8"],"uri":["http://zotero.org/users/1546771/items/F725WII8"],"itemData":{"id":78,"type":"article-journal","title":"N4ITK: improved N3 bias correction","container-title":"IEEE transactions on medical imaging","page":"1310-1320","volume":"29","issue":"6","source":"PubMed","abstract":"A variant of the popular nonparametric nonuniform intensity normalization (N3) algorithm is proposed for bias field correction. Given the superb performance of N3 and its public availability, it has been the subject of several evaluation studies. These studies have demonstrated the importance of certain parameters associated with the B-spline least-squares fitting. We propose the substitution of a recently developed fast and robust B-spline approximation routine and a modified hierarchical optimization scheme for improved bias field correction over the original N3 algorithm. Similar to the N3 algorithm, we also make the source code, testing, and technical documentation of our contribution, which we denote as \"N4ITK,\" available to the public through the Insight Toolkit of the National Institutes of Health. Performance assessment is demonstrated using simulated data from the publicly available Brainweb database, hyperpolarized (3)He lung image data, and 9.4T postmortem hippocampus data.","DOI":"10.1109/TMI.2010.2046908","ISSN":"1558-254X","note":"PMID: 20378467\nPMCID: PMC3071855","shortTitle":"N4ITK","journalAbbreviation":"IEEE Trans Med Imaging","language":"eng","author":[{"family":"Tustison","given":"Nicholas J."},{"family":"Avants","given":"Brian B."},{"family":"Cook","given":"Philip A."},{"family":"Zheng","given":"Yuanjie"},{"family":"Egan","given":"Alexander"},{"family":"Yushkevich","given":"Paul A."},{"family":"Gee","given":"James C."}],"issued":{"date-parts":[["2010",6]]}}}],"schema":"https://github.com/citation-style-language/schema/raw/master/csl-citation.json"} </w:instrText>
      </w:r>
      <w:r w:rsidRPr="006B6E5D">
        <w:rPr>
          <w:rFonts w:ascii="Arial" w:hAnsi="Arial" w:cs="Arial"/>
        </w:rPr>
        <w:fldChar w:fldCharType="separate"/>
      </w:r>
      <w:r w:rsidR="002252FC">
        <w:rPr>
          <w:rFonts w:ascii="Arial" w:hAnsi="Arial" w:cs="Arial"/>
          <w:lang w:val="en-US"/>
        </w:rPr>
        <w:t>(17)</w:t>
      </w:r>
      <w:r w:rsidRPr="006B6E5D">
        <w:rPr>
          <w:rFonts w:ascii="Arial" w:hAnsi="Arial" w:cs="Arial"/>
        </w:rPr>
        <w:fldChar w:fldCharType="end"/>
      </w:r>
      <w:r w:rsidRPr="00B83D31">
        <w:rPr>
          <w:rFonts w:ascii="Arial" w:hAnsi="Arial" w:cs="Arial"/>
        </w:rPr>
        <w:t>, constructing a symmetric within</w:t>
      </w:r>
      <w:r>
        <w:rPr>
          <w:rFonts w:ascii="Arial" w:hAnsi="Arial" w:cs="Arial"/>
        </w:rPr>
        <w:t>-</w:t>
      </w:r>
      <w:r w:rsidRPr="00B83D31">
        <w:rPr>
          <w:rFonts w:ascii="Arial" w:hAnsi="Arial" w:cs="Arial"/>
        </w:rPr>
        <w:t>subject templat</w:t>
      </w:r>
      <w:r w:rsidRPr="006B6E5D">
        <w:rPr>
          <w:rFonts w:ascii="Arial" w:hAnsi="Arial" w:cs="Arial"/>
        </w:rPr>
        <w:t>e for unbiased atrophy calculation</w:t>
      </w:r>
      <w:r w:rsidR="00A401DA">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es3vn93ji","properties":{"formattedCitation":"(18)","plainCitation":"(18)","noteIndex":0},"citationItems":[{"id":84,"uris":["http://zotero.org/users/1546771/items/86DEQJAV"],"uri":["http://zotero.org/users/1546771/items/86DEQJAV"],"itemData":{"id":84,"type":"article-journal","title":"Avoiding asymmetry-induced bias in longitudinal image processing","container-title":"NeuroImage","page":"19-21","volume":"57","issue":"1","source":"PubMed","abstract":"Longitudinal image processing procedures frequently transfer or pool information across time within subject, with the dual goals of reducing the variability and increasing the accuracy of the derived measures. In this note, we discuss common difficulties in longitudinal image processing, focusing on the introduction of bias, and describe the approaches we have taken to avoid them in the FreeSurfer longitudinal processing stream.","DOI":"10.1016/j.neuroimage.2011.02.076","ISSN":"1095-9572","note":"PMID: 21376812\nPMCID: PMC3260043","journalAbbreviation":"Neuroimage","language":"eng","author":[{"family":"Reuter","given":"Martin"},{"family":"Fischl","given":"Bruce"}],"issued":{"date-parts":[["2011",7,1]]}}}],"schema":"https://github.com/citation-style-language/schema/raw/master/csl-citation.json"} </w:instrText>
      </w:r>
      <w:r w:rsidRPr="006B6E5D">
        <w:rPr>
          <w:rFonts w:ascii="Arial" w:hAnsi="Arial" w:cs="Arial"/>
        </w:rPr>
        <w:fldChar w:fldCharType="separate"/>
      </w:r>
      <w:r w:rsidR="002252FC">
        <w:rPr>
          <w:rFonts w:ascii="Arial" w:hAnsi="Arial" w:cs="Arial"/>
          <w:lang w:val="en-US"/>
        </w:rPr>
        <w:t>(18)</w:t>
      </w:r>
      <w:r w:rsidRPr="006B6E5D">
        <w:rPr>
          <w:rFonts w:ascii="Arial" w:hAnsi="Arial" w:cs="Arial"/>
        </w:rPr>
        <w:fldChar w:fldCharType="end"/>
      </w:r>
      <w:r w:rsidRPr="00B83D31">
        <w:rPr>
          <w:rFonts w:ascii="Arial" w:hAnsi="Arial" w:cs="Arial"/>
        </w:rPr>
        <w:t xml:space="preserve">, rigid transformation of T1, PD, and T2 sequences to </w:t>
      </w:r>
      <w:r>
        <w:rPr>
          <w:rFonts w:ascii="Arial" w:hAnsi="Arial" w:cs="Arial"/>
        </w:rPr>
        <w:t>the within-subject unbiased symmetric</w:t>
      </w:r>
      <w:r w:rsidRPr="00B83D31">
        <w:rPr>
          <w:rFonts w:ascii="Arial" w:hAnsi="Arial" w:cs="Arial"/>
        </w:rPr>
        <w:t xml:space="preserve"> space, automatic longitudinal lesion segmentation of visible T2 les</w:t>
      </w:r>
      <w:r w:rsidRPr="006B6E5D">
        <w:rPr>
          <w:rFonts w:ascii="Arial" w:hAnsi="Arial" w:cs="Arial"/>
        </w:rPr>
        <w:t>ions with Bayesian Model Selection (BaMoS)</w:t>
      </w:r>
      <w:r w:rsidR="00A401DA">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{"citationID":"20mmo611eg","properties":{"formattedCitation":"(19, 20)","plainCitation":"(19, 20)","noteIndex":0},"citationItems":[{"id":785,"uris":["http://zotero.org/users/1546771/items/83FSA8UZ"],"uri":["http://zotero.org/users/1546771/items/83FSA8UZ"],"itemData":{"id":785,"type":"article-journal","title":"Bayesian model selection for pathological neuroimaging data applied to white matter lesion segmentation","container-title":"IEEE transactions on medical imaging","page":"2079-2102","volume":"34","issue":"10","source":"PubMed","abstract":"In neuroimaging studies, pathologies can present themselves as abnormal intensity patterns. Thus, solutions for detecting abnormal intensities are currently under investigation. As each patient is unique, an unbiased and biologically plausible model of pathological data would have to be able to adapt to the subject's individual presentation. Such a model would provide the means for a better understanding of the underlying biological processes and improve one's ability to define pathologically meaningful imaging biomarkers. With this aim in mind, this work proposes a hierarchical fully unsupervised model selection framework for neuroimaging data which enables the distinction between different types of abnormal image patterns without pathological a priori knowledge. Its application on simulated and clinical data demonstrated the ability to detect abnormal intensity clusters, resulting in a competitive to improved behavior in white matter lesion segmentation when compared to three other freely-available automated methods.","DOI":"10.1109/TMI.2015.2419072","ISSN":"1558-254X","note":"PMID: 25850086","journalAbbreviation":"IEEE Trans Med Imaging","language":"eng","author":[{"family":"Sudre","given":"Carole H."},{"family":"Cardoso","given":"M. Jorge"},{"family":"Bouvy","given":"Willem H."},{"family":"Biessels","given":"Geert Jan"},{"family":"Barnes","given":"Josephine"},{"family":"Ourselin","given":"Sebastien"}],"issued":{"date-parts":[["2015",10]]}}},{"id":1965,"uris":["http://zotero.org/users/1546771/items/NH34H28B"],"uri":["http://zotero.org/users/1546771/items/NH34H28B"],"itemData":{"id":1965,"type":"article-journal","title":"Longitudinal multiple sclerosis lesion segmentation: Resource and challenge","container-title":"NeuroImage","page":"77-102","volume":"148","source":"CrossRef","DOI":"10.1016/j.neuroimage.2016.12.064","ISSN":"10538119","shortTitle":"Longitudinal multiple sclerosis lesion segmentation","language":"en","author":[{"family":"Carass","given":"Aaron"},{"family":"Roy","given":"Snehashis"},{"family":"Jog","given":"Amod"},{"family":"Cuzzocreo","given":"Jennifer L."},{"family":"Magrath","given":"Elizabeth"},{"family":"Gherman","given":"Adrian"},{"family":"Button","given":"Julia"},{"family":"Nguyen","given":"James"},{"family":"Prados","given":"Ferran"},{"family":"Sudre","given":"Carole H."},{"family":"Jorge Cardoso","given":"Manuel"},{"family":"Cawley","given":"Niamh"},{"family":"Ciccarelli","given":"Olga"},{"family":"Wheeler-Kingshott","given":"Claudia A.M."},{"family":"Ourselin","given":"Sébastien"},{"family":"Catanese","given":"Laurence"},{"family":"Deshpande","given":"Hrishikesh"},{"family":"Maurel","given":"Pierre"},{"family":"Commowick","given":"Olivier"},{"family":"Barillot","given":"Christian"},{"family":"Tomas-Fernandez","given":"Xavier"},{"family":"Warfield","given":"Simon K."},{"family":"Vaidya","given":"Suthirth"},{"family":"Chunduru","given":"Abhijith"},{"family":"Muthuganapathy","given":"Ramanathan"},{"family":"Krishnamurthi","given":"Ganapathy"},{"family":"Jesson","given":"Andrew"},{"family":"Arbel","given":"Tal"},{"family":"Maier","given":"Oskar"},{"family":"Handels","given":"Heinz"},{"family":"Iheme","given":"Leonardo O."},{"family":"Unay","given":"Devrim"},{"family":"Jain","given":"Saurabh"},{"family":"Sima","given":"Diana M."},{"family":"Smeets","given":"Dirk"},{"family":"Ghafoorian","given":"Mohsen"},{"family":"Platel","given":"Bram"},{"family":"Birenbaum","given":"Ariel"},{"family":"Greenspan","given":"Hayit"},{"family":"Bazin","given":"Pierre-Louis"},{"family":"Calabresi","given":"Peter A."},{"family":"Crainiceanu","given":"Ciprian M."},{"family":"Ellingsen","given":"Lotta M."},{"family":"Reich","given":"Daniel S."},{"family":"Prince","given":"Jerry L."},{"family":"Pham","given":"Dzung L."}],"issued":{"date-parts":[["2017",3]]}}}],"schema":"https://github.com/citation-style-language/schema/raw/master/csl-citation.json"} </w:instrText>
      </w:r>
      <w:r w:rsidRPr="006B6E5D">
        <w:rPr>
          <w:rFonts w:ascii="Arial" w:hAnsi="Arial" w:cs="Arial"/>
        </w:rPr>
        <w:fldChar w:fldCharType="separate"/>
      </w:r>
      <w:r w:rsidR="002252FC">
        <w:rPr>
          <w:rFonts w:ascii="Arial" w:hAnsi="Arial" w:cs="Arial"/>
          <w:lang w:val="en-US"/>
        </w:rPr>
        <w:t>(19, 20)</w:t>
      </w:r>
      <w:r w:rsidRPr="006B6E5D">
        <w:rPr>
          <w:rFonts w:ascii="Arial" w:hAnsi="Arial" w:cs="Arial"/>
        </w:rPr>
        <w:fldChar w:fldCharType="end"/>
      </w:r>
      <w:r w:rsidRPr="00B83D31">
        <w:rPr>
          <w:rFonts w:ascii="Arial" w:hAnsi="Arial" w:cs="Arial"/>
        </w:rPr>
        <w:t xml:space="preserve">, manual editing of these lesion masks and quality assurance with </w:t>
      </w:r>
      <w:r>
        <w:rPr>
          <w:rFonts w:ascii="Arial" w:hAnsi="Arial" w:cs="Arial"/>
        </w:rPr>
        <w:t xml:space="preserve">the </w:t>
      </w:r>
      <w:r w:rsidRPr="00B83D31">
        <w:rPr>
          <w:rFonts w:ascii="Arial" w:hAnsi="Arial" w:cs="Arial"/>
        </w:rPr>
        <w:t>3D-Slicer</w:t>
      </w:r>
      <w:r>
        <w:rPr>
          <w:rFonts w:ascii="Arial" w:hAnsi="Arial" w:cs="Arial"/>
        </w:rPr>
        <w:t xml:space="preserve"> software</w:t>
      </w:r>
      <w:r w:rsidRPr="00B83D31">
        <w:rPr>
          <w:rFonts w:ascii="Arial" w:hAnsi="Arial" w:cs="Arial"/>
        </w:rPr>
        <w:t>, filling of hypointense lesions in T1 scans</w:t>
      </w:r>
      <w:r w:rsidR="005F1A28">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1sdv295ihl","properties":{"formattedCitation":"(21)","plainCitation":"(21)","noteIndex":0},"citationItems":[{"id":699,"uris":["http://zotero.org/users/1546771/items/BAZWUVRT"],"uri":["http://zotero.org/users/1546771/items/BAZWUVRT"],"itemData":{"id":699,"type":"article-journal","title":"A multi-time-point modality-agnostic patch-based method for lesion filling in multiple sclerosis","container-title":"NeuroImage","page":"376-384","volume":"139","source":"PubMed","abstract":"Multiple sclerosis lesions influence the process of image analysis, leading to tissue segmentation problems and biased morphometric estimates. Existing techniques try to reduce this bias by filling all lesions as normal-appearing white matter on T1-weighted images, considering each time-point separately. However, due to lesion segmentation errors and the presence of structures adjacent to the lesions, such as the ventricles and deep grey matter nuclei, filling all lesions with white matter-like intensities introduces errors and artefacts. In this paper, we present a novel lesion filling strategy inspired by in-painting techniques used in computer graphics applications for image completion. The proposed technique uses a five-dimensional (5D), patch-based (multi-modality and multi-time-point), Non-Local Means algorithm that fills lesions with the most plausible texture. We demonstrate that this strategy introduces less bias, fewer artefacts and spurious edges than the current, publicly available techniques. The proposed method is modality-agnostic and can be applied to multiple time-points simultaneously. In addition, it preserves anatomical structures and signal-to-noise characteristics even when the lesions are neighbouring grey matter or cerebrospinal fluid, and avoids excess of blurring or rasterisation due to the choice of the segmentation plane, shape of the lesions, and their size and/or location.","DOI":"10.1016/j.neuroimage.2016.06.053","ISSN":"1095-9572","note":"PMID: 27377222\nPMCID: PMC4988790","journalAbbreviation":"Neuroimage","language":"ENG","author":[{"family":"Prados","given":"Ferran"},{"family":"Cardoso","given":"Manuel Jorge"},{"family":"Kanber","given":"Baris"},{"family":"Ciccarelli","given":"Olga"},{"family":"Kapoor","given":"Raju"},{"family":"Gandini Wheeler-Kingshott","given":"Claudia A. M."},{"family":"Ourselin","given":"Sebastien"}],"issued":{"date-parts":[["2016",7,1]]}}}],"schema":"https://github.com/citation-style-language/schema/raw/master/csl-citation.json"} </w:instrText>
      </w:r>
      <w:r w:rsidRPr="006B6E5D">
        <w:rPr>
          <w:rFonts w:ascii="Arial" w:hAnsi="Arial" w:cs="Arial"/>
        </w:rPr>
        <w:fldChar w:fldCharType="separate"/>
      </w:r>
      <w:r w:rsidR="002252FC">
        <w:rPr>
          <w:rFonts w:ascii="Arial" w:hAnsi="Arial" w:cs="Arial"/>
          <w:lang w:val="en-US"/>
        </w:rPr>
        <w:t>(21)</w:t>
      </w:r>
      <w:r w:rsidRPr="006B6E5D">
        <w:rPr>
          <w:rFonts w:ascii="Arial" w:hAnsi="Arial" w:cs="Arial"/>
        </w:rPr>
        <w:fldChar w:fldCharType="end"/>
      </w:r>
      <w:r w:rsidRPr="00B83D31">
        <w:rPr>
          <w:rFonts w:ascii="Arial" w:hAnsi="Arial" w:cs="Arial"/>
        </w:rPr>
        <w:t xml:space="preserve">, </w:t>
      </w:r>
      <w:r w:rsidRPr="006B6E5D">
        <w:rPr>
          <w:rFonts w:ascii="Arial" w:hAnsi="Arial" w:cs="Arial"/>
        </w:rPr>
        <w:t xml:space="preserve">and </w:t>
      </w:r>
      <w:r w:rsidRPr="00FC0930">
        <w:rPr>
          <w:rFonts w:ascii="Arial" w:hAnsi="Arial" w:cs="Arial"/>
        </w:rPr>
        <w:t>brain segmentation and parcellation with Geodesic Information Flows (GIF) software</w:t>
      </w:r>
      <w:r w:rsidR="004F12C6">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1fa31a8qf0","properties":{"formattedCitation":"(22)","plainCitation":"(22)","noteIndex":0},"citationItems":[{"id":3,"uris":["http://zotero.org/users/1546771/items/IXFJURKW"],"uri":["http://zotero.org/users/1546771/items/IXFJURKW"],"itemData":{"id":3,"type":"article-journal","title":"Geodesic information flows: spatially-variant graphs and their application to segmentation and fusion","container-title":"IEEE transactions on medical imaging","page":"1976-1988","volume":"34","issue":"9","source":"PubMed","abstract":"Clinical annotations, such as voxel-wise binary or probabilistic tissue segmentations, structural parcellations, pathological regions-of-interest and anatomical landmarks are key to many clinical studies. However, due to the time consuming nature of manually generating these annotations, they tend to be scarce and limited to small subsets of data. This work explores a novel framework to propagate voxel-wise annotations between morphologically dissimilar images by diffusing and mapping the available examples through intermediate steps. A spatially-variant graph structure connecting morphologically similar subjects is introduced over a database of images, enabling the gradual diffusion of information to all the subjects, even in the presence of large-scale morphological variability. We illustrate the utility of the proposed framework on two example applications: brain parcellation using categorical labels and tissue segmentation using probabilistic features. The application of the proposed method to categorical label fusion showed highly statistically significant improvements when compared to state-of-the-art methodologies. Significant improvements were also observed when applying the proposed framework to probabilistic tissue segmentation of both synthetic and real data, mainly in the presence of large morphological variability.","DOI":"10.1109/TMI.2015.2418298","ISSN":"1558-254X","note":"PMID: 25879909","shortTitle":"Geodesic Information Flows","journalAbbreviation":"IEEE Trans Med Imaging","language":"eng","author":[{"family":"Cardoso","given":"M. Jorge"},{"family":"Modat","given":"Marc"},{"family":"Wolz","given":"Robin"},{"family":"Melbourne","given":"Andrew"},{"family":"Cash","given":"David"},{"family":"Rueckert","given":"Daniel"},{"family":"Ourselin","given":"Sebastien"}],"issued":{"date-parts":[["2015",9]]}}}],"schema":"https://github.com/citation-style-language/schema/raw/master/csl-citation.json"} </w:instrText>
      </w:r>
      <w:r w:rsidRPr="006B6E5D">
        <w:rPr>
          <w:rFonts w:ascii="Arial" w:hAnsi="Arial" w:cs="Arial"/>
        </w:rPr>
        <w:fldChar w:fldCharType="separate"/>
      </w:r>
      <w:r w:rsidR="002252FC">
        <w:rPr>
          <w:rFonts w:ascii="Arial" w:hAnsi="Arial" w:cs="Arial"/>
          <w:lang w:val="en-US"/>
        </w:rPr>
        <w:t>(22)</w:t>
      </w:r>
      <w:r w:rsidRPr="006B6E5D">
        <w:rPr>
          <w:rFonts w:ascii="Arial" w:hAnsi="Arial" w:cs="Arial"/>
        </w:rPr>
        <w:fldChar w:fldCharType="end"/>
      </w:r>
      <w:r w:rsidRPr="00B83D31">
        <w:rPr>
          <w:rFonts w:ascii="Arial" w:hAnsi="Arial" w:cs="Arial"/>
        </w:rPr>
        <w:t xml:space="preserve">. Technical details are </w:t>
      </w:r>
      <w:r w:rsidRPr="006B6E5D">
        <w:rPr>
          <w:rFonts w:ascii="Arial" w:hAnsi="Arial" w:cs="Arial"/>
        </w:rPr>
        <w:t>given</w:t>
      </w:r>
      <w:r w:rsidRPr="00FC0930">
        <w:rPr>
          <w:rFonts w:ascii="Arial" w:hAnsi="Arial" w:cs="Arial"/>
        </w:rPr>
        <w:t xml:space="preserve"> in </w:t>
      </w:r>
      <w:r w:rsidRPr="002F4B36">
        <w:rPr>
          <w:rFonts w:ascii="Arial" w:hAnsi="Arial" w:cs="Arial"/>
        </w:rPr>
        <w:t>the</w:t>
      </w:r>
      <w:r w:rsidRPr="00787480">
        <w:rPr>
          <w:rFonts w:ascii="Arial" w:hAnsi="Arial" w:cs="Arial"/>
          <w:b/>
          <w:bCs/>
        </w:rPr>
        <w:t xml:space="preserve"> </w:t>
      </w:r>
      <w:r w:rsidR="005F1DFA" w:rsidRPr="002F4B36">
        <w:rPr>
          <w:rFonts w:ascii="Arial" w:hAnsi="Arial" w:cs="Arial"/>
        </w:rPr>
        <w:t>SI Appendix</w:t>
      </w:r>
      <w:r w:rsidR="005F1DFA">
        <w:rPr>
          <w:rFonts w:ascii="Arial" w:hAnsi="Arial" w:cs="Arial"/>
          <w:b/>
          <w:bCs/>
        </w:rPr>
        <w:t xml:space="preserve"> </w:t>
      </w:r>
      <w:r w:rsidR="005F1DFA" w:rsidRPr="002F4B36">
        <w:rPr>
          <w:rFonts w:ascii="Arial" w:hAnsi="Arial" w:cs="Arial"/>
        </w:rPr>
        <w:t>(</w:t>
      </w:r>
      <w:r w:rsidRPr="002F4B36">
        <w:rPr>
          <w:rFonts w:ascii="Arial" w:hAnsi="Arial" w:cs="Arial"/>
        </w:rPr>
        <w:t>Methods</w:t>
      </w:r>
      <w:r w:rsidR="005F1DFA" w:rsidRPr="002F4B36">
        <w:rPr>
          <w:rFonts w:ascii="Arial" w:hAnsi="Arial" w:cs="Arial"/>
        </w:rPr>
        <w:t>)</w:t>
      </w:r>
      <w:r w:rsidR="00EC5319">
        <w:rPr>
          <w:rFonts w:ascii="Arial" w:hAnsi="Arial" w:cs="Arial"/>
          <w:b/>
          <w:bCs/>
        </w:rPr>
        <w:t>.</w:t>
      </w:r>
      <w:r w:rsidRPr="00654B7F">
        <w:rPr>
          <w:rFonts w:ascii="Arial" w:hAnsi="Arial" w:cs="Arial"/>
        </w:rPr>
        <w:t xml:space="preserve"> Outputs of this pipeline were the following: (i) percentage whole brain volume change (SIENA PBVC), (ii) T2 lesion masks, and (iii) regional brain volumes according to Neuromorphometrics' atlas, which is similar to the Desikan-Killiany-Tourville </w:t>
      </w:r>
      <w:r w:rsidRPr="006B6E5D">
        <w:rPr>
          <w:rFonts w:ascii="Arial" w:hAnsi="Arial" w:cs="Arial"/>
        </w:rPr>
        <w:fldChar w:fldCharType="begin"/>
      </w:r>
      <w:r w:rsidR="002252FC">
        <w:rPr>
          <w:rFonts w:ascii="Arial" w:hAnsi="Arial" w:cs="Arial"/>
        </w:rPr>
        <w:instrText xml:space="preserve"> ADDIN ZOTERO_ITEM CSL_CITATION {"citationID":"28b90ciaqo","properties":{"formattedCitation":"(23)","plainCitation":"(23)","noteIndex":0},"citationItems":[{"id":88,"uris":["http://zotero.org/users/1546771/items/IAURQ35A"],"uri":["http://zotero.org/users/1546771/items/IAURQ35A"],"itemData":{"id":88,"type":"article-journal","title":"101 labeled brain images and a consistent human cortical labeling protocol","container-title":"Frontiers in Neuroscience","volume":"6","source":"CrossRef","URL":"http://journal.frontiersin.org/article/10.3389/fnins.2012.00171/abstract","DOI":"10.3389/fnins.2012.00171","ISSN":"1662-4548","author":[{"family":"Klein","given":"Arno"},{"family":"Tourville","given":"Jason"}],"issued":{"date-parts":[["2012"]]},"accessed":{"date-parts":[["2016",7,7]]}}}],"schema":"https://github.com/citation-style-language/schema/raw/master/csl-citation.json"} </w:instrText>
      </w:r>
      <w:r w:rsidRPr="006B6E5D">
        <w:rPr>
          <w:rFonts w:ascii="Arial" w:hAnsi="Arial" w:cs="Arial"/>
        </w:rPr>
        <w:fldChar w:fldCharType="separate"/>
      </w:r>
      <w:r w:rsidR="002252FC">
        <w:rPr>
          <w:rFonts w:ascii="Arial" w:hAnsi="Arial" w:cs="Arial"/>
          <w:lang w:val="en-US"/>
        </w:rPr>
        <w:t>(23)</w:t>
      </w:r>
      <w:r w:rsidRPr="006B6E5D">
        <w:rPr>
          <w:rFonts w:ascii="Arial" w:hAnsi="Arial" w:cs="Arial"/>
        </w:rPr>
        <w:fldChar w:fldCharType="end"/>
      </w:r>
      <w:r w:rsidRPr="00B83D31">
        <w:rPr>
          <w:rFonts w:ascii="Arial" w:hAnsi="Arial" w:cs="Arial"/>
        </w:rPr>
        <w:t xml:space="preserve"> atlas available at </w:t>
      </w:r>
      <w:hyperlink r:id="rId8" w:history="1">
        <w:r w:rsidRPr="006B6E5D">
          <w:rPr>
            <w:rStyle w:val="Hyperlink"/>
            <w:rFonts w:ascii="Arial" w:hAnsi="Arial" w:cs="Arial"/>
          </w:rPr>
          <w:t>http://braincolor.mindboggle.info</w:t>
        </w:r>
      </w:hyperlink>
      <w:r w:rsidRPr="00B83D31">
        <w:rPr>
          <w:rFonts w:ascii="Arial" w:hAnsi="Arial" w:cs="Arial"/>
        </w:rPr>
        <w:t>;</w:t>
      </w:r>
      <w:r w:rsidRPr="006B6E5D">
        <w:rPr>
          <w:rFonts w:ascii="Arial" w:hAnsi="Arial" w:cs="Arial"/>
        </w:rPr>
        <w:t xml:space="preserve"> for each region w</w:t>
      </w:r>
      <w:r w:rsidRPr="00FC0930">
        <w:rPr>
          <w:rFonts w:ascii="Arial" w:hAnsi="Arial" w:cs="Arial"/>
        </w:rPr>
        <w:t>e summed volumes of the left and right hemispheres.</w:t>
      </w:r>
    </w:p>
    <w:p w14:paraId="7203A68D" w14:textId="77777777" w:rsidR="00FF0CBB" w:rsidRPr="00787480" w:rsidRDefault="00FF0CBB" w:rsidP="00FF0CBB">
      <w:pPr>
        <w:spacing w:line="480" w:lineRule="auto"/>
        <w:jc w:val="both"/>
        <w:rPr>
          <w:rFonts w:ascii="Arial" w:hAnsi="Arial" w:cs="Arial"/>
          <w:b/>
          <w:bCs/>
        </w:rPr>
      </w:pPr>
    </w:p>
    <w:p w14:paraId="11197460" w14:textId="77777777" w:rsidR="00FF0CBB" w:rsidRPr="00AF6BDD" w:rsidRDefault="00FF0CBB" w:rsidP="00FF0CBB">
      <w:pPr>
        <w:spacing w:line="480" w:lineRule="auto"/>
        <w:jc w:val="both"/>
        <w:outlineLvl w:val="0"/>
        <w:rPr>
          <w:rFonts w:ascii="Arial" w:hAnsi="Arial" w:cs="Arial"/>
          <w:b/>
          <w:bCs/>
        </w:rPr>
      </w:pPr>
      <w:r w:rsidRPr="00AF6BDD">
        <w:rPr>
          <w:rFonts w:ascii="Arial" w:hAnsi="Arial" w:cs="Arial"/>
          <w:b/>
          <w:bCs/>
        </w:rPr>
        <w:t>Statistical analysis</w:t>
      </w:r>
    </w:p>
    <w:p w14:paraId="189231D0" w14:textId="7C3A5813" w:rsidR="00FF0CBB" w:rsidRPr="00FC0930" w:rsidRDefault="00FF0CBB" w:rsidP="00FF0CBB">
      <w:pPr>
        <w:spacing w:line="480" w:lineRule="auto"/>
        <w:jc w:val="both"/>
        <w:rPr>
          <w:rFonts w:ascii="Arial" w:hAnsi="Arial" w:cs="Arial"/>
        </w:rPr>
      </w:pPr>
      <w:r w:rsidRPr="00654B7F">
        <w:rPr>
          <w:rFonts w:ascii="Arial" w:hAnsi="Arial" w:cs="Arial"/>
        </w:rPr>
        <w:t>We employed separate mixed-effects models to calculate the difference</w:t>
      </w:r>
      <w:r>
        <w:rPr>
          <w:rFonts w:ascii="Arial" w:hAnsi="Arial" w:cs="Arial"/>
        </w:rPr>
        <w:t xml:space="preserve">s in the rate of changes in brain volume loss, </w:t>
      </w:r>
      <w:r w:rsidRPr="00654B7F">
        <w:rPr>
          <w:rFonts w:ascii="Arial" w:hAnsi="Arial" w:cs="Arial"/>
        </w:rPr>
        <w:t>EDSS and cognitive scores (PASAT, Frontal Assessment Battery and Block Design T-score</w:t>
      </w:r>
      <w:r>
        <w:rPr>
          <w:rFonts w:ascii="Arial" w:hAnsi="Arial" w:cs="Arial"/>
        </w:rPr>
        <w:t>)</w:t>
      </w:r>
      <w:r w:rsidRPr="00654B7F">
        <w:rPr>
          <w:rFonts w:ascii="Arial" w:hAnsi="Arial" w:cs="Arial"/>
        </w:rPr>
        <w:t xml:space="preserve"> </w:t>
      </w:r>
      <w:r>
        <w:rPr>
          <w:rFonts w:ascii="Arial" w:hAnsi="Arial" w:cs="Arial"/>
        </w:rPr>
        <w:t xml:space="preserve">over time </w:t>
      </w:r>
      <w:r w:rsidRPr="00654B7F">
        <w:rPr>
          <w:rFonts w:ascii="Arial" w:hAnsi="Arial" w:cs="Arial"/>
        </w:rPr>
        <w:t>between</w:t>
      </w:r>
      <w:r>
        <w:rPr>
          <w:rFonts w:ascii="Arial" w:hAnsi="Arial" w:cs="Arial"/>
        </w:rPr>
        <w:t xml:space="preserve"> the</w:t>
      </w:r>
      <w:r w:rsidRPr="00654B7F">
        <w:rPr>
          <w:rFonts w:ascii="Arial" w:hAnsi="Arial" w:cs="Arial"/>
        </w:rPr>
        <w:t xml:space="preserve"> two arms</w:t>
      </w:r>
      <w:r>
        <w:rPr>
          <w:rFonts w:ascii="Arial" w:hAnsi="Arial" w:cs="Arial"/>
        </w:rPr>
        <w:t xml:space="preserve"> of </w:t>
      </w:r>
      <w:r>
        <w:rPr>
          <w:rFonts w:ascii="Arial" w:hAnsi="Arial" w:cs="Arial"/>
        </w:rPr>
        <w:lastRenderedPageBreak/>
        <w:t xml:space="preserve">the trial. </w:t>
      </w:r>
      <w:r w:rsidRPr="00654B7F">
        <w:rPr>
          <w:rFonts w:ascii="Arial" w:hAnsi="Arial" w:cs="Arial"/>
        </w:rPr>
        <w:t>The aim of th</w:t>
      </w:r>
      <w:r>
        <w:rPr>
          <w:rFonts w:ascii="Arial" w:hAnsi="Arial" w:cs="Arial"/>
        </w:rPr>
        <w:t>e</w:t>
      </w:r>
      <w:r w:rsidRPr="00AF6BDD">
        <w:rPr>
          <w:rFonts w:ascii="Arial" w:hAnsi="Arial" w:cs="Arial"/>
        </w:rPr>
        <w:t>s</w:t>
      </w:r>
      <w:r>
        <w:rPr>
          <w:rFonts w:ascii="Arial" w:hAnsi="Arial" w:cs="Arial"/>
        </w:rPr>
        <w:t>e</w:t>
      </w:r>
      <w:r w:rsidRPr="00AF6BDD">
        <w:rPr>
          <w:rFonts w:ascii="Arial" w:hAnsi="Arial" w:cs="Arial"/>
        </w:rPr>
        <w:t xml:space="preserve"> analyses</w:t>
      </w:r>
      <w:r>
        <w:rPr>
          <w:rFonts w:ascii="Arial" w:hAnsi="Arial" w:cs="Arial"/>
        </w:rPr>
        <w:t xml:space="preserve">, which are different from the statistical tests carried out in the previous publication of this trial </w:t>
      </w:r>
      <w:r>
        <w:rPr>
          <w:rFonts w:ascii="Arial" w:hAnsi="Arial" w:cs="Arial"/>
        </w:rPr>
        <w:fldChar w:fldCharType="begin"/>
      </w:r>
      <w:r>
        <w:rPr>
          <w:rFonts w:ascii="Arial" w:hAnsi="Arial" w:cs="Arial"/>
        </w:rPr>
        <w:instrText xml:space="preserve"> ADDIN ZOTERO_ITEM CSL_CITATION {"citationID":"w3oTnPou","properties":{"formattedCitation":"(2, 8)","plainCitation":"(2, 8)","noteIndex":0},"citationItems":[{"id":61,"uris":["http://zotero.org/users/1546771/items/W4HEIDVS"],"uri":["http://zotero.org/users/1546771/items/W4HEIDVS"],"itemData":{"id":61,"type":"article-journal","title":"Effect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id":968,"uris":["http://zotero.org/users/1546771/items/KHRNZKU8"],"uri":["http://zotero.org/users/1546771/items/KHRNZKU8"],"itemData":{"id":968,"type":"article-journal","title":"Effect of high-dose simvastatin on cognitive, neuropsychiatric, and health-related quality-of-life measures in secondary progressive multiple sclerosis: secondary analyses from the MS-STAT randomised, placebo-controlled trial","container-title":"The Lancet Neurology","page":"591-600","volume":"16","issue":"8","source":"CrossRef","DOI":"10.1016/S1474-4422(17)30113-8","ISSN":"14744422","shortTitle":"Effect of high-dose simvastatin on cognitive, neuropsychiatric, and health-related quality-of-life measures in secondary progressive multiple sclerosis","language":"en","author":[{"family":"Chan","given":"Dennis"},{"family":"Binks","given":"Sophie"},{"family":"Nicholas","given":"Jennifer M"},{"family":"Frost","given":"Chris"},{"family":"Cardoso","given":"M Jorge"},{"family":"Ourselin","given":"Sebastien"},{"family":"Wilkie","given":"David"},{"family":"Nicholas","given":"Richard"},{"family":"Chataway","given":"Jeremy"}],"issued":{"date-parts":[["2017",8]]}}}],"schema":"https://github.com/citation-style-language/schema/raw/master/csl-citation.json"} </w:instrText>
      </w:r>
      <w:r>
        <w:rPr>
          <w:rFonts w:ascii="Arial" w:hAnsi="Arial" w:cs="Arial"/>
        </w:rPr>
        <w:fldChar w:fldCharType="separate"/>
      </w:r>
      <w:r>
        <w:rPr>
          <w:rFonts w:ascii="Arial" w:hAnsi="Arial" w:cs="Arial"/>
          <w:lang w:val="en-US"/>
        </w:rPr>
        <w:t>(2, 8)</w:t>
      </w:r>
      <w:r>
        <w:rPr>
          <w:rFonts w:ascii="Arial" w:hAnsi="Arial" w:cs="Arial"/>
        </w:rPr>
        <w:fldChar w:fldCharType="end"/>
      </w:r>
      <w:r>
        <w:rPr>
          <w:rFonts w:ascii="Arial" w:hAnsi="Arial" w:cs="Arial"/>
        </w:rPr>
        <w:t>,</w:t>
      </w:r>
      <w:r w:rsidRPr="00AF6BDD">
        <w:rPr>
          <w:rFonts w:ascii="Arial" w:hAnsi="Arial" w:cs="Arial"/>
        </w:rPr>
        <w:t xml:space="preserve"> was to </w:t>
      </w:r>
      <w:r>
        <w:rPr>
          <w:rFonts w:ascii="Arial" w:hAnsi="Arial" w:cs="Arial"/>
        </w:rPr>
        <w:t>identify</w:t>
      </w:r>
      <w:r w:rsidRPr="00AF6BDD">
        <w:rPr>
          <w:rFonts w:ascii="Arial" w:hAnsi="Arial" w:cs="Arial"/>
        </w:rPr>
        <w:t xml:space="preserve"> variables that showed </w:t>
      </w:r>
      <w:r>
        <w:rPr>
          <w:rFonts w:ascii="Arial" w:hAnsi="Arial" w:cs="Arial"/>
        </w:rPr>
        <w:t xml:space="preserve">a </w:t>
      </w:r>
      <w:r w:rsidRPr="00AF6BDD">
        <w:rPr>
          <w:rFonts w:ascii="Arial" w:hAnsi="Arial" w:cs="Arial"/>
        </w:rPr>
        <w:t xml:space="preserve">significant difference in their rates of change </w:t>
      </w:r>
      <w:r>
        <w:rPr>
          <w:rFonts w:ascii="Arial" w:hAnsi="Arial" w:cs="Arial"/>
        </w:rPr>
        <w:t>between treated and placebo arms and can be entered in</w:t>
      </w:r>
      <w:r w:rsidRPr="00AF6BDD">
        <w:rPr>
          <w:rFonts w:ascii="Arial" w:hAnsi="Arial" w:cs="Arial"/>
        </w:rPr>
        <w:t xml:space="preserve"> the subsequent multivariate analysis (see below). </w:t>
      </w:r>
      <w:r>
        <w:rPr>
          <w:rFonts w:ascii="Arial" w:hAnsi="Arial" w:cs="Arial"/>
        </w:rPr>
        <w:t>Demographic and disease characteristics and t</w:t>
      </w:r>
      <w:r w:rsidRPr="00AF6BDD">
        <w:rPr>
          <w:rFonts w:ascii="Arial" w:hAnsi="Arial" w:cs="Arial"/>
        </w:rPr>
        <w:t>he details of the</w:t>
      </w:r>
      <w:r>
        <w:rPr>
          <w:rFonts w:ascii="Arial" w:hAnsi="Arial" w:cs="Arial"/>
        </w:rPr>
        <w:t>se</w:t>
      </w:r>
      <w:r w:rsidRPr="00AF6BDD">
        <w:rPr>
          <w:rFonts w:ascii="Arial" w:hAnsi="Arial" w:cs="Arial"/>
        </w:rPr>
        <w:t xml:space="preserve"> </w:t>
      </w:r>
      <w:r>
        <w:rPr>
          <w:rFonts w:ascii="Arial" w:hAnsi="Arial" w:cs="Arial"/>
        </w:rPr>
        <w:t xml:space="preserve">mixed-effect </w:t>
      </w:r>
      <w:r w:rsidRPr="00AF6BDD">
        <w:rPr>
          <w:rFonts w:ascii="Arial" w:hAnsi="Arial" w:cs="Arial"/>
        </w:rPr>
        <w:t>models</w:t>
      </w:r>
      <w:r>
        <w:rPr>
          <w:rFonts w:ascii="Arial" w:hAnsi="Arial" w:cs="Arial"/>
        </w:rPr>
        <w:t xml:space="preserve"> and the corresponding results</w:t>
      </w:r>
      <w:r w:rsidRPr="00AF6BDD">
        <w:rPr>
          <w:rFonts w:ascii="Arial" w:hAnsi="Arial" w:cs="Arial"/>
        </w:rPr>
        <w:t xml:space="preserve"> </w:t>
      </w:r>
      <w:r>
        <w:rPr>
          <w:rFonts w:ascii="Arial" w:hAnsi="Arial" w:cs="Arial"/>
        </w:rPr>
        <w:t>are given</w:t>
      </w:r>
      <w:r w:rsidRPr="00AF6BDD">
        <w:rPr>
          <w:rFonts w:ascii="Arial" w:hAnsi="Arial" w:cs="Arial"/>
        </w:rPr>
        <w:t xml:space="preserve"> in the </w:t>
      </w:r>
      <w:r w:rsidR="004A52F7" w:rsidRPr="002F4B36">
        <w:rPr>
          <w:rFonts w:ascii="Arial" w:hAnsi="Arial" w:cs="Arial"/>
          <w:bCs/>
        </w:rPr>
        <w:t>SI Appendix</w:t>
      </w:r>
      <w:r w:rsidRPr="00AF6BDD">
        <w:rPr>
          <w:rFonts w:ascii="Arial" w:hAnsi="Arial" w:cs="Arial"/>
        </w:rPr>
        <w:t xml:space="preserve">. </w:t>
      </w:r>
    </w:p>
    <w:p w14:paraId="3B8DAF1C" w14:textId="77777777" w:rsidR="00FF0CBB" w:rsidRPr="00787480" w:rsidRDefault="00FF0CBB" w:rsidP="00FF0CBB">
      <w:pPr>
        <w:spacing w:line="480" w:lineRule="auto"/>
        <w:jc w:val="both"/>
        <w:outlineLvl w:val="0"/>
        <w:rPr>
          <w:rFonts w:ascii="Arial" w:hAnsi="Arial" w:cs="Arial"/>
          <w:i/>
          <w:iCs/>
        </w:rPr>
      </w:pPr>
      <w:r w:rsidRPr="00787480">
        <w:rPr>
          <w:rFonts w:ascii="Arial" w:hAnsi="Arial" w:cs="Arial"/>
          <w:i/>
          <w:iCs/>
        </w:rPr>
        <w:t>Multivariate analysis</w:t>
      </w:r>
    </w:p>
    <w:p w14:paraId="4583A801" w14:textId="77777777" w:rsidR="00FF0CBB" w:rsidRPr="00AF6BDD" w:rsidRDefault="00FF0CBB" w:rsidP="00FF0CBB">
      <w:pPr>
        <w:spacing w:line="480" w:lineRule="auto"/>
        <w:jc w:val="both"/>
        <w:rPr>
          <w:rFonts w:ascii="Arial" w:hAnsi="Arial" w:cs="Arial"/>
        </w:rPr>
      </w:pPr>
      <w:r w:rsidRPr="00AF6BDD">
        <w:rPr>
          <w:rFonts w:ascii="Arial" w:hAnsi="Arial" w:cs="Arial"/>
        </w:rPr>
        <w:t>We performed multivariate analyses in the following steps:</w:t>
      </w:r>
    </w:p>
    <w:p w14:paraId="66D0F83E" w14:textId="77777777" w:rsidR="00FF0CBB" w:rsidRPr="00654B7F" w:rsidRDefault="00FF0CBB" w:rsidP="00FF0CBB">
      <w:pPr>
        <w:pStyle w:val="ListParagraph"/>
        <w:numPr>
          <w:ilvl w:val="0"/>
          <w:numId w:val="1"/>
        </w:numPr>
        <w:spacing w:line="480" w:lineRule="auto"/>
        <w:jc w:val="both"/>
        <w:rPr>
          <w:rFonts w:ascii="Arial" w:hAnsi="Arial" w:cs="Arial"/>
        </w:rPr>
      </w:pPr>
      <w:r w:rsidRPr="00654B7F">
        <w:rPr>
          <w:rFonts w:ascii="Arial" w:hAnsi="Arial" w:cs="Arial"/>
        </w:rPr>
        <w:t>Variable selection using the above (mixed-effects) univariate analyses: to limit the analysis to measures with significant rates of change.</w:t>
      </w:r>
    </w:p>
    <w:p w14:paraId="79D0401B" w14:textId="77777777" w:rsidR="00FF0CBB" w:rsidRPr="00654B7F" w:rsidRDefault="00FF0CBB" w:rsidP="00FF0CBB">
      <w:pPr>
        <w:pStyle w:val="ListParagraph"/>
        <w:numPr>
          <w:ilvl w:val="0"/>
          <w:numId w:val="1"/>
        </w:numPr>
        <w:spacing w:line="480" w:lineRule="auto"/>
        <w:jc w:val="both"/>
        <w:rPr>
          <w:rFonts w:ascii="Arial" w:hAnsi="Arial" w:cs="Arial"/>
        </w:rPr>
      </w:pPr>
      <w:r w:rsidRPr="00654B7F">
        <w:rPr>
          <w:rFonts w:ascii="Arial" w:hAnsi="Arial" w:cs="Arial"/>
        </w:rPr>
        <w:t xml:space="preserve">Model construction: to formulate mechanistic </w:t>
      </w:r>
      <w:r>
        <w:rPr>
          <w:rFonts w:ascii="Arial" w:hAnsi="Arial" w:cs="Arial"/>
        </w:rPr>
        <w:t xml:space="preserve">hypotheses </w:t>
      </w:r>
      <w:r w:rsidRPr="00654B7F">
        <w:rPr>
          <w:rFonts w:ascii="Arial" w:hAnsi="Arial" w:cs="Arial"/>
        </w:rPr>
        <w:t xml:space="preserve">as </w:t>
      </w:r>
      <w:r>
        <w:rPr>
          <w:rFonts w:ascii="Arial" w:hAnsi="Arial" w:cs="Arial"/>
        </w:rPr>
        <w:t xml:space="preserve">structured </w:t>
      </w:r>
      <w:r w:rsidRPr="00654B7F">
        <w:rPr>
          <w:rFonts w:ascii="Arial" w:hAnsi="Arial" w:cs="Arial"/>
        </w:rPr>
        <w:t xml:space="preserve">statistical </w:t>
      </w:r>
      <w:r>
        <w:rPr>
          <w:rFonts w:ascii="Arial" w:hAnsi="Arial" w:cs="Arial"/>
        </w:rPr>
        <w:t>models</w:t>
      </w:r>
      <w:r w:rsidRPr="00654B7F">
        <w:rPr>
          <w:rFonts w:ascii="Arial" w:hAnsi="Arial" w:cs="Arial"/>
        </w:rPr>
        <w:t>.</w:t>
      </w:r>
    </w:p>
    <w:p w14:paraId="453846FE" w14:textId="77777777" w:rsidR="00FF0CBB" w:rsidRPr="00654B7F" w:rsidRDefault="00FF0CBB" w:rsidP="00FF0CBB">
      <w:pPr>
        <w:pStyle w:val="ListParagraph"/>
        <w:numPr>
          <w:ilvl w:val="0"/>
          <w:numId w:val="1"/>
        </w:numPr>
        <w:spacing w:line="480" w:lineRule="auto"/>
        <w:jc w:val="both"/>
        <w:rPr>
          <w:rFonts w:ascii="Arial" w:hAnsi="Arial" w:cs="Arial"/>
        </w:rPr>
      </w:pPr>
      <w:r w:rsidRPr="00654B7F">
        <w:rPr>
          <w:rFonts w:ascii="Arial" w:hAnsi="Arial" w:cs="Arial"/>
        </w:rPr>
        <w:t>Model selection: to choose the most likely hypothesis.</w:t>
      </w:r>
    </w:p>
    <w:p w14:paraId="1B08496E" w14:textId="77777777" w:rsidR="00FF0CBB" w:rsidRPr="00654B7F" w:rsidRDefault="00FF0CBB" w:rsidP="00FF0CBB">
      <w:pPr>
        <w:pStyle w:val="ListParagraph"/>
        <w:numPr>
          <w:ilvl w:val="0"/>
          <w:numId w:val="1"/>
        </w:numPr>
        <w:spacing w:line="480" w:lineRule="auto"/>
        <w:jc w:val="both"/>
        <w:rPr>
          <w:rFonts w:ascii="Arial" w:hAnsi="Arial" w:cs="Arial"/>
        </w:rPr>
      </w:pPr>
      <w:r w:rsidRPr="00654B7F">
        <w:rPr>
          <w:rFonts w:ascii="Arial" w:hAnsi="Arial" w:cs="Arial"/>
        </w:rPr>
        <w:t>Parameter estimation: to quantify, in the most likely model, pathways between serum cholesterol levels, brain atrophy, cognitive, patient-reported outcome measure, and clinical variables.</w:t>
      </w:r>
    </w:p>
    <w:p w14:paraId="27F5BB8F" w14:textId="77777777" w:rsidR="00FF0CBB" w:rsidRPr="00654B7F" w:rsidRDefault="00FF0CBB" w:rsidP="00FF0CBB">
      <w:pPr>
        <w:pStyle w:val="ListParagraph"/>
        <w:spacing w:line="480" w:lineRule="auto"/>
        <w:ind w:left="1080"/>
        <w:jc w:val="both"/>
        <w:rPr>
          <w:rFonts w:ascii="Arial" w:hAnsi="Arial" w:cs="Arial"/>
        </w:rPr>
      </w:pPr>
    </w:p>
    <w:p w14:paraId="19291213" w14:textId="77777777" w:rsidR="00FF0CBB" w:rsidRPr="00654B7F" w:rsidRDefault="00FF0CBB" w:rsidP="00FF0CBB">
      <w:pPr>
        <w:spacing w:line="480" w:lineRule="auto"/>
        <w:jc w:val="both"/>
        <w:outlineLvl w:val="0"/>
        <w:rPr>
          <w:rFonts w:ascii="Arial" w:hAnsi="Arial" w:cs="Arial"/>
          <w:i/>
          <w:iCs/>
        </w:rPr>
      </w:pPr>
      <w:r w:rsidRPr="00654B7F">
        <w:rPr>
          <w:rFonts w:ascii="Arial" w:hAnsi="Arial" w:cs="Arial"/>
          <w:i/>
          <w:iCs/>
        </w:rPr>
        <w:t xml:space="preserve">Variable selection and model construction </w:t>
      </w:r>
    </w:p>
    <w:p w14:paraId="57A7346C" w14:textId="3AA10F08" w:rsidR="00FF0CBB" w:rsidRPr="00654B7F" w:rsidRDefault="00FF0CBB" w:rsidP="00FF0CBB">
      <w:pPr>
        <w:spacing w:line="480" w:lineRule="auto"/>
        <w:jc w:val="both"/>
        <w:rPr>
          <w:rFonts w:ascii="Arial" w:hAnsi="Arial" w:cs="Arial"/>
        </w:rPr>
      </w:pPr>
      <w:r w:rsidRPr="00654B7F">
        <w:rPr>
          <w:rFonts w:ascii="Arial" w:hAnsi="Arial" w:cs="Arial"/>
        </w:rPr>
        <w:t>We implemented multivariate analysis with structural equation modelling</w:t>
      </w:r>
      <w:r w:rsidR="00CB77DE">
        <w:rPr>
          <w:rFonts w:ascii="Arial" w:hAnsi="Arial" w:cs="Arial"/>
        </w:rPr>
        <w:t xml:space="preserve">. </w:t>
      </w:r>
      <w:r w:rsidR="00CE336E" w:rsidRPr="002F4B36">
        <w:rPr>
          <w:rFonts w:ascii="Arial" w:hAnsi="Arial" w:cs="Arial"/>
          <w:color w:val="4472C4" w:themeColor="accent1"/>
        </w:rPr>
        <w:t xml:space="preserve">Specifically, we fit a series of path models, which test whether a set of causal </w:t>
      </w:r>
      <w:r w:rsidR="00651A52" w:rsidRPr="002F4B36">
        <w:rPr>
          <w:rFonts w:ascii="Arial" w:hAnsi="Arial" w:cs="Arial"/>
          <w:color w:val="4472C4" w:themeColor="accent1"/>
        </w:rPr>
        <w:t>relationships</w:t>
      </w:r>
      <w:r w:rsidR="00CE336E" w:rsidRPr="002F4B36">
        <w:rPr>
          <w:rFonts w:ascii="Arial" w:hAnsi="Arial" w:cs="Arial"/>
          <w:color w:val="4472C4" w:themeColor="accent1"/>
        </w:rPr>
        <w:t xml:space="preserve"> is compatible with the observed associations. </w:t>
      </w:r>
      <w:r w:rsidR="00730013" w:rsidRPr="002F4B36">
        <w:rPr>
          <w:rFonts w:ascii="Arial" w:hAnsi="Arial" w:cs="Arial"/>
          <w:color w:val="4472C4" w:themeColor="accent1"/>
        </w:rPr>
        <w:t>We used</w:t>
      </w:r>
      <w:r w:rsidRPr="002F4B36">
        <w:rPr>
          <w:rFonts w:ascii="Arial" w:hAnsi="Arial" w:cs="Arial"/>
          <w:color w:val="4472C4" w:themeColor="accent1"/>
        </w:rPr>
        <w:t xml:space="preserve"> Lavaan package version 0.5-23</w:t>
      </w:r>
      <w:r w:rsidR="00511501" w:rsidRPr="002F4B36">
        <w:rPr>
          <w:rFonts w:ascii="Arial" w:hAnsi="Arial" w:cs="Arial"/>
          <w:color w:val="4472C4" w:themeColor="accent1"/>
        </w:rPr>
        <w:t xml:space="preserve"> </w:t>
      </w:r>
      <w:r w:rsidRPr="002F4B36">
        <w:rPr>
          <w:rFonts w:ascii="Arial" w:hAnsi="Arial" w:cs="Arial"/>
          <w:color w:val="4472C4" w:themeColor="accent1"/>
          <w:highlight w:val="yellow"/>
        </w:rPr>
        <w:fldChar w:fldCharType="begin"/>
      </w:r>
      <w:r w:rsidR="002252FC" w:rsidRPr="002F4B36">
        <w:rPr>
          <w:rFonts w:ascii="Arial" w:hAnsi="Arial" w:cs="Arial"/>
          <w:color w:val="4472C4" w:themeColor="accent1"/>
          <w:highlight w:val="yellow"/>
        </w:rPr>
        <w:instrText xml:space="preserve"> ADDIN ZOTERO_ITEM CSL_CITATION {"citationID":"1rn888r7os","properties":{"formattedCitation":"(24)","plainCitation":"(24)","noteIndex":0},"citationItems":[{"id":995,"uris":["http://zotero.org/users/1546771/items/3EFQHEJT"],"uri":["http://zotero.org/users/1546771/items/3EFQHEJT"],"itemData":{"id":995,"type":"article-journal","title":"&lt;b&gt;lavaan&lt;/b&gt; : An &lt;i&gt;R&lt;/i&gt; Package for Structural Equation Modeling","container-title":"Journal of Statistical Software","volume":"48","issue":"2","source":"CrossRef","URL":"http://www.jstatsoft.org/v48/i02/","DOI":"10.18637/jss.v048.i02","ISSN":"1548-7660","shortTitle":"&lt;b&gt;lavaan&lt;/b&gt;","language":"en","author":[{"family":"Rosseel","given":"Yves"}],"issued":{"date-parts":[["2012"]]},"accessed":{"date-parts":[["2017",8,26]]}}}],"schema":"https://github.com/citation-style-language/schema/raw/master/csl-citation.json"} </w:instrText>
      </w:r>
      <w:r w:rsidRPr="002F4B36">
        <w:rPr>
          <w:rFonts w:ascii="Arial" w:hAnsi="Arial" w:cs="Arial"/>
          <w:color w:val="4472C4" w:themeColor="accent1"/>
          <w:highlight w:val="yellow"/>
        </w:rPr>
        <w:fldChar w:fldCharType="separate"/>
      </w:r>
      <w:r w:rsidR="002252FC" w:rsidRPr="002F4B36">
        <w:rPr>
          <w:rFonts w:ascii="Arial" w:hAnsi="Arial" w:cs="Arial"/>
          <w:color w:val="4472C4" w:themeColor="accent1"/>
          <w:lang w:val="en-US"/>
        </w:rPr>
        <w:t>(24)</w:t>
      </w:r>
      <w:r w:rsidRPr="002F4B36">
        <w:rPr>
          <w:rFonts w:ascii="Arial" w:hAnsi="Arial" w:cs="Arial"/>
          <w:color w:val="4472C4" w:themeColor="accent1"/>
          <w:highlight w:val="yellow"/>
        </w:rPr>
        <w:fldChar w:fldCharType="end"/>
      </w:r>
      <w:r w:rsidRPr="00B83D31">
        <w:rPr>
          <w:rFonts w:ascii="Arial" w:hAnsi="Arial" w:cs="Arial"/>
        </w:rPr>
        <w:t xml:space="preserve"> in R. </w:t>
      </w:r>
      <w:r w:rsidRPr="006B6E5D">
        <w:rPr>
          <w:rFonts w:ascii="Arial" w:hAnsi="Arial" w:cs="Arial"/>
        </w:rPr>
        <w:t xml:space="preserve">Structural </w:t>
      </w:r>
      <w:r w:rsidRPr="00FC0930">
        <w:rPr>
          <w:rFonts w:ascii="Arial" w:hAnsi="Arial" w:cs="Arial"/>
        </w:rPr>
        <w:t>equation</w:t>
      </w:r>
      <w:r w:rsidRPr="00787480">
        <w:rPr>
          <w:rFonts w:ascii="Arial" w:hAnsi="Arial" w:cs="Arial"/>
        </w:rPr>
        <w:t xml:space="preserve"> models allow simultaneous fitting of </w:t>
      </w:r>
      <w:r>
        <w:rPr>
          <w:rFonts w:ascii="Arial" w:hAnsi="Arial" w:cs="Arial"/>
        </w:rPr>
        <w:t>several</w:t>
      </w:r>
      <w:r w:rsidRPr="002628EE">
        <w:rPr>
          <w:rFonts w:ascii="Arial" w:hAnsi="Arial" w:cs="Arial"/>
        </w:rPr>
        <w:t xml:space="preserve"> regression models</w:t>
      </w:r>
      <w:r w:rsidRPr="003956A9">
        <w:rPr>
          <w:rFonts w:ascii="Arial" w:hAnsi="Arial" w:cs="Arial"/>
        </w:rPr>
        <w:t xml:space="preserve"> to </w:t>
      </w:r>
      <w:r w:rsidRPr="003B74DA">
        <w:rPr>
          <w:rFonts w:ascii="Arial" w:hAnsi="Arial" w:cs="Arial"/>
        </w:rPr>
        <w:t xml:space="preserve">quantify </w:t>
      </w:r>
      <w:r w:rsidR="00D57920" w:rsidRPr="002F4B36">
        <w:rPr>
          <w:rFonts w:ascii="Arial" w:hAnsi="Arial" w:cs="Arial"/>
          <w:color w:val="4472C4" w:themeColor="accent1"/>
        </w:rPr>
        <w:t xml:space="preserve">statistical </w:t>
      </w:r>
      <w:r w:rsidRPr="003B74DA">
        <w:rPr>
          <w:rFonts w:ascii="Arial" w:hAnsi="Arial" w:cs="Arial"/>
        </w:rPr>
        <w:t>pathways</w:t>
      </w:r>
      <w:r w:rsidRPr="00987601">
        <w:rPr>
          <w:rFonts w:ascii="Arial" w:hAnsi="Arial" w:cs="Arial"/>
        </w:rPr>
        <w:t xml:space="preserve"> </w:t>
      </w:r>
      <w:r>
        <w:rPr>
          <w:rFonts w:ascii="Arial" w:hAnsi="Arial" w:cs="Arial"/>
        </w:rPr>
        <w:t xml:space="preserve">between </w:t>
      </w:r>
      <w:r w:rsidRPr="00654B7F">
        <w:rPr>
          <w:rFonts w:ascii="Arial" w:hAnsi="Arial" w:cs="Arial"/>
        </w:rPr>
        <w:t xml:space="preserve">variables. We included outcomes from the univariate analyses (explained above) that had significant differences in their rate of change between placebo and simvastatin groups. Since nuisance variables </w:t>
      </w:r>
      <w:r w:rsidRPr="00654B7F">
        <w:rPr>
          <w:rFonts w:ascii="Arial" w:hAnsi="Arial" w:cs="Arial"/>
        </w:rPr>
        <w:lastRenderedPageBreak/>
        <w:t>(age, gender, and centre) did not affect the above univariate analyses, we did not include them in multivariate models. We only entered the physical subtest of Multiple Sclerosis Impact Scale-29v2 (instead of the total score) in structural equation models, because changes in this subtest drove the change in total score. Similarly, we entered the block design test because the mixed-effects models showed a significant difference in this test between the treated and the placebo arm</w:t>
      </w:r>
      <w:r w:rsidR="005F6DF8">
        <w:rPr>
          <w:rFonts w:ascii="Arial" w:hAnsi="Arial" w:cs="Arial"/>
        </w:rPr>
        <w:t xml:space="preserve"> </w:t>
      </w:r>
      <w:r w:rsidR="005F6DF8" w:rsidRPr="002F4B36">
        <w:rPr>
          <w:rFonts w:ascii="Arial" w:hAnsi="Arial" w:cs="Arial"/>
          <w:color w:val="4472C4" w:themeColor="accent1"/>
        </w:rPr>
        <w:t xml:space="preserve">(see </w:t>
      </w:r>
      <w:r w:rsidR="00576FD4">
        <w:rPr>
          <w:rFonts w:ascii="Arial" w:hAnsi="Arial" w:cs="Arial"/>
          <w:color w:val="4472C4" w:themeColor="accent1"/>
        </w:rPr>
        <w:t>the SI Appendix</w:t>
      </w:r>
      <w:r w:rsidR="005F6DF8" w:rsidRPr="002F4B36">
        <w:rPr>
          <w:rFonts w:ascii="Arial" w:hAnsi="Arial" w:cs="Arial"/>
          <w:color w:val="4472C4" w:themeColor="accent1"/>
        </w:rPr>
        <w:t>)</w:t>
      </w:r>
      <w:r w:rsidRPr="002F4B36">
        <w:rPr>
          <w:rFonts w:ascii="Arial" w:hAnsi="Arial" w:cs="Arial"/>
          <w:color w:val="4472C4" w:themeColor="accent1"/>
        </w:rPr>
        <w:t xml:space="preserve">. </w:t>
      </w:r>
      <w:r w:rsidRPr="00654B7F">
        <w:rPr>
          <w:rFonts w:ascii="Arial" w:hAnsi="Arial" w:cs="Arial"/>
        </w:rPr>
        <w:t xml:space="preserve">We calculated the difference between baseline and second-year values for each variable and divided it by two. We refer to this as the </w:t>
      </w:r>
      <w:r w:rsidRPr="00654B7F">
        <w:rPr>
          <w:rFonts w:ascii="Arial" w:hAnsi="Arial" w:cs="Arial"/>
          <w:i/>
          <w:iCs/>
        </w:rPr>
        <w:t>annualised change</w:t>
      </w:r>
      <w:r w:rsidRPr="00654B7F">
        <w:rPr>
          <w:rFonts w:ascii="Arial" w:hAnsi="Arial" w:cs="Arial"/>
        </w:rPr>
        <w:t xml:space="preserve"> throughout this manuscript. </w:t>
      </w:r>
    </w:p>
    <w:p w14:paraId="4493050D" w14:textId="1B91D344" w:rsidR="00FF0CBB" w:rsidRDefault="00FF0CBB" w:rsidP="00FF0CBB">
      <w:pPr>
        <w:spacing w:line="480" w:lineRule="auto"/>
        <w:jc w:val="both"/>
        <w:rPr>
          <w:rFonts w:ascii="Arial" w:hAnsi="Arial" w:cs="Arial"/>
        </w:rPr>
      </w:pPr>
      <w:r w:rsidRPr="00654B7F">
        <w:rPr>
          <w:rFonts w:ascii="Arial" w:hAnsi="Arial" w:cs="Arial"/>
        </w:rPr>
        <w:t xml:space="preserve">We hypothesised two </w:t>
      </w:r>
      <w:r w:rsidRPr="00654B7F">
        <w:rPr>
          <w:rFonts w:ascii="Arial" w:hAnsi="Arial" w:cs="Arial"/>
          <w:i/>
          <w:iCs/>
        </w:rPr>
        <w:t>a priori</w:t>
      </w:r>
      <w:r w:rsidRPr="00654B7F">
        <w:rPr>
          <w:rFonts w:ascii="Arial" w:hAnsi="Arial" w:cs="Arial"/>
        </w:rPr>
        <w:t xml:space="preserve"> models to explain relationships between these variables according to the literature </w:t>
      </w:r>
      <w:r w:rsidRPr="006B6E5D">
        <w:rPr>
          <w:rFonts w:ascii="Arial" w:hAnsi="Arial" w:cs="Arial"/>
        </w:rPr>
        <w:fldChar w:fldCharType="begin"/>
      </w:r>
      <w:r w:rsidR="002252FC">
        <w:rPr>
          <w:rFonts w:ascii="Arial" w:hAnsi="Arial" w:cs="Arial"/>
        </w:rPr>
        <w:instrText xml:space="preserve"> ADDIN ZOTERO_ITEM CSL_CITATION {"citationID":"LjVbFmhv","properties":{"formattedCitation":"(25, 26)","plainCitation":"(25, 26)","noteIndex":0},"citationItems":[{"id":1825,"uris":["http://zotero.org/users/1546771/items/UA6SCRMW"],"uri":["http://zotero.org/users/1546771/items/UA6SCRMW"],"itemData":{"id":1825,"type":"article-journal","title":"Detecting clinically-relevant changes in progressive multiple sclerosis","container-title":"Multiple Sclerosis (Houndmills, Basingstoke, England)","page":"171-179","volume":"21","issue":"2","source":"PubMed","abstract":"OBJECTIVE: To investigate which changes in different clinical outcome measures contribute most to increased disease impact, as reported by the patient, in progressive multiple sclerosis (MS).\nMETHODS: From a cohort of prospectively-followed MS patients, we selected progressive patients with two visits, 4-6 years apart. We assessed long-term changes on the Expanded Disability Status Scale (EDSS), Timed 25-Foot Walk (T25FW), 9-Hole Peg Test (9HPT) and Guy's Neurological Disability Scale (GNDS). We defined the presence or absence of clinically meaningful change by using the Multiple Sclerosis Impact Scale (MSIS-29) as an anchor measure. We also studied change on recently identified sub-scales of GNDS.\nRESULTS: Change on GNDS (especially the spinal-plus subscale) contributed most to increased disease impact. Also change on the T25FW contributed largely. Specific profiles of change in T25FW and MSIS seemed to exist (generally, a lower increase in disease impact in patients with longer disease duration and higher baseline impact/disability). In some patients a dissociation existed between increased impact, according to the MSIS-29, and objective physical worsening of the T25FW.\nCONCLUSION: These results support using GNDS (particularly the spinal-plus domain) and T25FW in outcome measurement in progressive MS. We suggest there is a relation between baseline clinical characteristics and an increased impact at follow-up. This may have implications for patient selection in trials for progressive MS.","DOI":"10.1177/1352458514540969","ISSN":"1477-0970","note":"PMID: 25013153","journalAbbreviation":"Mult. Scler.","language":"eng","author":[{"family":"Bosma","given":"L. V. a. E."},{"family":"Sonder","given":"J. M."},{"family":"Kragt","given":"J. J."},{"family":"Polman","given":"C. H."},{"family":"Uitdehaag","given":"B. M. J."}],"issued":{"date-parts":[["2015",2]]}}},{"id":1827,"uris":["http://zotero.org/users/1546771/items/2KJHZTZS"],"uri":["http://zotero.org/users/1546771/items/2KJHZTZS"],"itemData":{"id":1827,"type":"article-journal","title":"Secondary Progression in Multiple Sclerosis: Neuronal Exhaustion or Distinct Pathology?","container-title":"Trends in Neurosciences","page":"325-339","volume":"39","issue":"5","source":"PubMed","abstract":"Prevention of progression in neurological diseases, particularly in multiple sclerosis (MS) but also in neurodegenerative diseases, remains a significant challenge. MS patients switch from a relapsing-remitting to a progressive disease course, but it is not understood why and how this conversion occurs and why some patients never experience disease progression. Do aging and accumulation of neuronal damage induce progression, or do cognitive symptoms and accelerated grey matter (GM) atrophy point to distinct processes affecting networks? This review weighs accepted dogma against real data on the secondary progressive phase of the disease, highlighting current challenges in this important field and directions towards development of treatment strategies to slow or prevent progression of disability.","DOI":"10.1016/j.tins.2016.02.001","ISSN":"1878-108X","note":"PMID: 26987259","shortTitle":"Secondary Progression in Multiple Sclerosis","journalAbbreviation":"Trends Neurosci.","language":"eng","author":[{"family":"Larochelle","given":"Catherine"},{"family":"Uphaus","given":"Timo"},{"family":"Prat","given":"Alexandre"},{"family":"Zipp","given":"Frauke"}],"issued":{"date-parts":[["2016",5]]}}}],"schema":"https://github.com/citation-style-language/schema/raw/master/csl-citation.json"} </w:instrText>
      </w:r>
      <w:r w:rsidRPr="006B6E5D">
        <w:rPr>
          <w:rFonts w:ascii="Arial" w:hAnsi="Arial" w:cs="Arial"/>
        </w:rPr>
        <w:fldChar w:fldCharType="separate"/>
      </w:r>
      <w:r w:rsidR="002252FC">
        <w:rPr>
          <w:rFonts w:ascii="Arial" w:hAnsi="Arial" w:cs="Arial"/>
          <w:lang w:val="en-US"/>
        </w:rPr>
        <w:t>(25, 26)</w:t>
      </w:r>
      <w:r w:rsidRPr="006B6E5D">
        <w:rPr>
          <w:rFonts w:ascii="Arial" w:hAnsi="Arial" w:cs="Arial"/>
        </w:rPr>
        <w:fldChar w:fldCharType="end"/>
      </w:r>
      <w:r w:rsidRPr="00B83D31">
        <w:rPr>
          <w:rFonts w:ascii="Arial" w:hAnsi="Arial" w:cs="Arial"/>
        </w:rPr>
        <w:t xml:space="preserve"> </w:t>
      </w:r>
      <w:r w:rsidRPr="006B6E5D">
        <w:rPr>
          <w:rFonts w:ascii="Arial" w:hAnsi="Arial" w:cs="Arial"/>
        </w:rPr>
        <w:t>and on the basis of our opinion</w:t>
      </w:r>
      <w:r w:rsidRPr="00FC0930">
        <w:rPr>
          <w:rFonts w:ascii="Arial" w:hAnsi="Arial" w:cs="Arial"/>
        </w:rPr>
        <w:t>.</w:t>
      </w:r>
      <w:r w:rsidRPr="00787480">
        <w:rPr>
          <w:rFonts w:ascii="Arial" w:hAnsi="Arial" w:cs="Arial"/>
        </w:rPr>
        <w:t xml:space="preserve"> </w:t>
      </w:r>
      <w:r w:rsidRPr="00AF6BDD">
        <w:rPr>
          <w:rFonts w:ascii="Arial" w:hAnsi="Arial" w:cs="Arial"/>
        </w:rPr>
        <w:t xml:space="preserve">The first </w:t>
      </w:r>
      <w:r w:rsidRPr="002628EE">
        <w:rPr>
          <w:rFonts w:ascii="Arial" w:hAnsi="Arial" w:cs="Arial"/>
        </w:rPr>
        <w:t xml:space="preserve">is a </w:t>
      </w:r>
      <w:r w:rsidRPr="003956A9">
        <w:rPr>
          <w:rFonts w:ascii="Arial" w:hAnsi="Arial" w:cs="Arial"/>
        </w:rPr>
        <w:t>c</w:t>
      </w:r>
      <w:r w:rsidRPr="003B74DA">
        <w:rPr>
          <w:rFonts w:ascii="Arial" w:hAnsi="Arial" w:cs="Arial"/>
        </w:rPr>
        <w:t>holesterol-mediated model</w:t>
      </w:r>
      <w:r w:rsidRPr="00654B7F">
        <w:rPr>
          <w:rFonts w:ascii="Arial" w:hAnsi="Arial" w:cs="Arial"/>
        </w:rPr>
        <w:t>, in which the effects of simvastatin on clinical measures (both physical and cognitive) and brain atrophy are mediated by changes in cholesterol (</w:t>
      </w:r>
      <w:r w:rsidRPr="00654B7F">
        <w:rPr>
          <w:rFonts w:ascii="Arial" w:hAnsi="Arial" w:cs="Arial"/>
          <w:b/>
        </w:rPr>
        <w:t xml:space="preserve">Figure </w:t>
      </w:r>
      <w:r>
        <w:rPr>
          <w:rFonts w:ascii="Arial" w:hAnsi="Arial" w:cs="Arial"/>
          <w:b/>
        </w:rPr>
        <w:t>1</w:t>
      </w:r>
      <w:r w:rsidRPr="00654B7F">
        <w:rPr>
          <w:rFonts w:ascii="Arial" w:hAnsi="Arial" w:cs="Arial"/>
          <w:b/>
        </w:rPr>
        <w:t>, (A)</w:t>
      </w:r>
      <w:r w:rsidRPr="00654B7F">
        <w:rPr>
          <w:rFonts w:ascii="Arial" w:hAnsi="Arial" w:cs="Arial"/>
        </w:rPr>
        <w:t xml:space="preserve">). The second is a cholesterol-independent model, in which simvastatin has a direct effect on the clinical and MRI outcome measures, </w:t>
      </w:r>
      <w:r>
        <w:rPr>
          <w:rFonts w:ascii="Arial" w:hAnsi="Arial" w:cs="Arial"/>
        </w:rPr>
        <w:t>independent of</w:t>
      </w:r>
      <w:r w:rsidRPr="00654B7F">
        <w:rPr>
          <w:rFonts w:ascii="Arial" w:hAnsi="Arial" w:cs="Arial"/>
        </w:rPr>
        <w:t xml:space="preserve"> its effect on serum cholesterol levels (</w:t>
      </w:r>
      <w:r w:rsidRPr="00654B7F">
        <w:rPr>
          <w:rFonts w:ascii="Arial" w:hAnsi="Arial" w:cs="Arial"/>
          <w:b/>
          <w:bCs/>
        </w:rPr>
        <w:t xml:space="preserve">Figure </w:t>
      </w:r>
      <w:r>
        <w:rPr>
          <w:rFonts w:ascii="Arial" w:hAnsi="Arial" w:cs="Arial"/>
          <w:b/>
          <w:bCs/>
        </w:rPr>
        <w:t>1</w:t>
      </w:r>
      <w:r w:rsidRPr="00654B7F">
        <w:rPr>
          <w:rFonts w:ascii="Arial" w:hAnsi="Arial" w:cs="Arial"/>
          <w:b/>
          <w:bCs/>
        </w:rPr>
        <w:t>, (B)</w:t>
      </w:r>
      <w:r w:rsidRPr="00654B7F">
        <w:rPr>
          <w:rFonts w:ascii="Arial" w:hAnsi="Arial" w:cs="Arial"/>
        </w:rPr>
        <w:t>). In both models, the rate of brain atrophy development has a direct effect on clinical change, as measured by the EDSS, Block Design and the Multiple Sclerosis Impact Scale-29v2</w:t>
      </w:r>
      <w:r>
        <w:rPr>
          <w:rFonts w:ascii="Arial" w:hAnsi="Arial" w:cs="Arial"/>
        </w:rPr>
        <w:t xml:space="preserve"> (MSIS-29v2)</w:t>
      </w:r>
      <w:r w:rsidRPr="00AA13F3">
        <w:rPr>
          <w:rFonts w:ascii="Arial" w:hAnsi="Arial" w:cs="Arial"/>
        </w:rPr>
        <w:t xml:space="preserve"> (</w:t>
      </w:r>
      <w:r w:rsidRPr="00AA13F3">
        <w:rPr>
          <w:rFonts w:ascii="Arial" w:hAnsi="Arial" w:cs="Arial"/>
          <w:b/>
          <w:bCs/>
        </w:rPr>
        <w:t xml:space="preserve">Figure </w:t>
      </w:r>
      <w:r>
        <w:rPr>
          <w:rFonts w:ascii="Arial" w:hAnsi="Arial" w:cs="Arial"/>
          <w:b/>
          <w:bCs/>
        </w:rPr>
        <w:t>1</w:t>
      </w:r>
      <w:r w:rsidRPr="00AA13F3">
        <w:rPr>
          <w:rFonts w:ascii="Arial" w:hAnsi="Arial" w:cs="Arial"/>
        </w:rPr>
        <w:t xml:space="preserve">). In both models, </w:t>
      </w:r>
      <w:r>
        <w:rPr>
          <w:rFonts w:ascii="Arial" w:hAnsi="Arial" w:cs="Arial"/>
        </w:rPr>
        <w:t>we included MSIS-29v2 (physical sub</w:t>
      </w:r>
      <w:r w:rsidR="00BE0A7A">
        <w:rPr>
          <w:rFonts w:ascii="Arial" w:hAnsi="Arial" w:cs="Arial"/>
        </w:rPr>
        <w:t>-</w:t>
      </w:r>
      <w:r>
        <w:rPr>
          <w:rFonts w:ascii="Arial" w:hAnsi="Arial" w:cs="Arial"/>
        </w:rPr>
        <w:t xml:space="preserve">score) </w:t>
      </w:r>
      <w:r w:rsidRPr="00D83ADD">
        <w:rPr>
          <w:rFonts w:ascii="Arial" w:hAnsi="Arial" w:cs="Arial"/>
        </w:rPr>
        <w:t xml:space="preserve">the last variable in the cascade of events, because it is a subjective patient-reported questionnaire </w:t>
      </w:r>
      <w:r>
        <w:rPr>
          <w:rFonts w:ascii="Arial" w:hAnsi="Arial" w:cs="Arial"/>
        </w:rPr>
        <w:t xml:space="preserve">of physical ability </w:t>
      </w:r>
      <w:r w:rsidRPr="00D83ADD">
        <w:rPr>
          <w:rFonts w:ascii="Arial" w:hAnsi="Arial" w:cs="Arial"/>
        </w:rPr>
        <w:t xml:space="preserve">expected to reflect the impact that clinical and cognitive impairment has on patient’s quality of life. </w:t>
      </w:r>
    </w:p>
    <w:p w14:paraId="57359A30" w14:textId="77777777" w:rsidR="00FF0CBB" w:rsidRDefault="00FF0CBB" w:rsidP="00FF0CBB">
      <w:pPr>
        <w:rPr>
          <w:rFonts w:ascii="Arial" w:hAnsi="Arial" w:cs="Arial"/>
          <w:b/>
          <w:bCs/>
          <w:noProof/>
          <w:lang w:eastAsia="en-GB"/>
        </w:rPr>
      </w:pPr>
      <w:r>
        <w:rPr>
          <w:rFonts w:ascii="Arial" w:hAnsi="Arial" w:cs="Arial"/>
          <w:b/>
          <w:bCs/>
          <w:noProof/>
          <w:lang w:eastAsia="en-GB"/>
        </w:rPr>
        <w:br w:type="page"/>
      </w:r>
    </w:p>
    <w:p w14:paraId="3E6914CE" w14:textId="77777777" w:rsidR="00FF0CBB" w:rsidRPr="00654B7F" w:rsidRDefault="00FF0CBB" w:rsidP="00FF0CBB">
      <w:pPr>
        <w:ind w:left="-993"/>
        <w:rPr>
          <w:rFonts w:ascii="Arial" w:hAnsi="Arial" w:cs="Arial"/>
          <w:b/>
          <w:bCs/>
          <w:noProof/>
          <w:lang w:eastAsia="en-GB" w:bidi="fa-IR"/>
        </w:rPr>
      </w:pPr>
    </w:p>
    <w:p w14:paraId="604FF5DB" w14:textId="77777777" w:rsidR="00FF0CBB" w:rsidRPr="00D83ADD" w:rsidRDefault="00FF0CBB" w:rsidP="00FF0CBB">
      <w:pPr>
        <w:spacing w:line="480" w:lineRule="auto"/>
        <w:jc w:val="both"/>
        <w:rPr>
          <w:rFonts w:ascii="Arial" w:hAnsi="Arial" w:cs="Arial"/>
        </w:rPr>
      </w:pPr>
    </w:p>
    <w:p w14:paraId="7697B649" w14:textId="77777777" w:rsidR="00FF0CBB" w:rsidRPr="00654B7F" w:rsidRDefault="00FF0CBB" w:rsidP="00FF0CBB">
      <w:pPr>
        <w:spacing w:line="480" w:lineRule="auto"/>
        <w:jc w:val="both"/>
        <w:outlineLvl w:val="0"/>
        <w:rPr>
          <w:rFonts w:ascii="Arial" w:hAnsi="Arial" w:cs="Arial"/>
          <w:i/>
          <w:iCs/>
        </w:rPr>
      </w:pPr>
      <w:r w:rsidRPr="00654B7F">
        <w:rPr>
          <w:rFonts w:ascii="Arial" w:hAnsi="Arial" w:cs="Arial"/>
          <w:i/>
          <w:iCs/>
        </w:rPr>
        <w:t>Model selection and parameter estimation</w:t>
      </w:r>
    </w:p>
    <w:p w14:paraId="353905A8" w14:textId="38FEE134" w:rsidR="00FF0CBB" w:rsidRPr="00AA13F3" w:rsidRDefault="00FF0CBB" w:rsidP="00FF0CBB">
      <w:pPr>
        <w:spacing w:line="480" w:lineRule="auto"/>
        <w:jc w:val="both"/>
        <w:rPr>
          <w:rFonts w:ascii="Arial" w:hAnsi="Arial" w:cs="Arial"/>
        </w:rPr>
      </w:pPr>
      <w:r w:rsidRPr="00654B7F">
        <w:rPr>
          <w:rFonts w:ascii="Arial" w:hAnsi="Arial" w:cs="Arial"/>
        </w:rPr>
        <w:t>We fitted both the cholesterol-mediated and cholesterol-independent model (</w:t>
      </w:r>
      <w:r>
        <w:rPr>
          <w:rFonts w:ascii="Arial" w:hAnsi="Arial" w:cs="Arial"/>
        </w:rPr>
        <w:t xml:space="preserve">shown in </w:t>
      </w:r>
      <w:r w:rsidRPr="00654B7F">
        <w:rPr>
          <w:rFonts w:ascii="Arial" w:hAnsi="Arial" w:cs="Arial"/>
          <w:b/>
          <w:bCs/>
        </w:rPr>
        <w:t xml:space="preserve">Figure </w:t>
      </w:r>
      <w:r>
        <w:rPr>
          <w:rFonts w:ascii="Arial" w:hAnsi="Arial" w:cs="Arial"/>
          <w:b/>
          <w:bCs/>
        </w:rPr>
        <w:t>1</w:t>
      </w:r>
      <w:r w:rsidRPr="00654B7F">
        <w:rPr>
          <w:rFonts w:ascii="Arial" w:hAnsi="Arial" w:cs="Arial"/>
        </w:rPr>
        <w:t>) using full-information maximum likelihood to adjust for missingness, and with the robust standard-errors to account for non-normality (e.g., EDSS). We assessed the goodness-of-fit for each model and reported the parameters for the most likely model. To evaluate overall fit of a model we used</w:t>
      </w:r>
      <w:r>
        <w:rPr>
          <w:rFonts w:ascii="Arial" w:hAnsi="Arial" w:cs="Arial"/>
        </w:rPr>
        <w:t xml:space="preserve"> the</w:t>
      </w:r>
      <w:r w:rsidRPr="00654B7F">
        <w:rPr>
          <w:rFonts w:ascii="Arial" w:hAnsi="Arial" w:cs="Arial"/>
        </w:rPr>
        <w:t xml:space="preserve"> comparative fit index (CFI; compares the fit of the model with a model with uncorrelated variables; acceptable fit&gt;0.95, good fit &gt;0.97), standardised root mean square residual (SRMSR; square root of the average of the covariance of residuals, good fit&lt;0.08) and root-mean-squared error of approximation (RMSEA; discrepancy between the model and population covariance; good fit &lt;0.06)</w:t>
      </w:r>
      <w:r w:rsidR="00987003">
        <w:rPr>
          <w:rFonts w:ascii="Arial" w:hAnsi="Arial" w:cs="Arial"/>
        </w:rPr>
        <w:t xml:space="preserve"> </w:t>
      </w:r>
      <w:r w:rsidRPr="006B6E5D">
        <w:rPr>
          <w:rFonts w:ascii="Arial" w:hAnsi="Arial" w:cs="Arial"/>
          <w:lang w:bidi="fa-IR"/>
        </w:rPr>
        <w:fldChar w:fldCharType="begin"/>
      </w:r>
      <w:r w:rsidR="002252FC">
        <w:rPr>
          <w:rFonts w:ascii="Arial" w:hAnsi="Arial" w:cs="Arial"/>
          <w:lang w:bidi="fa-IR"/>
        </w:rPr>
        <w:instrText xml:space="preserve"> ADDIN ZOTERO_ITEM CSL_CITATION {"citationID":"2euv0vui3t","properties":{"formattedCitation":"(27)","plainCitation":"(27)","noteIndex":0},"citationItems":[{"id":1030,"uris":["http://zotero.org/users/1546771/items/SQW632UH"],"uri":["http://zotero.org/users/1546771/items/SQW632UH"],"itemData":{"id":1030,"type":"article-journal","title":"Cutoff criteria for fit indexes in covariance structure analysis: Conventional criteria versus new alternatives","container-title":"Structural Equation Modeling: A Multidisciplinary Journal","page":"1-55","volume":"6","issue":"1","source":"CrossRef","DOI":"10.1080/10705519909540118","ISSN":"1070-5511, 1532-8007","shortTitle":"Cutoff criteria for fit indexes in covariance structure analysis","language":"en","author":[{"family":"Hu","given":"Li</w:instrText>
      </w:r>
      <w:r w:rsidR="002252FC">
        <w:rPr>
          <w:rFonts w:ascii="Cambria Math" w:hAnsi="Cambria Math" w:cs="Cambria Math"/>
          <w:lang w:bidi="fa-IR"/>
        </w:rPr>
        <w:instrText>‐</w:instrText>
      </w:r>
      <w:r w:rsidR="002252FC">
        <w:rPr>
          <w:rFonts w:ascii="Arial" w:hAnsi="Arial" w:cs="Arial"/>
          <w:lang w:bidi="fa-IR"/>
        </w:rPr>
        <w:instrText xml:space="preserve">tze"},{"family":"Bentler","given":"Peter M."}],"issued":{"date-parts":[["1999",1]]}}}],"schema":"https://github.com/citation-style-language/schema/raw/master/csl-citation.json"} </w:instrText>
      </w:r>
      <w:r w:rsidRPr="006B6E5D">
        <w:rPr>
          <w:rFonts w:ascii="Arial" w:hAnsi="Arial" w:cs="Arial"/>
          <w:lang w:bidi="fa-IR"/>
        </w:rPr>
        <w:fldChar w:fldCharType="separate"/>
      </w:r>
      <w:r w:rsidR="002252FC">
        <w:rPr>
          <w:rFonts w:ascii="Arial" w:hAnsi="Arial" w:cs="Arial"/>
          <w:lang w:val="en-US"/>
        </w:rPr>
        <w:t>(27)</w:t>
      </w:r>
      <w:r w:rsidRPr="006B6E5D">
        <w:rPr>
          <w:rFonts w:ascii="Arial" w:hAnsi="Arial" w:cs="Arial"/>
          <w:lang w:bidi="fa-IR"/>
        </w:rPr>
        <w:fldChar w:fldCharType="end"/>
      </w:r>
      <w:r w:rsidRPr="00B83D31">
        <w:rPr>
          <w:rFonts w:ascii="Arial" w:hAnsi="Arial" w:cs="Arial"/>
        </w:rPr>
        <w:t>. To estimate the relative quality of a model given the data, we calculated information criteria (Akaike informatio</w:t>
      </w:r>
      <w:r w:rsidRPr="006B6E5D">
        <w:rPr>
          <w:rFonts w:ascii="Arial" w:hAnsi="Arial" w:cs="Arial"/>
        </w:rPr>
        <w:t xml:space="preserve">n criterion [AIC], and Bayesian information criterion [BIC]) of each model. </w:t>
      </w:r>
      <w:r w:rsidR="00FA710B" w:rsidRPr="002F4B36">
        <w:rPr>
          <w:rFonts w:ascii="Arial" w:hAnsi="Arial" w:cs="Arial"/>
          <w:color w:val="4472C4" w:themeColor="accent1"/>
        </w:rPr>
        <w:t xml:space="preserve">BIC </w:t>
      </w:r>
      <w:r w:rsidR="0035368E" w:rsidRPr="002F4B36">
        <w:rPr>
          <w:rFonts w:ascii="Arial" w:hAnsi="Arial" w:cs="Arial"/>
          <w:color w:val="4472C4" w:themeColor="accent1"/>
        </w:rPr>
        <w:t xml:space="preserve">penalises </w:t>
      </w:r>
      <w:r w:rsidR="00FA710B" w:rsidRPr="002F4B36">
        <w:rPr>
          <w:rFonts w:ascii="Arial" w:hAnsi="Arial" w:cs="Arial"/>
          <w:color w:val="4472C4" w:themeColor="accent1"/>
        </w:rPr>
        <w:t>additional parameters</w:t>
      </w:r>
      <w:r w:rsidR="00151B39" w:rsidRPr="002F4B36">
        <w:rPr>
          <w:rFonts w:ascii="Arial" w:hAnsi="Arial" w:cs="Arial"/>
          <w:color w:val="4472C4" w:themeColor="accent1"/>
        </w:rPr>
        <w:t xml:space="preserve"> and </w:t>
      </w:r>
      <w:r w:rsidR="0035368E" w:rsidRPr="002F4B36">
        <w:rPr>
          <w:rFonts w:ascii="Arial" w:hAnsi="Arial" w:cs="Arial"/>
          <w:color w:val="4472C4" w:themeColor="accent1"/>
        </w:rPr>
        <w:t>free parameters</w:t>
      </w:r>
      <w:r w:rsidR="005A31B3" w:rsidRPr="002F4B36">
        <w:rPr>
          <w:rFonts w:ascii="Arial" w:hAnsi="Arial" w:cs="Arial"/>
          <w:color w:val="4472C4" w:themeColor="accent1"/>
        </w:rPr>
        <w:t xml:space="preserve"> more than AIC</w:t>
      </w:r>
      <w:r w:rsidR="0035368E" w:rsidRPr="002F4B36">
        <w:rPr>
          <w:rFonts w:ascii="Arial" w:hAnsi="Arial" w:cs="Arial"/>
          <w:color w:val="4472C4" w:themeColor="accent1"/>
        </w:rPr>
        <w:t xml:space="preserve">. </w:t>
      </w:r>
      <w:r w:rsidR="00652C4E" w:rsidRPr="002F4B36">
        <w:rPr>
          <w:rFonts w:ascii="Arial" w:hAnsi="Arial" w:cs="Arial"/>
          <w:color w:val="4472C4" w:themeColor="accent1"/>
        </w:rPr>
        <w:t xml:space="preserve">BIC </w:t>
      </w:r>
      <w:r w:rsidR="00151B39" w:rsidRPr="002F4B36">
        <w:rPr>
          <w:rFonts w:ascii="Arial" w:hAnsi="Arial" w:cs="Arial"/>
          <w:color w:val="4472C4" w:themeColor="accent1"/>
        </w:rPr>
        <w:t>assumes that the true model is amongst the candidate models</w:t>
      </w:r>
      <w:r w:rsidR="00325C3C" w:rsidRPr="002F4B36">
        <w:rPr>
          <w:rFonts w:ascii="Arial" w:hAnsi="Arial" w:cs="Arial"/>
          <w:color w:val="4472C4" w:themeColor="accent1"/>
        </w:rPr>
        <w:t xml:space="preserve">, whilst </w:t>
      </w:r>
      <w:r w:rsidR="00FA710B" w:rsidRPr="002F4B36">
        <w:rPr>
          <w:rFonts w:ascii="Arial" w:hAnsi="Arial" w:cs="Arial"/>
          <w:color w:val="4472C4" w:themeColor="accent1"/>
        </w:rPr>
        <w:t>AIC</w:t>
      </w:r>
      <w:r w:rsidR="0035368E" w:rsidRPr="002F4B36">
        <w:rPr>
          <w:rFonts w:ascii="Arial" w:hAnsi="Arial" w:cs="Arial"/>
          <w:color w:val="4472C4" w:themeColor="accent1"/>
        </w:rPr>
        <w:t xml:space="preserve"> </w:t>
      </w:r>
      <w:r w:rsidR="00251CCA" w:rsidRPr="002F4B36">
        <w:rPr>
          <w:rFonts w:ascii="Arial" w:hAnsi="Arial" w:cs="Arial"/>
          <w:color w:val="4472C4" w:themeColor="accent1"/>
        </w:rPr>
        <w:t>assumes that the true model is unknown</w:t>
      </w:r>
      <w:r w:rsidR="0035368E" w:rsidRPr="002F4B36">
        <w:rPr>
          <w:rFonts w:ascii="Arial" w:hAnsi="Arial" w:cs="Arial"/>
          <w:color w:val="4472C4" w:themeColor="accent1"/>
        </w:rPr>
        <w:t>.</w:t>
      </w:r>
      <w:r w:rsidR="00350C76" w:rsidRPr="002F4B36">
        <w:rPr>
          <w:rFonts w:ascii="Arial" w:hAnsi="Arial" w:cs="Arial"/>
          <w:color w:val="4472C4" w:themeColor="accent1"/>
        </w:rPr>
        <w:t xml:space="preserve"> We used different model comparison measures and several goodness-of-fit measures to </w:t>
      </w:r>
      <w:r w:rsidR="00746952" w:rsidRPr="002F4B36">
        <w:rPr>
          <w:rFonts w:ascii="Arial" w:hAnsi="Arial" w:cs="Arial"/>
          <w:color w:val="4472C4" w:themeColor="accent1"/>
        </w:rPr>
        <w:t xml:space="preserve">make sure that our </w:t>
      </w:r>
      <w:r w:rsidR="00325C3C" w:rsidRPr="002F4B36">
        <w:rPr>
          <w:rFonts w:ascii="Arial" w:hAnsi="Arial" w:cs="Arial"/>
          <w:color w:val="4472C4" w:themeColor="accent1"/>
        </w:rPr>
        <w:t>results were confirmed when using different methods</w:t>
      </w:r>
      <w:r w:rsidR="0088188F" w:rsidRPr="002F4B36">
        <w:rPr>
          <w:rFonts w:ascii="Arial" w:hAnsi="Arial" w:cs="Arial"/>
          <w:color w:val="4472C4" w:themeColor="accent1"/>
        </w:rPr>
        <w:t>.</w:t>
      </w:r>
      <w:r w:rsidR="0035368E" w:rsidRPr="002F4B36">
        <w:rPr>
          <w:rFonts w:ascii="Arial" w:hAnsi="Arial" w:cs="Arial"/>
          <w:color w:val="4472C4" w:themeColor="accent1"/>
        </w:rPr>
        <w:t xml:space="preserve"> </w:t>
      </w:r>
      <w:r w:rsidRPr="00FC0930">
        <w:rPr>
          <w:rFonts w:ascii="Arial" w:hAnsi="Arial" w:cs="Arial"/>
        </w:rPr>
        <w:t>Since r</w:t>
      </w:r>
      <w:r w:rsidRPr="00787480">
        <w:rPr>
          <w:rFonts w:ascii="Arial" w:hAnsi="Arial" w:cs="Arial"/>
        </w:rPr>
        <w:t xml:space="preserve">aw AIC and BIC values </w:t>
      </w:r>
      <w:r w:rsidRPr="00AF6BDD">
        <w:rPr>
          <w:rFonts w:ascii="Arial" w:hAnsi="Arial" w:cs="Arial"/>
        </w:rPr>
        <w:t>do not have a meaningful scale</w:t>
      </w:r>
      <w:r w:rsidRPr="002628EE">
        <w:rPr>
          <w:rFonts w:ascii="Arial" w:hAnsi="Arial" w:cs="Arial"/>
        </w:rPr>
        <w:t xml:space="preserve">, </w:t>
      </w:r>
      <w:r w:rsidRPr="00AA13F3">
        <w:rPr>
          <w:rFonts w:ascii="Arial" w:hAnsi="Arial" w:cs="Arial"/>
        </w:rPr>
        <w:t>we calculated the Akaike and Schwarz weights to represent</w:t>
      </w:r>
      <w:r>
        <w:rPr>
          <w:rFonts w:ascii="Arial" w:hAnsi="Arial" w:cs="Arial"/>
        </w:rPr>
        <w:t xml:space="preserve"> the</w:t>
      </w:r>
      <w:r w:rsidRPr="00AA13F3">
        <w:rPr>
          <w:rFonts w:ascii="Arial" w:hAnsi="Arial" w:cs="Arial"/>
        </w:rPr>
        <w:t xml:space="preserve"> conditional probability of each model given the data directly </w:t>
      </w:r>
      <w:r w:rsidRPr="006B6E5D">
        <w:rPr>
          <w:rFonts w:ascii="Arial" w:hAnsi="Arial" w:cs="Arial"/>
        </w:rPr>
        <w:fldChar w:fldCharType="begin"/>
      </w:r>
      <w:r w:rsidR="002252FC">
        <w:rPr>
          <w:rFonts w:ascii="Arial" w:hAnsi="Arial" w:cs="Arial"/>
        </w:rPr>
        <w:instrText xml:space="preserve"> ADDIN ZOTERO_ITEM CSL_CITATION {"citationID":"2c21ee8kpq","properties":{"formattedCitation":"(28)","plainCitation":"(28)","noteIndex":0},"citationItems":[{"id":1031,"uris":["http://zotero.org/users/1546771/items/QEF6E5V6"],"uri":["http://zotero.org/users/1546771/items/QEF6E5V6"],"itemData":{"id":1031,"type":"article-journal","title":"AIC model selection using Akaike weights","container-title":"Psychonomic Bulletin &amp; Review","page":"192-196","volume":"11","issue":"1","source":"CrossRef","DOI":"10.3758/BF03206482","ISSN":"1069-9384, 1531-5320","language":"en","author":[{"family":"Wagenmakers","given":"Eric-Jan"},{"family":"Farrell","given":"Simon"}],"issued":{"date-parts":[["2004",2]]}}}],"schema":"https://github.com/citation-style-language/schema/raw/master/csl-citation.json"} </w:instrText>
      </w:r>
      <w:r w:rsidRPr="006B6E5D">
        <w:rPr>
          <w:rFonts w:ascii="Arial" w:hAnsi="Arial" w:cs="Arial"/>
        </w:rPr>
        <w:fldChar w:fldCharType="separate"/>
      </w:r>
      <w:r w:rsidR="002252FC">
        <w:rPr>
          <w:rFonts w:ascii="Arial" w:hAnsi="Arial" w:cs="Arial"/>
          <w:lang w:val="en-US"/>
        </w:rPr>
        <w:t>(28)</w:t>
      </w:r>
      <w:r w:rsidRPr="006B6E5D">
        <w:rPr>
          <w:rFonts w:ascii="Arial" w:hAnsi="Arial" w:cs="Arial"/>
        </w:rPr>
        <w:fldChar w:fldCharType="end"/>
      </w:r>
      <w:r w:rsidRPr="00B83D31">
        <w:rPr>
          <w:rFonts w:ascii="Arial" w:hAnsi="Arial" w:cs="Arial"/>
        </w:rPr>
        <w:t>. To have an unbiased estimate</w:t>
      </w:r>
      <w:r w:rsidRPr="006B6E5D">
        <w:rPr>
          <w:rFonts w:ascii="Arial" w:hAnsi="Arial" w:cs="Arial"/>
        </w:rPr>
        <w:t>,</w:t>
      </w:r>
      <w:r w:rsidRPr="00FC0930">
        <w:rPr>
          <w:rFonts w:ascii="Arial" w:hAnsi="Arial" w:cs="Arial"/>
        </w:rPr>
        <w:t xml:space="preserve"> we calculated fit measures (</w:t>
      </w:r>
      <w:r w:rsidRPr="00787480">
        <w:rPr>
          <w:rFonts w:ascii="Arial" w:hAnsi="Arial" w:cs="Arial"/>
        </w:rPr>
        <w:t xml:space="preserve">mentioned </w:t>
      </w:r>
      <w:r w:rsidRPr="00AF6BDD">
        <w:rPr>
          <w:rFonts w:ascii="Arial" w:hAnsi="Arial" w:cs="Arial"/>
        </w:rPr>
        <w:t xml:space="preserve">above) iteratively on 1000 bootstrap samples and reported </w:t>
      </w:r>
      <w:r w:rsidRPr="002628EE">
        <w:rPr>
          <w:rFonts w:ascii="Arial" w:hAnsi="Arial" w:cs="Arial"/>
        </w:rPr>
        <w:t>the median of bootstrap results</w:t>
      </w:r>
      <w:r w:rsidRPr="00AA13F3">
        <w:rPr>
          <w:rFonts w:ascii="Arial" w:hAnsi="Arial" w:cs="Arial"/>
        </w:rPr>
        <w:t xml:space="preserve"> with 95% confidence intervals. </w:t>
      </w:r>
    </w:p>
    <w:p w14:paraId="679AD0AD" w14:textId="77777777" w:rsidR="00FF0CBB" w:rsidRPr="00654B7F" w:rsidRDefault="00FF0CBB" w:rsidP="00FF0CBB">
      <w:pPr>
        <w:spacing w:line="480" w:lineRule="auto"/>
        <w:jc w:val="both"/>
        <w:rPr>
          <w:rFonts w:ascii="Arial" w:hAnsi="Arial" w:cs="Arial"/>
          <w:i/>
          <w:iCs/>
        </w:rPr>
      </w:pPr>
    </w:p>
    <w:p w14:paraId="39446419" w14:textId="77777777" w:rsidR="00FF0CBB" w:rsidRPr="00654B7F" w:rsidRDefault="00FF0CBB" w:rsidP="00FF0CBB">
      <w:pPr>
        <w:spacing w:line="480" w:lineRule="auto"/>
        <w:jc w:val="both"/>
        <w:rPr>
          <w:rFonts w:ascii="Arial" w:hAnsi="Arial" w:cs="Arial"/>
          <w:i/>
          <w:iCs/>
        </w:rPr>
      </w:pPr>
      <w:r w:rsidRPr="00654B7F">
        <w:rPr>
          <w:rFonts w:ascii="Arial" w:hAnsi="Arial" w:cs="Arial"/>
          <w:i/>
          <w:iCs/>
        </w:rPr>
        <w:t>Bayesian mediation models</w:t>
      </w:r>
    </w:p>
    <w:p w14:paraId="0FC0F877" w14:textId="53F01847" w:rsidR="00FF0CBB" w:rsidRPr="00654B7F" w:rsidRDefault="00FF0CBB" w:rsidP="00FF0CBB">
      <w:pPr>
        <w:spacing w:line="480" w:lineRule="auto"/>
        <w:jc w:val="both"/>
        <w:rPr>
          <w:rFonts w:ascii="Arial" w:hAnsi="Arial" w:cs="Arial"/>
        </w:rPr>
      </w:pPr>
      <w:r w:rsidRPr="00654B7F">
        <w:rPr>
          <w:rFonts w:ascii="Arial" w:hAnsi="Arial" w:cs="Arial"/>
        </w:rPr>
        <w:lastRenderedPageBreak/>
        <w:t xml:space="preserve">To calculate how much of the total treatment effect was mediated by intermediate variables, we constructed </w:t>
      </w:r>
      <w:r w:rsidRPr="00654B7F">
        <w:rPr>
          <w:rFonts w:ascii="Arial" w:hAnsi="Arial" w:cs="Arial"/>
          <w:i/>
          <w:iCs/>
        </w:rPr>
        <w:t>post hoc</w:t>
      </w:r>
      <w:r w:rsidRPr="00654B7F">
        <w:rPr>
          <w:rFonts w:ascii="Arial" w:hAnsi="Arial" w:cs="Arial"/>
        </w:rPr>
        <w:t xml:space="preserve"> models for variables involved in the significant pathways of </w:t>
      </w:r>
      <w:r w:rsidRPr="00654B7F">
        <w:rPr>
          <w:rFonts w:ascii="Arial" w:hAnsi="Arial" w:cs="Arial"/>
          <w:i/>
          <w:iCs/>
        </w:rPr>
        <w:t>a priori</w:t>
      </w:r>
      <w:r w:rsidRPr="00654B7F">
        <w:rPr>
          <w:rFonts w:ascii="Arial" w:hAnsi="Arial" w:cs="Arial"/>
        </w:rPr>
        <w:t xml:space="preserve"> models (explained above). Each model included three variables: treatment, an intermediate variable and a final outcome. Intermediate and outcome variables were the rates of annual change of the following variables: total cholesterol level, brain atrophy, EDSS, and Block Design score. Here, we used Bayesian multivariate models to report credible intervals, especially for those of cholesterol-mediated pathways, instead of </w:t>
      </w:r>
      <w:r w:rsidRPr="00654B7F">
        <w:rPr>
          <w:rFonts w:ascii="Arial" w:hAnsi="Arial" w:cs="Arial"/>
          <w:i/>
          <w:iCs/>
        </w:rPr>
        <w:t>p</w:t>
      </w:r>
      <w:r w:rsidRPr="00654B7F">
        <w:rPr>
          <w:rFonts w:ascii="Arial" w:hAnsi="Arial" w:cs="Arial"/>
        </w:rPr>
        <w:t>-values and confidence</w:t>
      </w:r>
      <w:r>
        <w:rPr>
          <w:rFonts w:ascii="Arial" w:hAnsi="Arial" w:cs="Arial"/>
        </w:rPr>
        <w:t xml:space="preserve"> intervals</w:t>
      </w:r>
      <w:r w:rsidRPr="00654B7F">
        <w:rPr>
          <w:rFonts w:ascii="Arial" w:hAnsi="Arial" w:cs="Arial"/>
        </w:rPr>
        <w:t xml:space="preserve"> to allow an easier interpretation of non-significant findings. This enabled testing whether the lack of </w:t>
      </w:r>
      <w:r>
        <w:rPr>
          <w:rFonts w:ascii="Arial" w:hAnsi="Arial" w:cs="Arial"/>
        </w:rPr>
        <w:t xml:space="preserve">statistically </w:t>
      </w:r>
      <w:r w:rsidRPr="00654B7F">
        <w:rPr>
          <w:rFonts w:ascii="Arial" w:hAnsi="Arial" w:cs="Arial"/>
        </w:rPr>
        <w:t xml:space="preserve">significant cholesterol-mediated effects were because of lack of statistical power or there was evidence for the absence of cholesterol-mediation effects of simvastatin </w:t>
      </w:r>
      <w:r w:rsidRPr="006B6E5D">
        <w:rPr>
          <w:rFonts w:ascii="Arial" w:hAnsi="Arial" w:cs="Arial"/>
        </w:rPr>
        <w:fldChar w:fldCharType="begin"/>
      </w:r>
      <w:r w:rsidR="002252FC">
        <w:rPr>
          <w:rFonts w:ascii="Arial" w:hAnsi="Arial" w:cs="Arial"/>
        </w:rPr>
        <w:instrText xml:space="preserve"> ADDIN ZOTERO_ITEM CSL_CITATION {"citationID":"TPaXj14K","properties":{"formattedCitation":"(29, 30)","plainCitation":"(29, 30)","noteIndex":0},"citationItems":[{"id":2279,"uris":["http://zotero.org/users/1546771/items/CRIL89S2"],"uri":["http://zotero.org/users/1546771/items/CRIL89S2"],"itemData":{"id":2279,"type":"article-journal","title":"Absence of Evidence Is not Evidence of Absence","container-title":"Anesthesiology","page":"298-299","volume":"58","issue":"3","ISSN":"0003-3022","journalAbbreviation":"Anesthesiology","author":[{"family":"Hartung","given":"PH.D.","suffix":"John"},{"family":"Cottrell","given":"M.D.","suffix":"James E."},{"family":"Giffin","given":"M.D.","suffix":"Joseph P."}],"issued":{"date-parts":[["1983",3,1]]}}},{"id":2277,"uris":["http://zotero.org/users/1546771/items/UWHPN8F5"],"uri":["http://zotero.org/users/1546771/items/UWHPN8F5"],"itemData":{"id":2277,"type":"article-journal","title":"Statistics notes: Absence of evidence is not evidence of absence","container-title":"BMJ","page":"485-485","volume":"311","issue":"7003","source":"CrossRef","DOI":"10.1136/bmj.311.7003.485","ISSN":"0959-8138, 1468-5833","shortTitle":"Statistics notes","language":"en","author":[{"family":"Altman","given":"D. G"},{"family":"Bland","given":"J M."}],"issued":{"date-parts":[["1995",8,19]]}}}],"schema":"https://github.com/citation-style-language/schema/raw/master/csl-citation.json"} </w:instrText>
      </w:r>
      <w:r w:rsidRPr="006B6E5D">
        <w:rPr>
          <w:rFonts w:ascii="Arial" w:hAnsi="Arial" w:cs="Arial"/>
        </w:rPr>
        <w:fldChar w:fldCharType="separate"/>
      </w:r>
      <w:r w:rsidR="002252FC">
        <w:rPr>
          <w:rFonts w:ascii="Arial" w:hAnsi="Arial" w:cs="Arial"/>
          <w:lang w:val="en-US"/>
        </w:rPr>
        <w:t>(29, 30)</w:t>
      </w:r>
      <w:r w:rsidRPr="006B6E5D">
        <w:rPr>
          <w:rFonts w:ascii="Arial" w:hAnsi="Arial" w:cs="Arial"/>
        </w:rPr>
        <w:fldChar w:fldCharType="end"/>
      </w:r>
      <w:r w:rsidRPr="00B83D31">
        <w:rPr>
          <w:rFonts w:ascii="Arial" w:hAnsi="Arial" w:cs="Arial"/>
        </w:rPr>
        <w:t xml:space="preserve">. </w:t>
      </w:r>
      <w:r w:rsidRPr="006B6E5D">
        <w:rPr>
          <w:rFonts w:ascii="Arial" w:hAnsi="Arial" w:cs="Arial"/>
        </w:rPr>
        <w:t xml:space="preserve">We used </w:t>
      </w:r>
      <w:r w:rsidRPr="00FC0930">
        <w:rPr>
          <w:rFonts w:ascii="Arial" w:hAnsi="Arial" w:cs="Arial"/>
        </w:rPr>
        <w:t>B</w:t>
      </w:r>
      <w:r w:rsidRPr="00787480">
        <w:rPr>
          <w:rFonts w:ascii="Arial" w:hAnsi="Arial" w:cs="Arial"/>
        </w:rPr>
        <w:t xml:space="preserve">lavaan package version </w:t>
      </w:r>
      <w:r w:rsidRPr="00F44F94">
        <w:rPr>
          <w:rFonts w:ascii="Arial" w:hAnsi="Arial" w:cs="Arial"/>
        </w:rPr>
        <w:t>0.3-2.283</w:t>
      </w:r>
      <w:r w:rsidR="00BF45FF">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a24u8ls0kh2","properties":{"formattedCitation":"(31)","plainCitation":"(31)","noteIndex":0},"citationItems":[{"id":2273,"uris":["http://zotero.org/users/1546771/items/XCDME7WY"],"uri":["http://zotero.org/users/1546771/items/XCDME7WY"],"itemData":{"id":2273,"type":"article-journal","title":"blavaan: Bayesian structural equation models via parameter expansion","container-title":"arXiv:1511.05604 [stat]","source":"arXiv.org","abstract":"This article describes blavaan, an R package for estimating Bayesian structural equation models (SEMs) via JAGS and for summarizing the results. It also describes a novel parameter expansion approach for estimating specific types of models with residual covariances, which facilitates estimation of these models in JAGS. The methodology and software are intended to provide users with a general means of estimating Bayesian SEMs, both classical and novel, in a straightforward fashion. Users can estimate Bayesian versions of classical SEMs with lavaan syntax, they can obtain state-of-the-art Bayesian fit measures associated with the models, and they can export JAGS code to modify the SEMs as desired. These features and more are illustrated by example, and the parameter expansion approach is explained in detail.","URL":"http://arxiv.org/abs/1511.05604","note":"arXiv: 1511.05604","shortTitle":"blavaan","author":[{"family":"Merkle","given":"Edgar C."},{"family":"Rosseel","given":"Yves"}],"issued":{"date-parts":[["2015",11,17]]},"accessed":{"date-parts":[["2018",3,1]]}}}],"schema":"https://github.com/citation-style-language/schema/raw/master/csl-citation.json"} </w:instrText>
      </w:r>
      <w:r w:rsidRPr="006B6E5D">
        <w:rPr>
          <w:rFonts w:ascii="Arial" w:hAnsi="Arial" w:cs="Arial"/>
        </w:rPr>
        <w:fldChar w:fldCharType="separate"/>
      </w:r>
      <w:r w:rsidR="002252FC">
        <w:rPr>
          <w:rFonts w:ascii="Arial" w:hAnsi="Arial" w:cs="Arial"/>
          <w:lang w:val="en-US"/>
        </w:rPr>
        <w:t>(31)</w:t>
      </w:r>
      <w:r w:rsidRPr="006B6E5D">
        <w:rPr>
          <w:rFonts w:ascii="Arial" w:hAnsi="Arial" w:cs="Arial"/>
        </w:rPr>
        <w:fldChar w:fldCharType="end"/>
      </w:r>
      <w:r w:rsidRPr="00B83D31">
        <w:rPr>
          <w:rFonts w:ascii="Arial" w:hAnsi="Arial" w:cs="Arial"/>
        </w:rPr>
        <w:t xml:space="preserve"> </w:t>
      </w:r>
      <w:r w:rsidRPr="006B6E5D">
        <w:rPr>
          <w:rFonts w:ascii="Arial" w:hAnsi="Arial" w:cs="Arial"/>
        </w:rPr>
        <w:t>inside R version 3.4.0</w:t>
      </w:r>
      <w:r w:rsidRPr="00FC0930">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a1j1trpsvia","properties":{"formattedCitation":"(32)","plainCitation":"(32)","noteIndex":0},"citationItems":[{"id":95,"uris":["http://zotero.org/users/1546771/items/R32TWH4A"],"uri":["http://zotero.org/users/1546771/items/R32TWH4A"],"itemData":{"id":95,"type":"book","title":"R: A Language and Environment for Statistical Computing","publisher":"R Foundation for Statistical Computing","publisher-place":"Vienna, Austria","event-place":"Vienna, Austria","URL":"http://www.R-project.org/","author":[{"literal":"R Core Team"}],"issued":{"date-parts":[["2014"]]}}}],"schema":"https://github.com/citation-style-language/schema/raw/master/csl-citation.json"} </w:instrText>
      </w:r>
      <w:r w:rsidRPr="006B6E5D">
        <w:rPr>
          <w:rFonts w:ascii="Arial" w:hAnsi="Arial" w:cs="Arial"/>
        </w:rPr>
        <w:fldChar w:fldCharType="separate"/>
      </w:r>
      <w:r w:rsidR="002252FC">
        <w:rPr>
          <w:rFonts w:ascii="Arial" w:hAnsi="Arial" w:cs="Arial"/>
          <w:lang w:val="en-US"/>
        </w:rPr>
        <w:t>(32)</w:t>
      </w:r>
      <w:r w:rsidRPr="006B6E5D">
        <w:rPr>
          <w:rFonts w:ascii="Arial" w:hAnsi="Arial" w:cs="Arial"/>
        </w:rPr>
        <w:fldChar w:fldCharType="end"/>
      </w:r>
      <w:r w:rsidRPr="00B83D31">
        <w:rPr>
          <w:rFonts w:ascii="Arial" w:hAnsi="Arial" w:cs="Arial"/>
        </w:rPr>
        <w:t>.</w:t>
      </w:r>
      <w:r w:rsidRPr="006B6E5D">
        <w:rPr>
          <w:rFonts w:ascii="Arial" w:hAnsi="Arial" w:cs="Arial"/>
        </w:rPr>
        <w:t xml:space="preserve"> </w:t>
      </w:r>
      <w:r w:rsidRPr="00FC0930">
        <w:rPr>
          <w:rFonts w:ascii="Arial" w:hAnsi="Arial" w:cs="Arial"/>
        </w:rPr>
        <w:t xml:space="preserve">In the Bayesian analysis, </w:t>
      </w:r>
      <w:r w:rsidRPr="00F44F94">
        <w:rPr>
          <w:rFonts w:ascii="Arial" w:hAnsi="Arial" w:cs="Arial"/>
        </w:rPr>
        <w:t>w</w:t>
      </w:r>
      <w:r w:rsidRPr="003956A9">
        <w:rPr>
          <w:rFonts w:ascii="Arial" w:hAnsi="Arial" w:cs="Arial"/>
        </w:rPr>
        <w:t>e considered a</w:t>
      </w:r>
      <w:r w:rsidRPr="003B74DA">
        <w:rPr>
          <w:rFonts w:ascii="Arial" w:hAnsi="Arial" w:cs="Arial"/>
        </w:rPr>
        <w:t>n effect to be</w:t>
      </w:r>
      <w:r w:rsidRPr="00987601">
        <w:rPr>
          <w:rFonts w:ascii="Arial" w:hAnsi="Arial" w:cs="Arial"/>
        </w:rPr>
        <w:t xml:space="preserve"> significant </w:t>
      </w:r>
      <w:r w:rsidRPr="00654B7F">
        <w:rPr>
          <w:rFonts w:ascii="Arial" w:hAnsi="Arial" w:cs="Arial"/>
        </w:rPr>
        <w:t>when the 95% credible interval of a parameter did not cross zero. We discarded the first 4,000 (“burn-in” samples) and reported the next 10,000 samples as posterior distributions with Markov Chain Monte Carlo method with Stan version 2.16.0</w:t>
      </w:r>
      <w:r w:rsidR="00306222">
        <w:rPr>
          <w:rFonts w:ascii="Arial" w:hAnsi="Arial" w:cs="Arial"/>
        </w:rPr>
        <w:t xml:space="preserve"> </w:t>
      </w:r>
      <w:r w:rsidRPr="006B6E5D">
        <w:rPr>
          <w:rFonts w:ascii="Arial" w:hAnsi="Arial" w:cs="Arial"/>
        </w:rPr>
        <w:fldChar w:fldCharType="begin"/>
      </w:r>
      <w:r w:rsidR="002252FC">
        <w:rPr>
          <w:rFonts w:ascii="Arial" w:hAnsi="Arial" w:cs="Arial"/>
        </w:rPr>
        <w:instrText xml:space="preserve"> ADDIN ZOTERO_ITEM CSL_CITATION {"citationID":"Ku23YXyR","properties":{"formattedCitation":"(33)","plainCitation":"(33)","noteIndex":0},"citationItems":[{"id":2334,"uris":["http://zotero.org/users/1546771/items/4RY4W8DJ"],"uri":["http://zotero.org/users/1546771/items/4RY4W8DJ"],"itemData":{"id":2334,"type":"article-journal","title":"Stan : A Probabilistic Programming Language","container-title":"Journal of Statistical Software","volume":"76","issue":"1","source":"Crossref","URL":"http://www.jstatsoft.org/v76/i01/","DOI":"10.18637/jss.v076.i01","ISSN":"1548-7660","shortTitle":"&lt;i&gt;Stan&lt;/i&gt;","language":"en","author":[{"family":"Carpenter","given":"Bob"},{"family":"Gelman","given":"Andrew"},{"family":"Hoffman","given":"Matthew D."},{"family":"Lee","given":"Daniel"},{"family":"Goodrich","given":"Ben"},{"family":"Betancourt","given":"Michael"},{"family":"Brubaker","given":"Marcus"},{"family":"Guo","given":"Jiqiang"},{"family":"Li","given":"Peter"},{"family":"Riddell","given":"Allen"}],"issued":{"date-parts":[["2017"]]},"accessed":{"date-parts":[["2018",6,21]]}}}],"schema":"https://github.com/citation-style-language/schema/raw/master/csl-citation.json"} </w:instrText>
      </w:r>
      <w:r w:rsidRPr="006B6E5D">
        <w:rPr>
          <w:rFonts w:ascii="Arial" w:hAnsi="Arial" w:cs="Arial"/>
        </w:rPr>
        <w:fldChar w:fldCharType="separate"/>
      </w:r>
      <w:r w:rsidR="002252FC">
        <w:rPr>
          <w:rFonts w:ascii="Arial" w:hAnsi="Arial" w:cs="Arial"/>
          <w:lang w:val="en-US"/>
        </w:rPr>
        <w:t>(33)</w:t>
      </w:r>
      <w:r w:rsidRPr="006B6E5D">
        <w:rPr>
          <w:rFonts w:ascii="Arial" w:hAnsi="Arial" w:cs="Arial"/>
        </w:rPr>
        <w:fldChar w:fldCharType="end"/>
      </w:r>
      <w:r w:rsidRPr="00B83D31">
        <w:rPr>
          <w:rFonts w:ascii="Arial" w:hAnsi="Arial" w:cs="Arial"/>
        </w:rPr>
        <w:t>.</w:t>
      </w:r>
      <w:r w:rsidRPr="006B6E5D">
        <w:rPr>
          <w:rFonts w:ascii="Arial" w:hAnsi="Arial" w:cs="Arial"/>
        </w:rPr>
        <w:t xml:space="preserve"> </w:t>
      </w:r>
      <w:r w:rsidRPr="00FC0930">
        <w:rPr>
          <w:rFonts w:ascii="Arial" w:hAnsi="Arial" w:cs="Arial"/>
        </w:rPr>
        <w:t xml:space="preserve">We </w:t>
      </w:r>
      <w:r w:rsidRPr="00787480">
        <w:rPr>
          <w:rFonts w:ascii="Arial" w:hAnsi="Arial" w:cs="Arial"/>
        </w:rPr>
        <w:t>used</w:t>
      </w:r>
      <w:r w:rsidRPr="00F44F94">
        <w:rPr>
          <w:rFonts w:ascii="Arial" w:hAnsi="Arial" w:cs="Arial"/>
        </w:rPr>
        <w:t xml:space="preserve"> </w:t>
      </w:r>
      <w:r w:rsidRPr="003956A9">
        <w:rPr>
          <w:rFonts w:ascii="Arial" w:hAnsi="Arial" w:cs="Arial"/>
        </w:rPr>
        <w:t>non-informative uniform priors</w:t>
      </w:r>
      <w:r w:rsidRPr="003B74DA">
        <w:rPr>
          <w:rFonts w:ascii="Arial" w:hAnsi="Arial" w:cs="Arial"/>
        </w:rPr>
        <w:t xml:space="preserve"> for Bayesian analyses</w:t>
      </w:r>
      <w:r w:rsidRPr="00987601">
        <w:rPr>
          <w:rFonts w:ascii="Arial" w:hAnsi="Arial" w:cs="Arial"/>
        </w:rPr>
        <w:t>.</w:t>
      </w:r>
      <w:r w:rsidRPr="00654B7F">
        <w:rPr>
          <w:rFonts w:ascii="Arial" w:hAnsi="Arial" w:cs="Arial"/>
        </w:rPr>
        <w:t xml:space="preserve"> </w:t>
      </w:r>
    </w:p>
    <w:p w14:paraId="7908977D" w14:textId="77777777" w:rsidR="00FF0CBB" w:rsidRPr="00654B7F" w:rsidRDefault="00FF0CBB" w:rsidP="00FF0CBB">
      <w:pPr>
        <w:spacing w:line="480" w:lineRule="auto"/>
        <w:jc w:val="both"/>
        <w:rPr>
          <w:rFonts w:ascii="Arial" w:hAnsi="Arial" w:cs="Arial"/>
          <w:b/>
          <w:bCs/>
        </w:rPr>
      </w:pPr>
    </w:p>
    <w:p w14:paraId="59A88155" w14:textId="77777777" w:rsidR="00FF0CBB" w:rsidRPr="00654B7F" w:rsidRDefault="00FF0CBB" w:rsidP="00FF0CBB">
      <w:pPr>
        <w:spacing w:line="480" w:lineRule="auto"/>
        <w:jc w:val="both"/>
        <w:outlineLvl w:val="0"/>
        <w:rPr>
          <w:rFonts w:ascii="Arial" w:hAnsi="Arial" w:cs="Arial"/>
          <w:i/>
          <w:iCs/>
        </w:rPr>
      </w:pPr>
      <w:r w:rsidRPr="00654B7F">
        <w:rPr>
          <w:rFonts w:ascii="Arial" w:hAnsi="Arial" w:cs="Arial"/>
          <w:i/>
          <w:iCs/>
        </w:rPr>
        <w:t>Regional brain atrophy analysis</w:t>
      </w:r>
    </w:p>
    <w:p w14:paraId="30767B83" w14:textId="175CC676" w:rsidR="00FF0CBB" w:rsidRPr="00654B7F" w:rsidRDefault="00FF0CBB" w:rsidP="00FF0CBB">
      <w:pPr>
        <w:spacing w:line="480" w:lineRule="auto"/>
        <w:jc w:val="both"/>
        <w:rPr>
          <w:rFonts w:ascii="Arial" w:hAnsi="Arial" w:cs="Arial"/>
        </w:rPr>
      </w:pPr>
      <w:r w:rsidRPr="00654B7F">
        <w:rPr>
          <w:rFonts w:ascii="Arial" w:hAnsi="Arial" w:cs="Arial"/>
          <w:lang w:bidi="fa-IR"/>
        </w:rPr>
        <w:t xml:space="preserve">To </w:t>
      </w:r>
      <w:r>
        <w:rPr>
          <w:rFonts w:ascii="Arial" w:hAnsi="Arial" w:cs="Arial"/>
          <w:lang w:bidi="fa-IR"/>
        </w:rPr>
        <w:t>investigate</w:t>
      </w:r>
      <w:r w:rsidRPr="00654B7F">
        <w:rPr>
          <w:rFonts w:ascii="Arial" w:hAnsi="Arial" w:cs="Arial"/>
          <w:lang w:bidi="fa-IR"/>
        </w:rPr>
        <w:t xml:space="preserve"> whether the effect of simvastatin </w:t>
      </w:r>
      <w:r>
        <w:rPr>
          <w:rFonts w:ascii="Arial" w:hAnsi="Arial" w:cs="Arial"/>
          <w:lang w:bidi="fa-IR"/>
        </w:rPr>
        <w:t xml:space="preserve">was predominant in, and limited </w:t>
      </w:r>
      <w:r w:rsidRPr="00654B7F">
        <w:rPr>
          <w:rFonts w:ascii="Arial" w:hAnsi="Arial" w:cs="Arial"/>
          <w:lang w:bidi="fa-IR"/>
        </w:rPr>
        <w:t>to</w:t>
      </w:r>
      <w:r>
        <w:rPr>
          <w:rFonts w:ascii="Arial" w:hAnsi="Arial" w:cs="Arial"/>
          <w:lang w:bidi="fa-IR"/>
        </w:rPr>
        <w:t>,</w:t>
      </w:r>
      <w:r w:rsidRPr="00654B7F">
        <w:rPr>
          <w:rFonts w:ascii="Arial" w:hAnsi="Arial" w:cs="Arial"/>
          <w:lang w:bidi="fa-IR"/>
        </w:rPr>
        <w:t xml:space="preserve"> certain brain regions, we </w:t>
      </w:r>
      <w:r>
        <w:rPr>
          <w:rFonts w:ascii="Arial" w:hAnsi="Arial" w:cs="Arial"/>
          <w:lang w:bidi="fa-IR"/>
        </w:rPr>
        <w:t>carried out</w:t>
      </w:r>
      <w:r w:rsidRPr="00654B7F">
        <w:rPr>
          <w:rFonts w:ascii="Arial" w:hAnsi="Arial" w:cs="Arial"/>
          <w:lang w:bidi="fa-IR"/>
        </w:rPr>
        <w:t xml:space="preserve"> univariate mixed-effects model</w:t>
      </w:r>
      <w:r>
        <w:rPr>
          <w:rFonts w:ascii="Arial" w:hAnsi="Arial" w:cs="Arial"/>
          <w:lang w:bidi="fa-IR"/>
        </w:rPr>
        <w:t>s</w:t>
      </w:r>
      <w:r w:rsidRPr="00654B7F">
        <w:rPr>
          <w:rFonts w:ascii="Arial" w:hAnsi="Arial" w:cs="Arial"/>
          <w:lang w:bidi="fa-IR"/>
        </w:rPr>
        <w:t xml:space="preserve"> to compare regional atrophy rates</w:t>
      </w:r>
      <w:r>
        <w:rPr>
          <w:rFonts w:ascii="Arial" w:hAnsi="Arial" w:cs="Arial"/>
          <w:lang w:bidi="fa-IR"/>
        </w:rPr>
        <w:t xml:space="preserve"> between trial arms, by adjusting for </w:t>
      </w:r>
      <w:r w:rsidRPr="00654B7F">
        <w:rPr>
          <w:rFonts w:ascii="Arial" w:hAnsi="Arial" w:cs="Arial"/>
          <w:lang w:bidi="fa-IR"/>
        </w:rPr>
        <w:t>age, gender, centre, and total intracranial volum</w:t>
      </w:r>
      <w:r>
        <w:rPr>
          <w:rFonts w:ascii="Arial" w:hAnsi="Arial" w:cs="Arial"/>
          <w:lang w:bidi="fa-IR"/>
        </w:rPr>
        <w:t>e</w:t>
      </w:r>
      <w:r w:rsidR="002F270E">
        <w:rPr>
          <w:rFonts w:ascii="Arial" w:hAnsi="Arial" w:cs="Arial"/>
          <w:lang w:bidi="fa-IR"/>
        </w:rPr>
        <w:t xml:space="preserve"> </w:t>
      </w:r>
      <w:r w:rsidRPr="006B6E5D">
        <w:rPr>
          <w:rFonts w:ascii="Arial" w:hAnsi="Arial" w:cs="Arial"/>
          <w:lang w:bidi="fa-IR"/>
        </w:rPr>
        <w:fldChar w:fldCharType="begin"/>
      </w:r>
      <w:r w:rsidR="002252FC">
        <w:rPr>
          <w:rFonts w:ascii="Arial" w:hAnsi="Arial" w:cs="Arial"/>
          <w:lang w:bidi="fa-IR"/>
        </w:rPr>
        <w:instrText xml:space="preserve"> ADDIN ZOTERO_ITEM CSL_CITATION {"citationID":"a3ci3v2bki","properties":{"formattedCitation":"(34)","plainCitation":"(34)","noteIndex":0},"citationItems":[{"id":905,"uris":["http://zotero.org/users/1546771/items/KXM7UIPE"],"uri":["http://zotero.org/users/1546771/items/KXM7UIPE"],"itemData":{"id":905,"type":"article-journal","title":"Accurate automatic estimation of total intracranial volume: a nuisance variable with less nuisance","container-title":"NeuroImage","page":"366-372","volume":"104","source":"PubMed","abstract":"Total intracranial volume (TIV/ICV) is an important covariate for volumetric analyses of the brain and brain regions, especially in the study of neurodegenerative diseases, where it can provide a proxy of maximum pre-morbid brain volume. The gold-standard method is manual delineation of brain scans, but this requires careful work by trained operators. We evaluated Statistical Parametric Mapping 12 (SPM12) automated segmentation for TIV measurement in place of manual segmentation and also compared it with SPM8 and FreeSurfer 5.3.0. For T1-weighted MRI acquired from 288 participants in a multi-centre clinical trial in Alzheimer's disease we find a high correlation between SPM12 TIV and manual TIV (R(2)=0.940, 95% Confidence Interval (0.924, 0.953)), with a small mean difference (SPM12 40.4±35.4ml lower than manual, amounting to 2.8% of the overall mean TIV in the study). The correlation with manual measurements (the key aspect when using TIV as a covariate) for SPM12 was significantly higher (p&lt;0.001) than for either SPM8 (R(2)=0.577 CI (0.500, 0.644)) or FreeSurfer (R(2)=0.801 CI (0.744, 0.843)). These results suggest that SPM12 TIV estimates are an acceptable substitute for labour-intensive manual estimates even in the challenging context of multiple centres and the presence of neurodegenerative pathology. We also briefly discuss some aspects of the statistical modelling approaches to adjust for TIV.","DOI":"10.1016/j.neuroimage.2014.09.034","ISSN":"1095-9572","note":"PMID: 25255942\nPMCID: PMC4265726","shortTitle":"Accurate automatic estimation of total intracranial volume","journalAbbreviation":"Neuroimage","language":"eng","author":[{"family":"Malone","given":"Ian B."},{"family":"Leung","given":"Kelvin K."},{"family":"Clegg","given":"Shona"},{"family":"Barnes","given":"Josephine"},{"family":"Whitwell","given":"Jennifer L."},{"family":"Ashburner","given":"John"},{"family":"Fox","given":"Nick C."},{"family":"Ridgway","given":"Gerard R."}],"issued":{"date-parts":[["2015",1,1]]}}}],"schema":"https://github.com/citation-style-language/schema/raw/master/csl-citation.json"} </w:instrText>
      </w:r>
      <w:r w:rsidRPr="006B6E5D">
        <w:rPr>
          <w:rFonts w:ascii="Arial" w:hAnsi="Arial" w:cs="Arial"/>
          <w:lang w:bidi="fa-IR"/>
        </w:rPr>
        <w:fldChar w:fldCharType="separate"/>
      </w:r>
      <w:r w:rsidR="002252FC">
        <w:rPr>
          <w:rFonts w:ascii="Arial" w:hAnsi="Arial" w:cs="Arial"/>
          <w:lang w:val="en-US"/>
        </w:rPr>
        <w:t>(34)</w:t>
      </w:r>
      <w:r w:rsidRPr="006B6E5D">
        <w:rPr>
          <w:rFonts w:ascii="Arial" w:hAnsi="Arial" w:cs="Arial"/>
          <w:lang w:bidi="fa-IR"/>
        </w:rPr>
        <w:fldChar w:fldCharType="end"/>
      </w:r>
      <w:r w:rsidRPr="00B83D31">
        <w:rPr>
          <w:rFonts w:ascii="Arial" w:hAnsi="Arial" w:cs="Arial"/>
          <w:lang w:bidi="fa-IR"/>
        </w:rPr>
        <w:t>.</w:t>
      </w:r>
      <w:r>
        <w:rPr>
          <w:rFonts w:ascii="Arial" w:hAnsi="Arial" w:cs="Arial"/>
          <w:lang w:bidi="fa-IR"/>
        </w:rPr>
        <w:t>W</w:t>
      </w:r>
      <w:r w:rsidRPr="00FC0930">
        <w:rPr>
          <w:rFonts w:ascii="Arial" w:hAnsi="Arial" w:cs="Arial"/>
          <w:lang w:bidi="fa-IR"/>
        </w:rPr>
        <w:t>e summed respective regions from left and right hemispheres and constructed linear mixed-effects models for each area (~60 models), where the volume of a given area was the dependent variable. Indep</w:t>
      </w:r>
      <w:r w:rsidRPr="00787480">
        <w:rPr>
          <w:rFonts w:ascii="Arial" w:hAnsi="Arial" w:cs="Arial"/>
          <w:lang w:bidi="fa-IR"/>
        </w:rPr>
        <w:t xml:space="preserve">endent variables </w:t>
      </w:r>
      <w:r w:rsidRPr="00787480">
        <w:rPr>
          <w:rFonts w:ascii="Arial" w:hAnsi="Arial" w:cs="Arial"/>
          <w:lang w:bidi="fa-IR"/>
        </w:rPr>
        <w:lastRenderedPageBreak/>
        <w:t>(fixed effects and random effects) were similar to the models used for cognitive and clinical outcomes with an additional variable for total intracranial volume to adjust for the head size</w:t>
      </w:r>
      <w:r w:rsidR="00C85C56">
        <w:rPr>
          <w:rFonts w:ascii="Arial" w:hAnsi="Arial" w:cs="Arial"/>
          <w:lang w:bidi="fa-IR"/>
        </w:rPr>
        <w:t xml:space="preserve"> </w:t>
      </w:r>
      <w:r w:rsidRPr="006B6E5D">
        <w:rPr>
          <w:rFonts w:ascii="Arial" w:hAnsi="Arial" w:cs="Arial"/>
          <w:lang w:bidi="fa-IR"/>
        </w:rPr>
        <w:fldChar w:fldCharType="begin"/>
      </w:r>
      <w:r w:rsidR="002252FC">
        <w:rPr>
          <w:rFonts w:ascii="Arial" w:hAnsi="Arial" w:cs="Arial"/>
          <w:lang w:bidi="fa-IR"/>
        </w:rPr>
        <w:instrText xml:space="preserve"> ADDIN ZOTERO_ITEM CSL_CITATION {"citationID":"usai9ud6k","properties":{"formattedCitation":"(34)","plainCitation":"(34)","noteIndex":0},"citationItems":[{"id":905,"uris":["http://zotero.org/users/1546771/items/KXM7UIPE"],"uri":["http://zotero.org/users/1546771/items/KXM7UIPE"],"itemData":{"id":905,"type":"article-journal","title":"Accurate automatic estimation of total intracranial volume: a nuisance variable with less nuisance","container-title":"NeuroImage","page":"366-372","volume":"104","source":"PubMed","abstract":"Total intracranial volume (TIV/ICV) is an important covariate for volumetric analyses of the brain and brain regions, especially in the study of neurodegenerative diseases, where it can provide a proxy of maximum pre-morbid brain volume. The gold-standard method is manual delineation of brain scans, but this requires careful work by trained operators. We evaluated Statistical Parametric Mapping 12 (SPM12) automated segmentation for TIV measurement in place of manual segmentation and also compared it with SPM8 and FreeSurfer 5.3.0. For T1-weighted MRI acquired from 288 participants in a multi-centre clinical trial in Alzheimer's disease we find a high correlation between SPM12 TIV and manual TIV (R(2)=0.940, 95% Confidence Interval (0.924, 0.953)), with a small mean difference (SPM12 40.4±35.4ml lower than manual, amounting to 2.8% of the overall mean TIV in the study). The correlation with manual measurements (the key aspect when using TIV as a covariate) for SPM12 was significantly higher (p&lt;0.001) than for either SPM8 (R(2)=0.577 CI (0.500, 0.644)) or FreeSurfer (R(2)=0.801 CI (0.744, 0.843)). These results suggest that SPM12 TIV estimates are an acceptable substitute for labour-intensive manual estimates even in the challenging context of multiple centres and the presence of neurodegenerative pathology. We also briefly discuss some aspects of the statistical modelling approaches to adjust for TIV.","DOI":"10.1016/j.neuroimage.2014.09.034","ISSN":"1095-9572","note":"PMID: 25255942\nPMCID: PMC4265726","shortTitle":"Accurate automatic estimation of total intracranial volume","journalAbbreviation":"Neuroimage","language":"eng","author":[{"family":"Malone","given":"Ian B."},{"family":"Leung","given":"Kelvin K."},{"family":"Clegg","given":"Shona"},{"family":"Barnes","given":"Josephine"},{"family":"Whitwell","given":"Jennifer L."},{"family":"Ashburner","given":"John"},{"family":"Fox","given":"Nick C."},{"family":"Ridgway","given":"Gerard R."}],"issued":{"date-parts":[["2015",1,1]]}}}],"schema":"https://github.com/citation-style-language/schema/raw/master/csl-citation.json"} </w:instrText>
      </w:r>
      <w:r w:rsidRPr="006B6E5D">
        <w:rPr>
          <w:rFonts w:ascii="Arial" w:hAnsi="Arial" w:cs="Arial"/>
          <w:lang w:bidi="fa-IR"/>
        </w:rPr>
        <w:fldChar w:fldCharType="separate"/>
      </w:r>
      <w:r w:rsidR="002252FC">
        <w:rPr>
          <w:rFonts w:ascii="Arial" w:hAnsi="Arial" w:cs="Arial"/>
          <w:lang w:val="en-US"/>
        </w:rPr>
        <w:t>(34)</w:t>
      </w:r>
      <w:r w:rsidRPr="006B6E5D">
        <w:rPr>
          <w:rFonts w:ascii="Arial" w:hAnsi="Arial" w:cs="Arial"/>
          <w:lang w:bidi="fa-IR"/>
        </w:rPr>
        <w:fldChar w:fldCharType="end"/>
      </w:r>
      <w:r w:rsidRPr="00B83D31">
        <w:rPr>
          <w:rFonts w:ascii="Arial" w:hAnsi="Arial" w:cs="Arial"/>
          <w:lang w:bidi="fa-IR"/>
        </w:rPr>
        <w:t xml:space="preserve"> and scanner (1.5 Tesla or 3 Tesla). First, we extracted rates of atrophy for those regions that </w:t>
      </w:r>
      <w:r>
        <w:rPr>
          <w:rFonts w:ascii="Arial" w:hAnsi="Arial" w:cs="Arial"/>
          <w:lang w:bidi="fa-IR"/>
        </w:rPr>
        <w:t>showed</w:t>
      </w:r>
      <w:r w:rsidRPr="00B83D31">
        <w:rPr>
          <w:rFonts w:ascii="Arial" w:hAnsi="Arial" w:cs="Arial"/>
          <w:lang w:bidi="fa-IR"/>
        </w:rPr>
        <w:t xml:space="preserve"> a significant rate of change (significant</w:t>
      </w:r>
      <w:r w:rsidRPr="006B6E5D">
        <w:rPr>
          <w:rFonts w:ascii="Arial" w:hAnsi="Arial" w:cs="Arial"/>
          <w:lang w:bidi="fa-IR"/>
        </w:rPr>
        <w:t xml:space="preserve"> slope</w:t>
      </w:r>
      <w:r w:rsidRPr="00FC0930">
        <w:rPr>
          <w:rFonts w:ascii="Arial" w:hAnsi="Arial" w:cs="Arial"/>
          <w:lang w:bidi="fa-IR"/>
        </w:rPr>
        <w:t xml:space="preserve">, </w:t>
      </w:r>
      <w:r w:rsidRPr="00787480">
        <w:rPr>
          <w:rFonts w:ascii="Arial" w:hAnsi="Arial" w:cs="Arial"/>
          <w:i/>
          <w:iCs/>
          <w:lang w:bidi="fa-IR"/>
        </w:rPr>
        <w:t>p</w:t>
      </w:r>
      <w:r w:rsidRPr="00F44F94">
        <w:rPr>
          <w:rFonts w:ascii="Arial" w:hAnsi="Arial" w:cs="Arial"/>
          <w:lang w:bidi="fa-IR"/>
        </w:rPr>
        <w:t>&lt;0.05</w:t>
      </w:r>
      <w:r w:rsidRPr="003B74DA">
        <w:rPr>
          <w:rFonts w:ascii="Arial" w:hAnsi="Arial" w:cs="Arial"/>
          <w:lang w:bidi="fa-IR"/>
        </w:rPr>
        <w:t xml:space="preserve">), after adjustment for multiple comparisons with the </w:t>
      </w:r>
      <w:r w:rsidRPr="00987601">
        <w:rPr>
          <w:rFonts w:ascii="Arial" w:hAnsi="Arial" w:cs="Arial"/>
          <w:lang w:bidi="fa-IR"/>
        </w:rPr>
        <w:t>false-discovery rate</w:t>
      </w:r>
      <w:r w:rsidR="00033837">
        <w:rPr>
          <w:rFonts w:ascii="Arial" w:hAnsi="Arial" w:cs="Arial"/>
          <w:lang w:bidi="fa-IR"/>
        </w:rPr>
        <w:t xml:space="preserve"> </w:t>
      </w:r>
      <w:r w:rsidRPr="006B6E5D">
        <w:rPr>
          <w:rFonts w:ascii="Arial" w:hAnsi="Arial" w:cs="Arial"/>
          <w:lang w:bidi="fa-IR"/>
        </w:rPr>
        <w:fldChar w:fldCharType="begin"/>
      </w:r>
      <w:r w:rsidR="002252FC">
        <w:rPr>
          <w:rFonts w:ascii="Arial" w:hAnsi="Arial" w:cs="Arial"/>
          <w:lang w:bidi="fa-IR"/>
        </w:rPr>
        <w:instrText xml:space="preserve"> ADDIN ZOTERO_ITEM CSL_CITATION {"citationID":"ivkvq1l6c","properties":{"formattedCitation":"(35)","plainCitation":"(35)","noteIndex":0},"citationItems":[{"id":1968,"uris":["http://zotero.org/users/1546771/items/DH3R8MXH"],"uri":["http://zotero.org/users/1546771/items/DH3R8MXH"],"itemData":{"id":1968,"type":"article-journal","title":"Controlling the False Discovery Rate: A Practical and Powerful Approach to Multiple Testing","container-title":"Journal of the Royal Statistical Society. Series B (Methodological)","page":"289-300","volume":"57","issue":"1","abstract":"The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examples.","ISSN":"00359246","author":[{"family":"Benjamini","given":"Yoav"},{"family":"Hochberg","given":"Yosef"}],"issued":{"date-parts":[["1995"]]}}}],"schema":"https://github.com/citation-style-language/schema/raw/master/csl-citation.json"} </w:instrText>
      </w:r>
      <w:r w:rsidRPr="006B6E5D">
        <w:rPr>
          <w:rFonts w:ascii="Arial" w:hAnsi="Arial" w:cs="Arial"/>
          <w:lang w:bidi="fa-IR"/>
        </w:rPr>
        <w:fldChar w:fldCharType="separate"/>
      </w:r>
      <w:r w:rsidR="002252FC">
        <w:rPr>
          <w:rFonts w:ascii="Arial" w:hAnsi="Arial" w:cs="Arial"/>
          <w:lang w:val="en-US"/>
        </w:rPr>
        <w:t>(35)</w:t>
      </w:r>
      <w:r w:rsidRPr="006B6E5D">
        <w:rPr>
          <w:rFonts w:ascii="Arial" w:hAnsi="Arial" w:cs="Arial"/>
          <w:lang w:bidi="fa-IR"/>
        </w:rPr>
        <w:fldChar w:fldCharType="end"/>
      </w:r>
      <w:r w:rsidRPr="00B83D31">
        <w:rPr>
          <w:rFonts w:ascii="Arial" w:hAnsi="Arial" w:cs="Arial"/>
          <w:lang w:bidi="fa-IR"/>
        </w:rPr>
        <w:t xml:space="preserve">. With a similar model, we calculated the rate of change </w:t>
      </w:r>
      <w:r>
        <w:rPr>
          <w:rFonts w:ascii="Arial" w:hAnsi="Arial" w:cs="Arial"/>
          <w:lang w:bidi="fa-IR"/>
        </w:rPr>
        <w:t xml:space="preserve">within the </w:t>
      </w:r>
      <w:r w:rsidRPr="00B83D31">
        <w:rPr>
          <w:rFonts w:ascii="Arial" w:hAnsi="Arial" w:cs="Arial"/>
          <w:lang w:bidi="fa-IR"/>
        </w:rPr>
        <w:t>treat</w:t>
      </w:r>
      <w:r w:rsidRPr="006B6E5D">
        <w:rPr>
          <w:rFonts w:ascii="Arial" w:hAnsi="Arial" w:cs="Arial"/>
          <w:lang w:bidi="fa-IR"/>
        </w:rPr>
        <w:t xml:space="preserve">ment and placebo groups. </w:t>
      </w:r>
      <w:r>
        <w:rPr>
          <w:rFonts w:ascii="Arial" w:hAnsi="Arial" w:cs="Arial"/>
          <w:lang w:bidi="fa-IR"/>
        </w:rPr>
        <w:t xml:space="preserve">Therefore, </w:t>
      </w:r>
      <w:r>
        <w:rPr>
          <w:rFonts w:ascii="Arial" w:hAnsi="Arial" w:cs="Arial"/>
        </w:rPr>
        <w:t>w</w:t>
      </w:r>
      <w:r w:rsidRPr="00FC0930">
        <w:rPr>
          <w:rFonts w:ascii="Arial" w:hAnsi="Arial" w:cs="Arial"/>
        </w:rPr>
        <w:t xml:space="preserve">e reported brain regions that </w:t>
      </w:r>
      <w:r>
        <w:rPr>
          <w:rFonts w:ascii="Arial" w:hAnsi="Arial" w:cs="Arial"/>
        </w:rPr>
        <w:t xml:space="preserve">showed </w:t>
      </w:r>
      <w:r w:rsidRPr="00FC0930">
        <w:rPr>
          <w:rFonts w:ascii="Arial" w:hAnsi="Arial" w:cs="Arial"/>
        </w:rPr>
        <w:t xml:space="preserve">a significant rate of change in the combined treatment and placebo groups as well as separate rates </w:t>
      </w:r>
      <w:r>
        <w:rPr>
          <w:rFonts w:ascii="Arial" w:hAnsi="Arial" w:cs="Arial"/>
        </w:rPr>
        <w:t xml:space="preserve">within each </w:t>
      </w:r>
      <w:r w:rsidRPr="00FC0930">
        <w:rPr>
          <w:rFonts w:ascii="Arial" w:hAnsi="Arial" w:cs="Arial"/>
        </w:rPr>
        <w:t>group.</w:t>
      </w:r>
      <w:r w:rsidRPr="00787480">
        <w:rPr>
          <w:rFonts w:ascii="Arial" w:hAnsi="Arial" w:cs="Arial"/>
        </w:rPr>
        <w:t xml:space="preserve"> </w:t>
      </w:r>
      <w:r w:rsidRPr="00F44F94">
        <w:rPr>
          <w:rFonts w:ascii="Arial" w:hAnsi="Arial" w:cs="Arial"/>
        </w:rPr>
        <w:t xml:space="preserve">To explore whether </w:t>
      </w:r>
      <w:r w:rsidRPr="003B74DA">
        <w:rPr>
          <w:rFonts w:ascii="Arial" w:hAnsi="Arial" w:cs="Arial"/>
        </w:rPr>
        <w:t xml:space="preserve">the effect of simvastatin </w:t>
      </w:r>
      <w:r w:rsidRPr="00987601">
        <w:rPr>
          <w:rFonts w:ascii="Arial" w:hAnsi="Arial" w:cs="Arial"/>
        </w:rPr>
        <w:t xml:space="preserve">on EDSS </w:t>
      </w:r>
      <w:r w:rsidRPr="00654B7F">
        <w:rPr>
          <w:rFonts w:ascii="Arial" w:hAnsi="Arial" w:cs="Arial"/>
        </w:rPr>
        <w:t>was mediated by regional atrophy, we performed mediation analysis with the following variables:</w:t>
      </w:r>
    </w:p>
    <w:p w14:paraId="4C6D1E11" w14:textId="77777777" w:rsidR="00FF0CBB" w:rsidRPr="006B6E5D" w:rsidRDefault="00FF0CBB" w:rsidP="00FF0CBB">
      <w:pPr>
        <w:pStyle w:val="ListParagraph"/>
        <w:numPr>
          <w:ilvl w:val="0"/>
          <w:numId w:val="2"/>
        </w:numPr>
        <w:spacing w:line="480" w:lineRule="auto"/>
        <w:ind w:left="714" w:hanging="357"/>
        <w:rPr>
          <w:rFonts w:ascii="Arial" w:hAnsi="Arial" w:cs="Arial"/>
        </w:rPr>
      </w:pPr>
      <w:r w:rsidRPr="00A9035E">
        <w:rPr>
          <w:rFonts w:ascii="Arial" w:hAnsi="Arial" w:cs="Arial"/>
          <w:i/>
          <w:iCs/>
        </w:rPr>
        <w:t>Predictor variable</w:t>
      </w:r>
      <w:r w:rsidRPr="00B83D31">
        <w:rPr>
          <w:rFonts w:ascii="Arial" w:hAnsi="Arial" w:cs="Arial"/>
        </w:rPr>
        <w:t xml:space="preserve">: </w:t>
      </w:r>
      <w:r w:rsidRPr="006B6E5D">
        <w:rPr>
          <w:rFonts w:ascii="Arial" w:hAnsi="Arial" w:cs="Arial"/>
        </w:rPr>
        <w:t>treatment (categorical: simvastatin or placebo)</w:t>
      </w:r>
    </w:p>
    <w:p w14:paraId="112744FA" w14:textId="77777777" w:rsidR="00FF0CBB" w:rsidRPr="00787480" w:rsidRDefault="00FF0CBB" w:rsidP="00FF0CBB">
      <w:pPr>
        <w:pStyle w:val="ListParagraph"/>
        <w:numPr>
          <w:ilvl w:val="0"/>
          <w:numId w:val="2"/>
        </w:numPr>
        <w:spacing w:line="480" w:lineRule="auto"/>
        <w:ind w:left="714" w:hanging="357"/>
        <w:rPr>
          <w:rFonts w:ascii="Arial" w:hAnsi="Arial" w:cs="Arial"/>
        </w:rPr>
      </w:pPr>
      <w:r w:rsidRPr="00A9035E">
        <w:rPr>
          <w:rFonts w:ascii="Arial" w:hAnsi="Arial" w:cs="Arial"/>
          <w:i/>
          <w:iCs/>
        </w:rPr>
        <w:t>Mediator variable</w:t>
      </w:r>
      <w:r w:rsidRPr="00B83D31">
        <w:rPr>
          <w:rFonts w:ascii="Arial" w:hAnsi="Arial" w:cs="Arial"/>
        </w:rPr>
        <w:t xml:space="preserve">: volume change in the area with the </w:t>
      </w:r>
      <w:r w:rsidRPr="006B6E5D">
        <w:rPr>
          <w:rFonts w:ascii="Arial" w:hAnsi="Arial" w:cs="Arial"/>
        </w:rPr>
        <w:t>largest effect of treatment (transvers</w:t>
      </w:r>
      <w:r w:rsidRPr="00FC0930">
        <w:rPr>
          <w:rFonts w:ascii="Arial" w:hAnsi="Arial" w:cs="Arial"/>
        </w:rPr>
        <w:t xml:space="preserve">e temporal gyrus) </w:t>
      </w:r>
    </w:p>
    <w:p w14:paraId="1DEF4E4B" w14:textId="5D365BCE" w:rsidR="00FF0CBB" w:rsidRPr="002F4B36" w:rsidRDefault="00FF0CBB" w:rsidP="002F4B36">
      <w:pPr>
        <w:pStyle w:val="ListParagraph"/>
        <w:numPr>
          <w:ilvl w:val="0"/>
          <w:numId w:val="2"/>
        </w:numPr>
        <w:spacing w:line="480" w:lineRule="auto"/>
        <w:ind w:left="714" w:hanging="357"/>
        <w:jc w:val="both"/>
        <w:outlineLvl w:val="0"/>
        <w:rPr>
          <w:rFonts w:ascii="Arial" w:hAnsi="Arial" w:cs="Arial"/>
          <w:lang w:bidi="fa-IR"/>
        </w:rPr>
      </w:pPr>
      <w:r w:rsidRPr="00A9035E">
        <w:rPr>
          <w:rFonts w:ascii="Arial" w:hAnsi="Arial" w:cs="Arial"/>
          <w:i/>
          <w:iCs/>
        </w:rPr>
        <w:t>Dependent variable</w:t>
      </w:r>
      <w:r w:rsidRPr="00B83D31">
        <w:rPr>
          <w:rFonts w:ascii="Arial" w:hAnsi="Arial" w:cs="Arial"/>
        </w:rPr>
        <w:t xml:space="preserve">: </w:t>
      </w:r>
      <w:r w:rsidRPr="006B6E5D">
        <w:rPr>
          <w:rFonts w:ascii="Arial" w:hAnsi="Arial" w:cs="Arial"/>
        </w:rPr>
        <w:t>EDSS</w:t>
      </w:r>
    </w:p>
    <w:p w14:paraId="009B649F" w14:textId="77777777" w:rsidR="00581894" w:rsidRPr="002F4B36" w:rsidRDefault="00FF0CBB" w:rsidP="00FF0CBB">
      <w:pPr>
        <w:spacing w:line="480" w:lineRule="auto"/>
        <w:rPr>
          <w:rFonts w:ascii="Arial" w:hAnsi="Arial" w:cs="Arial"/>
          <w:color w:val="4472C4" w:themeColor="accent1"/>
        </w:rPr>
      </w:pPr>
      <w:r>
        <w:rPr>
          <w:rFonts w:ascii="Arial" w:hAnsi="Arial" w:cs="Arial"/>
        </w:rPr>
        <w:t>For regional mediation analysis we employed the same methodology as explained above (see multivariate analysis).</w:t>
      </w:r>
    </w:p>
    <w:p w14:paraId="646FE547" w14:textId="66DD8322" w:rsidR="00EC1831" w:rsidRPr="002F4B36" w:rsidRDefault="0080525D" w:rsidP="002F4B36">
      <w:pPr>
        <w:spacing w:line="480" w:lineRule="auto"/>
        <w:jc w:val="both"/>
        <w:rPr>
          <w:rFonts w:ascii="Arial" w:hAnsi="Arial" w:cs="Arial"/>
          <w:color w:val="4472C4" w:themeColor="accent1"/>
        </w:rPr>
      </w:pPr>
      <w:r w:rsidRPr="002F4B36">
        <w:rPr>
          <w:rFonts w:ascii="Arial" w:hAnsi="Arial" w:cs="Arial"/>
          <w:color w:val="4472C4" w:themeColor="accent1"/>
        </w:rPr>
        <w:t>W</w:t>
      </w:r>
      <w:r w:rsidR="00581894" w:rsidRPr="002F4B36">
        <w:rPr>
          <w:rFonts w:ascii="Arial" w:hAnsi="Arial" w:cs="Arial"/>
          <w:color w:val="4472C4" w:themeColor="accent1"/>
        </w:rPr>
        <w:t>e also performed a focused analysis on the volume of medulla oblongata</w:t>
      </w:r>
      <w:r w:rsidR="00E67A16" w:rsidRPr="002F4B36">
        <w:rPr>
          <w:rFonts w:ascii="Arial" w:hAnsi="Arial" w:cs="Arial"/>
          <w:color w:val="4472C4" w:themeColor="accent1"/>
        </w:rPr>
        <w:t xml:space="preserve"> (to capture spinal cord related pathology in the absence of spinal cord</w:t>
      </w:r>
      <w:r w:rsidR="006C1914" w:rsidRPr="002F4B36">
        <w:rPr>
          <w:rFonts w:ascii="Arial" w:hAnsi="Arial" w:cs="Arial"/>
          <w:color w:val="4472C4" w:themeColor="accent1"/>
        </w:rPr>
        <w:t xml:space="preserve"> imaging</w:t>
      </w:r>
      <w:r w:rsidR="00E67A16" w:rsidRPr="002F4B36">
        <w:rPr>
          <w:rFonts w:ascii="Arial" w:hAnsi="Arial" w:cs="Arial"/>
          <w:color w:val="4472C4" w:themeColor="accent1"/>
        </w:rPr>
        <w:t xml:space="preserve"> data)</w:t>
      </w:r>
      <w:r w:rsidR="00656488" w:rsidRPr="002F4B36">
        <w:rPr>
          <w:rFonts w:ascii="Arial" w:hAnsi="Arial" w:cs="Arial"/>
          <w:color w:val="4472C4" w:themeColor="accent1"/>
        </w:rPr>
        <w:t xml:space="preserve">, which is explained in the </w:t>
      </w:r>
      <w:r w:rsidR="00A11280">
        <w:rPr>
          <w:rFonts w:ascii="Arial" w:hAnsi="Arial" w:cs="Arial"/>
          <w:color w:val="4472C4" w:themeColor="accent1"/>
        </w:rPr>
        <w:t>SI Appendix</w:t>
      </w:r>
      <w:r w:rsidR="00656488" w:rsidRPr="002F4B36">
        <w:rPr>
          <w:rFonts w:ascii="Arial" w:hAnsi="Arial" w:cs="Arial"/>
          <w:color w:val="4472C4" w:themeColor="accent1"/>
        </w:rPr>
        <w:t xml:space="preserve">. </w:t>
      </w:r>
    </w:p>
    <w:p w14:paraId="33BBB381" w14:textId="77777777" w:rsidR="00EC1831" w:rsidRPr="002F4B36" w:rsidRDefault="00EC1831" w:rsidP="002F4B36">
      <w:pPr>
        <w:spacing w:line="480" w:lineRule="auto"/>
        <w:jc w:val="both"/>
        <w:rPr>
          <w:rFonts w:ascii="Arial" w:hAnsi="Arial" w:cs="Arial"/>
          <w:color w:val="4472C4" w:themeColor="accent1"/>
        </w:rPr>
      </w:pPr>
    </w:p>
    <w:p w14:paraId="42E23195" w14:textId="096CDDDB" w:rsidR="00FF0CBB" w:rsidRPr="002F4B36" w:rsidRDefault="00EC1831" w:rsidP="002F4B36">
      <w:pPr>
        <w:spacing w:line="480" w:lineRule="auto"/>
        <w:jc w:val="both"/>
        <w:rPr>
          <w:rFonts w:ascii="Arial" w:hAnsi="Arial" w:cs="Arial"/>
          <w:color w:val="4472C4" w:themeColor="accent1"/>
          <w:sz w:val="28"/>
          <w:szCs w:val="28"/>
          <w:lang w:bidi="fa-IR"/>
        </w:rPr>
      </w:pPr>
      <w:r w:rsidRPr="002F4B36">
        <w:rPr>
          <w:rFonts w:ascii="Arial" w:hAnsi="Arial" w:cs="Arial"/>
          <w:color w:val="4472C4" w:themeColor="accent1"/>
        </w:rPr>
        <w:t xml:space="preserve">Code and </w:t>
      </w:r>
      <w:r w:rsidR="00B1037B" w:rsidRPr="002F4B36">
        <w:rPr>
          <w:rFonts w:ascii="Arial" w:hAnsi="Arial" w:cs="Arial"/>
          <w:color w:val="4472C4" w:themeColor="accent1"/>
        </w:rPr>
        <w:t>material</w:t>
      </w:r>
      <w:r w:rsidRPr="002F4B36">
        <w:rPr>
          <w:rFonts w:ascii="Arial" w:hAnsi="Arial" w:cs="Arial"/>
          <w:color w:val="4472C4" w:themeColor="accent1"/>
        </w:rPr>
        <w:t xml:space="preserve"> availability</w:t>
      </w:r>
    </w:p>
    <w:p w14:paraId="7A94F32C" w14:textId="77777777" w:rsidR="00EC1831" w:rsidRPr="002F4B36" w:rsidRDefault="00B1037B" w:rsidP="002F4B36">
      <w:pPr>
        <w:spacing w:line="480" w:lineRule="auto"/>
        <w:jc w:val="both"/>
        <w:rPr>
          <w:rFonts w:ascii="Arial" w:hAnsi="Arial" w:cs="Arial"/>
          <w:color w:val="4472C4" w:themeColor="accent1"/>
          <w:sz w:val="28"/>
          <w:szCs w:val="28"/>
          <w:lang w:bidi="fa-IR"/>
        </w:rPr>
      </w:pPr>
      <w:r w:rsidRPr="002F4B36">
        <w:rPr>
          <w:rFonts w:ascii="Arial" w:hAnsi="Arial" w:cs="Arial"/>
          <w:color w:val="4472C4" w:themeColor="accent1"/>
          <w:lang w:bidi="fa-IR"/>
        </w:rPr>
        <w:t xml:space="preserve">Computer codes with simulated data for this manuscript can be found at </w:t>
      </w:r>
      <w:hyperlink r:id="rId9" w:history="1">
        <w:r w:rsidRPr="002F4B36">
          <w:rPr>
            <w:rStyle w:val="Hyperlink"/>
            <w:rFonts w:ascii="Arial" w:hAnsi="Arial" w:cs="Arial"/>
            <w:color w:val="4472C4" w:themeColor="accent1"/>
            <w:lang w:bidi="fa-IR"/>
          </w:rPr>
          <w:t>https://github.com/armaneshaghi/causalTrialModel</w:t>
        </w:r>
      </w:hyperlink>
      <w:r w:rsidRPr="002F4B36">
        <w:rPr>
          <w:rFonts w:ascii="Arial" w:hAnsi="Arial" w:cs="Arial"/>
          <w:color w:val="4472C4" w:themeColor="accent1"/>
          <w:lang w:bidi="fa-IR"/>
        </w:rPr>
        <w:t>.</w:t>
      </w:r>
      <w:r w:rsidRPr="002F4B36">
        <w:rPr>
          <w:rFonts w:ascii="Arial" w:hAnsi="Arial" w:cs="Arial"/>
          <w:color w:val="4472C4" w:themeColor="accent1"/>
          <w:sz w:val="28"/>
          <w:szCs w:val="28"/>
          <w:lang w:bidi="fa-IR"/>
        </w:rPr>
        <w:t xml:space="preserve"> </w:t>
      </w:r>
    </w:p>
    <w:p w14:paraId="3F41DB37" w14:textId="77777777" w:rsidR="00EC1831" w:rsidRDefault="00EC1831" w:rsidP="002F4B36">
      <w:pPr>
        <w:spacing w:line="480" w:lineRule="auto"/>
        <w:jc w:val="both"/>
        <w:rPr>
          <w:rFonts w:ascii="Arial" w:hAnsi="Arial" w:cs="Arial"/>
          <w:sz w:val="28"/>
          <w:szCs w:val="28"/>
          <w:lang w:bidi="fa-IR"/>
        </w:rPr>
      </w:pPr>
    </w:p>
    <w:p w14:paraId="5C83AD1D" w14:textId="77777777" w:rsidR="00581894" w:rsidRDefault="00581894" w:rsidP="00FF0CBB">
      <w:pPr>
        <w:spacing w:line="480" w:lineRule="auto"/>
        <w:rPr>
          <w:rFonts w:ascii="Arial" w:hAnsi="Arial" w:cs="Arial"/>
          <w:sz w:val="28"/>
          <w:szCs w:val="28"/>
          <w:lang w:bidi="fa-IR"/>
        </w:rPr>
      </w:pPr>
    </w:p>
    <w:p w14:paraId="42950D19" w14:textId="77777777" w:rsidR="00FF0CBB" w:rsidRPr="00A9035E" w:rsidRDefault="00FF0CBB" w:rsidP="00FF0CBB">
      <w:pPr>
        <w:rPr>
          <w:rFonts w:ascii="Arial" w:hAnsi="Arial" w:cs="Arial"/>
          <w:b/>
          <w:bCs/>
          <w:sz w:val="28"/>
          <w:szCs w:val="28"/>
        </w:rPr>
      </w:pPr>
      <w:r w:rsidRPr="00A9035E">
        <w:rPr>
          <w:rFonts w:ascii="Arial" w:hAnsi="Arial" w:cs="Arial"/>
          <w:b/>
          <w:bCs/>
          <w:sz w:val="28"/>
          <w:szCs w:val="28"/>
        </w:rPr>
        <w:lastRenderedPageBreak/>
        <w:t>Results</w:t>
      </w:r>
    </w:p>
    <w:p w14:paraId="6B245092" w14:textId="77777777" w:rsidR="00FF0CBB" w:rsidRPr="00B83D31" w:rsidRDefault="00FF0CBB" w:rsidP="00FF0CBB">
      <w:pPr>
        <w:spacing w:line="480" w:lineRule="auto"/>
        <w:jc w:val="both"/>
        <w:outlineLvl w:val="0"/>
        <w:rPr>
          <w:rFonts w:ascii="Arial" w:hAnsi="Arial" w:cs="Arial"/>
          <w:b/>
          <w:bCs/>
        </w:rPr>
      </w:pPr>
    </w:p>
    <w:p w14:paraId="6B33DEBB" w14:textId="77777777" w:rsidR="00FF0CBB" w:rsidRDefault="00FF0CBB" w:rsidP="00FF0CBB">
      <w:pPr>
        <w:spacing w:line="480" w:lineRule="auto"/>
        <w:jc w:val="both"/>
        <w:outlineLvl w:val="0"/>
        <w:rPr>
          <w:rFonts w:ascii="Arial" w:hAnsi="Arial" w:cs="Arial"/>
          <w:i/>
          <w:iCs/>
        </w:rPr>
      </w:pPr>
      <w:r w:rsidRPr="00654B7F">
        <w:rPr>
          <w:rFonts w:ascii="Arial" w:hAnsi="Arial" w:cs="Arial"/>
          <w:i/>
          <w:iCs/>
        </w:rPr>
        <w:t xml:space="preserve">Multivariate analysis: simvastatin effect on clinical outcomes and brain atrophy is independent of cholesterol </w:t>
      </w:r>
    </w:p>
    <w:p w14:paraId="3FF4A924" w14:textId="77777777" w:rsidR="00FF0CBB" w:rsidRPr="00654B7F" w:rsidRDefault="00FF0CBB" w:rsidP="00FF0CBB">
      <w:pPr>
        <w:spacing w:line="480" w:lineRule="auto"/>
        <w:jc w:val="both"/>
        <w:outlineLvl w:val="0"/>
        <w:rPr>
          <w:rFonts w:ascii="Arial" w:hAnsi="Arial" w:cs="Arial"/>
          <w:i/>
          <w:iCs/>
        </w:rPr>
      </w:pPr>
    </w:p>
    <w:p w14:paraId="41E0AD89" w14:textId="68257C57" w:rsidR="00AA3A39" w:rsidRPr="002F4B36" w:rsidRDefault="00FF0CBB" w:rsidP="00AA3A39">
      <w:pPr>
        <w:spacing w:line="480" w:lineRule="auto"/>
        <w:jc w:val="both"/>
        <w:rPr>
          <w:rFonts w:ascii="Arial" w:hAnsi="Arial" w:cs="Arial"/>
          <w:color w:val="4472C4" w:themeColor="accent1"/>
        </w:rPr>
      </w:pPr>
      <w:r w:rsidRPr="00654B7F">
        <w:rPr>
          <w:rFonts w:ascii="Arial" w:hAnsi="Arial" w:cs="Arial"/>
        </w:rPr>
        <w:t>The cholesterol-independent model, in which simvastatin has a direct effect on the clinical and MRI outcome measures, independently by its impact on lowering the serum cholesterol levels, was the most likely model (</w:t>
      </w:r>
      <w:r w:rsidRPr="00654B7F">
        <w:rPr>
          <w:rFonts w:ascii="Arial" w:hAnsi="Arial" w:cs="Arial"/>
          <w:b/>
          <w:bCs/>
        </w:rPr>
        <w:t xml:space="preserve">Figures </w:t>
      </w:r>
      <w:r>
        <w:rPr>
          <w:rFonts w:ascii="Arial" w:hAnsi="Arial" w:cs="Arial"/>
          <w:b/>
          <w:bCs/>
        </w:rPr>
        <w:t>2</w:t>
      </w:r>
      <w:r w:rsidRPr="00654B7F">
        <w:rPr>
          <w:rFonts w:ascii="Arial" w:hAnsi="Arial" w:cs="Arial"/>
          <w:b/>
          <w:bCs/>
        </w:rPr>
        <w:t>A and</w:t>
      </w:r>
      <w:r>
        <w:rPr>
          <w:rFonts w:ascii="Arial" w:hAnsi="Arial" w:cs="Arial"/>
          <w:b/>
          <w:bCs/>
        </w:rPr>
        <w:t xml:space="preserve"> 2</w:t>
      </w:r>
      <w:r w:rsidRPr="00654B7F">
        <w:rPr>
          <w:rFonts w:ascii="Arial" w:hAnsi="Arial" w:cs="Arial"/>
          <w:b/>
          <w:bCs/>
        </w:rPr>
        <w:t>B</w:t>
      </w:r>
      <w:r w:rsidRPr="00654B7F">
        <w:rPr>
          <w:rFonts w:ascii="Arial" w:hAnsi="Arial" w:cs="Arial"/>
        </w:rPr>
        <w:t>). The cholesterol-independent model showed a better overall fit than the cholesterol-mediated model. Bootstrapped fit measures for the cholesterol-independent model were the following: CFI = 0.95 (95% CI=0.86, 1), SRMR = 0.049 (95% CI= 0.02,0.07), RMSEA = 0.11 [90%CI=0, 0.18], AIC = 1800 (95% CI=1719, 1892), BIC = 1860 (95% CI=1779, 1952), Akaike weight=0.71, Schwarz weight = 0.46) (</w:t>
      </w:r>
      <w:r w:rsidRPr="00654B7F">
        <w:rPr>
          <w:rFonts w:ascii="Arial" w:hAnsi="Arial" w:cs="Arial"/>
          <w:b/>
        </w:rPr>
        <w:t xml:space="preserve">Figure </w:t>
      </w:r>
      <w:r>
        <w:rPr>
          <w:rFonts w:ascii="Arial" w:hAnsi="Arial" w:cs="Arial"/>
          <w:b/>
        </w:rPr>
        <w:t>2</w:t>
      </w:r>
      <w:r w:rsidRPr="00654B7F">
        <w:rPr>
          <w:rFonts w:ascii="Arial" w:hAnsi="Arial" w:cs="Arial"/>
          <w:b/>
        </w:rPr>
        <w:t>C</w:t>
      </w:r>
      <w:r w:rsidRPr="00654B7F">
        <w:rPr>
          <w:rFonts w:ascii="Arial" w:hAnsi="Arial" w:cs="Arial"/>
        </w:rPr>
        <w:t xml:space="preserve">). </w:t>
      </w:r>
      <w:r w:rsidR="00C82CD2" w:rsidRPr="002F4B36">
        <w:rPr>
          <w:rFonts w:ascii="Arial" w:hAnsi="Arial" w:cs="Arial"/>
          <w:color w:val="4472C4" w:themeColor="accent1"/>
        </w:rPr>
        <w:t>A direct comparison by computing Akaike weights</w:t>
      </w:r>
      <w:r w:rsidRPr="002F4B36">
        <w:rPr>
          <w:rFonts w:ascii="Arial" w:hAnsi="Arial" w:cs="Arial"/>
          <w:color w:val="4472C4" w:themeColor="accent1"/>
        </w:rPr>
        <w:t xml:space="preserve"> </w:t>
      </w:r>
      <w:r w:rsidRPr="002F4B36">
        <w:rPr>
          <w:rFonts w:ascii="Arial" w:hAnsi="Arial" w:cs="Arial"/>
          <w:color w:val="000000" w:themeColor="text1"/>
        </w:rPr>
        <w:t>(</w:t>
      </w:r>
      <m:oMath>
        <m:f>
          <m:fPr>
            <m:ctrlPr>
              <w:rPr>
                <w:rFonts w:ascii="Cambria Math" w:hAnsi="Cambria Math" w:cs="Arial"/>
                <w:i/>
                <w:color w:val="000000" w:themeColor="text1"/>
              </w:rPr>
            </m:ctrlPr>
          </m:fPr>
          <m:num>
            <m:r>
              <w:rPr>
                <w:rFonts w:ascii="Cambria Math" w:hAnsi="Cambria Math" w:cs="Arial"/>
                <w:color w:val="000000" w:themeColor="text1"/>
              </w:rPr>
              <m:t>Model B Akaike weight</m:t>
            </m:r>
          </m:num>
          <m:den>
            <m:r>
              <w:rPr>
                <w:rFonts w:ascii="Cambria Math" w:hAnsi="Cambria Math" w:cs="Arial"/>
                <w:color w:val="000000" w:themeColor="text1"/>
              </w:rPr>
              <m:t xml:space="preserve"> Model A Akaike weight</m:t>
            </m:r>
          </m:den>
        </m:f>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0.976</m:t>
            </m:r>
          </m:num>
          <m:den>
            <m:r>
              <w:rPr>
                <w:rFonts w:ascii="Cambria Math" w:hAnsi="Cambria Math" w:cs="Arial"/>
                <w:color w:val="000000" w:themeColor="text1"/>
              </w:rPr>
              <m:t>0.023</m:t>
            </m:r>
          </m:den>
        </m:f>
      </m:oMath>
      <w:r w:rsidRPr="002F4B36">
        <w:rPr>
          <w:rFonts w:ascii="Arial" w:hAnsi="Arial" w:cs="Arial"/>
          <w:color w:val="000000" w:themeColor="text1"/>
        </w:rPr>
        <w:t xml:space="preserve">) </w:t>
      </w:r>
      <w:r w:rsidR="00AA3A39" w:rsidRPr="002F4B36">
        <w:rPr>
          <w:rFonts w:ascii="Arial" w:hAnsi="Arial" w:cs="Arial"/>
          <w:color w:val="4472C4" w:themeColor="accent1"/>
        </w:rPr>
        <w:t>and Schwarz weights</w:t>
      </w:r>
      <w:r w:rsidR="00AA3A39" w:rsidRPr="002F4B36" w:rsidDel="00AA3A39">
        <w:rPr>
          <w:rFonts w:ascii="Arial" w:hAnsi="Arial" w:cs="Arial"/>
          <w:color w:val="4472C4" w:themeColor="accent1"/>
        </w:rPr>
        <w:t xml:space="preserve"> </w:t>
      </w:r>
      <w:r w:rsidRPr="002F4B36">
        <w:rPr>
          <w:rFonts w:ascii="Arial" w:hAnsi="Arial" w:cs="Arial"/>
          <w:color w:val="000000" w:themeColor="text1"/>
        </w:rPr>
        <w:t>(</w:t>
      </w:r>
      <m:oMath>
        <m:f>
          <m:fPr>
            <m:ctrlPr>
              <w:rPr>
                <w:rFonts w:ascii="Cambria Math" w:hAnsi="Cambria Math" w:cs="Arial"/>
                <w:i/>
                <w:color w:val="000000" w:themeColor="text1"/>
              </w:rPr>
            </m:ctrlPr>
          </m:fPr>
          <m:num>
            <m:r>
              <w:rPr>
                <w:rFonts w:ascii="Cambria Math" w:hAnsi="Cambria Math" w:cs="Arial"/>
                <w:color w:val="000000" w:themeColor="text1"/>
              </w:rPr>
              <m:t>Model B Schwarz weight</m:t>
            </m:r>
          </m:num>
          <m:den>
            <m:r>
              <w:rPr>
                <w:rFonts w:ascii="Cambria Math" w:hAnsi="Cambria Math" w:cs="Arial"/>
                <w:color w:val="000000" w:themeColor="text1"/>
              </w:rPr>
              <m:t xml:space="preserve"> Model A Schwarz weight</m:t>
            </m:r>
          </m:den>
        </m:f>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0.704</m:t>
            </m:r>
          </m:num>
          <m:den>
            <m:r>
              <w:rPr>
                <w:rFonts w:ascii="Cambria Math" w:hAnsi="Cambria Math" w:cs="Arial"/>
                <w:color w:val="000000" w:themeColor="text1"/>
              </w:rPr>
              <m:t xml:space="preserve"> 0.295</m:t>
            </m:r>
          </m:den>
        </m:f>
      </m:oMath>
      <w:r w:rsidRPr="002F4B36">
        <w:rPr>
          <w:rFonts w:ascii="Arial" w:hAnsi="Arial" w:cs="Arial"/>
          <w:color w:val="000000" w:themeColor="text1"/>
        </w:rPr>
        <w:t xml:space="preserve">) </w:t>
      </w:r>
      <w:r w:rsidR="00AA3A39" w:rsidRPr="002F4B36">
        <w:rPr>
          <w:rFonts w:ascii="Arial" w:hAnsi="Arial" w:cs="Arial"/>
          <w:color w:val="4472C4" w:themeColor="accent1"/>
        </w:rPr>
        <w:t>suggested that the cholesterol independent model was considerably more likely than the cholesterol-mediated model (42.24/2.38 times respectively).</w:t>
      </w:r>
    </w:p>
    <w:p w14:paraId="1224DF9A" w14:textId="77777777" w:rsidR="00FF0CBB" w:rsidRPr="002F4B36" w:rsidRDefault="00FF0CBB" w:rsidP="00AA3A39">
      <w:pPr>
        <w:spacing w:line="480" w:lineRule="auto"/>
        <w:jc w:val="both"/>
        <w:rPr>
          <w:rFonts w:ascii="Arial" w:hAnsi="Arial" w:cs="Arial"/>
          <w:b/>
          <w:bCs/>
          <w:noProof/>
          <w:color w:val="4472C4" w:themeColor="accent1"/>
          <w:lang w:eastAsia="en-GB"/>
        </w:rPr>
      </w:pPr>
      <w:r w:rsidRPr="002F4B36">
        <w:rPr>
          <w:rFonts w:ascii="Arial" w:hAnsi="Arial" w:cs="Arial"/>
          <w:b/>
          <w:bCs/>
          <w:noProof/>
          <w:color w:val="4472C4" w:themeColor="accent1"/>
          <w:lang w:eastAsia="en-GB"/>
        </w:rPr>
        <w:br w:type="page"/>
      </w:r>
    </w:p>
    <w:p w14:paraId="2BA2D211" w14:textId="77777777" w:rsidR="00FF0CBB" w:rsidRPr="00654B7F" w:rsidRDefault="00FF0CBB" w:rsidP="00FF0CBB">
      <w:pPr>
        <w:spacing w:line="480" w:lineRule="auto"/>
        <w:jc w:val="both"/>
        <w:rPr>
          <w:rFonts w:ascii="Arial" w:hAnsi="Arial" w:cs="Arial"/>
        </w:rPr>
      </w:pPr>
    </w:p>
    <w:p w14:paraId="206195B8" w14:textId="43C74114" w:rsidR="00FF0CBB" w:rsidRPr="00654B7F" w:rsidRDefault="00FF0CBB" w:rsidP="00FF0CBB">
      <w:pPr>
        <w:spacing w:line="480" w:lineRule="auto"/>
        <w:jc w:val="both"/>
        <w:rPr>
          <w:rFonts w:ascii="Arial" w:hAnsi="Arial" w:cs="Arial"/>
        </w:rPr>
      </w:pPr>
      <w:r w:rsidRPr="00654B7F">
        <w:rPr>
          <w:rFonts w:ascii="Arial" w:hAnsi="Arial" w:cs="Arial"/>
        </w:rPr>
        <w:t xml:space="preserve">Within the cholesterol-independent model, simvastatin had a significant direct effect on the EDSS (beta=-0.086, standard error =0.044, </w:t>
      </w:r>
      <w:r w:rsidRPr="00654B7F">
        <w:rPr>
          <w:rFonts w:ascii="Arial" w:hAnsi="Arial" w:cs="Arial"/>
          <w:i/>
          <w:iCs/>
        </w:rPr>
        <w:t>p</w:t>
      </w:r>
      <w:r w:rsidRPr="00654B7F">
        <w:rPr>
          <w:rFonts w:ascii="Arial" w:hAnsi="Arial" w:cs="Arial"/>
        </w:rPr>
        <w:t xml:space="preserve">=0.047), a direct effect on brain atrophy (beta = 0.234, standard error=0.099, p=0.019), and a direct effect on serum cholesterol levels (beta = -0.739, standard error=0.076, </w:t>
      </w:r>
      <w:r w:rsidRPr="00654B7F">
        <w:rPr>
          <w:rFonts w:ascii="Arial" w:hAnsi="Arial" w:cs="Arial"/>
          <w:i/>
          <w:iCs/>
        </w:rPr>
        <w:t>p</w:t>
      </w:r>
      <w:r w:rsidRPr="00654B7F">
        <w:rPr>
          <w:rFonts w:ascii="Arial" w:hAnsi="Arial" w:cs="Arial"/>
        </w:rPr>
        <w:t xml:space="preserve">&lt;0.001). Other model parameters are shown in </w:t>
      </w:r>
      <w:r w:rsidRPr="00654B7F">
        <w:rPr>
          <w:rFonts w:ascii="Arial" w:hAnsi="Arial" w:cs="Arial"/>
          <w:b/>
          <w:bCs/>
        </w:rPr>
        <w:t xml:space="preserve">Figure </w:t>
      </w:r>
      <w:r>
        <w:rPr>
          <w:rFonts w:ascii="Arial" w:hAnsi="Arial" w:cs="Arial"/>
          <w:b/>
          <w:bCs/>
        </w:rPr>
        <w:t>2</w:t>
      </w:r>
      <w:r w:rsidRPr="00654B7F">
        <w:rPr>
          <w:rFonts w:ascii="Arial" w:hAnsi="Arial" w:cs="Arial"/>
          <w:b/>
          <w:bCs/>
        </w:rPr>
        <w:t>A</w:t>
      </w:r>
      <w:r w:rsidRPr="00654B7F">
        <w:rPr>
          <w:rFonts w:ascii="Arial" w:hAnsi="Arial" w:cs="Arial"/>
        </w:rPr>
        <w:t xml:space="preserve">. </w:t>
      </w:r>
      <w:r w:rsidR="00EC6A4F" w:rsidRPr="002F4B36">
        <w:rPr>
          <w:rFonts w:ascii="Arial" w:hAnsi="Arial" w:cs="Arial"/>
          <w:color w:val="4472C4" w:themeColor="accent1"/>
        </w:rPr>
        <w:t xml:space="preserve">Annualised changes in the selected variables are shown in the </w:t>
      </w:r>
      <w:r w:rsidR="004E0105">
        <w:rPr>
          <w:rFonts w:ascii="Arial" w:hAnsi="Arial" w:cs="Arial"/>
          <w:color w:val="4472C4" w:themeColor="accent1"/>
        </w:rPr>
        <w:t xml:space="preserve">SI Appendix </w:t>
      </w:r>
      <w:r w:rsidR="004E0105" w:rsidRPr="00185F64">
        <w:rPr>
          <w:rFonts w:ascii="Arial" w:hAnsi="Arial" w:cs="Arial"/>
          <w:color w:val="4472C4" w:themeColor="accent1"/>
        </w:rPr>
        <w:t>(</w:t>
      </w:r>
      <w:r w:rsidR="00EC6A4F" w:rsidRPr="002F4B36">
        <w:rPr>
          <w:rFonts w:ascii="Arial" w:hAnsi="Arial" w:cs="Arial"/>
          <w:color w:val="4472C4" w:themeColor="accent1"/>
        </w:rPr>
        <w:t>Supplemental Figure</w:t>
      </w:r>
      <w:r w:rsidR="00D2761E" w:rsidRPr="002F4B36">
        <w:rPr>
          <w:rFonts w:ascii="Arial" w:hAnsi="Arial" w:cs="Arial"/>
          <w:color w:val="4472C4" w:themeColor="accent1"/>
        </w:rPr>
        <w:t xml:space="preserve"> </w:t>
      </w:r>
      <w:r w:rsidR="000E34BE">
        <w:rPr>
          <w:rFonts w:ascii="Arial" w:hAnsi="Arial" w:cs="Arial"/>
          <w:color w:val="4472C4" w:themeColor="accent1"/>
        </w:rPr>
        <w:t>3</w:t>
      </w:r>
      <w:r w:rsidR="004E0105" w:rsidRPr="002F4B36">
        <w:rPr>
          <w:rFonts w:ascii="Arial" w:hAnsi="Arial" w:cs="Arial"/>
          <w:color w:val="4472C4" w:themeColor="accent1"/>
        </w:rPr>
        <w:t>)</w:t>
      </w:r>
      <w:r w:rsidR="00EC6A4F" w:rsidRPr="002F4B36">
        <w:rPr>
          <w:rFonts w:ascii="Arial" w:hAnsi="Arial" w:cs="Arial"/>
          <w:color w:val="4472C4" w:themeColor="accent1"/>
        </w:rPr>
        <w:t xml:space="preserve">. </w:t>
      </w:r>
    </w:p>
    <w:p w14:paraId="5AB96884" w14:textId="77777777" w:rsidR="00FF0CBB" w:rsidRPr="00654B7F" w:rsidRDefault="00FF0CBB" w:rsidP="00FF0CBB">
      <w:pPr>
        <w:spacing w:line="480" w:lineRule="auto"/>
        <w:jc w:val="both"/>
        <w:rPr>
          <w:rFonts w:ascii="Arial" w:hAnsi="Arial" w:cs="Arial"/>
        </w:rPr>
      </w:pPr>
    </w:p>
    <w:p w14:paraId="15EB8465" w14:textId="77777777" w:rsidR="00FF0CBB" w:rsidRPr="00654B7F" w:rsidRDefault="00FF0CBB" w:rsidP="00FF0CBB">
      <w:pPr>
        <w:spacing w:line="480" w:lineRule="auto"/>
        <w:jc w:val="both"/>
        <w:rPr>
          <w:rFonts w:ascii="Arial" w:hAnsi="Arial" w:cs="Arial"/>
          <w:i/>
          <w:lang w:bidi="fa-IR"/>
        </w:rPr>
      </w:pPr>
      <w:r>
        <w:rPr>
          <w:rFonts w:ascii="Arial" w:hAnsi="Arial" w:cs="Arial"/>
          <w:i/>
          <w:lang w:bidi="fa-IR"/>
        </w:rPr>
        <w:t>T</w:t>
      </w:r>
      <w:r w:rsidRPr="00654B7F">
        <w:rPr>
          <w:rFonts w:ascii="Arial" w:hAnsi="Arial" w:cs="Arial"/>
          <w:i/>
          <w:lang w:bidi="fa-IR"/>
        </w:rPr>
        <w:t>he Bayesian analysis</w:t>
      </w:r>
      <w:r>
        <w:rPr>
          <w:rFonts w:ascii="Arial" w:hAnsi="Arial" w:cs="Arial"/>
          <w:i/>
          <w:lang w:bidi="fa-IR"/>
        </w:rPr>
        <w:t>:</w:t>
      </w:r>
      <w:r w:rsidRPr="00654B7F">
        <w:rPr>
          <w:rFonts w:ascii="Arial" w:hAnsi="Arial" w:cs="Arial"/>
          <w:i/>
          <w:lang w:bidi="fa-IR"/>
        </w:rPr>
        <w:t xml:space="preserve"> </w:t>
      </w:r>
      <w:r>
        <w:rPr>
          <w:rFonts w:ascii="Arial" w:hAnsi="Arial" w:cs="Arial"/>
          <w:i/>
          <w:lang w:bidi="fa-IR"/>
        </w:rPr>
        <w:t>s</w:t>
      </w:r>
      <w:r w:rsidRPr="00654B7F">
        <w:rPr>
          <w:rFonts w:ascii="Arial" w:hAnsi="Arial" w:cs="Arial"/>
          <w:i/>
          <w:lang w:bidi="fa-IR"/>
        </w:rPr>
        <w:t xml:space="preserve">imvastatin effects on clinical outcomes are </w:t>
      </w:r>
      <w:r>
        <w:rPr>
          <w:rFonts w:ascii="Arial" w:hAnsi="Arial" w:cs="Arial"/>
          <w:i/>
          <w:lang w:bidi="fa-IR"/>
        </w:rPr>
        <w:t xml:space="preserve">independent of cholesterol and are partially </w:t>
      </w:r>
      <w:r w:rsidRPr="00654B7F">
        <w:rPr>
          <w:rFonts w:ascii="Arial" w:hAnsi="Arial" w:cs="Arial"/>
          <w:i/>
          <w:lang w:bidi="fa-IR"/>
        </w:rPr>
        <w:t>mediated by brain atrophy</w:t>
      </w:r>
    </w:p>
    <w:p w14:paraId="0742D483" w14:textId="77777777" w:rsidR="00FF0CBB" w:rsidRPr="00654B7F" w:rsidRDefault="00FF0CBB" w:rsidP="00FF0CBB">
      <w:pPr>
        <w:spacing w:line="480" w:lineRule="auto"/>
        <w:jc w:val="both"/>
        <w:rPr>
          <w:rFonts w:ascii="Arial" w:hAnsi="Arial" w:cs="Arial"/>
        </w:rPr>
      </w:pPr>
    </w:p>
    <w:p w14:paraId="29DF5373" w14:textId="77777777" w:rsidR="00FF0CBB" w:rsidRDefault="00FF0CBB" w:rsidP="00FF0CBB">
      <w:pPr>
        <w:spacing w:line="480" w:lineRule="auto"/>
        <w:jc w:val="both"/>
        <w:rPr>
          <w:rFonts w:ascii="Arial" w:hAnsi="Arial" w:cs="Arial"/>
        </w:rPr>
      </w:pPr>
      <w:r w:rsidRPr="00654B7F">
        <w:rPr>
          <w:rFonts w:ascii="Arial" w:hAnsi="Arial" w:cs="Arial"/>
        </w:rPr>
        <w:t>When we calculated how much of the treatment effect was mediated by intermediate variables involved in the pathways of the models discussed above, simvastatin effects on brain atrophy and disability were confirmed to be independent of cholesterol. In particular, simvastatin delayed atrophy directly (treatment</w:t>
      </w:r>
      <w:r w:rsidRPr="00B83D31">
        <w:rPr>
          <w:rFonts w:ascii="Arial" w:hAnsi="Arial" w:cs="Arial"/>
        </w:rPr>
        <w:sym w:font="Wingdings" w:char="F0E8"/>
      </w:r>
      <w:r w:rsidRPr="00B83D31">
        <w:rPr>
          <w:rFonts w:ascii="Arial" w:hAnsi="Arial" w:cs="Arial"/>
        </w:rPr>
        <w:t xml:space="preserve">atrophy, beta=0.32, 95% credible interval [CI]=0.09, 0.54), without the </w:t>
      </w:r>
      <w:r w:rsidRPr="006B6E5D">
        <w:rPr>
          <w:rFonts w:ascii="Arial" w:hAnsi="Arial" w:cs="Arial"/>
        </w:rPr>
        <w:t>mediation</w:t>
      </w:r>
      <w:r w:rsidRPr="002957EB">
        <w:rPr>
          <w:rFonts w:ascii="Arial" w:hAnsi="Arial" w:cs="Arial"/>
        </w:rPr>
        <w:t xml:space="preserve"> of cholesterol (treatment</w:t>
      </w:r>
      <w:r w:rsidRPr="00B83D31">
        <w:rPr>
          <w:rFonts w:ascii="Arial" w:hAnsi="Arial" w:cs="Arial"/>
        </w:rPr>
        <w:sym w:font="Wingdings" w:char="F0E8"/>
      </w:r>
      <w:r w:rsidRPr="00B83D31">
        <w:rPr>
          <w:rFonts w:ascii="Arial" w:hAnsi="Arial" w:cs="Arial"/>
        </w:rPr>
        <w:t>cholesterol</w:t>
      </w:r>
      <w:r w:rsidRPr="00B83D31">
        <w:rPr>
          <w:rFonts w:ascii="Arial" w:hAnsi="Arial" w:cs="Arial"/>
        </w:rPr>
        <w:sym w:font="Wingdings" w:char="F0E8"/>
      </w:r>
      <w:r w:rsidRPr="00B83D31">
        <w:rPr>
          <w:rFonts w:ascii="Arial" w:hAnsi="Arial" w:cs="Arial"/>
        </w:rPr>
        <w:t xml:space="preserve">atrophy, beta=-0.08, 95% CI=-0.23, 0.07, </w:t>
      </w:r>
      <w:r w:rsidRPr="006B6E5D">
        <w:rPr>
          <w:rFonts w:ascii="Arial" w:hAnsi="Arial" w:cs="Arial"/>
          <w:b/>
          <w:bCs/>
        </w:rPr>
        <w:t xml:space="preserve">Figure </w:t>
      </w:r>
      <w:r>
        <w:rPr>
          <w:rFonts w:ascii="Arial" w:hAnsi="Arial" w:cs="Arial"/>
          <w:b/>
          <w:bCs/>
        </w:rPr>
        <w:t>2</w:t>
      </w:r>
      <w:r w:rsidRPr="003956A9">
        <w:rPr>
          <w:rFonts w:ascii="Arial" w:hAnsi="Arial" w:cs="Arial"/>
          <w:b/>
          <w:bCs/>
        </w:rPr>
        <w:t>B</w:t>
      </w:r>
      <w:r w:rsidRPr="003B74DA">
        <w:rPr>
          <w:rFonts w:ascii="Arial" w:hAnsi="Arial" w:cs="Arial"/>
        </w:rPr>
        <w:t>). Since the 95% credible intervals of these two param</w:t>
      </w:r>
      <w:r w:rsidRPr="00654B7F">
        <w:rPr>
          <w:rFonts w:ascii="Arial" w:hAnsi="Arial" w:cs="Arial"/>
        </w:rPr>
        <w:t xml:space="preserve">eters do not overlap, the lack of statistical significance for cholesterol-mediated slowing of atrophy is unlikely to be due to the lack of statistical power (see </w:t>
      </w:r>
      <w:r w:rsidRPr="00654B7F">
        <w:rPr>
          <w:rFonts w:ascii="Arial" w:hAnsi="Arial" w:cs="Arial"/>
          <w:b/>
          <w:bCs/>
        </w:rPr>
        <w:t xml:space="preserve">Figure </w:t>
      </w:r>
      <w:r>
        <w:rPr>
          <w:rFonts w:ascii="Arial" w:hAnsi="Arial" w:cs="Arial"/>
          <w:b/>
          <w:bCs/>
        </w:rPr>
        <w:t>2</w:t>
      </w:r>
      <w:r w:rsidRPr="00654B7F">
        <w:rPr>
          <w:rFonts w:ascii="Arial" w:hAnsi="Arial" w:cs="Arial"/>
          <w:b/>
          <w:bCs/>
        </w:rPr>
        <w:t>B</w:t>
      </w:r>
      <w:r w:rsidRPr="00654B7F">
        <w:rPr>
          <w:rFonts w:ascii="Arial" w:hAnsi="Arial" w:cs="Arial"/>
        </w:rPr>
        <w:t xml:space="preserve">). </w:t>
      </w:r>
    </w:p>
    <w:p w14:paraId="77911C8B" w14:textId="77777777" w:rsidR="00FF0CBB" w:rsidRPr="003956A9" w:rsidRDefault="00FF0CBB" w:rsidP="00FF0CBB">
      <w:pPr>
        <w:spacing w:line="480" w:lineRule="auto"/>
        <w:jc w:val="both"/>
        <w:rPr>
          <w:rFonts w:ascii="Arial" w:hAnsi="Arial" w:cs="Arial"/>
        </w:rPr>
      </w:pPr>
      <w:r w:rsidRPr="00654B7F">
        <w:rPr>
          <w:rFonts w:ascii="Arial" w:hAnsi="Arial" w:cs="Arial"/>
        </w:rPr>
        <w:t>Similarly, simvastatin directly delayed disability progression, as measured by the EDSS (treatment</w:t>
      </w:r>
      <w:r w:rsidRPr="00B83D31">
        <w:rPr>
          <w:rFonts w:ascii="Arial" w:hAnsi="Arial" w:cs="Arial"/>
        </w:rPr>
        <w:sym w:font="Wingdings" w:char="F0E8"/>
      </w:r>
      <w:r w:rsidRPr="00B83D31">
        <w:rPr>
          <w:rFonts w:ascii="Arial" w:hAnsi="Arial" w:cs="Arial"/>
        </w:rPr>
        <w:t>EDSS, beta=-0.139, 95% CI=-0.255, -0.025) without any significant mediation from cholesterol (treatment</w:t>
      </w:r>
      <w:r w:rsidRPr="00B83D31">
        <w:rPr>
          <w:rFonts w:ascii="Arial" w:hAnsi="Arial" w:cs="Arial"/>
        </w:rPr>
        <w:sym w:font="Wingdings" w:char="F0E8"/>
      </w:r>
      <w:r w:rsidRPr="00B83D31">
        <w:rPr>
          <w:rFonts w:ascii="Arial" w:hAnsi="Arial" w:cs="Arial"/>
        </w:rPr>
        <w:t>cholesterol</w:t>
      </w:r>
      <w:r w:rsidRPr="00B83D31">
        <w:rPr>
          <w:rFonts w:ascii="Arial" w:hAnsi="Arial" w:cs="Arial"/>
        </w:rPr>
        <w:sym w:font="Wingdings" w:char="F0E8"/>
      </w:r>
      <w:r w:rsidRPr="00B83D31">
        <w:rPr>
          <w:rFonts w:ascii="Arial" w:hAnsi="Arial" w:cs="Arial"/>
        </w:rPr>
        <w:t xml:space="preserve">EDSS, beta=0.014, 95% CI=-0.062,0.093). </w:t>
      </w:r>
      <w:r w:rsidRPr="006B6E5D">
        <w:rPr>
          <w:rFonts w:ascii="Arial" w:hAnsi="Arial" w:cs="Arial"/>
        </w:rPr>
        <w:t>Since the 95% credible intervals</w:t>
      </w:r>
      <w:r w:rsidRPr="00FC0930">
        <w:rPr>
          <w:rFonts w:ascii="Arial" w:hAnsi="Arial" w:cs="Arial"/>
        </w:rPr>
        <w:t xml:space="preserve"> of the direct and indirect </w:t>
      </w:r>
      <w:r w:rsidRPr="00FC0930">
        <w:rPr>
          <w:rFonts w:ascii="Arial" w:hAnsi="Arial" w:cs="Arial"/>
        </w:rPr>
        <w:lastRenderedPageBreak/>
        <w:t>effects</w:t>
      </w:r>
      <w:r w:rsidRPr="00787480">
        <w:rPr>
          <w:rFonts w:ascii="Arial" w:hAnsi="Arial" w:cs="Arial"/>
        </w:rPr>
        <w:t xml:space="preserve"> only slightly overlap, this shows that </w:t>
      </w:r>
      <w:r w:rsidRPr="003956A9">
        <w:rPr>
          <w:rFonts w:ascii="Arial" w:hAnsi="Arial" w:cs="Arial"/>
        </w:rPr>
        <w:t xml:space="preserve">simvastatin effects on EDSS are at least partly independent of cholesterol reduction. </w:t>
      </w:r>
    </w:p>
    <w:p w14:paraId="1501026D" w14:textId="77777777" w:rsidR="00FF0CBB" w:rsidRPr="00654B7F" w:rsidRDefault="00FF0CBB" w:rsidP="00FF0CBB">
      <w:pPr>
        <w:spacing w:line="480" w:lineRule="auto"/>
        <w:jc w:val="both"/>
        <w:rPr>
          <w:rFonts w:ascii="Arial" w:hAnsi="Arial" w:cs="Arial"/>
        </w:rPr>
      </w:pPr>
    </w:p>
    <w:p w14:paraId="62C6C1DF" w14:textId="77777777" w:rsidR="00FF0CBB" w:rsidRPr="006C1370" w:rsidRDefault="00FF0CBB" w:rsidP="006C1370">
      <w:pPr>
        <w:spacing w:line="480" w:lineRule="auto"/>
        <w:jc w:val="both"/>
        <w:rPr>
          <w:rFonts w:ascii="Arial" w:hAnsi="Arial" w:cs="Arial"/>
        </w:rPr>
      </w:pPr>
      <w:r w:rsidRPr="00654B7F">
        <w:rPr>
          <w:rFonts w:ascii="Arial" w:hAnsi="Arial" w:cs="Arial"/>
        </w:rPr>
        <w:t>When we investigated the possible mediation of brain atrophy, we found that brain atrophy significantly mediated 31% of the total treatment effect on the EDSS (treatment</w:t>
      </w:r>
      <w:r w:rsidRPr="00B83D31">
        <w:rPr>
          <w:rFonts w:ascii="Arial" w:hAnsi="Arial" w:cs="Arial"/>
        </w:rPr>
        <w:sym w:font="Wingdings" w:char="F0E8"/>
      </w:r>
      <w:r w:rsidRPr="00B83D31">
        <w:rPr>
          <w:rFonts w:ascii="Arial" w:hAnsi="Arial" w:cs="Arial"/>
        </w:rPr>
        <w:t>atrophy</w:t>
      </w:r>
      <w:r w:rsidRPr="00B83D31">
        <w:rPr>
          <w:rFonts w:ascii="Arial" w:hAnsi="Arial" w:cs="Arial"/>
        </w:rPr>
        <w:sym w:font="Wingdings" w:char="F0E8"/>
      </w:r>
      <w:r w:rsidRPr="00B83D31">
        <w:rPr>
          <w:rFonts w:ascii="Arial" w:hAnsi="Arial" w:cs="Arial"/>
        </w:rPr>
        <w:t xml:space="preserve">EDSS beta=-0.037, 95% CI=-0.075,-0.010, </w:t>
      </w:r>
      <w:r w:rsidRPr="006B6E5D">
        <w:rPr>
          <w:rFonts w:ascii="Arial" w:hAnsi="Arial" w:cs="Arial"/>
          <w:b/>
          <w:bCs/>
        </w:rPr>
        <w:t xml:space="preserve">Figure </w:t>
      </w:r>
      <w:r>
        <w:rPr>
          <w:rFonts w:ascii="Arial" w:hAnsi="Arial" w:cs="Arial"/>
          <w:b/>
          <w:bCs/>
        </w:rPr>
        <w:t>2</w:t>
      </w:r>
      <w:r w:rsidRPr="00787480">
        <w:rPr>
          <w:rFonts w:ascii="Arial" w:hAnsi="Arial" w:cs="Arial"/>
          <w:b/>
          <w:bCs/>
        </w:rPr>
        <w:t>B</w:t>
      </w:r>
      <w:r w:rsidRPr="003956A9">
        <w:rPr>
          <w:rFonts w:ascii="Arial" w:hAnsi="Arial" w:cs="Arial"/>
        </w:rPr>
        <w:t>) and 35% of the total treatment effect on block design score (treatment</w:t>
      </w:r>
      <w:r w:rsidRPr="00B83D31">
        <w:rPr>
          <w:rFonts w:ascii="Arial" w:hAnsi="Arial" w:cs="Arial"/>
        </w:rPr>
        <w:sym w:font="Wingdings" w:char="F0E8"/>
      </w:r>
      <w:r w:rsidRPr="00B83D31">
        <w:rPr>
          <w:rFonts w:ascii="Arial" w:hAnsi="Arial" w:cs="Arial"/>
        </w:rPr>
        <w:t>atrophy</w:t>
      </w:r>
      <w:r w:rsidRPr="00B83D31">
        <w:rPr>
          <w:rFonts w:ascii="Arial" w:hAnsi="Arial" w:cs="Arial"/>
        </w:rPr>
        <w:sym w:font="Wingdings" w:char="F0E8"/>
      </w:r>
      <w:r w:rsidRPr="00B83D31">
        <w:rPr>
          <w:rFonts w:ascii="Arial" w:hAnsi="Arial" w:cs="Arial"/>
        </w:rPr>
        <w:t>block design, beta=</w:t>
      </w:r>
      <w:r w:rsidRPr="006B6E5D">
        <w:rPr>
          <w:rFonts w:ascii="Arial" w:hAnsi="Arial" w:cs="Arial"/>
        </w:rPr>
        <w:t xml:space="preserve">0.33, 95% CI= 0.06, 0.72). </w:t>
      </w:r>
    </w:p>
    <w:p w14:paraId="7E0883A4" w14:textId="77777777" w:rsidR="00FF0CBB" w:rsidRPr="00654B7F" w:rsidRDefault="00FF0CBB" w:rsidP="00FF0CBB">
      <w:pPr>
        <w:spacing w:line="480" w:lineRule="auto"/>
        <w:jc w:val="both"/>
        <w:rPr>
          <w:rFonts w:ascii="Arial" w:hAnsi="Arial" w:cs="Arial"/>
        </w:rPr>
      </w:pPr>
    </w:p>
    <w:p w14:paraId="27AF1F8B" w14:textId="77777777" w:rsidR="00FF0CBB" w:rsidRPr="00066BC8" w:rsidRDefault="00FF0CBB" w:rsidP="00FF0CBB">
      <w:pPr>
        <w:spacing w:line="480" w:lineRule="auto"/>
        <w:jc w:val="both"/>
        <w:rPr>
          <w:rFonts w:ascii="Arial" w:hAnsi="Arial" w:cs="Arial"/>
          <w:i/>
        </w:rPr>
      </w:pPr>
      <w:r w:rsidRPr="00066BC8">
        <w:rPr>
          <w:rFonts w:ascii="Arial" w:hAnsi="Arial" w:cs="Arial"/>
          <w:i/>
        </w:rPr>
        <w:t>The effect of si</w:t>
      </w:r>
      <w:r>
        <w:rPr>
          <w:rFonts w:ascii="Arial" w:hAnsi="Arial" w:cs="Arial"/>
          <w:i/>
        </w:rPr>
        <w:t xml:space="preserve">mvastatin on brain atrophy was predominant on the lateral ventricles and </w:t>
      </w:r>
      <w:r w:rsidRPr="00066BC8">
        <w:rPr>
          <w:rFonts w:ascii="Arial" w:hAnsi="Arial" w:cs="Arial"/>
          <w:i/>
        </w:rPr>
        <w:t>transverse temporal gyrus</w:t>
      </w:r>
    </w:p>
    <w:p w14:paraId="0459DFCE" w14:textId="77777777" w:rsidR="00FF0CBB" w:rsidRPr="00787480" w:rsidRDefault="00FF0CBB" w:rsidP="00FF0CBB">
      <w:pPr>
        <w:spacing w:line="480" w:lineRule="auto"/>
        <w:jc w:val="both"/>
        <w:rPr>
          <w:rFonts w:ascii="Arial" w:hAnsi="Arial" w:cs="Arial"/>
        </w:rPr>
      </w:pPr>
      <w:r w:rsidRPr="00654B7F">
        <w:rPr>
          <w:rFonts w:ascii="Arial" w:hAnsi="Arial" w:cs="Arial"/>
        </w:rPr>
        <w:t xml:space="preserve">In the analysis of the merged treatment and placebo groups several regions showed significant rate of change over time (after </w:t>
      </w:r>
      <w:r>
        <w:rPr>
          <w:rFonts w:ascii="Arial" w:hAnsi="Arial" w:cs="Arial"/>
        </w:rPr>
        <w:t>a</w:t>
      </w:r>
      <w:r w:rsidRPr="00654B7F">
        <w:rPr>
          <w:rFonts w:ascii="Arial" w:hAnsi="Arial" w:cs="Arial"/>
        </w:rPr>
        <w:t>djustment for multiple comparisons), the fastest of which was the lateral ventricle</w:t>
      </w:r>
      <w:r>
        <w:rPr>
          <w:rFonts w:ascii="Arial" w:hAnsi="Arial" w:cs="Arial"/>
        </w:rPr>
        <w:t>s</w:t>
      </w:r>
      <w:r w:rsidRPr="00654B7F">
        <w:rPr>
          <w:rFonts w:ascii="Arial" w:hAnsi="Arial" w:cs="Arial"/>
        </w:rPr>
        <w:t xml:space="preserve"> (1.95% annual expansion [95% confidence interval: 1.53%, 2.38%]), followed by the transverse temporal gyrus (estimated annual rate= -1.17% [95% confidence interval: -0.88%, -1.46%] (</w:t>
      </w:r>
      <w:r w:rsidRPr="00654B7F">
        <w:rPr>
          <w:rFonts w:ascii="Arial" w:hAnsi="Arial" w:cs="Arial"/>
          <w:b/>
        </w:rPr>
        <w:t xml:space="preserve">Figure </w:t>
      </w:r>
      <w:r>
        <w:rPr>
          <w:rFonts w:ascii="Arial" w:hAnsi="Arial" w:cs="Arial"/>
          <w:b/>
        </w:rPr>
        <w:t>3</w:t>
      </w:r>
      <w:r w:rsidRPr="00654B7F">
        <w:rPr>
          <w:rFonts w:ascii="Arial" w:hAnsi="Arial" w:cs="Arial"/>
        </w:rPr>
        <w:t xml:space="preserve">). Rates of volume loss in the postcentral and precentral gyri, frontal regions, anterior and middle parts of the cingulate cortex, precuneus, and thalamus were also significant (which implies ongoing volume loss). </w:t>
      </w:r>
      <w:r w:rsidRPr="00A9035E">
        <w:rPr>
          <w:rFonts w:ascii="Arial" w:hAnsi="Arial" w:cs="Arial"/>
          <w:b/>
          <w:bCs/>
        </w:rPr>
        <w:t>Figure</w:t>
      </w:r>
      <w:r w:rsidRPr="00B83D31">
        <w:rPr>
          <w:rFonts w:ascii="Arial" w:hAnsi="Arial" w:cs="Arial"/>
        </w:rPr>
        <w:t xml:space="preserve"> </w:t>
      </w:r>
      <w:r w:rsidRPr="00232D12">
        <w:rPr>
          <w:rFonts w:ascii="Arial" w:hAnsi="Arial" w:cs="Arial"/>
          <w:b/>
          <w:bCs/>
        </w:rPr>
        <w:t>3</w:t>
      </w:r>
      <w:r w:rsidRPr="006B6E5D">
        <w:rPr>
          <w:rFonts w:ascii="Arial" w:hAnsi="Arial" w:cs="Arial"/>
          <w:b/>
        </w:rPr>
        <w:t xml:space="preserve"> </w:t>
      </w:r>
      <w:r w:rsidRPr="006B6E5D">
        <w:rPr>
          <w:rFonts w:ascii="Arial" w:hAnsi="Arial" w:cs="Arial"/>
        </w:rPr>
        <w:t>shows the full list of regions that showed statistically significant change over time</w:t>
      </w:r>
      <w:r w:rsidRPr="00FC0930">
        <w:rPr>
          <w:rFonts w:ascii="Arial" w:hAnsi="Arial" w:cs="Arial"/>
        </w:rPr>
        <w:t xml:space="preserve"> in the merged analysis of treatment and placebo groups</w:t>
      </w:r>
      <w:r w:rsidRPr="00787480">
        <w:rPr>
          <w:rFonts w:ascii="Arial" w:hAnsi="Arial" w:cs="Arial"/>
        </w:rPr>
        <w:t xml:space="preserve">. </w:t>
      </w:r>
    </w:p>
    <w:p w14:paraId="06EBA02E" w14:textId="77777777" w:rsidR="00FF0CBB" w:rsidRPr="00787480" w:rsidRDefault="00FF0CBB" w:rsidP="00FF0CBB">
      <w:pPr>
        <w:spacing w:line="480" w:lineRule="auto"/>
        <w:jc w:val="both"/>
        <w:rPr>
          <w:rFonts w:ascii="Arial" w:hAnsi="Arial" w:cs="Arial"/>
        </w:rPr>
      </w:pPr>
    </w:p>
    <w:p w14:paraId="186CBCFC" w14:textId="77777777" w:rsidR="00F52FE7" w:rsidRDefault="00FF0CBB" w:rsidP="006A4D6D">
      <w:pPr>
        <w:spacing w:line="480" w:lineRule="auto"/>
        <w:jc w:val="both"/>
        <w:rPr>
          <w:rFonts w:ascii="Arial" w:hAnsi="Arial" w:cs="Arial"/>
        </w:rPr>
      </w:pPr>
      <w:r w:rsidRPr="003956A9">
        <w:rPr>
          <w:rFonts w:ascii="Arial" w:hAnsi="Arial" w:cs="Arial"/>
        </w:rPr>
        <w:t>When comparing placebo and simvastatin groups, the rates of atrophy were numerically slower in several regions in the simvastatin group (</w:t>
      </w:r>
      <w:r w:rsidRPr="003956A9">
        <w:rPr>
          <w:rFonts w:ascii="Arial" w:hAnsi="Arial" w:cs="Arial"/>
          <w:b/>
        </w:rPr>
        <w:t xml:space="preserve">Figure </w:t>
      </w:r>
      <w:r>
        <w:rPr>
          <w:rFonts w:ascii="Arial" w:hAnsi="Arial" w:cs="Arial"/>
          <w:b/>
        </w:rPr>
        <w:t>3</w:t>
      </w:r>
      <w:r w:rsidRPr="00987601">
        <w:rPr>
          <w:rFonts w:ascii="Arial" w:hAnsi="Arial" w:cs="Arial"/>
        </w:rPr>
        <w:t>), but only the transv</w:t>
      </w:r>
      <w:r w:rsidRPr="00654B7F">
        <w:rPr>
          <w:rFonts w:ascii="Arial" w:hAnsi="Arial" w:cs="Arial"/>
        </w:rPr>
        <w:t>erse temporal gyrus showed a significantly faster volume loss in placebo than the treated arm (estimated annual rate [95% confidence interval] in placebo group = -</w:t>
      </w:r>
      <w:r w:rsidRPr="00654B7F">
        <w:rPr>
          <w:rFonts w:ascii="Arial" w:hAnsi="Arial" w:cs="Arial"/>
        </w:rPr>
        <w:lastRenderedPageBreak/>
        <w:t>1.58% [95% confidence interval: -1.17%, -1.98%]), simvastatin group = -0.79% [95% confidence interval: -0.22%, -1.35%]) (</w:t>
      </w:r>
      <w:r w:rsidRPr="00654B7F">
        <w:rPr>
          <w:rFonts w:ascii="Arial" w:hAnsi="Arial" w:cs="Arial"/>
          <w:i/>
          <w:iCs/>
        </w:rPr>
        <w:t>p</w:t>
      </w:r>
      <w:r w:rsidRPr="00654B7F">
        <w:rPr>
          <w:rFonts w:ascii="Arial" w:hAnsi="Arial" w:cs="Arial"/>
        </w:rPr>
        <w:t xml:space="preserve">=0.002). The spatial pattern of focal volume loss was similar between the placebo and simvastatin groups on visual inspection and qualitative comparison. </w:t>
      </w:r>
      <w:r>
        <w:rPr>
          <w:rFonts w:ascii="Arial" w:hAnsi="Arial" w:cs="Arial"/>
        </w:rPr>
        <w:t xml:space="preserve">There was no significant treatment mediation effect of regional volume loss in the transverse temporal gyrus on EDSS. </w:t>
      </w:r>
    </w:p>
    <w:p w14:paraId="1E9AD2D6" w14:textId="77777777" w:rsidR="006A4D6D" w:rsidRDefault="006A4D6D">
      <w:pPr>
        <w:rPr>
          <w:rFonts w:ascii="Arial" w:hAnsi="Arial" w:cs="Arial"/>
          <w:b/>
          <w:bCs/>
        </w:rPr>
      </w:pPr>
      <w:r>
        <w:rPr>
          <w:rFonts w:ascii="Arial" w:hAnsi="Arial" w:cs="Arial"/>
          <w:b/>
          <w:bCs/>
        </w:rPr>
        <w:br w:type="page"/>
      </w:r>
    </w:p>
    <w:p w14:paraId="34971391" w14:textId="77777777" w:rsidR="006A4D6D" w:rsidRPr="00654B7F" w:rsidRDefault="006A4D6D" w:rsidP="006A4D6D">
      <w:pPr>
        <w:spacing w:line="480" w:lineRule="auto"/>
        <w:jc w:val="both"/>
        <w:rPr>
          <w:rFonts w:ascii="Arial" w:hAnsi="Arial" w:cs="Arial"/>
        </w:rPr>
      </w:pPr>
    </w:p>
    <w:p w14:paraId="22D66184" w14:textId="77777777" w:rsidR="00FF0CBB" w:rsidRDefault="00FF0CBB" w:rsidP="00FF0CBB">
      <w:pPr>
        <w:spacing w:line="480" w:lineRule="auto"/>
        <w:jc w:val="both"/>
        <w:rPr>
          <w:rFonts w:ascii="Arial" w:hAnsi="Arial" w:cs="Arial"/>
          <w:b/>
          <w:bCs/>
        </w:rPr>
      </w:pPr>
      <w:r w:rsidRPr="00654B7F">
        <w:rPr>
          <w:rFonts w:ascii="Arial" w:hAnsi="Arial" w:cs="Arial"/>
          <w:b/>
          <w:bCs/>
        </w:rPr>
        <w:t>Discussion</w:t>
      </w:r>
    </w:p>
    <w:p w14:paraId="1567D581" w14:textId="77777777" w:rsidR="00FF0CBB" w:rsidRPr="00654B7F" w:rsidRDefault="00FF0CBB" w:rsidP="00FF0CBB">
      <w:pPr>
        <w:spacing w:line="480" w:lineRule="auto"/>
        <w:jc w:val="both"/>
        <w:rPr>
          <w:rFonts w:ascii="Arial" w:hAnsi="Arial" w:cs="Arial"/>
        </w:rPr>
      </w:pPr>
    </w:p>
    <w:p w14:paraId="4B767374" w14:textId="188043C2" w:rsidR="00FF0CBB" w:rsidRDefault="00FF0CBB" w:rsidP="00FF0CBB">
      <w:pPr>
        <w:spacing w:line="480" w:lineRule="auto"/>
        <w:jc w:val="both"/>
        <w:rPr>
          <w:rFonts w:ascii="Arial" w:hAnsi="Arial" w:cs="Arial"/>
        </w:rPr>
      </w:pPr>
      <w:r w:rsidRPr="00654B7F">
        <w:rPr>
          <w:rFonts w:ascii="Arial" w:hAnsi="Arial" w:cs="Arial"/>
        </w:rPr>
        <w:t xml:space="preserve">We used multivariate </w:t>
      </w:r>
      <w:r>
        <w:rPr>
          <w:rFonts w:ascii="Arial" w:hAnsi="Arial" w:cs="Arial"/>
        </w:rPr>
        <w:t>structural equation</w:t>
      </w:r>
      <w:r w:rsidRPr="00B83D31">
        <w:rPr>
          <w:rFonts w:ascii="Arial" w:hAnsi="Arial" w:cs="Arial"/>
        </w:rPr>
        <w:t xml:space="preserve"> models to expl</w:t>
      </w:r>
      <w:r>
        <w:rPr>
          <w:rFonts w:ascii="Arial" w:hAnsi="Arial" w:cs="Arial"/>
        </w:rPr>
        <w:t xml:space="preserve">ore </w:t>
      </w:r>
      <w:r w:rsidR="00621A02" w:rsidRPr="002F4B36">
        <w:rPr>
          <w:rFonts w:ascii="Arial" w:hAnsi="Arial" w:cs="Arial"/>
          <w:color w:val="4472C4" w:themeColor="accent1"/>
        </w:rPr>
        <w:t>test hypothesi</w:t>
      </w:r>
      <w:r w:rsidR="00DA0897" w:rsidRPr="002F4B36">
        <w:rPr>
          <w:rFonts w:ascii="Arial" w:hAnsi="Arial" w:cs="Arial"/>
          <w:color w:val="4472C4" w:themeColor="accent1"/>
        </w:rPr>
        <w:t>s</w:t>
      </w:r>
      <w:r w:rsidR="00621A02" w:rsidRPr="002F4B36">
        <w:rPr>
          <w:rFonts w:ascii="Arial" w:hAnsi="Arial" w:cs="Arial"/>
          <w:color w:val="4472C4" w:themeColor="accent1"/>
        </w:rPr>
        <w:t xml:space="preserve">ed causal mechanisms that may explain </w:t>
      </w:r>
      <w:r w:rsidRPr="00B83D31">
        <w:rPr>
          <w:rFonts w:ascii="Arial" w:hAnsi="Arial" w:cs="Arial"/>
        </w:rPr>
        <w:t xml:space="preserve">the </w:t>
      </w:r>
      <w:r w:rsidRPr="006B6E5D">
        <w:rPr>
          <w:rFonts w:ascii="Arial" w:hAnsi="Arial" w:cs="Arial"/>
        </w:rPr>
        <w:t xml:space="preserve">observed </w:t>
      </w:r>
      <w:r w:rsidRPr="00FC0930">
        <w:rPr>
          <w:rFonts w:ascii="Arial" w:hAnsi="Arial" w:cs="Arial"/>
        </w:rPr>
        <w:t xml:space="preserve">treatment effect of a potential </w:t>
      </w:r>
      <w:r w:rsidRPr="00787480">
        <w:rPr>
          <w:rFonts w:ascii="Arial" w:hAnsi="Arial" w:cs="Arial"/>
        </w:rPr>
        <w:t>neuroprotective drug</w:t>
      </w:r>
      <w:r w:rsidRPr="00A43D78">
        <w:rPr>
          <w:rFonts w:ascii="Arial" w:hAnsi="Arial" w:cs="Arial"/>
        </w:rPr>
        <w:t xml:space="preserve"> using </w:t>
      </w:r>
      <w:r w:rsidRPr="003956A9">
        <w:rPr>
          <w:rFonts w:ascii="Arial" w:hAnsi="Arial" w:cs="Arial"/>
        </w:rPr>
        <w:t xml:space="preserve">the simvastatin trial as a model. </w:t>
      </w:r>
      <w:r>
        <w:rPr>
          <w:rFonts w:ascii="Arial" w:hAnsi="Arial" w:cs="Arial"/>
        </w:rPr>
        <w:t>In this recent phase 2 trial, s</w:t>
      </w:r>
      <w:r w:rsidRPr="003B74DA">
        <w:rPr>
          <w:rFonts w:ascii="Arial" w:hAnsi="Arial" w:cs="Arial"/>
        </w:rPr>
        <w:t>imvastatin had</w:t>
      </w:r>
      <w:r w:rsidRPr="00987601">
        <w:rPr>
          <w:rFonts w:ascii="Arial" w:hAnsi="Arial" w:cs="Arial"/>
        </w:rPr>
        <w:t xml:space="preserve"> a direct effect on </w:t>
      </w:r>
      <w:r w:rsidRPr="00654B7F">
        <w:rPr>
          <w:rFonts w:ascii="Arial" w:hAnsi="Arial" w:cs="Arial"/>
        </w:rPr>
        <w:t>delaying EDSS worsening</w:t>
      </w:r>
      <w:r>
        <w:rPr>
          <w:rFonts w:ascii="Arial" w:hAnsi="Arial" w:cs="Arial"/>
        </w:rPr>
        <w:t xml:space="preserve"> and brain atrophy.</w:t>
      </w:r>
      <w:r w:rsidR="00B479F9" w:rsidRPr="002F4B36">
        <w:rPr>
          <w:rFonts w:ascii="Arial" w:hAnsi="Arial" w:cs="Arial"/>
          <w:color w:val="4472C4" w:themeColor="accent1"/>
        </w:rPr>
        <w:t xml:space="preserve"> What mediates this beneficial effect of statin treatment remain</w:t>
      </w:r>
      <w:r w:rsidR="00262501" w:rsidRPr="002F4B36">
        <w:rPr>
          <w:rFonts w:ascii="Arial" w:hAnsi="Arial" w:cs="Arial"/>
          <w:color w:val="4472C4" w:themeColor="accent1"/>
        </w:rPr>
        <w:t>s</w:t>
      </w:r>
      <w:r w:rsidR="00B479F9" w:rsidRPr="002F4B36">
        <w:rPr>
          <w:rFonts w:ascii="Arial" w:hAnsi="Arial" w:cs="Arial"/>
          <w:color w:val="4472C4" w:themeColor="accent1"/>
        </w:rPr>
        <w:t xml:space="preserve"> unclear as both cholesterol-mediated and cholesterol-independent mechanisms may contribute. In support of the former, </w:t>
      </w:r>
      <w:r w:rsidR="0082551B" w:rsidRPr="002F4B36">
        <w:rPr>
          <w:rFonts w:ascii="Arial" w:hAnsi="Arial" w:cs="Arial"/>
          <w:color w:val="4472C4" w:themeColor="accent1"/>
        </w:rPr>
        <w:t>various studies have reported</w:t>
      </w:r>
      <w:r w:rsidR="00B479F9" w:rsidRPr="002F4B36">
        <w:rPr>
          <w:rFonts w:ascii="Arial" w:hAnsi="Arial" w:cs="Arial"/>
          <w:color w:val="4472C4" w:themeColor="accent1"/>
        </w:rPr>
        <w:t xml:space="preserve"> that</w:t>
      </w:r>
      <w:r w:rsidR="002F29B4" w:rsidRPr="002F4B36">
        <w:rPr>
          <w:rFonts w:ascii="Arial" w:hAnsi="Arial" w:cs="Arial"/>
          <w:color w:val="4472C4" w:themeColor="accent1"/>
        </w:rPr>
        <w:t xml:space="preserve"> elevated </w:t>
      </w:r>
      <w:r w:rsidR="00C8473B" w:rsidRPr="002F4B36">
        <w:rPr>
          <w:rFonts w:ascii="Arial" w:hAnsi="Arial" w:cs="Arial"/>
          <w:color w:val="4472C4" w:themeColor="accent1"/>
        </w:rPr>
        <w:t>peripheral</w:t>
      </w:r>
      <w:r w:rsidR="002F29B4" w:rsidRPr="002F4B36">
        <w:rPr>
          <w:rFonts w:ascii="Arial" w:hAnsi="Arial" w:cs="Arial"/>
          <w:color w:val="4472C4" w:themeColor="accent1"/>
        </w:rPr>
        <w:t xml:space="preserve"> cholesterol </w:t>
      </w:r>
      <w:r w:rsidR="00C8473B" w:rsidRPr="002F4B36">
        <w:rPr>
          <w:rFonts w:ascii="Arial" w:hAnsi="Arial" w:cs="Arial"/>
          <w:color w:val="4472C4" w:themeColor="accent1"/>
        </w:rPr>
        <w:t>levels are</w:t>
      </w:r>
      <w:r w:rsidR="002F29B4" w:rsidRPr="002F4B36">
        <w:rPr>
          <w:rFonts w:ascii="Arial" w:hAnsi="Arial" w:cs="Arial"/>
          <w:color w:val="4472C4" w:themeColor="accent1"/>
        </w:rPr>
        <w:t xml:space="preserve"> associate</w:t>
      </w:r>
      <w:r w:rsidR="00A10969" w:rsidRPr="002F4B36">
        <w:rPr>
          <w:rFonts w:ascii="Arial" w:hAnsi="Arial" w:cs="Arial"/>
          <w:color w:val="4472C4" w:themeColor="accent1"/>
        </w:rPr>
        <w:t>d</w:t>
      </w:r>
      <w:r w:rsidR="002F29B4" w:rsidRPr="002F4B36">
        <w:rPr>
          <w:rFonts w:ascii="Arial" w:hAnsi="Arial" w:cs="Arial"/>
          <w:color w:val="4472C4" w:themeColor="accent1"/>
        </w:rPr>
        <w:t xml:space="preserve"> with adverse MS outcomes </w:t>
      </w:r>
      <w:r w:rsidR="00A10969" w:rsidRPr="002F4B36">
        <w:rPr>
          <w:rFonts w:ascii="Arial" w:hAnsi="Arial" w:cs="Arial"/>
          <w:color w:val="4472C4" w:themeColor="accent1"/>
        </w:rPr>
        <w:fldChar w:fldCharType="begin"/>
      </w:r>
      <w:r w:rsidR="0082551B" w:rsidRPr="002F4B36">
        <w:rPr>
          <w:rFonts w:ascii="Arial" w:hAnsi="Arial" w:cs="Arial"/>
          <w:color w:val="4472C4" w:themeColor="accent1"/>
        </w:rPr>
        <w:instrText xml:space="preserve"> ADDIN ZOTERO_ITEM CSL_CITATION {"citationID":"yVorF7cc","properties":{"formattedCitation":"(36, 37)","plainCitation":"(36, 37)","noteIndex":0},"citationItems":[{"id":2387,"uris":["http://zotero.org/users/1546771/items/RPIVERSP"],"uri":["http://zotero.org/users/1546771/items/RPIVERSP"],"itemData":{"id":2387,"type":"article-journal","title":"Cholesterol and markers of cholesterol turnover in multiple sclerosis: relationship with disease outcomes","container-title":"Multiple Sclerosis and Related Disorders","page":"53-65","volume":"5","source":"PubMed","abstract":"Multiple sclerosis (MS) is a chronic central nervous system disease that is associated with progressive loss of myelin and subsequent axonal degeneration. Cholesterol is an essential component of mammalian cellular and myelin membranes. In this systematic review, we examined the relationship between levels of cholesterol and markers of cholesterol turnover in circulation and/or cerebrospinal fluid (CSF) and disease outcomes in adults with clinically isolated syndrome (CIS) or confirmed MS. Studies suggest that elevated levels of circulating low density lipoprotein cholesterol (LDL), total cholesterol, and particularly, apolipoprotein B and oxidized LDL are associated with adverse clinical and MRI outcomes in MS. These relationships were observed as early as CIS. The studies also suggest that oxysterols, cholesterol precursors, and apolipoprotein E may be markers of specific disease processes in MS, but more research is required to elucidate these processes and relationships. Taken together, the data indicate that cholesterol and markers of cholesterol turnover have potential to be used clinically as biomarkers of disease activity and may even be implicated in the pathogenesis of MS.","DOI":"10.1016/j.msard.2015.10.005","ISSN":"2211-0356","note":"PMID: 26856944","shortTitle":"Cholesterol and markers of cholesterol turnover in multiple sclerosis","journalAbbreviation":"Mult Scler Relat Disord","language":"eng","author":[{"family":"Zhornitsky","given":"Simon"},{"family":"McKay","given":"Kyla A."},{"family":"Metz","given":"Luanne M."},{"family":"Teunissen","given":"Charlotte E."},{"family":"Rangachari","given":"Manu"}],"issued":{"date-parts":[["2016",1]]}}},{"id":2396,"uris":["http://zotero.org/users/1546771/items/XYBW44JF"],"uri":["http://zotero.org/users/1546771/items/XYBW44JF"],"itemData":{"id":2396,"type":"article-journal","title":"Lipoprotein markers associated with disability from multiple sclerosis","container-title":"Scientific Reports","page":"17026","volume":"8","issue":"1","source":"PubMed","abstract":"Altered lipid metabolism is a feature of chronic inflammatory disorders. Increased plasma lipids and lipoproteins have been associated with multiple sclerosis (MS) disease activity. Our objective was to characterise the specific lipids and associated plasma lipoproteins increased in MS and to test for an association with disability. Plasma samples were collected from 27 RRMS patients (median EDSS, 1.5, range 1-7) and 31 healthy controls. Concentrations of lipids within lipoprotein sub-classes were determined from NMR spectra. Plasma cytokines were measured using the MesoScale Discovery V-PLEX kit. Associations were tested using multivariate linear regression. Differences between the patient and volunteer groups were found for lipids within VLDL and HDL lipoprotein sub-fractions (p &lt; 0.05). Multivariate regression demonstrated a high correlation between lipids within VLDL sub-classes and the Expanded Disability Status Scale (EDSS) (p &lt; 0.05). An optimal model for EDSS included free cholesterol carried by VLDL-2, gender and age (R2 = 0.38, p &lt; 0.05). Free cholesterol carried by VLDL-2 was highly correlated with plasma cytokines CCL-17 and IL-7 (R2 = 0.78, p &lt; 0.0001). These results highlight relationships between disability, inflammatory responses and systemic lipid metabolism in RRMS. Altered lipid metabolism with systemic inflammation may contribute to immune activation.","DOI":"10.1038/s41598-018-35232-7","ISSN":"2045-2322","note":"PMID: 30451923\nPMCID: PMC6242870","journalAbbreviation":"Sci Rep","language":"eng","author":[{"family":"Gafson","given":"A. R."},{"family":"Thorne","given":"T."},{"family":"McKechnie","given":"C. I. J."},{"family":"Jimenez","given":"B."},{"family":"Nicholas","given":"R."},{"family":"Matthews","given":"P. M."}],"issued":{"date-parts":[["2018",11,19]]}}}],"schema":"https://github.com/citation-style-language/schema/raw/master/csl-citation.json"} </w:instrText>
      </w:r>
      <w:r w:rsidR="00A10969" w:rsidRPr="002F4B36">
        <w:rPr>
          <w:rFonts w:ascii="Arial" w:hAnsi="Arial" w:cs="Arial"/>
          <w:color w:val="4472C4" w:themeColor="accent1"/>
        </w:rPr>
        <w:fldChar w:fldCharType="separate"/>
      </w:r>
      <w:r w:rsidR="0082551B" w:rsidRPr="002F4B36">
        <w:rPr>
          <w:rFonts w:ascii="Arial" w:hAnsi="Arial" w:cs="Arial"/>
          <w:noProof/>
          <w:color w:val="4472C4" w:themeColor="accent1"/>
        </w:rPr>
        <w:t>(36, 37)</w:t>
      </w:r>
      <w:r w:rsidR="00A10969" w:rsidRPr="002F4B36">
        <w:rPr>
          <w:rFonts w:ascii="Arial" w:hAnsi="Arial" w:cs="Arial"/>
          <w:color w:val="4472C4" w:themeColor="accent1"/>
        </w:rPr>
        <w:fldChar w:fldCharType="end"/>
      </w:r>
      <w:r w:rsidR="00F0067C" w:rsidRPr="002F4B36">
        <w:rPr>
          <w:rFonts w:ascii="Arial" w:hAnsi="Arial" w:cs="Arial"/>
          <w:color w:val="4472C4" w:themeColor="accent1"/>
        </w:rPr>
        <w:t>. T</w:t>
      </w:r>
      <w:r w:rsidR="008705B3" w:rsidRPr="002F4B36">
        <w:rPr>
          <w:rFonts w:ascii="Arial" w:hAnsi="Arial" w:cs="Arial"/>
          <w:color w:val="4472C4" w:themeColor="accent1"/>
        </w:rPr>
        <w:t xml:space="preserve">herefore, </w:t>
      </w:r>
      <w:r w:rsidR="00A41388" w:rsidRPr="002F4B36">
        <w:rPr>
          <w:rFonts w:ascii="Arial" w:hAnsi="Arial" w:cs="Arial"/>
          <w:color w:val="4472C4" w:themeColor="accent1"/>
        </w:rPr>
        <w:t xml:space="preserve">it would be reasonable to hypothesise </w:t>
      </w:r>
      <w:r w:rsidR="004A2ED5" w:rsidRPr="002F4B36">
        <w:rPr>
          <w:rFonts w:ascii="Arial" w:hAnsi="Arial" w:cs="Arial"/>
          <w:color w:val="4472C4" w:themeColor="accent1"/>
        </w:rPr>
        <w:t xml:space="preserve">that </w:t>
      </w:r>
      <w:r w:rsidR="008705B3" w:rsidRPr="002F4B36">
        <w:rPr>
          <w:rFonts w:ascii="Arial" w:hAnsi="Arial" w:cs="Arial"/>
          <w:color w:val="4472C4" w:themeColor="accent1"/>
        </w:rPr>
        <w:t xml:space="preserve">a reduction in </w:t>
      </w:r>
      <w:r w:rsidR="004A2ED5" w:rsidRPr="002F4B36">
        <w:rPr>
          <w:rFonts w:ascii="Arial" w:hAnsi="Arial" w:cs="Arial"/>
          <w:color w:val="4472C4" w:themeColor="accent1"/>
        </w:rPr>
        <w:t>serum</w:t>
      </w:r>
      <w:r w:rsidR="008705B3" w:rsidRPr="002F4B36">
        <w:rPr>
          <w:rFonts w:ascii="Arial" w:hAnsi="Arial" w:cs="Arial"/>
          <w:color w:val="4472C4" w:themeColor="accent1"/>
        </w:rPr>
        <w:t xml:space="preserve"> cholesterol </w:t>
      </w:r>
      <w:r w:rsidR="004A2ED5" w:rsidRPr="002F4B36">
        <w:rPr>
          <w:rFonts w:ascii="Arial" w:hAnsi="Arial" w:cs="Arial"/>
          <w:color w:val="4472C4" w:themeColor="accent1"/>
        </w:rPr>
        <w:t xml:space="preserve">levels </w:t>
      </w:r>
      <w:r w:rsidR="008705B3" w:rsidRPr="002F4B36">
        <w:rPr>
          <w:rFonts w:ascii="Arial" w:hAnsi="Arial" w:cs="Arial"/>
          <w:color w:val="4472C4" w:themeColor="accent1"/>
        </w:rPr>
        <w:t>through statin treatment may confer benefit.</w:t>
      </w:r>
      <w:r w:rsidR="008364D3" w:rsidRPr="002F4B36">
        <w:rPr>
          <w:rFonts w:ascii="Arial" w:hAnsi="Arial" w:cs="Arial"/>
          <w:color w:val="4472C4" w:themeColor="accent1"/>
        </w:rPr>
        <w:t xml:space="preserve"> </w:t>
      </w:r>
      <w:r>
        <w:rPr>
          <w:rFonts w:ascii="Arial" w:hAnsi="Arial" w:cs="Arial"/>
        </w:rPr>
        <w:t>Our study</w:t>
      </w:r>
      <w:r w:rsidR="005E6941">
        <w:rPr>
          <w:rFonts w:ascii="Arial" w:hAnsi="Arial" w:cs="Arial"/>
        </w:rPr>
        <w:t xml:space="preserve">, </w:t>
      </w:r>
      <w:r w:rsidR="005E6941" w:rsidRPr="002F4B36">
        <w:rPr>
          <w:rFonts w:ascii="Arial" w:hAnsi="Arial" w:cs="Arial"/>
          <w:color w:val="4472C4" w:themeColor="accent1"/>
        </w:rPr>
        <w:t>however</w:t>
      </w:r>
      <w:r w:rsidR="005E6941">
        <w:rPr>
          <w:rFonts w:ascii="Arial" w:hAnsi="Arial" w:cs="Arial"/>
        </w:rPr>
        <w:t xml:space="preserve">, </w:t>
      </w:r>
      <w:r>
        <w:rPr>
          <w:rFonts w:ascii="Arial" w:hAnsi="Arial" w:cs="Arial"/>
        </w:rPr>
        <w:t xml:space="preserve">suggests that these effects were </w:t>
      </w:r>
      <w:r w:rsidRPr="00654B7F">
        <w:rPr>
          <w:rFonts w:ascii="Arial" w:hAnsi="Arial" w:cs="Arial"/>
        </w:rPr>
        <w:t xml:space="preserve">independent of </w:t>
      </w:r>
      <w:r w:rsidR="00112504" w:rsidRPr="002F4B36">
        <w:rPr>
          <w:rFonts w:ascii="Arial" w:hAnsi="Arial" w:cs="Arial"/>
          <w:color w:val="4472C4" w:themeColor="accent1"/>
        </w:rPr>
        <w:t>lowered</w:t>
      </w:r>
      <w:r w:rsidRPr="002F4B36">
        <w:rPr>
          <w:rFonts w:ascii="Arial" w:hAnsi="Arial" w:cs="Arial"/>
          <w:color w:val="4472C4" w:themeColor="accent1"/>
        </w:rPr>
        <w:t xml:space="preserve"> </w:t>
      </w:r>
      <w:r w:rsidRPr="00654B7F">
        <w:rPr>
          <w:rFonts w:ascii="Arial" w:hAnsi="Arial" w:cs="Arial"/>
        </w:rPr>
        <w:t>serum cholesterol</w:t>
      </w:r>
      <w:r>
        <w:rPr>
          <w:rFonts w:ascii="Arial" w:hAnsi="Arial" w:cs="Arial"/>
        </w:rPr>
        <w:t xml:space="preserve"> and, therefore, does not support the hypothesis that simvastatin’s beneficial effects can be attributed to </w:t>
      </w:r>
      <w:r w:rsidR="00CE67BA" w:rsidRPr="002F4B36">
        <w:rPr>
          <w:rFonts w:ascii="Arial" w:hAnsi="Arial" w:cs="Arial"/>
          <w:color w:val="4472C4" w:themeColor="accent1"/>
        </w:rPr>
        <w:t xml:space="preserve">its effects on lowering </w:t>
      </w:r>
      <w:r w:rsidR="006B266B" w:rsidRPr="002F4B36">
        <w:rPr>
          <w:rFonts w:ascii="Arial" w:hAnsi="Arial" w:cs="Arial"/>
          <w:color w:val="4472C4" w:themeColor="accent1"/>
        </w:rPr>
        <w:t>serum</w:t>
      </w:r>
      <w:r w:rsidR="00400DC0" w:rsidRPr="002F4B36">
        <w:rPr>
          <w:rFonts w:ascii="Arial" w:hAnsi="Arial" w:cs="Arial"/>
          <w:color w:val="4472C4" w:themeColor="accent1"/>
        </w:rPr>
        <w:t xml:space="preserve"> </w:t>
      </w:r>
      <w:r w:rsidRPr="002F4B36">
        <w:rPr>
          <w:rFonts w:ascii="Arial" w:hAnsi="Arial" w:cs="Arial"/>
          <w:color w:val="4472C4" w:themeColor="accent1"/>
        </w:rPr>
        <w:t xml:space="preserve">cholesterol </w:t>
      </w:r>
      <w:r w:rsidR="00400DC0" w:rsidRPr="002F4B36">
        <w:rPr>
          <w:rFonts w:ascii="Arial" w:hAnsi="Arial" w:cs="Arial"/>
          <w:color w:val="4472C4" w:themeColor="accent1"/>
        </w:rPr>
        <w:t xml:space="preserve">levels </w:t>
      </w:r>
      <w:r w:rsidRPr="002F4B36">
        <w:rPr>
          <w:rFonts w:ascii="Arial" w:hAnsi="Arial" w:cs="Arial"/>
          <w:color w:val="4472C4" w:themeColor="accent1"/>
        </w:rPr>
        <w:t xml:space="preserve">and its </w:t>
      </w:r>
      <w:r w:rsidR="00CE67BA" w:rsidRPr="002F4B36">
        <w:rPr>
          <w:rFonts w:ascii="Arial" w:hAnsi="Arial" w:cs="Arial"/>
          <w:color w:val="4472C4" w:themeColor="accent1"/>
        </w:rPr>
        <w:t>consequent improved hyperlipid</w:t>
      </w:r>
      <w:r w:rsidR="00EA034C" w:rsidRPr="002F4B36">
        <w:rPr>
          <w:rFonts w:ascii="Arial" w:hAnsi="Arial" w:cs="Arial"/>
          <w:color w:val="4472C4" w:themeColor="accent1"/>
        </w:rPr>
        <w:t>a</w:t>
      </w:r>
      <w:r w:rsidR="00CE67BA" w:rsidRPr="002F4B36">
        <w:rPr>
          <w:rFonts w:ascii="Arial" w:hAnsi="Arial" w:cs="Arial"/>
          <w:color w:val="4472C4" w:themeColor="accent1"/>
        </w:rPr>
        <w:t>emia, which is known to be a co-morbidity in MS</w:t>
      </w:r>
      <w:r w:rsidR="00501C04" w:rsidRPr="002F4B36">
        <w:rPr>
          <w:rFonts w:ascii="Arial" w:hAnsi="Arial" w:cs="Arial"/>
          <w:color w:val="4472C4" w:themeColor="accent1"/>
        </w:rPr>
        <w:t xml:space="preserve"> </w:t>
      </w:r>
      <w:r w:rsidRPr="002F4B36">
        <w:rPr>
          <w:rFonts w:ascii="Arial" w:hAnsi="Arial" w:cs="Arial"/>
          <w:color w:val="4472C4" w:themeColor="accent1"/>
        </w:rPr>
        <w:fldChar w:fldCharType="begin"/>
      </w:r>
      <w:r w:rsidRPr="002F4B36">
        <w:rPr>
          <w:rFonts w:ascii="Arial" w:hAnsi="Arial" w:cs="Arial"/>
          <w:color w:val="4472C4" w:themeColor="accent1"/>
        </w:rPr>
        <w:instrText xml:space="preserve"> ADDIN ZOTERO_ITEM CSL_CITATION {"citationID":"V8NpkLDH","properties":{"formattedCitation":"(3)","plainCitation":"(3)","noteIndex":0},"citationItems":[{"id":2346,"uris":["http://zotero.org/users/1546771/items/6X5KDFC5"],"uri":["http://zotero.org/users/1546771/items/6X5KDFC5"],"itemData":{"id":2346,"type":"article-journal","title":"Vascular comorbidity is associated with more rapid disability progression in multiple sclerosis","container-title":"Neurology","page":"1041-1047","volume":"74","issue":"13","source":"Crossref","DOI":"10.1212/WNL.0b013e3181d6b125","ISSN":"0028-3878, 1526-632X","language":"en","author":[{"family":"Marrie","given":"R. A."},{"family":"Rudick","given":"R."},{"family":"Horwitz","given":"R."},{"family":"Cutter","given":"G."},{"family":"Tyry","given":"T."},{"family":"Campagnolo","given":"D."},{"family":"Vollmer","given":"T."}],"issued":{"date-parts":[["2010",3,30]]}}}],"schema":"https://github.com/citation-style-language/schema/raw/master/csl-citation.json"} </w:instrText>
      </w:r>
      <w:r w:rsidRPr="002F4B36">
        <w:rPr>
          <w:rFonts w:ascii="Arial" w:hAnsi="Arial" w:cs="Arial"/>
          <w:color w:val="4472C4" w:themeColor="accent1"/>
        </w:rPr>
        <w:fldChar w:fldCharType="separate"/>
      </w:r>
      <w:r w:rsidRPr="002F4B36">
        <w:rPr>
          <w:rFonts w:ascii="Arial" w:hAnsi="Arial" w:cs="Arial"/>
          <w:color w:val="4472C4" w:themeColor="accent1"/>
          <w:lang w:val="en-US"/>
        </w:rPr>
        <w:t>(3)</w:t>
      </w:r>
      <w:r w:rsidRPr="002F4B36">
        <w:rPr>
          <w:rFonts w:ascii="Arial" w:hAnsi="Arial" w:cs="Arial"/>
          <w:color w:val="4472C4" w:themeColor="accent1"/>
        </w:rPr>
        <w:fldChar w:fldCharType="end"/>
      </w:r>
      <w:r w:rsidRPr="002F4B36">
        <w:rPr>
          <w:rFonts w:ascii="Arial" w:hAnsi="Arial" w:cs="Arial"/>
          <w:color w:val="4472C4" w:themeColor="accent1"/>
        </w:rPr>
        <w:t xml:space="preserve">. </w:t>
      </w:r>
      <w:r w:rsidR="0082551B" w:rsidRPr="002F4B36">
        <w:rPr>
          <w:rFonts w:ascii="Arial" w:hAnsi="Arial" w:cs="Arial"/>
          <w:color w:val="4472C4" w:themeColor="accent1"/>
        </w:rPr>
        <w:t>This does not rule out a pathogenic role for altered lipid metabolism in MS</w:t>
      </w:r>
      <w:r w:rsidR="00501C04" w:rsidRPr="002F4B36">
        <w:rPr>
          <w:rFonts w:ascii="Arial" w:hAnsi="Arial" w:cs="Arial"/>
          <w:color w:val="4472C4" w:themeColor="accent1"/>
        </w:rPr>
        <w:t>,</w:t>
      </w:r>
      <w:r w:rsidR="0082551B" w:rsidRPr="002F4B36">
        <w:rPr>
          <w:rFonts w:ascii="Arial" w:hAnsi="Arial" w:cs="Arial"/>
          <w:color w:val="4472C4" w:themeColor="accent1"/>
        </w:rPr>
        <w:t xml:space="preserve"> but suggest</w:t>
      </w:r>
      <w:r w:rsidR="00501C04" w:rsidRPr="002F4B36">
        <w:rPr>
          <w:rFonts w:ascii="Arial" w:hAnsi="Arial" w:cs="Arial"/>
          <w:color w:val="4472C4" w:themeColor="accent1"/>
        </w:rPr>
        <w:t>s</w:t>
      </w:r>
      <w:r w:rsidR="0082551B" w:rsidRPr="002F4B36">
        <w:rPr>
          <w:rFonts w:ascii="Arial" w:hAnsi="Arial" w:cs="Arial"/>
          <w:color w:val="4472C4" w:themeColor="accent1"/>
        </w:rPr>
        <w:t xml:space="preserve"> that key statin-mediated beneficial effector mechanisms may be independent of </w:t>
      </w:r>
      <w:r w:rsidR="00644140" w:rsidRPr="002F4B36">
        <w:rPr>
          <w:rFonts w:ascii="Arial" w:hAnsi="Arial" w:cs="Arial"/>
          <w:color w:val="4472C4" w:themeColor="accent1"/>
        </w:rPr>
        <w:t xml:space="preserve">peripheral </w:t>
      </w:r>
      <w:r w:rsidR="0082551B" w:rsidRPr="002F4B36">
        <w:rPr>
          <w:rFonts w:ascii="Arial" w:hAnsi="Arial" w:cs="Arial"/>
          <w:color w:val="4472C4" w:themeColor="accent1"/>
        </w:rPr>
        <w:t xml:space="preserve">cholesterol lowering. </w:t>
      </w:r>
    </w:p>
    <w:p w14:paraId="1A380ED2" w14:textId="77777777" w:rsidR="009D70A7" w:rsidRPr="00B83D31" w:rsidRDefault="009D70A7" w:rsidP="00FF0CBB">
      <w:pPr>
        <w:spacing w:line="480" w:lineRule="auto"/>
        <w:jc w:val="both"/>
        <w:rPr>
          <w:rFonts w:ascii="Arial" w:hAnsi="Arial" w:cs="Arial"/>
        </w:rPr>
      </w:pPr>
    </w:p>
    <w:p w14:paraId="739D546B" w14:textId="0DA454DA" w:rsidR="00763EEB" w:rsidRPr="002F4B36" w:rsidRDefault="00196DDB" w:rsidP="00310C25">
      <w:pPr>
        <w:spacing w:line="480" w:lineRule="auto"/>
        <w:jc w:val="both"/>
        <w:rPr>
          <w:rFonts w:ascii="Arial" w:hAnsi="Arial" w:cs="Arial"/>
          <w:color w:val="4472C4" w:themeColor="accent1"/>
        </w:rPr>
      </w:pPr>
      <w:r w:rsidRPr="002F4B36">
        <w:rPr>
          <w:rFonts w:ascii="Arial" w:hAnsi="Arial" w:cs="Arial"/>
          <w:color w:val="4472C4" w:themeColor="accent1"/>
        </w:rPr>
        <w:t>A c</w:t>
      </w:r>
      <w:r w:rsidR="00FF0CBB" w:rsidRPr="002F4B36">
        <w:rPr>
          <w:rFonts w:ascii="Arial" w:hAnsi="Arial" w:cs="Arial"/>
          <w:color w:val="4472C4" w:themeColor="accent1"/>
        </w:rPr>
        <w:t>holesterol</w:t>
      </w:r>
      <w:r w:rsidR="00FF0CBB" w:rsidRPr="006B6E5D">
        <w:rPr>
          <w:rFonts w:ascii="Arial" w:hAnsi="Arial" w:cs="Arial"/>
        </w:rPr>
        <w:t>-indepen</w:t>
      </w:r>
      <w:r w:rsidR="00FF0CBB" w:rsidRPr="00FC0930">
        <w:rPr>
          <w:rFonts w:ascii="Arial" w:hAnsi="Arial" w:cs="Arial"/>
        </w:rPr>
        <w:t>dent model</w:t>
      </w:r>
      <w:r w:rsidR="00FF0CBB" w:rsidRPr="00787480">
        <w:rPr>
          <w:rFonts w:ascii="Arial" w:hAnsi="Arial" w:cs="Arial"/>
        </w:rPr>
        <w:t xml:space="preserve">, </w:t>
      </w:r>
      <w:r w:rsidRPr="002F4B36">
        <w:rPr>
          <w:rFonts w:ascii="Arial" w:hAnsi="Arial" w:cs="Arial"/>
          <w:color w:val="4472C4" w:themeColor="accent1"/>
        </w:rPr>
        <w:t xml:space="preserve">therefore </w:t>
      </w:r>
      <w:r w:rsidR="00FF0CBB" w:rsidRPr="00787480">
        <w:rPr>
          <w:rFonts w:ascii="Arial" w:hAnsi="Arial" w:cs="Arial"/>
        </w:rPr>
        <w:t xml:space="preserve">was </w:t>
      </w:r>
      <w:r w:rsidR="00FF0CBB" w:rsidRPr="00A43D78">
        <w:rPr>
          <w:rFonts w:ascii="Arial" w:hAnsi="Arial" w:cs="Arial"/>
        </w:rPr>
        <w:t xml:space="preserve">the </w:t>
      </w:r>
      <w:r w:rsidR="00FF0CBB" w:rsidRPr="003956A9">
        <w:rPr>
          <w:rFonts w:ascii="Arial" w:hAnsi="Arial" w:cs="Arial"/>
        </w:rPr>
        <w:t xml:space="preserve">most likely </w:t>
      </w:r>
      <w:r w:rsidR="00FF0CBB">
        <w:rPr>
          <w:rFonts w:ascii="Arial" w:hAnsi="Arial" w:cs="Arial"/>
        </w:rPr>
        <w:t>option</w:t>
      </w:r>
      <w:r w:rsidR="00FF0CBB" w:rsidRPr="003956A9">
        <w:rPr>
          <w:rFonts w:ascii="Arial" w:hAnsi="Arial" w:cs="Arial"/>
        </w:rPr>
        <w:t>,</w:t>
      </w:r>
      <w:r w:rsidR="00FF0CBB" w:rsidRPr="003B74DA">
        <w:rPr>
          <w:rFonts w:ascii="Arial" w:hAnsi="Arial" w:cs="Arial"/>
        </w:rPr>
        <w:t xml:space="preserve"> </w:t>
      </w:r>
      <w:r w:rsidR="00FF0CBB" w:rsidRPr="00987601">
        <w:rPr>
          <w:rFonts w:ascii="Arial" w:hAnsi="Arial" w:cs="Arial"/>
        </w:rPr>
        <w:t xml:space="preserve">and </w:t>
      </w:r>
      <w:r w:rsidR="00FF0CBB" w:rsidRPr="00654B7F">
        <w:rPr>
          <w:rFonts w:ascii="Arial" w:hAnsi="Arial" w:cs="Arial"/>
        </w:rPr>
        <w:t xml:space="preserve">mediation models suggested that a reduction in the rate of EDSS worsening was partly (31%) explained by the treatment effects on brain atrophy, and partly (69%) by a separate </w:t>
      </w:r>
      <w:r w:rsidR="00FF0CBB" w:rsidRPr="00654B7F">
        <w:rPr>
          <w:rFonts w:ascii="Arial" w:hAnsi="Arial" w:cs="Arial"/>
          <w:i/>
          <w:iCs/>
        </w:rPr>
        <w:t>direct</w:t>
      </w:r>
      <w:r w:rsidR="00FF0CBB" w:rsidRPr="00654B7F">
        <w:rPr>
          <w:rFonts w:ascii="Arial" w:hAnsi="Arial" w:cs="Arial"/>
        </w:rPr>
        <w:t xml:space="preserve"> treatment effect. All of these effects were</w:t>
      </w:r>
      <w:r w:rsidR="00FF0CBB">
        <w:rPr>
          <w:rFonts w:ascii="Arial" w:hAnsi="Arial" w:cs="Arial"/>
        </w:rPr>
        <w:t xml:space="preserve"> </w:t>
      </w:r>
      <w:r w:rsidR="00FF0CBB" w:rsidRPr="00654B7F">
        <w:rPr>
          <w:rFonts w:ascii="Arial" w:hAnsi="Arial" w:cs="Arial"/>
        </w:rPr>
        <w:t xml:space="preserve">independent of the change in </w:t>
      </w:r>
      <w:r w:rsidR="00472AE8" w:rsidRPr="002F4B36">
        <w:rPr>
          <w:rFonts w:ascii="Arial" w:hAnsi="Arial" w:cs="Arial"/>
          <w:color w:val="4472C4" w:themeColor="accent1"/>
        </w:rPr>
        <w:t xml:space="preserve">serum </w:t>
      </w:r>
      <w:r w:rsidR="00FF0CBB" w:rsidRPr="00654B7F">
        <w:rPr>
          <w:rFonts w:ascii="Arial" w:hAnsi="Arial" w:cs="Arial"/>
        </w:rPr>
        <w:t xml:space="preserve">cholesterol levels. Our mechanistic approach, also known as mediation analysis, goes </w:t>
      </w:r>
      <w:r w:rsidR="00FF0CBB" w:rsidRPr="00654B7F">
        <w:rPr>
          <w:rFonts w:ascii="Arial" w:hAnsi="Arial" w:cs="Arial"/>
        </w:rPr>
        <w:lastRenderedPageBreak/>
        <w:t>beyond correlation analysis and provides causal evidence of association between two variables. This starts by mathematically deconstructing simvastatin effects as cholesterol-mediated or cholesterol-independent and allows an indirect understanding of whether beneficial simvastatin effects are mediated</w:t>
      </w:r>
      <w:r w:rsidR="009E3AFC" w:rsidRPr="002F4B36">
        <w:rPr>
          <w:rFonts w:ascii="Arial" w:hAnsi="Arial" w:cs="Arial"/>
          <w:color w:val="4472C4" w:themeColor="accent1"/>
        </w:rPr>
        <w:t xml:space="preserve"> directly</w:t>
      </w:r>
      <w:r w:rsidR="00273E97" w:rsidRPr="002F4B36">
        <w:rPr>
          <w:rFonts w:ascii="Arial" w:hAnsi="Arial" w:cs="Arial"/>
          <w:color w:val="4472C4" w:themeColor="accent1"/>
        </w:rPr>
        <w:t xml:space="preserve"> </w:t>
      </w:r>
      <w:r w:rsidR="00FF0CBB" w:rsidRPr="002F4B36">
        <w:rPr>
          <w:rFonts w:ascii="Arial" w:hAnsi="Arial" w:cs="Arial"/>
          <w:color w:val="4472C4" w:themeColor="accent1"/>
        </w:rPr>
        <w:t xml:space="preserve">via </w:t>
      </w:r>
      <w:r w:rsidR="009E3AFC" w:rsidRPr="002F4B36">
        <w:rPr>
          <w:rFonts w:ascii="Arial" w:hAnsi="Arial" w:cs="Arial"/>
          <w:color w:val="4472C4" w:themeColor="accent1"/>
        </w:rPr>
        <w:t xml:space="preserve">its effect on </w:t>
      </w:r>
      <w:r w:rsidR="00656F3B" w:rsidRPr="002F4B36">
        <w:rPr>
          <w:rFonts w:ascii="Arial" w:hAnsi="Arial" w:cs="Arial"/>
          <w:color w:val="4472C4" w:themeColor="accent1"/>
        </w:rPr>
        <w:t xml:space="preserve">lowering peripheral </w:t>
      </w:r>
      <w:r w:rsidR="009E3AFC" w:rsidRPr="002F4B36">
        <w:rPr>
          <w:rFonts w:ascii="Arial" w:hAnsi="Arial" w:cs="Arial"/>
          <w:color w:val="4472C4" w:themeColor="accent1"/>
        </w:rPr>
        <w:t xml:space="preserve">cholesterol </w:t>
      </w:r>
      <w:r w:rsidR="00656F3B" w:rsidRPr="002F4B36">
        <w:rPr>
          <w:rFonts w:ascii="Arial" w:hAnsi="Arial" w:cs="Arial"/>
          <w:color w:val="4472C4" w:themeColor="accent1"/>
        </w:rPr>
        <w:t xml:space="preserve">levels </w:t>
      </w:r>
      <w:r w:rsidR="009E3AFC" w:rsidRPr="002F4B36">
        <w:rPr>
          <w:rFonts w:ascii="Arial" w:hAnsi="Arial" w:cs="Arial"/>
          <w:color w:val="4472C4" w:themeColor="accent1"/>
        </w:rPr>
        <w:t xml:space="preserve">or via other </w:t>
      </w:r>
      <w:r w:rsidR="009552D2" w:rsidRPr="002F4B36">
        <w:rPr>
          <w:rFonts w:ascii="Arial" w:hAnsi="Arial" w:cs="Arial"/>
          <w:color w:val="4472C4" w:themeColor="accent1"/>
        </w:rPr>
        <w:t>upstream</w:t>
      </w:r>
      <w:r w:rsidR="009E3AFC" w:rsidRPr="002F4B36">
        <w:rPr>
          <w:rFonts w:ascii="Arial" w:hAnsi="Arial" w:cs="Arial"/>
          <w:color w:val="4472C4" w:themeColor="accent1"/>
        </w:rPr>
        <w:t xml:space="preserve"> products of the </w:t>
      </w:r>
      <w:r w:rsidR="00FF0CBB" w:rsidRPr="00654B7F">
        <w:rPr>
          <w:rFonts w:ascii="Arial" w:hAnsi="Arial" w:cs="Arial"/>
        </w:rPr>
        <w:t xml:space="preserve">mevalonate pathway (that produces cholesterol). </w:t>
      </w:r>
      <w:r w:rsidR="004C0519" w:rsidRPr="002F4B36">
        <w:rPr>
          <w:rFonts w:ascii="Arial" w:hAnsi="Arial" w:cs="Arial"/>
          <w:color w:val="4472C4" w:themeColor="accent1"/>
        </w:rPr>
        <w:t>Serum c</w:t>
      </w:r>
      <w:r w:rsidR="00FF0CBB" w:rsidRPr="00654B7F">
        <w:rPr>
          <w:rFonts w:ascii="Arial" w:hAnsi="Arial" w:cs="Arial"/>
        </w:rPr>
        <w:t>holesterol is only one of the</w:t>
      </w:r>
      <w:r w:rsidR="00354D1E">
        <w:rPr>
          <w:rFonts w:ascii="Arial" w:hAnsi="Arial" w:cs="Arial"/>
        </w:rPr>
        <w:t xml:space="preserve"> </w:t>
      </w:r>
      <w:r w:rsidR="00354D1E" w:rsidRPr="002F4B36">
        <w:rPr>
          <w:rFonts w:ascii="Arial" w:hAnsi="Arial" w:cs="Arial"/>
          <w:color w:val="4472C4" w:themeColor="accent1"/>
        </w:rPr>
        <w:t>downstream</w:t>
      </w:r>
      <w:r w:rsidR="00273E97" w:rsidRPr="002F4B36">
        <w:rPr>
          <w:rFonts w:ascii="Arial" w:hAnsi="Arial" w:cs="Arial"/>
          <w:color w:val="4472C4" w:themeColor="accent1"/>
        </w:rPr>
        <w:t xml:space="preserve"> </w:t>
      </w:r>
      <w:r w:rsidR="00FF0CBB" w:rsidRPr="00654B7F">
        <w:rPr>
          <w:rFonts w:ascii="Arial" w:hAnsi="Arial" w:cs="Arial"/>
        </w:rPr>
        <w:t xml:space="preserve">products of the </w:t>
      </w:r>
      <w:r w:rsidR="00FF0CBB" w:rsidRPr="00654B7F">
        <w:rPr>
          <w:rFonts w:ascii="Arial" w:eastAsia="Times New Roman" w:hAnsi="Arial" w:cs="Arial"/>
          <w:color w:val="222222"/>
          <w:lang w:eastAsia="en-GB"/>
        </w:rPr>
        <w:t xml:space="preserve">3-hydroxy-3-methyl-glutaryl-coenzyme A (HMG-CoA) reductase </w:t>
      </w:r>
      <w:r w:rsidR="00FF0CBB" w:rsidRPr="00654B7F">
        <w:rPr>
          <w:rFonts w:ascii="Arial" w:hAnsi="Arial" w:cs="Arial"/>
        </w:rPr>
        <w:t xml:space="preserve">(part of </w:t>
      </w:r>
      <w:r w:rsidR="00FF0CBB">
        <w:rPr>
          <w:rFonts w:ascii="Arial" w:hAnsi="Arial" w:cs="Arial"/>
        </w:rPr>
        <w:t xml:space="preserve">the </w:t>
      </w:r>
      <w:r w:rsidR="00FF0CBB" w:rsidRPr="00654B7F">
        <w:rPr>
          <w:rFonts w:ascii="Arial" w:hAnsi="Arial" w:cs="Arial"/>
        </w:rPr>
        <w:t xml:space="preserve">mevalonate pathway), an enzyme that is inhibited by simvastatin. </w:t>
      </w:r>
      <w:r w:rsidR="00E9531B" w:rsidRPr="002F4B36">
        <w:rPr>
          <w:rFonts w:ascii="Arial" w:hAnsi="Arial" w:cs="Arial"/>
          <w:color w:val="4472C4" w:themeColor="accent1"/>
        </w:rPr>
        <w:t xml:space="preserve">Therefore, </w:t>
      </w:r>
      <w:r w:rsidR="00E6130C" w:rsidRPr="002F4B36">
        <w:rPr>
          <w:rFonts w:ascii="Arial" w:hAnsi="Arial" w:cs="Arial"/>
          <w:color w:val="4472C4" w:themeColor="accent1"/>
        </w:rPr>
        <w:t>the indep</w:t>
      </w:r>
      <w:r w:rsidR="00C53585" w:rsidRPr="002F4B36">
        <w:rPr>
          <w:rFonts w:ascii="Arial" w:hAnsi="Arial" w:cs="Arial"/>
          <w:color w:val="4472C4" w:themeColor="accent1"/>
        </w:rPr>
        <w:t>en</w:t>
      </w:r>
      <w:r w:rsidR="00E6130C" w:rsidRPr="002F4B36">
        <w:rPr>
          <w:rFonts w:ascii="Arial" w:hAnsi="Arial" w:cs="Arial"/>
          <w:color w:val="4472C4" w:themeColor="accent1"/>
        </w:rPr>
        <w:t xml:space="preserve">dence of </w:t>
      </w:r>
      <w:r w:rsidR="003C6D7D" w:rsidRPr="002F4B36">
        <w:rPr>
          <w:rFonts w:ascii="Arial" w:hAnsi="Arial" w:cs="Arial"/>
          <w:color w:val="4472C4" w:themeColor="accent1"/>
        </w:rPr>
        <w:t>treatment effects</w:t>
      </w:r>
      <w:r w:rsidR="001132F5" w:rsidRPr="002F4B36">
        <w:rPr>
          <w:rFonts w:ascii="Arial" w:hAnsi="Arial" w:cs="Arial"/>
          <w:color w:val="4472C4" w:themeColor="accent1"/>
        </w:rPr>
        <w:t xml:space="preserve"> in MS from </w:t>
      </w:r>
      <w:r w:rsidR="00E6130C" w:rsidRPr="002F4B36">
        <w:rPr>
          <w:rFonts w:ascii="Arial" w:hAnsi="Arial" w:cs="Arial"/>
          <w:color w:val="4472C4" w:themeColor="accent1"/>
        </w:rPr>
        <w:t xml:space="preserve">the peripheral </w:t>
      </w:r>
      <w:r w:rsidR="003C6D7D" w:rsidRPr="002F4B36">
        <w:rPr>
          <w:rFonts w:ascii="Arial" w:hAnsi="Arial" w:cs="Arial"/>
          <w:color w:val="4472C4" w:themeColor="accent1"/>
        </w:rPr>
        <w:t xml:space="preserve">cholesterol </w:t>
      </w:r>
      <w:r w:rsidR="00E6130C" w:rsidRPr="002F4B36">
        <w:rPr>
          <w:rFonts w:ascii="Arial" w:hAnsi="Arial" w:cs="Arial"/>
          <w:color w:val="4472C4" w:themeColor="accent1"/>
        </w:rPr>
        <w:t xml:space="preserve">levels </w:t>
      </w:r>
      <w:r w:rsidR="006B1781" w:rsidRPr="002F4B36">
        <w:rPr>
          <w:rFonts w:ascii="Arial" w:hAnsi="Arial" w:cs="Arial"/>
          <w:color w:val="4472C4" w:themeColor="accent1"/>
        </w:rPr>
        <w:t xml:space="preserve">does not indicate that the effect is independent of HMG-CoA reductase inhibition and cholesterol synthesis, but </w:t>
      </w:r>
      <w:r w:rsidR="0039383E" w:rsidRPr="002F4B36">
        <w:rPr>
          <w:rFonts w:ascii="Arial" w:hAnsi="Arial" w:cs="Arial"/>
          <w:color w:val="4472C4" w:themeColor="accent1"/>
        </w:rPr>
        <w:t>points to</w:t>
      </w:r>
      <w:r w:rsidR="006B1781" w:rsidRPr="002F4B36">
        <w:rPr>
          <w:rFonts w:ascii="Arial" w:hAnsi="Arial" w:cs="Arial"/>
          <w:color w:val="4472C4" w:themeColor="accent1"/>
        </w:rPr>
        <w:t>wards</w:t>
      </w:r>
      <w:r w:rsidR="0039383E" w:rsidRPr="002F4B36">
        <w:rPr>
          <w:rFonts w:ascii="Arial" w:hAnsi="Arial" w:cs="Arial"/>
          <w:color w:val="4472C4" w:themeColor="accent1"/>
        </w:rPr>
        <w:t xml:space="preserve"> a role for intermediate metabolites downstream of HMG-CoA reductase</w:t>
      </w:r>
      <w:r w:rsidR="00A52ACE" w:rsidRPr="002F4B36">
        <w:rPr>
          <w:rFonts w:ascii="Arial" w:hAnsi="Arial" w:cs="Arial"/>
          <w:color w:val="4472C4" w:themeColor="accent1"/>
        </w:rPr>
        <w:t>,</w:t>
      </w:r>
      <w:r w:rsidR="0039383E" w:rsidRPr="002F4B36">
        <w:rPr>
          <w:rFonts w:ascii="Arial" w:hAnsi="Arial" w:cs="Arial"/>
          <w:color w:val="4472C4" w:themeColor="accent1"/>
        </w:rPr>
        <w:t xml:space="preserve"> but upstream of cholesterol</w:t>
      </w:r>
      <w:r w:rsidR="002D310F" w:rsidRPr="002F4B36">
        <w:rPr>
          <w:rFonts w:ascii="Arial" w:hAnsi="Arial" w:cs="Arial"/>
          <w:color w:val="4472C4" w:themeColor="accent1"/>
        </w:rPr>
        <w:t>.</w:t>
      </w:r>
      <w:r w:rsidR="00273E97" w:rsidRPr="002F4B36">
        <w:rPr>
          <w:rFonts w:ascii="Arial" w:hAnsi="Arial" w:cs="Arial"/>
          <w:color w:val="4472C4" w:themeColor="accent1"/>
        </w:rPr>
        <w:t xml:space="preserve"> </w:t>
      </w:r>
      <w:r w:rsidR="00FF0CBB" w:rsidRPr="00654B7F">
        <w:rPr>
          <w:rFonts w:ascii="Arial" w:hAnsi="Arial" w:cs="Arial"/>
        </w:rPr>
        <w:t>Cholesterol-independent (or pleiotropic) products of this pathway include isoprenoids that prenylate a variety of key signalling proteins that regulate cell function</w:t>
      </w:r>
      <w:r w:rsidR="004768D0" w:rsidRPr="002F4B36">
        <w:rPr>
          <w:rFonts w:ascii="Arial" w:hAnsi="Arial" w:cs="Arial"/>
          <w:color w:val="4472C4" w:themeColor="accent1"/>
        </w:rPr>
        <w:t xml:space="preserve"> </w:t>
      </w:r>
      <w:r w:rsidR="00FF0CBB" w:rsidRPr="002F4B36">
        <w:rPr>
          <w:rFonts w:ascii="Arial" w:hAnsi="Arial" w:cs="Arial"/>
          <w:color w:val="4472C4" w:themeColor="accent1"/>
        </w:rPr>
        <w:fldChar w:fldCharType="begin"/>
      </w:r>
      <w:r w:rsidR="0082551B" w:rsidRPr="002F4B36">
        <w:rPr>
          <w:rFonts w:ascii="Arial" w:hAnsi="Arial" w:cs="Arial"/>
          <w:color w:val="4472C4" w:themeColor="accent1"/>
        </w:rPr>
        <w:instrText xml:space="preserve"> ADDIN ZOTERO_ITEM CSL_CITATION {"citationID":"JxVrjne8","properties":{"formattedCitation":"(38)","plainCitation":"(38)","noteIndex":0},"citationItems":[{"id":2305,"uris":["http://zotero.org/users/1546771/items/QX4UTGAK"],"uri":["http://zotero.org/users/1546771/items/QX4UTGAK"],"itemData":{"id":2305,"type":"article-journal","title":"Statins and the vascular endothelial inflammatory response","container-title":"Trends in Immunology","page":"88-98","volume":"28","issue":"2","source":"PubMed","abstract":"Statins reduce cholesterol synthesis and are widely used for the treatment of hyperlipidaemia and ischaemic heart disease. Besides their cholesterol-lowering effects, statins also possess broad immunomodulatory and anti-inflammatory properties. Vascular endothelial cells have a crucial role in the pathogenesis of inflammatory disease, and, alongside leukocytes and antigen-presenting cells, represent a key cellular target for statin therapy. Recent studies investigating how these drugs modify endothelial cell function demonstrate that the therapeutic effect of statins can be attributed, in part, to their action on the endothelium. Accordingly, statins attenuate endothelial MHC class II expression, increase endothelial nitric oxide synthase and fibrinolytic activity, decrease leukocyte adhesion and transmigration, and enhance resistance to local injurious stimuli. Many of these effects are brought about by the modulation of small GTPase function and the downregulation of proinflammatory gene expression.","DOI":"10.1016/j.it.2006.12.003","ISSN":"1471-4906","note":"PMID: 17197237\nPMCID: PMC3839264","journalAbbreviation":"Trends Immunol.","language":"eng","author":[{"family":"Greenwood","given":"John"},{"family":"Mason","given":"Justin C."}],"issued":{"date-parts":[["2007",2]]}}}],"schema":"https://github.com/citation-style-language/schema/raw/master/csl-citation.json"} </w:instrText>
      </w:r>
      <w:r w:rsidR="00FF0CBB" w:rsidRPr="002F4B36">
        <w:rPr>
          <w:rFonts w:ascii="Arial" w:hAnsi="Arial" w:cs="Arial"/>
          <w:color w:val="4472C4" w:themeColor="accent1"/>
        </w:rPr>
        <w:fldChar w:fldCharType="separate"/>
      </w:r>
      <w:r w:rsidR="0082551B" w:rsidRPr="002F4B36">
        <w:rPr>
          <w:rFonts w:ascii="Arial" w:hAnsi="Arial" w:cs="Arial"/>
          <w:color w:val="4472C4" w:themeColor="accent1"/>
          <w:lang w:val="en-US"/>
        </w:rPr>
        <w:t>(38)</w:t>
      </w:r>
      <w:r w:rsidR="00FF0CBB" w:rsidRPr="002F4B36">
        <w:rPr>
          <w:rFonts w:ascii="Arial" w:hAnsi="Arial" w:cs="Arial"/>
          <w:color w:val="4472C4" w:themeColor="accent1"/>
        </w:rPr>
        <w:fldChar w:fldCharType="end"/>
      </w:r>
      <w:r w:rsidR="00273E97" w:rsidRPr="002F4B36">
        <w:rPr>
          <w:rFonts w:ascii="Arial" w:hAnsi="Arial" w:cs="Arial"/>
          <w:color w:val="4472C4" w:themeColor="accent1"/>
        </w:rPr>
        <w:t xml:space="preserve"> </w:t>
      </w:r>
      <w:r w:rsidR="001251E4" w:rsidRPr="002F4B36">
        <w:rPr>
          <w:rFonts w:ascii="Arial" w:hAnsi="Arial" w:cs="Arial"/>
          <w:color w:val="4472C4" w:themeColor="accent1"/>
        </w:rPr>
        <w:t>and whose attenuation may have beneficial neuro- and vasculo-protective effects.</w:t>
      </w:r>
      <w:r w:rsidR="00F75C82" w:rsidRPr="002F4B36">
        <w:rPr>
          <w:rFonts w:ascii="Arial" w:hAnsi="Arial" w:cs="Arial"/>
          <w:color w:val="4472C4" w:themeColor="accent1"/>
        </w:rPr>
        <w:t xml:space="preserve"> </w:t>
      </w:r>
      <w:r w:rsidR="00C01C7D" w:rsidRPr="002F4B36">
        <w:rPr>
          <w:rFonts w:ascii="Arial" w:hAnsi="Arial" w:cs="Arial"/>
          <w:color w:val="4472C4" w:themeColor="accent1"/>
        </w:rPr>
        <w:t>It</w:t>
      </w:r>
      <w:r w:rsidR="00273E97" w:rsidRPr="002F4B36">
        <w:rPr>
          <w:rFonts w:ascii="Arial" w:hAnsi="Arial" w:cs="Arial"/>
          <w:color w:val="4472C4" w:themeColor="accent1"/>
        </w:rPr>
        <w:t xml:space="preserve"> </w:t>
      </w:r>
      <w:r w:rsidR="00C01C7D" w:rsidRPr="002F4B36">
        <w:rPr>
          <w:rFonts w:ascii="Arial" w:hAnsi="Arial" w:cs="Arial"/>
          <w:color w:val="4472C4" w:themeColor="accent1"/>
        </w:rPr>
        <w:t xml:space="preserve">has been shown in </w:t>
      </w:r>
      <w:r w:rsidR="0052772F" w:rsidRPr="002F4B36">
        <w:rPr>
          <w:rFonts w:ascii="Arial" w:hAnsi="Arial" w:cs="Arial"/>
          <w:color w:val="4472C4" w:themeColor="accent1"/>
        </w:rPr>
        <w:t>experimental</w:t>
      </w:r>
      <w:r w:rsidR="00C01C7D" w:rsidRPr="002F4B36">
        <w:rPr>
          <w:rFonts w:ascii="Arial" w:hAnsi="Arial" w:cs="Arial"/>
          <w:color w:val="4472C4" w:themeColor="accent1"/>
        </w:rPr>
        <w:t xml:space="preserve"> models that simvastatin inhibits brain protein isoprenylation</w:t>
      </w:r>
      <w:r w:rsidR="006E5196" w:rsidRPr="002F4B36">
        <w:rPr>
          <w:rFonts w:ascii="Arial" w:hAnsi="Arial" w:cs="Arial"/>
          <w:color w:val="4472C4" w:themeColor="accent1"/>
        </w:rPr>
        <w:t xml:space="preserve"> </w:t>
      </w:r>
      <w:r w:rsidR="006E5196" w:rsidRPr="002F4B36">
        <w:rPr>
          <w:rFonts w:ascii="Arial" w:hAnsi="Arial" w:cs="Arial"/>
          <w:color w:val="4472C4" w:themeColor="accent1"/>
        </w:rPr>
        <w:fldChar w:fldCharType="begin"/>
      </w:r>
      <w:r w:rsidR="0082551B" w:rsidRPr="002F4B36">
        <w:rPr>
          <w:rFonts w:ascii="Arial" w:hAnsi="Arial" w:cs="Arial"/>
          <w:color w:val="4472C4" w:themeColor="accent1"/>
        </w:rPr>
        <w:instrText xml:space="preserve"> ADDIN ZOTERO_ITEM CSL_CITATION {"citationID":"dPMN2FTc","properties":{"formattedCitation":"(39)","plainCitation":"(39)","noteIndex":0},"citationItems":[{"id":2392,"uris":["http://zotero.org/users/1546771/items/FG9LSMDW"],"uri":["http://zotero.org/users/1546771/items/FG9LSMDW"],"itemData":{"id":2392,"type":"article-journal","title":"Simvastatin inhibits protein isoprenylation in the brain","container-title":"Neuroscience","page":"264-274","volume":"329","source":"PubMed","abstract":"Evidence suggests that 3-hydroxy-3-methylglutaryl coenzyme A reductase inhibitors, or statins, may reduce the risk of Alzheimer's disease (AD). Statin action in patients with AD, as in those with heart disease, is likely to be at least partly independent of the effects of statins on cholesterol. Statins can alter cellular signaling and protein trafficking through inhibition of isoprenylation of Rho, Cdc42, and Rab family GTPases. The effects of statins on protein isoprenylation in vivo, particularly in the central nervous system, are poorly studied. We utilized two-dimensional gel electrophoresis approaches to directly monitor the levels of isoprenylated and non-isoprenylated forms of Rho and Rab family GTPases. We report that simvastatin significantly inhibits RhoA and Rab4, and Rab6 isoprenylation at doses as low as 50nM in vitro. We also provide the first in vivo evidence that statins inhibit the isoprenylation of RhoA in the brains of rats and RhoA, Cdc42, and H-Ras in the brains of mice treated with clinically relevant doses of simvastatin.","DOI":"10.1016/j.neuroscience.2016.04.053","ISSN":"1873-7544","note":"PMID: 27180285\nPMCID: PMC4905803","journalAbbreviation":"Neuroscience","language":"eng","author":[{"family":"Ostrowski","given":"Stephen M."},{"family":"Johnson","given":"Kachael"},{"family":"Siefert","given":"Matthew"},{"family":"Shank","given":"Sam"},{"family":"Sironi","given":"Luigi"},{"family":"Wolozin","given":"Benjamin"},{"family":"Landreth","given":"Gary E."},{"family":"Ziady","given":"Assem G."}],"issued":{"date-parts":[["2016"]],"season":"04"}}}],"schema":"https://github.com/citation-style-language/schema/raw/master/csl-citation.json"} </w:instrText>
      </w:r>
      <w:r w:rsidR="006E5196" w:rsidRPr="002F4B36">
        <w:rPr>
          <w:rFonts w:ascii="Arial" w:hAnsi="Arial" w:cs="Arial"/>
          <w:color w:val="4472C4" w:themeColor="accent1"/>
        </w:rPr>
        <w:fldChar w:fldCharType="separate"/>
      </w:r>
      <w:r w:rsidR="0082551B" w:rsidRPr="002F4B36">
        <w:rPr>
          <w:rFonts w:ascii="Arial" w:hAnsi="Arial" w:cs="Arial"/>
          <w:noProof/>
          <w:color w:val="4472C4" w:themeColor="accent1"/>
        </w:rPr>
        <w:t>(39)</w:t>
      </w:r>
      <w:r w:rsidR="006E5196" w:rsidRPr="002F4B36">
        <w:rPr>
          <w:rFonts w:ascii="Arial" w:hAnsi="Arial" w:cs="Arial"/>
          <w:color w:val="4472C4" w:themeColor="accent1"/>
        </w:rPr>
        <w:fldChar w:fldCharType="end"/>
      </w:r>
      <w:r w:rsidR="00C01C7D" w:rsidRPr="002F4B36">
        <w:rPr>
          <w:rFonts w:ascii="Arial" w:hAnsi="Arial" w:cs="Arial"/>
          <w:color w:val="4472C4" w:themeColor="accent1"/>
        </w:rPr>
        <w:t xml:space="preserve"> </w:t>
      </w:r>
      <w:r w:rsidR="006E5196" w:rsidRPr="002F4B36">
        <w:rPr>
          <w:rFonts w:ascii="Arial" w:hAnsi="Arial" w:cs="Arial"/>
          <w:color w:val="4472C4" w:themeColor="accent1"/>
        </w:rPr>
        <w:t xml:space="preserve">. </w:t>
      </w:r>
    </w:p>
    <w:p w14:paraId="75BC8DAB" w14:textId="77777777" w:rsidR="00763EEB" w:rsidRPr="002F4B36" w:rsidRDefault="00763EEB" w:rsidP="00310C25">
      <w:pPr>
        <w:spacing w:line="480" w:lineRule="auto"/>
        <w:jc w:val="both"/>
        <w:rPr>
          <w:rFonts w:ascii="Arial" w:hAnsi="Arial" w:cs="Arial"/>
          <w:color w:val="4472C4" w:themeColor="accent1"/>
        </w:rPr>
      </w:pPr>
    </w:p>
    <w:p w14:paraId="5D93E29D" w14:textId="10E305CA" w:rsidR="004441EF" w:rsidRPr="002F4B36" w:rsidRDefault="00646746" w:rsidP="004441EF">
      <w:pPr>
        <w:autoSpaceDE w:val="0"/>
        <w:autoSpaceDN w:val="0"/>
        <w:adjustRightInd w:val="0"/>
        <w:spacing w:line="480" w:lineRule="auto"/>
        <w:jc w:val="both"/>
        <w:rPr>
          <w:rFonts w:ascii="Times New Roman" w:hAnsi="Times New Roman" w:cs="Times New Roman"/>
          <w:color w:val="4472C4" w:themeColor="accent1"/>
          <w:lang w:val="en-US"/>
        </w:rPr>
      </w:pPr>
      <w:r w:rsidRPr="002F4B36">
        <w:rPr>
          <w:rFonts w:ascii="Arial" w:hAnsi="Arial" w:cs="Arial"/>
          <w:color w:val="4472C4" w:themeColor="accent1"/>
        </w:rPr>
        <w:t>T</w:t>
      </w:r>
      <w:r w:rsidR="00F75C82" w:rsidRPr="002F4B36">
        <w:rPr>
          <w:rFonts w:ascii="Arial" w:eastAsia="Times New Roman" w:hAnsi="Arial" w:cs="Arial"/>
          <w:color w:val="4472C4" w:themeColor="accent1"/>
        </w:rPr>
        <w:t xml:space="preserve">he central nervous system is highly enriched in cholesterol, especially within myelin, and most of the cholesterol of the nervous system is synthetized </w:t>
      </w:r>
      <w:r w:rsidR="00931404" w:rsidRPr="002F4B36">
        <w:rPr>
          <w:rFonts w:ascii="Arial" w:eastAsia="Times New Roman" w:hAnsi="Arial" w:cs="Arial"/>
          <w:i/>
          <w:iCs/>
          <w:color w:val="4472C4" w:themeColor="accent1"/>
        </w:rPr>
        <w:t xml:space="preserve">de novo </w:t>
      </w:r>
      <w:r w:rsidR="00F75C82" w:rsidRPr="002F4B36">
        <w:rPr>
          <w:rFonts w:ascii="Arial" w:eastAsia="Times New Roman" w:hAnsi="Arial" w:cs="Arial"/>
          <w:color w:val="4472C4" w:themeColor="accent1"/>
        </w:rPr>
        <w:t xml:space="preserve">and is independent of blood cholesterol </w:t>
      </w:r>
      <w:r w:rsidR="00F75C82" w:rsidRPr="002F4B36">
        <w:rPr>
          <w:rFonts w:ascii="Arial" w:eastAsia="Times New Roman" w:hAnsi="Arial" w:cs="Arial"/>
          <w:color w:val="4472C4" w:themeColor="accent1"/>
        </w:rPr>
        <w:fldChar w:fldCharType="begin"/>
      </w:r>
      <w:r w:rsidR="0082551B" w:rsidRPr="002F4B36">
        <w:rPr>
          <w:rFonts w:ascii="Arial" w:eastAsia="Times New Roman" w:hAnsi="Arial" w:cs="Arial"/>
          <w:color w:val="4472C4" w:themeColor="accent1"/>
        </w:rPr>
        <w:instrText xml:space="preserve"> ADDIN ZOTERO_ITEM CSL_CITATION {"citationID":"qmTeHcIA","properties":{"formattedCitation":"(40)","plainCitation":"(40)","noteIndex":0},"citationItems":[{"id":2364,"uris":["http://zotero.org/users/1546771/items/79P94MRL"],"uri":["http://zotero.org/users/1546771/items/79P94MRL"],"itemData":{"id":2364,"type":"article-journal","title":"Cholesterol: A Novel Regulatory Role in Myelin Formation","container-title":"The Neuroscientist","page":"79-93","volume":"17","issue":"1","source":"Crossref","DOI":"10.1177/1073858410373835","ISSN":"1073-8584, 1089-4098","shortTitle":"Cholesterol","language":"en","author":[{"family":"Saher","given":"Gesine"},{"family":"Quintes","given":"Susanne"},{"family":"Nave","given":"Klaus-Armin"}],"issued":{"date-parts":[["2011",2]]}}}],"schema":"https://github.com/citation-style-language/schema/raw/master/csl-citation.json"} </w:instrText>
      </w:r>
      <w:r w:rsidR="00F75C82" w:rsidRPr="002F4B36">
        <w:rPr>
          <w:rFonts w:ascii="Arial" w:eastAsia="Times New Roman" w:hAnsi="Arial" w:cs="Arial"/>
          <w:color w:val="4472C4" w:themeColor="accent1"/>
        </w:rPr>
        <w:fldChar w:fldCharType="separate"/>
      </w:r>
      <w:r w:rsidR="0082551B" w:rsidRPr="002F4B36">
        <w:rPr>
          <w:rFonts w:ascii="Arial" w:eastAsia="Times New Roman" w:hAnsi="Arial" w:cs="Arial"/>
          <w:noProof/>
          <w:color w:val="4472C4" w:themeColor="accent1"/>
        </w:rPr>
        <w:t>(40)</w:t>
      </w:r>
      <w:r w:rsidR="00F75C82" w:rsidRPr="002F4B36">
        <w:rPr>
          <w:rFonts w:ascii="Arial" w:eastAsia="Times New Roman" w:hAnsi="Arial" w:cs="Arial"/>
          <w:color w:val="4472C4" w:themeColor="accent1"/>
        </w:rPr>
        <w:fldChar w:fldCharType="end"/>
      </w:r>
      <w:r w:rsidR="00F75C82" w:rsidRPr="002F4B36">
        <w:rPr>
          <w:rFonts w:ascii="Arial" w:eastAsia="Times New Roman" w:hAnsi="Arial" w:cs="Arial"/>
          <w:color w:val="4472C4" w:themeColor="accent1"/>
        </w:rPr>
        <w:t>.</w:t>
      </w:r>
      <w:r w:rsidR="004441EF" w:rsidRPr="002F4B36">
        <w:rPr>
          <w:rFonts w:ascii="Arial" w:eastAsia="Times New Roman" w:hAnsi="Arial" w:cs="Arial"/>
          <w:color w:val="4472C4" w:themeColor="accent1"/>
        </w:rPr>
        <w:t xml:space="preserve"> </w:t>
      </w:r>
      <w:r w:rsidR="00AF1B96" w:rsidRPr="002F4B36">
        <w:rPr>
          <w:rFonts w:ascii="Arial" w:hAnsi="Arial" w:cs="Arial"/>
          <w:color w:val="4472C4" w:themeColor="accent1"/>
        </w:rPr>
        <w:t xml:space="preserve">Moreover, </w:t>
      </w:r>
      <w:r w:rsidR="00AF1B96" w:rsidRPr="002F4B36">
        <w:rPr>
          <w:rFonts w:ascii="Arial" w:eastAsia="Times New Roman" w:hAnsi="Arial" w:cs="Arial"/>
          <w:color w:val="4472C4" w:themeColor="accent1"/>
        </w:rPr>
        <w:t xml:space="preserve">intermediate substrates of the cholesterol biosynthesis pathway, such as 8,9-unsaturated sterols could </w:t>
      </w:r>
      <w:r w:rsidR="00A00C03" w:rsidRPr="002F4B36">
        <w:rPr>
          <w:rFonts w:ascii="Arial" w:eastAsia="Times New Roman" w:hAnsi="Arial" w:cs="Arial"/>
          <w:color w:val="4472C4" w:themeColor="accent1"/>
        </w:rPr>
        <w:t>profoundly</w:t>
      </w:r>
      <w:r w:rsidR="00AF1B96" w:rsidRPr="002F4B36">
        <w:rPr>
          <w:rFonts w:ascii="Arial" w:eastAsia="Times New Roman" w:hAnsi="Arial" w:cs="Arial"/>
          <w:color w:val="4472C4" w:themeColor="accent1"/>
        </w:rPr>
        <w:t xml:space="preserve"> </w:t>
      </w:r>
      <w:r w:rsidR="005B0C53" w:rsidRPr="002F4B36">
        <w:rPr>
          <w:rFonts w:ascii="Arial" w:eastAsia="Times New Roman" w:hAnsi="Arial" w:cs="Arial"/>
          <w:color w:val="4472C4" w:themeColor="accent1"/>
        </w:rPr>
        <w:t>stimulate</w:t>
      </w:r>
      <w:r w:rsidR="00AF1B96" w:rsidRPr="002F4B36">
        <w:rPr>
          <w:rFonts w:ascii="Arial" w:eastAsia="Times New Roman" w:hAnsi="Arial" w:cs="Arial"/>
          <w:color w:val="4472C4" w:themeColor="accent1"/>
        </w:rPr>
        <w:t xml:space="preserve"> myelin formation and repair </w:t>
      </w:r>
      <w:r w:rsidR="00AF1B96" w:rsidRPr="002F4B36">
        <w:rPr>
          <w:rFonts w:ascii="Arial" w:eastAsia="Times New Roman" w:hAnsi="Arial" w:cs="Arial"/>
          <w:color w:val="4472C4" w:themeColor="accent1"/>
        </w:rPr>
        <w:fldChar w:fldCharType="begin"/>
      </w:r>
      <w:r w:rsidR="0082551B" w:rsidRPr="002F4B36">
        <w:rPr>
          <w:rFonts w:ascii="Arial" w:eastAsia="Times New Roman" w:hAnsi="Arial" w:cs="Arial"/>
          <w:color w:val="4472C4" w:themeColor="accent1"/>
        </w:rPr>
        <w:instrText xml:space="preserve"> ADDIN ZOTERO_ITEM CSL_CITATION {"citationID":"hFxgklzD","properties":{"formattedCitation":"(41)","plainCitation":"(41)","noteIndex":0},"citationItems":[{"id":2365,"uris":["http://zotero.org/users/1546771/items/MKLHD73N"],"uri":["http://zotero.org/users/1546771/items/MKLHD73N"],"itemData":{"id":2365,"type":"article-journal","title":"Accumulation of 8,9-unsaturated sterols drives oligodendrocyte formation and remyelination","container-title":"Nature","page":"372-376","volume":"560","issue":"7718","source":"PubMed","abstract":"Regeneration of myelin is mediated by oligodendrocyte progenitor cells-an abundant stem cell population in the central nervous system (CNS) and the principal source of new myelinating oligodendrocytes. Loss of myelin-producing oligodendrocytes in the CNS underlies a number of neurological diseases, including multiple sclerosis and diverse genetic diseases1-3. High-throughput chemical screening approaches have been used to identify small molecules that stimulate the formation of oligodendrocytes from oligodendrocyte progenitor cells and functionally enhance remyelination in vivo4-10. Here we show that a wide range of these pro-myelinating small molecules function not through their canonical targets but by directly inhibiting CYP51, TM7SF2, or EBP, a narrow range of enzymes within the cholesterol biosynthesis pathway. Subsequent accumulation of the 8,9-unsaturated sterol substrates of these enzymes is a key mechanistic node that promotes oligodendrocyte formation, as 8,9-unsaturated sterols are effective when supplied to oligodendrocyte progenitor cells in purified form whereas analogous sterols that lack this structural feature have no effect. Collectively, our results define a unifying sterol-based mechanism of action for most known small-molecule enhancers of oligodendrocyte formation and highlight specific targets to propel the development of optimal remyelinating therapeutics.","DOI":"10.1038/s41586-018-0360-3","ISSN":"1476-4687","note":"PMID: 30046109","journalAbbreviation":"Nature","language":"eng","author":[{"family":"Hubler","given":"Zita"},{"family":"Allimuthu","given":"Dharmaraja"},{"family":"Bederman","given":"Ilya"},{"family":"Elitt","given":"Matthew S."},{"family":"Madhavan","given":"Mayur"},{"family":"Allan","given":"Kevin C."},{"family":"Shick","given":"H. Elizabeth"},{"family":"Garrison","given":"Eric"},{"family":"T Karl","given":"Molly"},{"family":"Factor","given":"Daniel C."},{"family":"Nevin","given":"Zachary S."},{"family":"Sax","given":"Joel L."},{"family":"Thompson","given":"Matthew A."},{"family":"Fedorov","given":"Yuriy"},{"family":"Jin","given":"Jing"},{"family":"Wilson","given":"William K."},{"family":"Giera","given":"Martin"},{"family":"Bracher","given":"Franz"},{"family":"Miller","given":"Robert H."},{"family":"Tesar","given":"Paul J."},{"family":"Adams","given":"Drew J."}],"issued":{"date-parts":[["2018"]]}}}],"schema":"https://github.com/citation-style-language/schema/raw/master/csl-citation.json"} </w:instrText>
      </w:r>
      <w:r w:rsidR="00AF1B96" w:rsidRPr="002F4B36">
        <w:rPr>
          <w:rFonts w:ascii="Arial" w:eastAsia="Times New Roman" w:hAnsi="Arial" w:cs="Arial"/>
          <w:color w:val="4472C4" w:themeColor="accent1"/>
        </w:rPr>
        <w:fldChar w:fldCharType="separate"/>
      </w:r>
      <w:r w:rsidR="0082551B" w:rsidRPr="002F4B36">
        <w:rPr>
          <w:rFonts w:ascii="Arial" w:eastAsia="Times New Roman" w:hAnsi="Arial" w:cs="Arial"/>
          <w:noProof/>
          <w:color w:val="4472C4" w:themeColor="accent1"/>
        </w:rPr>
        <w:t>(41)</w:t>
      </w:r>
      <w:r w:rsidR="00AF1B96" w:rsidRPr="002F4B36">
        <w:rPr>
          <w:rFonts w:ascii="Arial" w:eastAsia="Times New Roman" w:hAnsi="Arial" w:cs="Arial"/>
          <w:color w:val="4472C4" w:themeColor="accent1"/>
        </w:rPr>
        <w:fldChar w:fldCharType="end"/>
      </w:r>
      <w:r w:rsidR="00AF1B96" w:rsidRPr="002F4B36">
        <w:rPr>
          <w:rFonts w:ascii="Arial" w:eastAsia="Times New Roman" w:hAnsi="Arial" w:cs="Arial"/>
          <w:color w:val="4472C4" w:themeColor="accent1"/>
        </w:rPr>
        <w:t xml:space="preserve">. </w:t>
      </w:r>
      <w:r w:rsidR="00034FC7" w:rsidRPr="002F4B36">
        <w:rPr>
          <w:rFonts w:ascii="Arial" w:eastAsia="Times New Roman" w:hAnsi="Arial" w:cs="Arial"/>
          <w:color w:val="4472C4" w:themeColor="accent1"/>
        </w:rPr>
        <w:t>Whilst the effect of statins on human brain cholesterol levels</w:t>
      </w:r>
      <w:r w:rsidR="00466F59" w:rsidRPr="002F4B36">
        <w:rPr>
          <w:rFonts w:ascii="Arial" w:eastAsia="Times New Roman" w:hAnsi="Arial" w:cs="Arial"/>
          <w:color w:val="4472C4" w:themeColor="accent1"/>
        </w:rPr>
        <w:t>, which cannot readily be measured in humans,</w:t>
      </w:r>
      <w:r w:rsidR="00034FC7" w:rsidRPr="002F4B36">
        <w:rPr>
          <w:rFonts w:ascii="Arial" w:eastAsia="Times New Roman" w:hAnsi="Arial" w:cs="Arial"/>
          <w:color w:val="4472C4" w:themeColor="accent1"/>
        </w:rPr>
        <w:t xml:space="preserve"> are unclear, experimental animal data suggest that they reduce </w:t>
      </w:r>
      <w:r w:rsidR="00042766" w:rsidRPr="002F4B36">
        <w:rPr>
          <w:rFonts w:ascii="Arial" w:eastAsia="Times New Roman" w:hAnsi="Arial" w:cs="Arial"/>
          <w:color w:val="4472C4" w:themeColor="accent1"/>
        </w:rPr>
        <w:t xml:space="preserve">the </w:t>
      </w:r>
      <w:r w:rsidR="00034FC7" w:rsidRPr="002F4B36">
        <w:rPr>
          <w:rFonts w:ascii="Arial" w:eastAsia="Times New Roman" w:hAnsi="Arial" w:cs="Arial"/>
          <w:i/>
          <w:iCs/>
          <w:color w:val="4472C4" w:themeColor="accent1"/>
        </w:rPr>
        <w:t>de novo</w:t>
      </w:r>
      <w:r w:rsidR="00034FC7" w:rsidRPr="002F4B36">
        <w:rPr>
          <w:rFonts w:ascii="Arial" w:eastAsia="Times New Roman" w:hAnsi="Arial" w:cs="Arial"/>
          <w:color w:val="4472C4" w:themeColor="accent1"/>
        </w:rPr>
        <w:t xml:space="preserve"> </w:t>
      </w:r>
      <w:r w:rsidR="00840662" w:rsidRPr="002F4B36">
        <w:rPr>
          <w:rFonts w:ascii="Arial" w:eastAsia="Times New Roman" w:hAnsi="Arial" w:cs="Arial"/>
          <w:color w:val="4472C4" w:themeColor="accent1"/>
        </w:rPr>
        <w:t>synthesis</w:t>
      </w:r>
      <w:r w:rsidR="00034FC7" w:rsidRPr="002F4B36">
        <w:rPr>
          <w:rFonts w:ascii="Arial" w:eastAsia="Times New Roman" w:hAnsi="Arial" w:cs="Arial"/>
          <w:color w:val="4472C4" w:themeColor="accent1"/>
        </w:rPr>
        <w:t xml:space="preserve"> </w:t>
      </w:r>
      <w:r w:rsidR="007A15C6" w:rsidRPr="002F4B36">
        <w:rPr>
          <w:rFonts w:ascii="Arial" w:eastAsia="Times New Roman" w:hAnsi="Arial" w:cs="Arial"/>
          <w:color w:val="4472C4" w:themeColor="accent1"/>
        </w:rPr>
        <w:t xml:space="preserve">of </w:t>
      </w:r>
      <w:r w:rsidR="007A15C6" w:rsidRPr="002F4B36">
        <w:rPr>
          <w:rFonts w:ascii="Arial" w:eastAsia="Times New Roman" w:hAnsi="Arial" w:cs="Arial"/>
          <w:color w:val="4472C4" w:themeColor="accent1"/>
        </w:rPr>
        <w:lastRenderedPageBreak/>
        <w:t xml:space="preserve">cholesterol </w:t>
      </w:r>
      <w:r w:rsidR="00034FC7" w:rsidRPr="002F4B36">
        <w:rPr>
          <w:rFonts w:ascii="Arial" w:eastAsia="Times New Roman" w:hAnsi="Arial" w:cs="Arial"/>
          <w:color w:val="4472C4" w:themeColor="accent1"/>
        </w:rPr>
        <w:t>and</w:t>
      </w:r>
      <w:r w:rsidR="009E041E" w:rsidRPr="002F4B36">
        <w:rPr>
          <w:rFonts w:ascii="Arial" w:eastAsia="Times New Roman" w:hAnsi="Arial" w:cs="Arial"/>
          <w:color w:val="4472C4" w:themeColor="accent1"/>
        </w:rPr>
        <w:t xml:space="preserve">, consequently, </w:t>
      </w:r>
      <w:r w:rsidR="008D7EFC" w:rsidRPr="002F4B36">
        <w:rPr>
          <w:rFonts w:ascii="Arial" w:eastAsia="Times New Roman" w:hAnsi="Arial" w:cs="Arial"/>
          <w:color w:val="4472C4" w:themeColor="accent1"/>
        </w:rPr>
        <w:t xml:space="preserve">impair </w:t>
      </w:r>
      <w:r w:rsidR="006D001D" w:rsidRPr="002F4B36">
        <w:rPr>
          <w:rFonts w:ascii="Arial" w:hAnsi="Arial" w:cs="Arial"/>
          <w:color w:val="4472C4" w:themeColor="accent1"/>
          <w:lang w:val="en-US"/>
        </w:rPr>
        <w:t xml:space="preserve">remyelination </w:t>
      </w:r>
      <w:r w:rsidR="009631E7" w:rsidRPr="002F4B36">
        <w:rPr>
          <w:rFonts w:ascii="Arial" w:hAnsi="Arial" w:cs="Arial"/>
          <w:color w:val="4472C4" w:themeColor="accent1"/>
          <w:lang w:val="en-US"/>
        </w:rPr>
        <w:fldChar w:fldCharType="begin"/>
      </w:r>
      <w:r w:rsidR="0082551B" w:rsidRPr="002F4B36">
        <w:rPr>
          <w:rFonts w:ascii="Arial" w:hAnsi="Arial" w:cs="Arial"/>
          <w:color w:val="4472C4" w:themeColor="accent1"/>
          <w:lang w:val="en-US"/>
        </w:rPr>
        <w:instrText xml:space="preserve"> ADDIN ZOTERO_ITEM CSL_CITATION {"citationID":"9lVCpFrZ","properties":{"formattedCitation":"(40, 42)","plainCitation":"(40, 42)","noteIndex":0},"citationItems":[{"id":2364,"uris":["http://zotero.org/users/1546771/items/79P94MRL"],"uri":["http://zotero.org/users/1546771/items/79P94MRL"],"itemData":{"id":2364,"type":"article-journal","title":"Cholesterol: A Novel Regulatory Role in Myelin Formation","container-title":"The Neuroscientist","page":"79-93","volume":"17","issue":"1","source":"Crossref","DOI":"10.1177/1073858410373835","ISSN":"1073-8584, 1089-4098","shortTitle":"Cholesterol","language":"en","author":[{"family":"Saher","given":"Gesine"},{"family":"Quintes","given":"Susanne"},{"family":"Nave","given":"Klaus-Armin"}],"issued":{"date-parts":[["2011",2]]}}},{"id":2367,"uris":["http://zotero.org/users/1546771/items/IL4KF945"],"uri":["http://zotero.org/users/1546771/items/IL4KF945"],"itemData":{"id":2367,"type":"article-journal","title":"Statin therapy inhibits remyelination in the central nervous system","container-title":"The American Journal of Pathology","page":"1880-1890","volume":"174","issue":"5","source":"PubMed","abstract":"Remyelination of lesions in the central nervous system contributes to neural repair following clinical relapses in multiple sclerosis. Remyelination is initiated by recruitment and differentiation of oligodendrocyte progenitor cells (OPCs) into myelinating oligodendrocytes. Simvastatin, a blood-brain barrier-permeable statin in multiple sclerosis clinical trials, has been shown to impact the in vitro processes that have been implicated in remyelination. Animals were fed a cuprizone-supplemented diet for 6 weeks to induce localized demyelination in the corpus callosum; subsequent return to normal diet for 3 weeks stimulated remyelination. Simvastatin was injected intraperitoneally during the period of coincident demyelination and OPC maturation (weeks 4 to 6), throughout the entire period of OPC responses (weeks 4 to 9), or during the remyelination-only phase (weeks 7 to 9). Simvastatin treatment (weeks 4 to 6) caused a decrease in myelin load and both Olig2(strong) and Nkx2.2(strong) OPC numbers. Simvastatin treatment (weeks 4 to 9 and 7 to 9) caused a decrease in myelin load, which was correlated with a reduction in Nkx2.2(strong) OPCs and an increase in Olig2(strong) cells, suggesting that OPCs were maintained in an immature state (Olig2(strong)/Nkx2.2(weak)). NogoA+ oligodendrocyte numbers were decreased during all simvastatin treatment regimens. Our findings suggest that simvastatin inhibits central nervous system remyelination by blocking progenitor differentiation, indicating the need to monitor effects of systemic immunotherapies that can access the central nervous system on brain tissue-repair processes.","DOI":"10.2353/ajpath.2009.080947","ISSN":"1525-2191","note":"PMID: 19349355\nPMCID: PMC2671276","journalAbbreviation":"Am. J. Pathol.","language":"eng","author":[{"family":"Miron","given":"Veronique E."},{"family":"Zehntner","given":"Simone P."},{"family":"Kuhlmann","given":"Tanja"},{"family":"Ludwin","given":"Samuel K."},{"family":"Owens","given":"Trevor"},{"family":"Kennedy","given":"Timothy E."},{"family":"Bedell","given":"Barry J."},{"family":"Antel","given":"Jack P."}],"issued":{"date-parts":[["2009",5]]}}}],"schema":"https://github.com/citation-style-language/schema/raw/master/csl-citation.json"} </w:instrText>
      </w:r>
      <w:r w:rsidR="009631E7" w:rsidRPr="002F4B36">
        <w:rPr>
          <w:rFonts w:ascii="Arial" w:hAnsi="Arial" w:cs="Arial"/>
          <w:color w:val="4472C4" w:themeColor="accent1"/>
          <w:lang w:val="en-US"/>
        </w:rPr>
        <w:fldChar w:fldCharType="separate"/>
      </w:r>
      <w:r w:rsidR="0082551B" w:rsidRPr="002F4B36">
        <w:rPr>
          <w:rFonts w:ascii="Arial" w:hAnsi="Arial" w:cs="Arial"/>
          <w:noProof/>
          <w:color w:val="4472C4" w:themeColor="accent1"/>
          <w:lang w:val="en-US"/>
        </w:rPr>
        <w:t>(40, 42)</w:t>
      </w:r>
      <w:r w:rsidR="009631E7" w:rsidRPr="002F4B36">
        <w:rPr>
          <w:rFonts w:ascii="Arial" w:hAnsi="Arial" w:cs="Arial"/>
          <w:color w:val="4472C4" w:themeColor="accent1"/>
          <w:lang w:val="en-US"/>
        </w:rPr>
        <w:fldChar w:fldCharType="end"/>
      </w:r>
      <w:r w:rsidR="009D7D1B" w:rsidRPr="002F4B36">
        <w:rPr>
          <w:rFonts w:ascii="Arial" w:hAnsi="Arial" w:cs="Arial"/>
          <w:color w:val="4472C4" w:themeColor="accent1"/>
          <w:lang w:val="en-US"/>
        </w:rPr>
        <w:t>, which, in turn, would worsen patient outcomes</w:t>
      </w:r>
      <w:r w:rsidR="00A57F3F" w:rsidRPr="002F4B36">
        <w:rPr>
          <w:rFonts w:ascii="Arial" w:hAnsi="Arial" w:cs="Arial"/>
          <w:color w:val="4472C4" w:themeColor="accent1"/>
          <w:lang w:val="en-US"/>
        </w:rPr>
        <w:t>. Since we have observed positive effects of simvastatin on brain atrophy and disability, it is unlikely that they are due to its possible effect on central cholesterol</w:t>
      </w:r>
      <w:r w:rsidR="00B46C63" w:rsidRPr="002F4B36">
        <w:rPr>
          <w:rFonts w:ascii="Arial" w:hAnsi="Arial" w:cs="Arial"/>
          <w:color w:val="4472C4" w:themeColor="accent1"/>
          <w:lang w:val="en-US"/>
        </w:rPr>
        <w:t>.</w:t>
      </w:r>
      <w:r w:rsidR="00601342" w:rsidRPr="002F4B36">
        <w:rPr>
          <w:rFonts w:ascii="Arial" w:hAnsi="Arial" w:cs="Arial"/>
          <w:color w:val="4472C4" w:themeColor="accent1"/>
          <w:lang w:val="en-US"/>
        </w:rPr>
        <w:t xml:space="preserve"> </w:t>
      </w:r>
      <w:r w:rsidR="00E47C1E" w:rsidRPr="002F4B36">
        <w:rPr>
          <w:rFonts w:ascii="Arial" w:hAnsi="Arial" w:cs="Arial"/>
          <w:color w:val="4472C4" w:themeColor="accent1"/>
          <w:lang w:val="en-US"/>
        </w:rPr>
        <w:t xml:space="preserve">Our results suggest that future </w:t>
      </w:r>
      <w:r w:rsidR="00253929" w:rsidRPr="002F4B36">
        <w:rPr>
          <w:rFonts w:ascii="Arial" w:hAnsi="Arial" w:cs="Arial"/>
          <w:color w:val="4472C4" w:themeColor="accent1"/>
          <w:lang w:val="en-US"/>
        </w:rPr>
        <w:t xml:space="preserve">research should focus on </w:t>
      </w:r>
      <w:r w:rsidR="008F6A66" w:rsidRPr="002F4B36">
        <w:rPr>
          <w:rFonts w:ascii="Arial" w:hAnsi="Arial" w:cs="Arial"/>
          <w:color w:val="4472C4" w:themeColor="accent1"/>
          <w:lang w:val="en-US"/>
        </w:rPr>
        <w:t xml:space="preserve">changes </w:t>
      </w:r>
      <w:r w:rsidR="00B46C63" w:rsidRPr="002F4B36">
        <w:rPr>
          <w:rFonts w:ascii="Arial" w:hAnsi="Arial" w:cs="Arial"/>
          <w:color w:val="4472C4" w:themeColor="accent1"/>
          <w:lang w:val="en-US"/>
        </w:rPr>
        <w:t xml:space="preserve">in levels of the </w:t>
      </w:r>
      <w:r w:rsidR="008C37D5" w:rsidRPr="002F4B36">
        <w:rPr>
          <w:rFonts w:ascii="Arial" w:hAnsi="Arial" w:cs="Arial"/>
          <w:color w:val="4472C4" w:themeColor="accent1"/>
          <w:lang w:val="en-US"/>
        </w:rPr>
        <w:t xml:space="preserve">upstream intermediate metabolites of the </w:t>
      </w:r>
      <w:r w:rsidR="008F6A66" w:rsidRPr="002F4B36">
        <w:rPr>
          <w:rFonts w:ascii="Arial" w:hAnsi="Arial" w:cs="Arial"/>
          <w:color w:val="4472C4" w:themeColor="accent1"/>
          <w:lang w:val="en-US"/>
        </w:rPr>
        <w:t>cholesterol</w:t>
      </w:r>
      <w:r w:rsidR="003619FC" w:rsidRPr="002F4B36">
        <w:rPr>
          <w:rFonts w:ascii="Arial" w:hAnsi="Arial" w:cs="Arial"/>
          <w:color w:val="4472C4" w:themeColor="accent1"/>
          <w:lang w:val="en-US"/>
        </w:rPr>
        <w:t xml:space="preserve"> </w:t>
      </w:r>
      <w:r w:rsidR="008C37D5" w:rsidRPr="002F4B36">
        <w:rPr>
          <w:rFonts w:ascii="Arial" w:hAnsi="Arial" w:cs="Arial"/>
          <w:color w:val="4472C4" w:themeColor="accent1"/>
          <w:lang w:val="en-US"/>
        </w:rPr>
        <w:t>synthesis pathway</w:t>
      </w:r>
      <w:r w:rsidR="008E3B8C" w:rsidRPr="002F4B36">
        <w:rPr>
          <w:rFonts w:ascii="Arial" w:hAnsi="Arial" w:cs="Arial"/>
          <w:color w:val="4472C4" w:themeColor="accent1"/>
          <w:lang w:val="en-US"/>
        </w:rPr>
        <w:t>,</w:t>
      </w:r>
      <w:r w:rsidR="008C37D5" w:rsidRPr="002F4B36">
        <w:rPr>
          <w:rFonts w:ascii="Arial" w:hAnsi="Arial" w:cs="Arial"/>
          <w:color w:val="4472C4" w:themeColor="accent1"/>
          <w:lang w:val="en-US"/>
        </w:rPr>
        <w:t xml:space="preserve"> rather </w:t>
      </w:r>
      <w:r w:rsidR="008F6A66" w:rsidRPr="002F4B36">
        <w:rPr>
          <w:rFonts w:ascii="Arial" w:hAnsi="Arial" w:cs="Arial"/>
          <w:color w:val="4472C4" w:themeColor="accent1"/>
          <w:lang w:val="en-US"/>
        </w:rPr>
        <w:t>than the potential anti-como</w:t>
      </w:r>
      <w:r w:rsidR="00AE5E58" w:rsidRPr="002F4B36">
        <w:rPr>
          <w:rFonts w:ascii="Arial" w:hAnsi="Arial" w:cs="Arial"/>
          <w:color w:val="4472C4" w:themeColor="accent1"/>
          <w:lang w:val="en-US"/>
        </w:rPr>
        <w:t xml:space="preserve">rbidity effects </w:t>
      </w:r>
      <w:r w:rsidR="00FE57C7" w:rsidRPr="002F4B36">
        <w:rPr>
          <w:rFonts w:ascii="Arial" w:hAnsi="Arial" w:cs="Arial"/>
          <w:color w:val="4472C4" w:themeColor="accent1"/>
          <w:lang w:val="en-US"/>
        </w:rPr>
        <w:t xml:space="preserve">of statins </w:t>
      </w:r>
      <w:r w:rsidR="00DD280B" w:rsidRPr="002F4B36">
        <w:rPr>
          <w:rFonts w:ascii="Arial" w:hAnsi="Arial" w:cs="Arial"/>
          <w:color w:val="4472C4" w:themeColor="accent1"/>
          <w:lang w:val="en-US"/>
        </w:rPr>
        <w:t xml:space="preserve">in progressive MS </w:t>
      </w:r>
      <w:r w:rsidR="00FF7A15" w:rsidRPr="002F4B36">
        <w:rPr>
          <w:rFonts w:ascii="Arial" w:hAnsi="Arial" w:cs="Arial"/>
          <w:color w:val="4472C4" w:themeColor="accent1"/>
          <w:lang w:val="en-US"/>
        </w:rPr>
        <w:fldChar w:fldCharType="begin"/>
      </w:r>
      <w:r w:rsidR="0082551B" w:rsidRPr="002F4B36">
        <w:rPr>
          <w:rFonts w:ascii="Arial" w:hAnsi="Arial" w:cs="Arial"/>
          <w:color w:val="4472C4" w:themeColor="accent1"/>
          <w:lang w:val="en-US"/>
        </w:rPr>
        <w:instrText xml:space="preserve"> ADDIN ZOTERO_ITEM CSL_CITATION {"citationID":"Xn7AsduK","properties":{"formattedCitation":"(43)","plainCitation":"(43)","noteIndex":0},"citationItems":[{"id":1058,"uris":["http://zotero.org/users/1546771/items/HAN76WBX"],"uri":["http://zotero.org/users/1546771/items/HAN76WBX"],"itemData":{"id":1058,"type":"article-journal","title":"Comorbidity in multiple sclerosis: implications for patient care","container-title":"Nature Reviews. Neurology","page":"375-382","volume":"13","issue":"6","source":"PubMed","abstract":"Most efforts aimed at understanding the notable heterogeneity of outcomes in multiple sclerosis (MS) have focused on disease-specific factors, such as symptoms at initial presentation, initial relapse rate, and age at symptom onset. These factors, however, explain relatively little of the heterogeneity of disease outcomes. Owing to the high prevalence of comorbidity in MS and the potential for its prevention or treatment, comorbidity is of rising interest as a factor that could explain the heterogeneity of outcomes. A rapidly growing body of evidence suggests that comorbidity adversely affects outcomes throughout the disease course in MS, including diagnostic delays from symptom onset, disability at diagnosis and subsequent progression, cognition, mortality, and health-related quality of life. Therefore, clinicians need to incorporate the prevention and management of comorbidity when treating patients with MS, but managing comorbidities in MS successfully may require the adoption of new collaborative models of care.","DOI":"10.1038/nrneurol.2017.33","ISSN":"1759-4766","note":"PMID: 28303911","shortTitle":"Comorbidity in multiple sclerosis","journalAbbreviation":"Nat Rev Neurol","language":"eng","author":[{"family":"Marrie","given":"Ruth Ann"}],"issued":{"date-parts":[["2017",6]]}}}],"schema":"https://github.com/citation-style-language/schema/raw/master/csl-citation.json"} </w:instrText>
      </w:r>
      <w:r w:rsidR="00FF7A15" w:rsidRPr="002F4B36">
        <w:rPr>
          <w:rFonts w:ascii="Arial" w:hAnsi="Arial" w:cs="Arial"/>
          <w:color w:val="4472C4" w:themeColor="accent1"/>
          <w:lang w:val="en-US"/>
        </w:rPr>
        <w:fldChar w:fldCharType="separate"/>
      </w:r>
      <w:r w:rsidR="0082551B" w:rsidRPr="002F4B36">
        <w:rPr>
          <w:rFonts w:ascii="Arial" w:hAnsi="Arial" w:cs="Arial"/>
          <w:noProof/>
          <w:color w:val="4472C4" w:themeColor="accent1"/>
          <w:lang w:val="en-US"/>
        </w:rPr>
        <w:t>(43)</w:t>
      </w:r>
      <w:r w:rsidR="00FF7A15" w:rsidRPr="002F4B36">
        <w:rPr>
          <w:rFonts w:ascii="Arial" w:hAnsi="Arial" w:cs="Arial"/>
          <w:color w:val="4472C4" w:themeColor="accent1"/>
          <w:lang w:val="en-US"/>
        </w:rPr>
        <w:fldChar w:fldCharType="end"/>
      </w:r>
      <w:r w:rsidR="00253929" w:rsidRPr="002F4B36">
        <w:rPr>
          <w:rFonts w:ascii="Arial" w:hAnsi="Arial" w:cs="Arial"/>
          <w:color w:val="4472C4" w:themeColor="accent1"/>
          <w:lang w:val="en-US"/>
        </w:rPr>
        <w:t xml:space="preserve">. </w:t>
      </w:r>
    </w:p>
    <w:p w14:paraId="0D6986DE" w14:textId="77777777" w:rsidR="00A203D6" w:rsidRPr="002F4B36" w:rsidRDefault="00A203D6" w:rsidP="008F51E1">
      <w:pPr>
        <w:spacing w:line="480" w:lineRule="auto"/>
        <w:jc w:val="both"/>
        <w:rPr>
          <w:rFonts w:ascii="Arial" w:hAnsi="Arial" w:cs="Arial"/>
          <w:color w:val="4472C4" w:themeColor="accent1"/>
        </w:rPr>
      </w:pPr>
    </w:p>
    <w:p w14:paraId="2467A05B" w14:textId="4B5B1DCA" w:rsidR="00FF0CBB" w:rsidRDefault="00865650" w:rsidP="008F51E1">
      <w:pPr>
        <w:spacing w:line="480" w:lineRule="auto"/>
        <w:jc w:val="both"/>
        <w:rPr>
          <w:rFonts w:ascii="Arial" w:hAnsi="Arial" w:cs="Arial"/>
        </w:rPr>
      </w:pPr>
      <w:r w:rsidRPr="002F4B36">
        <w:rPr>
          <w:rFonts w:ascii="Arial" w:hAnsi="Arial" w:cs="Arial"/>
          <w:color w:val="4472C4" w:themeColor="accent1"/>
        </w:rPr>
        <w:t>It is possible to speculate that s</w:t>
      </w:r>
      <w:r w:rsidR="00FF0CBB" w:rsidRPr="002F4B36">
        <w:rPr>
          <w:rFonts w:ascii="Arial" w:hAnsi="Arial" w:cs="Arial"/>
          <w:color w:val="4472C4" w:themeColor="accent1"/>
        </w:rPr>
        <w:t xml:space="preserve">tatins </w:t>
      </w:r>
      <w:r w:rsidRPr="002F4B36">
        <w:rPr>
          <w:rFonts w:ascii="Arial" w:hAnsi="Arial" w:cs="Arial"/>
          <w:color w:val="4472C4" w:themeColor="accent1"/>
        </w:rPr>
        <w:t xml:space="preserve">can </w:t>
      </w:r>
      <w:r w:rsidR="00CA627A" w:rsidRPr="002F4B36">
        <w:rPr>
          <w:rFonts w:ascii="Arial" w:hAnsi="Arial" w:cs="Arial"/>
          <w:color w:val="4472C4" w:themeColor="accent1"/>
        </w:rPr>
        <w:t>reduce brain atrophy and clinical progression through various biological processed which are not linked with peripheral cholesterol level and cholesterol metabolism</w:t>
      </w:r>
      <w:r w:rsidR="007D39BD" w:rsidRPr="002F4B36">
        <w:rPr>
          <w:rFonts w:ascii="Arial" w:hAnsi="Arial" w:cs="Arial"/>
          <w:color w:val="4472C4" w:themeColor="accent1"/>
        </w:rPr>
        <w:t>.</w:t>
      </w:r>
      <w:r w:rsidR="00E4795C" w:rsidRPr="002F4B36">
        <w:rPr>
          <w:rFonts w:ascii="Arial" w:hAnsi="Arial" w:cs="Arial"/>
          <w:color w:val="4472C4" w:themeColor="accent1"/>
        </w:rPr>
        <w:t xml:space="preserve"> </w:t>
      </w:r>
      <w:r w:rsidR="007D39BD" w:rsidRPr="002F4B36">
        <w:rPr>
          <w:rFonts w:ascii="Arial" w:hAnsi="Arial" w:cs="Arial"/>
          <w:color w:val="4472C4" w:themeColor="accent1"/>
        </w:rPr>
        <w:t xml:space="preserve">For example, statins </w:t>
      </w:r>
      <w:r w:rsidR="00FF0CBB" w:rsidRPr="002F4B36">
        <w:rPr>
          <w:rFonts w:ascii="Arial" w:hAnsi="Arial" w:cs="Arial"/>
          <w:color w:val="4472C4" w:themeColor="accent1"/>
        </w:rPr>
        <w:t xml:space="preserve">have effects on leukocyte adhesion </w:t>
      </w:r>
      <w:r w:rsidR="00EF67BE" w:rsidRPr="002F4B36">
        <w:rPr>
          <w:rFonts w:ascii="Arial" w:hAnsi="Arial" w:cs="Arial"/>
          <w:color w:val="4472C4" w:themeColor="accent1"/>
        </w:rPr>
        <w:t xml:space="preserve">through direct stearic interference of the ICAM-1/LFA-1 adhesion molecules </w:t>
      </w:r>
      <w:r w:rsidR="00FF0CBB" w:rsidRPr="002F4B36">
        <w:rPr>
          <w:rFonts w:ascii="Arial" w:hAnsi="Arial" w:cs="Arial"/>
          <w:color w:val="4472C4" w:themeColor="accent1"/>
        </w:rPr>
        <w:fldChar w:fldCharType="begin"/>
      </w:r>
      <w:r w:rsidR="0082551B" w:rsidRPr="002F4B36">
        <w:rPr>
          <w:rFonts w:ascii="Arial" w:hAnsi="Arial" w:cs="Arial"/>
          <w:color w:val="4472C4" w:themeColor="accent1"/>
        </w:rPr>
        <w:instrText xml:space="preserve"> ADDIN ZOTERO_ITEM CSL_CITATION {"citationID":"EZWjTdMW","properties":{"formattedCitation":"(44)","plainCitation":"(44)","noteIndex":0},"citationItems":[{"id":2307,"uris":["http://zotero.org/users/1546771/items/HNKTA3XE"],"uri":["http://zotero.org/users/1546771/items/HNKTA3XE"],"itemData":{"id":2307,"type":"article-journal","title":"Statins selectively inhibit leukocyte function antigen-1 by binding to a novel regulatory integrin site","container-title":"Nature Medicine","page":"687-692","volume":"7","issue":"6","source":"PubMed","abstract":"The beta2 integrin leukocyte function antigen-1 (LFA-1) has an important role in the pathophysiology of inflammatory and autoimmune diseases. Here we report that statin compounds commonly used for the treatment of hypercholesterolemia selectively blocked LFA-1-mediated adhesion and costimulation of lymphocytes. This effect was unrelated to the statins' inhibition of 3-hydroxy-3-methylglutaryl coenzyme-A reductase; instead it occurred via binding to a novel allosteric site within LFA-1. Subsequent optimization of the statins for LFA-1 binding resulted in potent, selective and orally active LFA-1 inhibitors that suppress the inflammatory response in a murine model of peritonitis. Targeting of the statin-binding site of LFA-1 could be used to treat diseases such as psoriasis, rheumatoid arthritis, ischemia/reperfusion injury and transplant rejection.","DOI":"10.1038/89058","ISSN":"1078-8956","note":"PMID: 11385505","journalAbbreviation":"Nat. Med.","language":"eng","author":[{"family":"Weitz-Schmidt","given":"G."},{"family":"Welzenbach","given":"K."},{"family":"Brinkmann","given":"V."},{"family":"Kamata","given":"T."},{"family":"Kallen","given":"J."},{"family":"Bruns","given":"C."},{"family":"Cottens","given":"S."},{"family":"Takada","given":"Y."},{"family":"Hommel","given":"U."}],"issued":{"date-parts":[["2001",6]]}}}],"schema":"https://github.com/citation-style-language/schema/raw/master/csl-citation.json"} </w:instrText>
      </w:r>
      <w:r w:rsidR="00FF0CBB" w:rsidRPr="002F4B36">
        <w:rPr>
          <w:rFonts w:ascii="Arial" w:hAnsi="Arial" w:cs="Arial"/>
          <w:color w:val="4472C4" w:themeColor="accent1"/>
        </w:rPr>
        <w:fldChar w:fldCharType="separate"/>
      </w:r>
      <w:r w:rsidR="0082551B" w:rsidRPr="002F4B36">
        <w:rPr>
          <w:rFonts w:ascii="Arial" w:hAnsi="Arial" w:cs="Arial"/>
          <w:color w:val="4472C4" w:themeColor="accent1"/>
          <w:lang w:val="en-US"/>
        </w:rPr>
        <w:t>(44)</w:t>
      </w:r>
      <w:r w:rsidR="00FF0CBB" w:rsidRPr="002F4B36">
        <w:rPr>
          <w:rFonts w:ascii="Arial" w:hAnsi="Arial" w:cs="Arial"/>
          <w:color w:val="4472C4" w:themeColor="accent1"/>
        </w:rPr>
        <w:fldChar w:fldCharType="end"/>
      </w:r>
      <w:r w:rsidR="000E0618" w:rsidRPr="002F4B36">
        <w:rPr>
          <w:rFonts w:ascii="Arial" w:hAnsi="Arial" w:cs="Arial"/>
          <w:color w:val="4472C4" w:themeColor="accent1"/>
        </w:rPr>
        <w:t xml:space="preserve">, </w:t>
      </w:r>
      <w:r w:rsidR="00DE4D52" w:rsidRPr="002F4B36">
        <w:rPr>
          <w:rFonts w:ascii="Arial" w:eastAsia="Times New Roman" w:hAnsi="Arial" w:cs="Arial"/>
          <w:color w:val="4472C4" w:themeColor="accent1"/>
        </w:rPr>
        <w:t xml:space="preserve">can modulate </w:t>
      </w:r>
      <w:r w:rsidR="00184A13" w:rsidRPr="002F4B36">
        <w:rPr>
          <w:rFonts w:ascii="Arial" w:eastAsia="Times New Roman" w:hAnsi="Arial" w:cs="Arial"/>
          <w:color w:val="4472C4" w:themeColor="accent1"/>
        </w:rPr>
        <w:t xml:space="preserve">T cell immune </w:t>
      </w:r>
      <w:r w:rsidR="00DE4D52" w:rsidRPr="002F4B36">
        <w:rPr>
          <w:rFonts w:ascii="Arial" w:eastAsia="Times New Roman" w:hAnsi="Arial" w:cs="Arial"/>
          <w:color w:val="4472C4" w:themeColor="accent1"/>
        </w:rPr>
        <w:t xml:space="preserve">response </w:t>
      </w:r>
      <w:r w:rsidR="00DE4D52" w:rsidRPr="002F4B36">
        <w:rPr>
          <w:rFonts w:ascii="Arial" w:eastAsia="Times New Roman" w:hAnsi="Arial" w:cs="Arial"/>
          <w:color w:val="4472C4" w:themeColor="accent1"/>
        </w:rPr>
        <w:fldChar w:fldCharType="begin"/>
      </w:r>
      <w:r w:rsidR="0082551B" w:rsidRPr="002F4B36">
        <w:rPr>
          <w:rFonts w:ascii="Arial" w:eastAsia="Times New Roman" w:hAnsi="Arial" w:cs="Arial"/>
          <w:color w:val="4472C4" w:themeColor="accent1"/>
        </w:rPr>
        <w:instrText xml:space="preserve"> ADDIN ZOTERO_ITEM CSL_CITATION {"citationID":"snaOngnG","properties":{"formattedCitation":"(45)","plainCitation":"(45)","noteIndex":0},"citationItems":[{"id":2379,"uris":["http://zotero.org/users/1546771/items/EKLJZKGK"],"uri":["http://zotero.org/users/1546771/items/EKLJZKGK"],"itemData":{"id":2379,"type":"article-journal","title":"The HMG-CoA reductase inhibitor, atorvastatin, promotes a Th2 bias and reverses paralysis in central nervous system autoimmune disease","container-title":"Nature","page":"78-84","volume":"420","issue":"6911","source":"PubMed","abstract":"Statins, 3-hydroxy-3-methylglutaryl coenzyme A (HMG-CoA) reductase inhibitors, which are approved for cholesterol reduction, may also be beneficial in the treatment of inflammatory diseases. Atorvastatin (Lipitor) was tested in chronic and relapsing experimental autoimmune encephalomyelitis, a CD4(+) Th1-mediated central nervous system (CNS) demyelinating disease model of multiple sclerosis. Here we show that oral atorvastatin prevented or reversed chronic and relapsing paralysis. Atorvastatin induced STAT6 phosphorylation and secretion of Th2 cytokines (interleukin (IL)-4, IL-5 and IL-10) and transforming growth factor (TGF)-beta. Conversely, STAT4 phosphorylation was inhibited and secretion of Th1 cytokines (IL-2, IL-12, interferon (IFN)-gamma and tumour necrosis factor (TNF)-alpha) was suppressed. Atorvastatin promoted differentiation of Th0 cells into Th2 cells. In adoptive transfer, these Th2 cells protected recipient mice from EAE induction. Atorvastatin reduced CNS infiltration and major histocompatibility complex (MHC) class II expression. Treatment of microglia inhibited IFN-gamma-inducible transcription at multiple MHC class II transactivator (CIITA) promoters and suppressed class II upregulation. Atorvastatin suppressed IFN-gamma-inducible expression of CD40, CD80 and CD86 co-stimulatory molecules. l-Mevalonate, the product of HMG-CoA reductase, reversed atorvastatin's effects on antigen-presenting cells (APC) and T cells. Atorvastatin treatment of either APC or T cells suppressed antigen-specific T-cell activation. Thus, atorvastatin has pleiotropic immunomodulatory effects involving both APC and T-cell compartments. Statins may be beneficial for multiple sclerosis and other Th1-mediated autoimmune diseases.","DOI":"10.1038/nature01158","ISSN":"0028-0836","note":"PMID: 12422218","journalAbbreviation":"Nature","language":"eng","author":[{"family":"Youssef","given":"Sawsan"},{"family":"Stüve","given":"Olaf"},{"family":"Patarroyo","given":"Juan C."},{"family":"Ruiz","given":"Pedro J."},{"family":"Radosevich","given":"Jennifer L."},{"family":"Hur","given":"Eun Mi"},{"family":"Bravo","given":"Manuel"},{"family":"Mitchell","given":"Dennis J."},{"family":"Sobel","given":"Raymond A."},{"family":"Steinman","given":"Lawrence"},{"family":"Zamvil","given":"Scott S."}],"issued":{"date-parts":[["2002",11,7]]}}}],"schema":"https://github.com/citation-style-language/schema/raw/master/csl-citation.json"} </w:instrText>
      </w:r>
      <w:r w:rsidR="00DE4D52" w:rsidRPr="002F4B36">
        <w:rPr>
          <w:rFonts w:ascii="Arial" w:eastAsia="Times New Roman" w:hAnsi="Arial" w:cs="Arial"/>
          <w:color w:val="4472C4" w:themeColor="accent1"/>
        </w:rPr>
        <w:fldChar w:fldCharType="separate"/>
      </w:r>
      <w:r w:rsidR="0082551B" w:rsidRPr="002F4B36">
        <w:rPr>
          <w:rFonts w:ascii="Arial" w:eastAsia="Times New Roman" w:hAnsi="Arial" w:cs="Arial"/>
          <w:noProof/>
          <w:color w:val="4472C4" w:themeColor="accent1"/>
        </w:rPr>
        <w:t>(45)</w:t>
      </w:r>
      <w:r w:rsidR="00DE4D52" w:rsidRPr="002F4B36">
        <w:rPr>
          <w:rFonts w:ascii="Arial" w:eastAsia="Times New Roman" w:hAnsi="Arial" w:cs="Arial"/>
          <w:color w:val="4472C4" w:themeColor="accent1"/>
        </w:rPr>
        <w:fldChar w:fldCharType="end"/>
      </w:r>
      <w:r w:rsidR="00103A2F" w:rsidRPr="002F4B36">
        <w:rPr>
          <w:rFonts w:ascii="Arial" w:eastAsia="Times New Roman" w:hAnsi="Arial" w:cs="Arial"/>
          <w:color w:val="4472C4" w:themeColor="accent1"/>
        </w:rPr>
        <w:t>,</w:t>
      </w:r>
      <w:r w:rsidR="00184A13" w:rsidRPr="002F4B36">
        <w:rPr>
          <w:rFonts w:ascii="Arial" w:eastAsia="Times New Roman" w:hAnsi="Arial" w:cs="Arial"/>
          <w:color w:val="4472C4" w:themeColor="accent1"/>
        </w:rPr>
        <w:t xml:space="preserve"> </w:t>
      </w:r>
      <w:r w:rsidR="000E0618" w:rsidRPr="002F4B36">
        <w:rPr>
          <w:rFonts w:ascii="Arial" w:eastAsia="Times New Roman" w:hAnsi="Arial" w:cs="Arial"/>
          <w:color w:val="4472C4" w:themeColor="accent1"/>
        </w:rPr>
        <w:t xml:space="preserve">and </w:t>
      </w:r>
      <w:r w:rsidR="00DE4D52" w:rsidRPr="002F4B36">
        <w:rPr>
          <w:rFonts w:ascii="Arial" w:eastAsia="Times New Roman" w:hAnsi="Arial" w:cs="Arial"/>
          <w:color w:val="4472C4" w:themeColor="accent1"/>
        </w:rPr>
        <w:t xml:space="preserve">inhibit </w:t>
      </w:r>
      <w:r w:rsidR="00184A13" w:rsidRPr="002F4B36">
        <w:rPr>
          <w:rFonts w:ascii="Arial" w:eastAsia="Times New Roman" w:hAnsi="Arial" w:cs="Arial"/>
          <w:color w:val="4472C4" w:themeColor="accent1"/>
        </w:rPr>
        <w:t xml:space="preserve">CNS leukocyte migration </w:t>
      </w:r>
      <w:r w:rsidR="00911F37" w:rsidRPr="002F4B36">
        <w:rPr>
          <w:rFonts w:ascii="Arial" w:eastAsia="Times New Roman" w:hAnsi="Arial" w:cs="Arial"/>
          <w:color w:val="4472C4" w:themeColor="accent1"/>
        </w:rPr>
        <w:fldChar w:fldCharType="begin"/>
      </w:r>
      <w:r w:rsidR="0082551B" w:rsidRPr="002F4B36">
        <w:rPr>
          <w:rFonts w:ascii="Arial" w:eastAsia="Times New Roman" w:hAnsi="Arial" w:cs="Arial"/>
          <w:color w:val="4472C4" w:themeColor="accent1"/>
        </w:rPr>
        <w:instrText xml:space="preserve"> ADDIN ZOTERO_ITEM CSL_CITATION {"citationID":"cNcwQQ2p","properties":{"formattedCitation":"(46)","plainCitation":"(46)","noteIndex":0},"citationItems":[{"id":2381,"uris":["http://zotero.org/users/1546771/items/KV2U58FR"],"uri":["http://zotero.org/users/1546771/items/KV2U58FR"],"itemData":{"id":2381,"type":"article-journal","title":"Lovastatin inhibits brain endothelial cell Rho-mediated lymphocyte migration and attenuates experimental autoimmune encephalomyelitis","container-title":"FASEB journal: official publication of the Federation of American Societies for Experimental Biology","page":"905-907","volume":"17","issue":"8","source":"PubMed","abstract":"Neuroinflammatory diseases, such as multiple sclerosis (MS), result from aberrant leukocyte traffic into the central nervous system (CNS). To breach the specialized blood-brain barrier, activated leukocytes interact with CNS endothelial cells (EC) and activate a CD54-mediated signaling pathway controlling the Rho GTPase. To function correctly Rho requires posttranslational prenylation, and this can be inhibited by depleting the supply of isoprenoids through inhibition of the cholesterol synthesis pathway with 3-hydroxy-3-methylglutaryl CoA reductase (HMG-CoA reductase) inhibitors (statins). Here we show that treatment of brain EC in vitro with lovastatin inhibits Rho-mediated transendothelial T cell migration. This effect can be reversed by supplementation with mevalonolactone, the downstream product of HMG-CoA reductase, or by ectopic expression of myristoylated Rho, which remains active in the absence of prenylation. In a relapsing-remitting mouse model of MS, lovastatin treatment inhibited leukocyte migration into the CNS and significantly attenuated the development of both acute and relapsing clinical disease. These studies demonstrate that the indirect pharmacological inhibition of Rho proteins in brain EC by statins can inhibit a key stage in the pathogenesis of neuroinflammation, namely leukocyte migration across the blood-brain barrier. These studies demonstrate a novel effect of statins in modulating the immune response in neuroinflammtory diseases and may provide additional rationale for their use in the treatment of MS.","DOI":"10.1096/fj.02-1014fje","ISSN":"1530-6860","note":"PMID: 12626426\nPMCID: PMC3831156","journalAbbreviation":"FASEB J.","language":"eng","author":[{"family":"Greenwood","given":"John"},{"family":"Walters","given":"Claire E."},{"family":"Pryce","given":"Gareth"},{"family":"Kanuga","given":"Naheed"},{"family":"Beraud","given":"Evelyne"},{"family":"Baker","given":"David"},{"family":"Adamson","given":"Peter"}],"issued":{"date-parts":[["2003",5]]}}}],"schema":"https://github.com/citation-style-language/schema/raw/master/csl-citation.json"} </w:instrText>
      </w:r>
      <w:r w:rsidR="00911F37" w:rsidRPr="002F4B36">
        <w:rPr>
          <w:rFonts w:ascii="Arial" w:eastAsia="Times New Roman" w:hAnsi="Arial" w:cs="Arial"/>
          <w:color w:val="4472C4" w:themeColor="accent1"/>
        </w:rPr>
        <w:fldChar w:fldCharType="separate"/>
      </w:r>
      <w:r w:rsidR="0082551B" w:rsidRPr="002F4B36">
        <w:rPr>
          <w:rFonts w:ascii="Arial" w:eastAsia="Times New Roman" w:hAnsi="Arial" w:cs="Arial"/>
          <w:noProof/>
          <w:color w:val="4472C4" w:themeColor="accent1"/>
        </w:rPr>
        <w:t>(46)</w:t>
      </w:r>
      <w:r w:rsidR="00911F37" w:rsidRPr="002F4B36">
        <w:rPr>
          <w:rFonts w:ascii="Arial" w:eastAsia="Times New Roman" w:hAnsi="Arial" w:cs="Arial"/>
          <w:color w:val="4472C4" w:themeColor="accent1"/>
        </w:rPr>
        <w:fldChar w:fldCharType="end"/>
      </w:r>
      <w:r w:rsidR="005F0C5B" w:rsidRPr="002F4B36">
        <w:rPr>
          <w:rFonts w:ascii="Arial" w:eastAsia="Times New Roman" w:hAnsi="Arial" w:cs="Arial"/>
          <w:color w:val="4472C4" w:themeColor="accent1"/>
        </w:rPr>
        <w:t xml:space="preserve">. Furthermore, previous work has demonstrated that the benefit of statins in neuroinflammation can be a consequence of their effects on isoprenoid intermediates </w:t>
      </w:r>
      <w:r w:rsidR="0007136B" w:rsidRPr="002F4B36">
        <w:rPr>
          <w:rFonts w:ascii="Arial" w:eastAsia="Times New Roman" w:hAnsi="Arial" w:cs="Arial"/>
          <w:color w:val="4472C4" w:themeColor="accent1"/>
        </w:rPr>
        <w:t xml:space="preserve">(independent of cholesterol) </w:t>
      </w:r>
      <w:r w:rsidR="005F0C5B" w:rsidRPr="002F4B36">
        <w:rPr>
          <w:rFonts w:ascii="Arial" w:eastAsia="Times New Roman" w:hAnsi="Arial" w:cs="Arial"/>
          <w:color w:val="4472C4" w:themeColor="accent1"/>
        </w:rPr>
        <w:t xml:space="preserve">in the mevalonate pathways </w:t>
      </w:r>
      <w:r w:rsidR="002D310F" w:rsidRPr="002F4B36">
        <w:rPr>
          <w:rFonts w:ascii="Arial" w:eastAsia="Times New Roman" w:hAnsi="Arial" w:cs="Arial"/>
          <w:color w:val="4472C4" w:themeColor="accent1"/>
          <w:lang w:val="fr-FR"/>
        </w:rPr>
        <w:fldChar w:fldCharType="begin"/>
      </w:r>
      <w:r w:rsidR="0082551B" w:rsidRPr="002F4B36">
        <w:rPr>
          <w:rFonts w:ascii="Arial" w:eastAsia="Times New Roman" w:hAnsi="Arial" w:cs="Arial"/>
          <w:color w:val="4472C4" w:themeColor="accent1"/>
        </w:rPr>
        <w:instrText xml:space="preserve"> ADDIN ZOTERO_ITEM CSL_CITATION {"citationID":"XIxpunJF","properties":{"formattedCitation":"(47)","plainCitation":"(47)","noteIndex":0},"citationItems":[{"id":2384,"uris":["http://zotero.org/users/1546771/items/SJJQR8KW"],"uri":["http://zotero.org/users/1546771/items/SJJQR8KW"],"itemData":{"id":2384,"type":"article-journal","title":"Isoprenoids determine Th1/Th2 fate in pathogenic T cells, providing a mechanism of modulation of autoimmunity by atorvastatin","container-title":"The Journal of Experimental Medicine","page":"401-412","volume":"203","issue":"2","source":"PubMed","abstract":"3-hydroxy-3-methylglutaryl-coenzyme A (HMG-CoA) reductase is a critical enzyme in the mevalonate pathway that regulates the biosynthesis of cholesterol as well as isoprenoids that mediate the membrane association of certain GTPases. Blockade of this enzyme by atorvastatin (AT) inhibits the destructive proinflammatory T helper cell (Th)1 response during experimental autoimmune encephalomyelitis and may be beneficial in the treatment of multiple sclerosis and other Th1-mediated autoimmune diseases. Here we present evidence linking specific isoprenoid intermediates of the mevalonate pathway to signaling pathways that regulate T cell autoimmunity. We demonstrate that the isoprenoid geranylgeranyl-pyrophosphate (GGPP) mediates proliferation, whereas both GGPP and its precursor, farnesyl-PP, regulate the Th1 differentiation of myelin-reactive T cells. Depletion of these isoprenoid intermediates in vivo via oral AT administration hindered these T cell responses by decreasing geranylgeranylated RhoA and farnesylated Ras at the plasma membrane. This was associated with reduced extracellular signal-regulated kinase (ERK) and p38 phosphorylation and DNA binding of their cotarget c-fos in response to T cell receptor activation. Inhibition of ERK and p38 mimicked the effects of AT and induced a Th2 cytokine shift. Thus, by connecting isoprenoid availability to regulation of Th1/Th2 fate, we have elucidated a mechanism by which AT may suppress Th1-mediated central nervous system autoimmune disease.","DOI":"10.1084/jem.20051129","ISSN":"0022-1007","note":"PMID: 16476765\nPMCID: PMC2118212","journalAbbreviation":"J. Exp. Med.","language":"eng","author":[{"family":"Dunn","given":"Shannon E."},{"family":"Youssef","given":"Sawsan"},{"family":"Goldstein","given":"Matthew J."},{"family":"Prod'homme","given":"Thomas"},{"family":"Weber","given":"Martin S."},{"family":"Zamvil","given":"Scott S."},{"family":"Steinman","given":"Lawrence"}],"issued":{"date-parts":[["2006",2,20]]}}}],"schema":"https://github.com/citation-style-language/schema/raw/master/csl-citation.json"} </w:instrText>
      </w:r>
      <w:r w:rsidR="002D310F" w:rsidRPr="002F4B36">
        <w:rPr>
          <w:rFonts w:ascii="Arial" w:eastAsia="Times New Roman" w:hAnsi="Arial" w:cs="Arial"/>
          <w:color w:val="4472C4" w:themeColor="accent1"/>
          <w:lang w:val="fr-FR"/>
        </w:rPr>
        <w:fldChar w:fldCharType="separate"/>
      </w:r>
      <w:r w:rsidR="0082551B" w:rsidRPr="002F4B36">
        <w:rPr>
          <w:rFonts w:ascii="Arial" w:eastAsia="Times New Roman" w:hAnsi="Arial" w:cs="Arial"/>
          <w:noProof/>
          <w:color w:val="4472C4" w:themeColor="accent1"/>
        </w:rPr>
        <w:t>(47)</w:t>
      </w:r>
      <w:r w:rsidR="002D310F" w:rsidRPr="002F4B36">
        <w:rPr>
          <w:rFonts w:ascii="Arial" w:eastAsia="Times New Roman" w:hAnsi="Arial" w:cs="Arial"/>
          <w:color w:val="4472C4" w:themeColor="accent1"/>
          <w:lang w:val="fr-FR"/>
        </w:rPr>
        <w:fldChar w:fldCharType="end"/>
      </w:r>
      <w:r w:rsidR="002D310F" w:rsidRPr="002F4B36">
        <w:rPr>
          <w:rFonts w:ascii="Arial" w:eastAsia="Times New Roman" w:hAnsi="Arial" w:cs="Arial"/>
          <w:color w:val="4472C4" w:themeColor="accent1"/>
        </w:rPr>
        <w:t xml:space="preserve"> </w:t>
      </w:r>
      <w:r w:rsidR="006B1D65" w:rsidRPr="002F4B36">
        <w:rPr>
          <w:rFonts w:ascii="Arial" w:eastAsia="Times New Roman" w:hAnsi="Arial" w:cs="Arial"/>
          <w:color w:val="4472C4" w:themeColor="accent1"/>
        </w:rPr>
        <w:t>.</w:t>
      </w:r>
      <w:r w:rsidR="004F757A" w:rsidRPr="002F4B36">
        <w:rPr>
          <w:rFonts w:ascii="Arial" w:eastAsia="Times New Roman" w:hAnsi="Arial" w:cs="Arial"/>
          <w:color w:val="4472C4" w:themeColor="accent1"/>
        </w:rPr>
        <w:t xml:space="preserve"> Atorvastatin treatment that caused T cell immune modulation and reversed relapsing and chronic EAE models, did not affect circulating levels of cholesterol or cholesterol level in the plasma membrane of T cells. Specific isoprenoid intermediates were responsible for immune modulation by atorvastatin, and not molecules within the sterol (cholesterol) synthetic branch downstream of squalene synthase</w:t>
      </w:r>
      <w:r w:rsidR="006251A6" w:rsidRPr="00322EA0">
        <w:rPr>
          <w:rFonts w:ascii="Arial" w:eastAsia="Times New Roman" w:hAnsi="Arial" w:cs="Arial"/>
          <w:color w:val="4472C4" w:themeColor="accent1"/>
        </w:rPr>
        <w:t xml:space="preserve"> </w:t>
      </w:r>
      <w:r w:rsidR="006251A6" w:rsidRPr="00322EA0">
        <w:rPr>
          <w:rFonts w:ascii="Arial" w:eastAsia="Times New Roman" w:hAnsi="Arial" w:cs="Arial"/>
          <w:color w:val="4472C4" w:themeColor="accent1"/>
        </w:rPr>
        <w:fldChar w:fldCharType="begin"/>
      </w:r>
      <w:r w:rsidR="006251A6" w:rsidRPr="00322EA0">
        <w:rPr>
          <w:rFonts w:ascii="Arial" w:eastAsia="Times New Roman" w:hAnsi="Arial" w:cs="Arial"/>
          <w:color w:val="4472C4" w:themeColor="accent1"/>
        </w:rPr>
        <w:instrText xml:space="preserve"> ADDIN ZOTERO_ITEM CSL_CITATION {"citationID":"g056GS4T","properties":{"formattedCitation":"(47)","plainCitation":"(47)","noteIndex":0},"citationItems":[{"id":2384,"uris":["http://zotero.org/users/1546771/items/SJJQR8KW"],"uri":["http://zotero.org/users/1546771/items/SJJQR8KW"],"itemData":{"id":2384,"type":"article-journal","title":"Isoprenoids determine Th1/Th2 fate in pathogenic T cells, providing a mechanism of modulation of autoimmunity by atorvastatin","container-title":"The Journal of Experimental Medicine","page":"401-412","volume":"203","issue":"2","source":"PubMed","abstract":"3-hydroxy-3-methylglutaryl-coenzyme A (HMG-CoA) reductase is a critical enzyme in the mevalonate pathway that regulates the biosynthesis of cholesterol as well as isoprenoids that mediate the membrane association of certain GTPases. Blockade of this enzyme by atorvastatin (AT) inhibits the destructive proinflammatory T helper cell (Th)1 response during experimental autoimmune encephalomyelitis and may be beneficial in the treatment of multiple sclerosis and other Th1-mediated autoimmune diseases. Here we present evidence linking specific isoprenoid intermediates of the mevalonate pathway to signaling pathways that regulate T cell autoimmunity. We demonstrate that the isoprenoid geranylgeranyl-pyrophosphate (GGPP) mediates proliferation, whereas both GGPP and its precursor, farnesyl-PP, regulate the Th1 differentiation of myelin-reactive T cells. Depletion of these isoprenoid intermediates in vivo via oral AT administration hindered these T cell responses by decreasing geranylgeranylated RhoA and farnesylated Ras at the plasma membrane. This was associated with reduced extracellular signal-regulated kinase (ERK) and p38 phosphorylation and DNA binding of their cotarget c-fos in response to T cell receptor activation. Inhibition of ERK and p38 mimicked the effects of AT and induced a Th2 cytokine shift. Thus, by connecting isoprenoid availability to regulation of Th1/Th2 fate, we have elucidated a mechanism by which AT may suppress Th1-mediated central nervous system autoimmune disease.","DOI":"10.1084/jem.20051129","ISSN":"0022-1007","note":"PMID: 16476765\nPMCID: PMC2118212","journalAbbreviation":"J. Exp. Med.","language":"eng","author":[{"family":"Dunn","given":"Shannon E."},{"family":"Youssef","given":"Sawsan"},{"family":"Goldstein","given":"Matthew J."},{"family":"Prod'homme","given":"Thomas"},{"family":"Weber","given":"Martin S."},{"family":"Zamvil","given":"Scott S."},{"family":"Steinman","given":"Lawrence"}],"issued":{"date-parts":[["2006",2,20]]}}}],"schema":"https://github.com/citation-style-language/schema/raw/master/csl-citation.json"} </w:instrText>
      </w:r>
      <w:r w:rsidR="006251A6" w:rsidRPr="002F4B36">
        <w:rPr>
          <w:rFonts w:ascii="Arial" w:eastAsia="Times New Roman" w:hAnsi="Arial" w:cs="Arial"/>
          <w:color w:val="4472C4" w:themeColor="accent1"/>
        </w:rPr>
        <w:fldChar w:fldCharType="separate"/>
      </w:r>
      <w:r w:rsidR="006251A6" w:rsidRPr="00322EA0">
        <w:rPr>
          <w:rFonts w:ascii="Arial" w:eastAsia="Times New Roman" w:hAnsi="Arial" w:cs="Arial"/>
          <w:noProof/>
          <w:color w:val="4472C4" w:themeColor="accent1"/>
        </w:rPr>
        <w:t>(47)</w:t>
      </w:r>
      <w:r w:rsidR="006251A6" w:rsidRPr="00322EA0">
        <w:rPr>
          <w:rFonts w:ascii="Arial" w:eastAsia="Times New Roman" w:hAnsi="Arial" w:cs="Arial"/>
          <w:color w:val="4472C4" w:themeColor="accent1"/>
        </w:rPr>
        <w:fldChar w:fldCharType="end"/>
      </w:r>
      <w:r w:rsidR="004F757A" w:rsidRPr="002F4B36">
        <w:rPr>
          <w:rFonts w:ascii="Arial" w:eastAsia="Times New Roman" w:hAnsi="Arial" w:cs="Arial"/>
          <w:color w:val="4472C4" w:themeColor="accent1"/>
        </w:rPr>
        <w:t>.</w:t>
      </w:r>
      <w:r w:rsidR="004F757A" w:rsidRPr="00322EA0">
        <w:rPr>
          <w:rFonts w:ascii="Arial" w:eastAsia="Times New Roman" w:hAnsi="Arial" w:cs="Arial"/>
          <w:i/>
          <w:iCs/>
          <w:color w:val="4472C4" w:themeColor="accent1"/>
        </w:rPr>
        <w:t xml:space="preserve"> </w:t>
      </w:r>
      <w:r w:rsidR="006B1D65" w:rsidRPr="002F4B36">
        <w:rPr>
          <w:rFonts w:ascii="Arial" w:eastAsia="Times New Roman" w:hAnsi="Arial" w:cs="Arial"/>
          <w:color w:val="4472C4" w:themeColor="accent1"/>
        </w:rPr>
        <w:t xml:space="preserve"> </w:t>
      </w:r>
      <w:r w:rsidR="007900F1" w:rsidRPr="002F4B36">
        <w:rPr>
          <w:rFonts w:ascii="Arial" w:eastAsia="Times New Roman" w:hAnsi="Arial" w:cs="Arial"/>
          <w:color w:val="4472C4" w:themeColor="accent1"/>
        </w:rPr>
        <w:t>However, our previous report of the MS-STAT trial demonstrated no significant effect of simvastatin on five immunological markers</w:t>
      </w:r>
      <w:r w:rsidR="00EB53AA" w:rsidRPr="002F4B36">
        <w:rPr>
          <w:rFonts w:ascii="Arial" w:eastAsia="Times New Roman" w:hAnsi="Arial" w:cs="Arial"/>
          <w:color w:val="4472C4" w:themeColor="accent1"/>
        </w:rPr>
        <w:t xml:space="preserve"> </w:t>
      </w:r>
      <w:r w:rsidR="00EB53AA" w:rsidRPr="002F4B36">
        <w:rPr>
          <w:rFonts w:ascii="Arial" w:hAnsi="Arial" w:cs="Arial"/>
          <w:color w:val="4472C4" w:themeColor="accent1"/>
        </w:rPr>
        <w:t>(IFN-</w:t>
      </w:r>
      <w:r w:rsidR="00EB53AA" w:rsidRPr="002F4B36">
        <w:rPr>
          <w:rFonts w:ascii="Arial" w:hAnsi="Arial" w:cs="Arial"/>
          <w:color w:val="4472C4" w:themeColor="accent1"/>
        </w:rPr>
        <w:sym w:font="Symbol" w:char="F067"/>
      </w:r>
      <w:r w:rsidR="00EB53AA" w:rsidRPr="002F4B36">
        <w:rPr>
          <w:rFonts w:ascii="Arial" w:hAnsi="Arial" w:cs="Arial"/>
          <w:color w:val="4472C4" w:themeColor="accent1"/>
        </w:rPr>
        <w:t>, IL-4, IL-10, IL-17, and CD4 Fox P3) suggesting that alternative mechanisms such as neuro</w:t>
      </w:r>
      <w:r w:rsidR="00F31346" w:rsidRPr="002F4B36">
        <w:rPr>
          <w:rFonts w:ascii="Arial" w:hAnsi="Arial" w:cs="Arial"/>
          <w:color w:val="4472C4" w:themeColor="accent1"/>
        </w:rPr>
        <w:t>protective</w:t>
      </w:r>
      <w:r w:rsidR="00EB53AA" w:rsidRPr="002F4B36">
        <w:rPr>
          <w:rFonts w:ascii="Arial" w:hAnsi="Arial" w:cs="Arial"/>
          <w:color w:val="4472C4" w:themeColor="accent1"/>
        </w:rPr>
        <w:t xml:space="preserve"> and vasculoprotective mechanisms </w:t>
      </w:r>
      <w:r w:rsidR="00F31346" w:rsidRPr="002F4B36">
        <w:rPr>
          <w:rFonts w:ascii="Arial" w:hAnsi="Arial" w:cs="Arial"/>
          <w:color w:val="4472C4" w:themeColor="accent1"/>
        </w:rPr>
        <w:t>could play a role</w:t>
      </w:r>
      <w:r w:rsidR="00EB53AA" w:rsidRPr="002F4B36">
        <w:rPr>
          <w:rFonts w:ascii="Arial" w:hAnsi="Arial" w:cs="Arial"/>
          <w:color w:val="4472C4" w:themeColor="accent1"/>
        </w:rPr>
        <w:t xml:space="preserve">  </w:t>
      </w:r>
      <w:r w:rsidR="00ED5744" w:rsidRPr="002F4B36">
        <w:rPr>
          <w:rFonts w:ascii="Arial" w:hAnsi="Arial" w:cs="Arial"/>
          <w:color w:val="4472C4" w:themeColor="accent1"/>
        </w:rPr>
        <w:fldChar w:fldCharType="begin"/>
      </w:r>
      <w:r w:rsidR="0082551B" w:rsidRPr="002F4B36">
        <w:rPr>
          <w:rFonts w:ascii="Arial" w:hAnsi="Arial" w:cs="Arial"/>
          <w:color w:val="4472C4" w:themeColor="accent1"/>
        </w:rPr>
        <w:instrText xml:space="preserve"> ADDIN ZOTERO_ITEM CSL_CITATION {"citationID":"D2CEm6iK","properties":{"formattedCitation":"(38, 48)","plainCitation":"(38, 48)","noteIndex":0},"citationItems":[{"id":2314,"uris":["http://zotero.org/users/1546771/items/JBMS4RYE"],"uri":["http://zotero.org/users/1546771/items/JBMS4RYE"],"itemData":{"id":2314,"type":"article-journal","title":"Statin therapy and autoimmune disease: from protein prenylation to immunomodulation","container-title":"Nature Reviews. Immunology","page":"358-370","volume":"6","issue":"5","source":"PubMed","abstract":"Statins have been prescribed extensively for their cholesterol-lowering properties and efficacy in cardiovascular disease. However, compelling evidence now exists that statins also have extensive immunomodulatory properties that operate independently of lipid lowering. Consequently, much attention has been directed towards their potential as therapeutic agents for the treatment of autoimmune disease. Modulation of post-translational protein prenylation seems to be a key mechanism by which statins alter immune function. In this Review, the effect of statin therapy on immune function, and how this relates to the pathogenesis of autoimmune disease, is reviewed alongside current opinion of what the key biological targets of statins are.","DOI":"10.1038/nri1839","ISSN":"1474-1733","note":"PMID: 16639429\nPMCID: PMC3842637","shortTitle":"Statin therapy and autoimmune disease","journalAbbreviation":"Nat. Rev. Immunol.","language":"eng","author":[{"family":"Greenwood","given":"John"},{"family":"Steinman","given":"Lawrence"},{"family":"Zamvil","given":"Scott S."}],"issued":{"date-parts":[["2006",5]]}}},{"id":2305,"uris":["http://zotero.org/users/1546771/items/QX4UTGAK"],"uri":["http://zotero.org/users/1546771/items/QX4UTGAK"],"itemData":{"id":2305,"type":"article-journal","title":"Statins and the vascular endothelial inflammatory response","container-title":"Trends in Immunology","page":"88-98","volume":"28","issue":"2","source":"PubMed","abstract":"Statins reduce cholesterol synthesis and are widely used for the treatment of hyperlipidaemia and ischaemic heart disease. Besides their cholesterol-lowering effects, statins also possess broad immunomodulatory and anti-inflammatory properties. Vascular endothelial cells have a crucial role in the pathogenesis of inflammatory disease, and, alongside leukocytes and antigen-presenting cells, represent a key cellular target for statin therapy. Recent studies investigating how these drugs modify endothelial cell function demonstrate that the therapeutic effect of statins can be attributed, in part, to their action on the endothelium. Accordingly, statins attenuate endothelial MHC class II expression, increase endothelial nitric oxide synthase and fibrinolytic activity, decrease leukocyte adhesion and transmigration, and enhance resistance to local injurious stimuli. Many of these effects are brought about by the modulation of small GTPase function and the downregulation of proinflammatory gene expression.","DOI":"10.1016/j.it.2006.12.003","ISSN":"1471-4906","note":"PMID: 17197237\nPMCID: PMC3839264","journalAbbreviation":"Trends Immunol.","language":"eng","author":[{"family":"Greenwood","given":"John"},{"family":"Mason","given":"Justin C."}],"issued":{"date-parts":[["2007",2]]}}}],"schema":"https://github.com/citation-style-language/schema/raw/master/csl-citation.json"} </w:instrText>
      </w:r>
      <w:r w:rsidR="00ED5744" w:rsidRPr="002F4B36">
        <w:rPr>
          <w:rFonts w:ascii="Arial" w:hAnsi="Arial" w:cs="Arial"/>
          <w:color w:val="4472C4" w:themeColor="accent1"/>
        </w:rPr>
        <w:fldChar w:fldCharType="separate"/>
      </w:r>
      <w:r w:rsidR="0082551B" w:rsidRPr="002F4B36">
        <w:rPr>
          <w:rFonts w:ascii="Arial" w:hAnsi="Arial" w:cs="Arial"/>
          <w:color w:val="4472C4" w:themeColor="accent1"/>
          <w:lang w:val="en-US"/>
        </w:rPr>
        <w:t>(38, 48)</w:t>
      </w:r>
      <w:r w:rsidR="00ED5744" w:rsidRPr="002F4B36">
        <w:rPr>
          <w:rFonts w:ascii="Arial" w:hAnsi="Arial" w:cs="Arial"/>
          <w:color w:val="4472C4" w:themeColor="accent1"/>
        </w:rPr>
        <w:fldChar w:fldCharType="end"/>
      </w:r>
      <w:r w:rsidR="00ED5744" w:rsidRPr="002F4B36">
        <w:rPr>
          <w:rFonts w:ascii="Arial" w:hAnsi="Arial" w:cs="Arial"/>
          <w:color w:val="4472C4" w:themeColor="accent1"/>
        </w:rPr>
        <w:t xml:space="preserve">. </w:t>
      </w:r>
    </w:p>
    <w:p w14:paraId="367F9541" w14:textId="77777777" w:rsidR="00FF0CBB" w:rsidRPr="002957EB" w:rsidRDefault="00FF0CBB" w:rsidP="00FF0CBB">
      <w:pPr>
        <w:spacing w:line="480" w:lineRule="auto"/>
        <w:jc w:val="both"/>
        <w:rPr>
          <w:rFonts w:ascii="Arial" w:hAnsi="Arial" w:cs="Arial"/>
        </w:rPr>
      </w:pPr>
    </w:p>
    <w:p w14:paraId="578DC26B" w14:textId="48E364DC" w:rsidR="00FF0CBB" w:rsidRPr="002F4B36" w:rsidRDefault="00FF0CBB" w:rsidP="00FF0CBB">
      <w:pPr>
        <w:spacing w:line="480" w:lineRule="auto"/>
        <w:jc w:val="both"/>
        <w:rPr>
          <w:rFonts w:ascii="Arial" w:hAnsi="Arial" w:cs="Arial"/>
          <w:color w:val="4472C4" w:themeColor="accent1"/>
        </w:rPr>
      </w:pPr>
      <w:r w:rsidRPr="00352C4C">
        <w:rPr>
          <w:rFonts w:ascii="Arial" w:hAnsi="Arial" w:cs="Arial"/>
        </w:rPr>
        <w:t>A</w:t>
      </w:r>
      <w:r>
        <w:rPr>
          <w:rFonts w:ascii="Arial" w:hAnsi="Arial" w:cs="Arial"/>
        </w:rPr>
        <w:t xml:space="preserve"> strength </w:t>
      </w:r>
      <w:r w:rsidRPr="00352C4C">
        <w:rPr>
          <w:rFonts w:ascii="Arial" w:hAnsi="Arial" w:cs="Arial"/>
        </w:rPr>
        <w:t>of our study is th</w:t>
      </w:r>
      <w:r w:rsidRPr="00F71E6F">
        <w:rPr>
          <w:rFonts w:ascii="Arial" w:hAnsi="Arial" w:cs="Arial"/>
        </w:rPr>
        <w:t xml:space="preserve">e investigation of the spatiotemporal pattern of </w:t>
      </w:r>
      <w:r w:rsidRPr="00FC0930">
        <w:rPr>
          <w:rFonts w:ascii="Arial" w:hAnsi="Arial" w:cs="Arial"/>
          <w:i/>
          <w:iCs/>
        </w:rPr>
        <w:t>ongoing</w:t>
      </w:r>
      <w:r w:rsidRPr="00787480">
        <w:rPr>
          <w:rFonts w:ascii="Arial" w:hAnsi="Arial" w:cs="Arial"/>
        </w:rPr>
        <w:t xml:space="preserve"> atrophy in patients with secondary progressive multiple sclerosis </w:t>
      </w:r>
      <w:r w:rsidRPr="003956A9">
        <w:rPr>
          <w:rFonts w:ascii="Arial" w:hAnsi="Arial" w:cs="Arial"/>
        </w:rPr>
        <w:t>with very long disease duration</w:t>
      </w:r>
      <w:r w:rsidRPr="00654B7F">
        <w:rPr>
          <w:rFonts w:ascii="Arial" w:hAnsi="Arial" w:cs="Arial"/>
        </w:rPr>
        <w:t xml:space="preserve"> (21 years). Our regional analysis showed that </w:t>
      </w:r>
      <w:r>
        <w:rPr>
          <w:rFonts w:ascii="Arial" w:hAnsi="Arial" w:cs="Arial"/>
        </w:rPr>
        <w:t xml:space="preserve">brain atrophy at the whole brain level, rather than the regional level, mediated the treatment effect, suggesting that simvastatin has a generalised effect on brain atrophy and does not target a single region </w:t>
      </w:r>
      <w:r w:rsidRPr="00654B7F">
        <w:rPr>
          <w:rFonts w:ascii="Arial" w:hAnsi="Arial" w:cs="Arial"/>
        </w:rPr>
        <w:t>(e.g., thalamus)</w:t>
      </w:r>
      <w:r w:rsidR="00C36999" w:rsidRPr="002F4B36">
        <w:rPr>
          <w:rFonts w:ascii="Arial" w:hAnsi="Arial" w:cs="Arial"/>
          <w:color w:val="4472C4" w:themeColor="accent1"/>
        </w:rPr>
        <w:t xml:space="preserve"> </w:t>
      </w:r>
      <w:r w:rsidRPr="002F4B36">
        <w:rPr>
          <w:rFonts w:ascii="Arial" w:hAnsi="Arial" w:cs="Arial"/>
          <w:color w:val="4472C4" w:themeColor="accent1"/>
        </w:rPr>
        <w:fldChar w:fldCharType="begin"/>
      </w:r>
      <w:r w:rsidR="00DD527B" w:rsidRPr="002F4B36">
        <w:rPr>
          <w:rFonts w:ascii="Arial" w:hAnsi="Arial" w:cs="Arial"/>
          <w:color w:val="4472C4" w:themeColor="accent1"/>
        </w:rPr>
        <w:instrText xml:space="preserve"> ADDIN ZOTERO_ITEM CSL_CITATION {"citationID":"a2l7aas4vbf","properties":{"formattedCitation":"(15)","plainCitation":"(15)","noteIndex":0},"citationItems":[{"id":2244,"uris":["http://zotero.org/users/1546771/items/VRL5VBCG"],"uri":["http://zotero.org/users/1546771/items/VRL5VBCG"],"itemData":{"id":2244,"type":"article-journal","title":"Deep grey matter volume loss drives disability worsening in multiple sclerosis","container-title":"Annals of Neurology","source":"PubMed","abstract":"OBJECTIVE: Grey matter (GM) atrophy occurs in all multiple sclerosis (MS) phenotypes. We investigated whether there is a spatiotemporal pattern of GM atrophy that is associated with faster disability accumulation in MS.\nMETHODS: We analysed 3,604 brain high-resolution T1-weighted MRI scans from 1,417 participants: 1,214 MS patients (253 clinically-isolated syndrome[CIS], 708 relapsing-remitting[RRMS], 128 secondary-progressive[SPMS], 125 primary-progressive[PPMS]), over an average follow-up of 2.41 years (standard deviation[SD]=1.97), and 203 healthy controls (HCs) [average follow-up=1.83 year, SD=1.77], attending 7 European centres. Disability was assessed with the Expanded-Disability Status Scale (EDSS). We obtained volumes of the deep GM (DGM), temporal, frontal, parietal, occipital and cerebellar GM, brainstem and cerebral white matter. Hierarchical mixed-models assessed annual percentage rate of regional tissue loss and identified regional volumes associated with time-to-EDSS progression.\nRESULTS: SPMS showed the lowest baseline volumes of cortical GM and DGM. Of all baseline regional volumes, only that of the DGM predicted time-to-EDSS progression (hazard ratio=0.73, 95% CIs 0.65, 0.82; p&lt;0.001): for every standard deviation decrease in baseline DGM volume, the risk of presenting a shorter time to EDSS worsening during follow-up increased by 27%. Of all longitudinal measures, DGM showed the fastest annual rate of atrophy, which was faster in SPMS (-1.45%), PPMS (-1.66%), and RRMS (-1.34%) than CIS (-0.88%) and HCs (-0.94%)[p&lt;0.01]. The rate of temporal GM atrophy in SPMS (-1.21%) was significantly faster than RRMS (-0.76%), CIS (-0.75%), and HCs (-0.51%). Similarly, the rate of parietal GM atrophy in SPMS (-1.24-%) was faster than CIS (-0.63%) and HCs (-0.23%) (all p values &lt;0.05). Only the atrophy rate in DGM in patients was significantly associated with disability accumulation (beta=0.04, p&lt;0.001).\nINTERPRETATION: This large multi-centre and longitudinal study shows that DGM volume loss drives disability accumulation in MS, and that temporal cortical GM shows accelerated atrophy in SPMS than RRMS. The difference in regional GM atrophy development between phenotypes needs to be taken into account when evaluating treatment effect of therapeutic interventions. This article is protected by copyright. All rights reserved.","DOI":"10.1002/ana.25145","ISSN":"1531-8249","note":"PMID: 29331092","journalAbbreviation":"Ann. Neurol.","language":"eng","author":[{"family":"Eshaghi","given":"Arman"},{"family":"Prados","given":"Ferran"},{"family":"Brownlee","given":"Wallace"},{"family":"Altmann","given":"Daniel R."},{"family":"Tur","given":"Carmen"},{"family":"Cardoso","given":"M. Jorge"},{"family":"De Angelis","given":"Floriana"},{"family":"Pavert","given":"Steven H.","non-dropping-particle":"van de"},{"family":"Cawley","given":"Niamh"},{"family":"De Stefano","given":"Nicola"},{"family":"Stromillo","given":"M. Laura"},{"family":"Battaglini","given":"Marco"},{"family":"Ruggieri","given":"Serena"},{"family":"Gasperini","given":"Claudio"},{"family":"Filippi","given":"Massimo"},{"family":"Rocca","given":"Maria A."},{"family":"Rovira","given":"Alex"},{"family":"Sastre-Garriga","given":"Jaume"},{"family":"Vrenken","given":"Hugo"},{"family":"Leurs","given":"Cyra E."},{"family":"Killestein","given":"Joep"},{"family":"Pirpamer","given":"Lukas"},{"family":"Enzinger","given":"Christian"},{"family":"Ourselin","given":"Sebastien"},{"family":"Wheeler-Kingshott","given":"Claudia A. M. Gandini"},{"family":"Chard","given":"Declan"},{"family":"Thompson","given":"Alan J."},{"family":"Alexander","given":"Daniel C."},{"family":"Barkhof","given":"Frederik"},{"family":"Ciccarelli","given":"Olga"},{"literal":"MAGNIMS study group"}],"issued":{"date-parts":[["2018",1,13]]}}}],"schema":"https://github.com/citation-style-language/schema/raw/master/csl-citation.json"} </w:instrText>
      </w:r>
      <w:r w:rsidRPr="002F4B36">
        <w:rPr>
          <w:rFonts w:ascii="Arial" w:hAnsi="Arial" w:cs="Arial"/>
          <w:color w:val="4472C4" w:themeColor="accent1"/>
        </w:rPr>
        <w:fldChar w:fldCharType="separate"/>
      </w:r>
      <w:r w:rsidR="00DD527B" w:rsidRPr="002F4B36">
        <w:rPr>
          <w:rFonts w:ascii="Arial" w:hAnsi="Arial" w:cs="Arial"/>
          <w:color w:val="4472C4" w:themeColor="accent1"/>
          <w:lang w:val="en-US"/>
        </w:rPr>
        <w:t>(15)</w:t>
      </w:r>
      <w:r w:rsidRPr="002F4B36">
        <w:rPr>
          <w:rFonts w:ascii="Arial" w:hAnsi="Arial" w:cs="Arial"/>
          <w:color w:val="4472C4" w:themeColor="accent1"/>
        </w:rPr>
        <w:fldChar w:fldCharType="end"/>
      </w:r>
      <w:r w:rsidRPr="002F4B36">
        <w:rPr>
          <w:rFonts w:ascii="Arial" w:hAnsi="Arial" w:cs="Arial"/>
          <w:color w:val="4472C4" w:themeColor="accent1"/>
        </w:rPr>
        <w:t>.</w:t>
      </w:r>
      <w:r w:rsidRPr="00B83D31">
        <w:rPr>
          <w:rFonts w:ascii="Arial" w:hAnsi="Arial" w:cs="Arial"/>
        </w:rPr>
        <w:t xml:space="preserve"> Regional susceptibility of neuroanatomical areas to neurodegeneration manifests by faster </w:t>
      </w:r>
      <w:r w:rsidRPr="006B6E5D">
        <w:rPr>
          <w:rFonts w:ascii="Arial" w:hAnsi="Arial" w:cs="Arial"/>
          <w:i/>
          <w:iCs/>
        </w:rPr>
        <w:t>percentage</w:t>
      </w:r>
      <w:r w:rsidRPr="006B6E5D">
        <w:rPr>
          <w:rFonts w:ascii="Arial" w:hAnsi="Arial" w:cs="Arial"/>
        </w:rPr>
        <w:t xml:space="preserve"> of atrophy rates than that of the entire brain. </w:t>
      </w:r>
      <w:r w:rsidRPr="002957EB">
        <w:rPr>
          <w:rFonts w:ascii="Arial" w:hAnsi="Arial" w:cs="Arial"/>
        </w:rPr>
        <w:t>For example, a</w:t>
      </w:r>
      <w:r w:rsidRPr="00AF4F8F">
        <w:rPr>
          <w:rFonts w:ascii="Arial" w:hAnsi="Arial" w:cs="Arial"/>
        </w:rPr>
        <w:t>nnual percentage volume loss can be</w:t>
      </w:r>
      <w:r w:rsidRPr="006930A0">
        <w:rPr>
          <w:rFonts w:ascii="Arial" w:hAnsi="Arial" w:cs="Arial"/>
        </w:rPr>
        <w:t xml:space="preserve"> up to 4% in the hippocampus in Alzheimer’s disease</w:t>
      </w:r>
      <w:r w:rsidR="00B70325" w:rsidRPr="002F4B36">
        <w:rPr>
          <w:rFonts w:ascii="Arial" w:hAnsi="Arial" w:cs="Arial"/>
          <w:color w:val="4472C4" w:themeColor="accent1"/>
        </w:rPr>
        <w:t xml:space="preserve"> </w:t>
      </w:r>
      <w:r w:rsidRPr="002F4B36">
        <w:rPr>
          <w:rFonts w:ascii="Arial" w:hAnsi="Arial" w:cs="Arial"/>
          <w:color w:val="4472C4" w:themeColor="accent1"/>
        </w:rPr>
        <w:fldChar w:fldCharType="begin"/>
      </w:r>
      <w:r w:rsidR="0082551B" w:rsidRPr="002F4B36">
        <w:rPr>
          <w:rFonts w:ascii="Arial" w:hAnsi="Arial" w:cs="Arial"/>
          <w:color w:val="4472C4" w:themeColor="accent1"/>
        </w:rPr>
        <w:instrText xml:space="preserve"> ADDIN ZOTERO_ITEM CSL_CITATION {"citationID":"O4FFZ8Nk","properties":{"formattedCitation":"(49, 50)","plainCitation":"(49, 50)","noteIndex":0},"citationItems":[{"id":1969,"uris":["http://zotero.org/users/1546771/items/KGQRF6IN"],"uri":["http://zotero.org/users/1546771/items/KGQRF6IN"],"itemData":{"id":1969,"type":"article-journal","title":"Rates of hippocampal atrophy and presence of post-mortem TDP-43 in patients with Alzheimer's disease: a longitudinal retrospective study","container-title":"The Lancet Neurology","page":"917-924","volume":"16","issue":"11","source":"ScienceDirect","abstract":"Summary\nPost-mortem studies have not identified an association between β-amyloid or tau and rates of hippocampal atrophy in patients with Alzheimer's disease. TAR DNA binding protein 43 (TDP-43) is another protein linked to Alzheimer's disease. We aimed to investigate whether hippocampal TDP-43 is associated with increased rates of hippocampal atrophy. In this longitudinal retrospective study, we analysed post-mortem brain tissue of all individuals with an Alzheimer's disease spectrum pathological diagnosis who had antemortem head MRI scans between Jan 1, 1999, and Dec 31, 2012, and who had been recruited into the Mayo Clinic Alzheimer's Disease Research Center, Mayo Clinic Alzheimer's Disease Patient Registry, or the Mayo Clinic Study of Aging. We did TDP-43 immunohistochemistry and classified individuals as follows: no TDP-43 in the amygdala or hippocampus; TDP-43 restricted to the amygdala; and TDP-43 spreading into the hippocampus. Each individual was also assigned a neurofibrillary tangle stage (B1–B3), relating to the likelihood of having Alzheimer's disease. We used longitudinal FreeSurfer software and tensor-based morphometry with symmetric normalisation to calculate hippocampal volume on all serial MRI scans and used linear mixed-effects regression models to estimate associations between TDP-43 and rate of hippocampal atrophy and to assess the trajectory of TDP-43-associated atrophy. We identified 298 individuals meeting the inclusion criteria, with 816 usable MRI scans (spanning 1·0–11·2 years of the disease) available for analysis. 141 individuals showed no TDP-43 in the amygdala or hippocampus, 33 had TDP-43 restricted to the amygdala, and 124 had TDP-43 in the hippocampus. Among individuals with a high likelihood of having Alzheimer's disease (neurofibrillary tangle stage B3; n=205), those with hippocampal TDP-43 had faster rates of hippocampal atrophy (n=103, annual volume change −4·39%, 95% CI −4·82 to −3·95; p&lt;0·0001) than did those with amygdala-only TDP-43 (n=20, −3·29%, −4·11 to −2·46; p&lt;0·0001; difference −1·10%, 95% CI −2·02 to −0·19; p=0·02) and those without TDP-43 (n=82, −3·11%, −3·54 to −2·68; p&lt;0·0001; difference −1·28%, −1·88 to −0·67; p&lt;0·0001). Among individuals with an intermediate likelihood of having Alzheimer's disease (neurofibrillary tangle stage B2; n=56), those with hippocampal TDP-43 had faster rates of hippocampal atrophy (n=17, annual volume change −4·05%, 95% CI −5·09 to −2·99; p&lt;0·0001) than did those with amygdala-only TDP-43 (n=6, −1·78%, −3·04 to −0·55; p=0·004; difference −2·27%, 95% CI −3·79 to −0·67; p=0·006) and those without TDP-43 (n=33, −1·63%, −2·43 to −0·83; p=0·0002; difference −2·43%, −3·66 to −1·18; p=0·0002). Hippocampal TDP-43 was not associated with the rate of hippocampal atrophy in individuals with a low likelihood of having Alzheimer's disease (neurofibrillary tangle stage B1; n=37). The trajectory analysis suggested that increased rates of TDP-43-associated hippocampal atrophy might occur at least 10 years before death. Results were similar for FreeSurfer and tensor-based morphometry. TDP-43 should be considered as a potential factor related to increased rates of hippocampal atrophy in patients with Alzheimer's disease. Given the importance of hippocampal atrophy in Alzheimer's disease, it is imperative that techniques are developed for detection of TDP-43 in vivo. US National Institute on Aging (National Institutes of Health).","DOI":"10.1016/S1474-4422(17)30284-3","ISSN":"1474-4422","shortTitle":"Rates of hippocampal atrophy and presence of post-mortem TDP-43 in patients with Alzheimer's disease","journalAbbreviation":"The Lancet Neurology","author":[{"family":"Josephs","given":"Keith A"},{"family":"Dickson","given":"Dennis W"},{"family":"Tosakulwong","given":"Nirubol"},{"family":"Weigand","given":"Stephen D"},{"family":"Murray","given":"Melissa E"},{"family":"Petrucelli","given":"Leonard"},{"family":"Liesinger","given":"Amanda M"},{"family":"Senjem","given":"Matthew L"},{"family":"Spychalla","given":"Anthony J"},{"family":"Knopman","given":"David S"},{"family":"Parisi","given":"Joseph E"},{"family":"Petersen","given":"Ronald C"},{"family":"Jack","given":"Clifford R"},{"family":"Whitwell","given":"Jennifer L"}],"issued":{"date-parts":[["2017",11,1]]}}},{"id":70,"uris":["http://zotero.org/users/1546771/items/4PWWQN4R"],"uri":["http://zotero.org/users/1546771/items/4PWWQN4R"],"itemData":{"id":70,"type":"article-journal","title":"Hippocampal atrophy rates in Alzheimer disease: added value over whole brain volume measures","container-title":"Neurology","page":"999-1007","volume":"72","issue":"11","source":"PubMed","abstract":"OBJECTIVE: To investigate the added value of hippocampal atrophy rates over whole brain volume measurements on MRI in patients with Alzheimer disease (AD), patients with mild cognitive impairment (MCI), and controls.\nMETHODS: We included 64 patients with AD (67 +/- 9 years; F/M 38/26), 44 patients with MCI (71 +/- 6 years; 21/23), and 34 controls (67 +/- 9 years; 16/18). Two MR scans were performed (scan interval: 1.8 +/- 0.7 years; 1.0 T), using a coronal three-dimensional T1-weighted gradient echo sequence. At follow-up, 3 controls and 23 patients with MCI had progressed to AD. Hippocampi were manually delineated at baseline. Hippocampal atrophy rates were calculated using regional, nonlinear fluid registration. Whole brain baseline volumes and atrophy rates were determined using automated segmentation and registration tools.\nRESULTS: All MRI measures differed between groups (p &lt; 0.005). For the distinction of MCI from controls, larger effect sizes of hippocampal measures were found compared to whole brain measures. Between MCI and AD, only whole brain atrophy rate differed significantly. Cox proportional hazards models (variables dichotomized by median) showed that within all patients without dementia, hippocampal baseline volume (hazard ratio [HR]: 5.7 [95% confidence interval: 1.5-22.2]), hippocampal atrophy rate (5.2 [1.9-14.3]), and whole brain atrophy rate (2.8 [1.1-7.2]) independently predicted progression to AD; the combination of low hippocampal volume and high atrophy rate yielded a HR of 61.1 (6.1-606.8). Within patients with MCI, only hippocampal baseline volume and atrophy rate predicted progression.\nCONCLUSION: Hippocampal measures, especially hippocampal atrophy rate, best discriminate mild cognitive impairment (MCI) from controls. Whole brain atrophy rate discriminates Alzheimer disease (AD) from MCI. Regional measures of hippocampal atrophy are the strongest predictors of progression to AD.","DOI":"10.1212/01.wnl.0000344568.09360.31","ISSN":"1526-632X","note":"PMID: 19289740\nPMCID: PMC2821835","shortTitle":"Hippocampal atrophy rates in Alzheimer disease","journalAbbreviation":"Neurology","language":"eng","author":[{"family":"Henneman","given":"W. J. P."},{"family":"Sluimer","given":"J. D."},{"family":"Barnes","given":"J."},{"family":"Flier","given":"W. M.","non-dropping-particle":"van der"},{"family":"Sluimer","given":"I. C."},{"family":"Fox","given":"N. C."},{"family":"Scheltens","given":"P."},{"family":"Vrenken","given":"H."},{"family":"Barkhof","given":"F."}],"issued":{"date-parts":[["2009",3,17]]}}}],"schema":"https://github.com/citation-style-language/schema/raw/master/csl-citation.json"} </w:instrText>
      </w:r>
      <w:r w:rsidRPr="002F4B36">
        <w:rPr>
          <w:rFonts w:ascii="Arial" w:hAnsi="Arial" w:cs="Arial"/>
          <w:color w:val="4472C4" w:themeColor="accent1"/>
        </w:rPr>
        <w:fldChar w:fldCharType="separate"/>
      </w:r>
      <w:r w:rsidR="0082551B" w:rsidRPr="002F4B36">
        <w:rPr>
          <w:rFonts w:ascii="Arial" w:hAnsi="Arial" w:cs="Arial"/>
          <w:color w:val="4472C4" w:themeColor="accent1"/>
          <w:lang w:val="en-US"/>
        </w:rPr>
        <w:t>(49, 50)</w:t>
      </w:r>
      <w:r w:rsidRPr="002F4B36">
        <w:rPr>
          <w:rFonts w:ascii="Arial" w:hAnsi="Arial" w:cs="Arial"/>
          <w:color w:val="4472C4" w:themeColor="accent1"/>
        </w:rPr>
        <w:fldChar w:fldCharType="end"/>
      </w:r>
      <w:r w:rsidRPr="00B83D31">
        <w:rPr>
          <w:rFonts w:ascii="Arial" w:hAnsi="Arial" w:cs="Arial"/>
        </w:rPr>
        <w:t>, while it is up to 1% for the entire brain. In MS</w:t>
      </w:r>
      <w:r w:rsidRPr="006B6E5D">
        <w:rPr>
          <w:rFonts w:ascii="Arial" w:hAnsi="Arial" w:cs="Arial"/>
        </w:rPr>
        <w:t xml:space="preserve">, the </w:t>
      </w:r>
      <w:r w:rsidRPr="002957EB">
        <w:rPr>
          <w:rFonts w:ascii="Arial" w:hAnsi="Arial" w:cs="Arial"/>
        </w:rPr>
        <w:t>deep grey matter atrophy rates can be up to 1.5%</w:t>
      </w:r>
      <w:r w:rsidR="00B70325">
        <w:rPr>
          <w:rFonts w:ascii="Arial" w:hAnsi="Arial" w:cs="Arial"/>
        </w:rPr>
        <w:t xml:space="preserve"> </w:t>
      </w:r>
      <w:r w:rsidRPr="002F4B36">
        <w:rPr>
          <w:rFonts w:ascii="Arial" w:hAnsi="Arial" w:cs="Arial"/>
          <w:color w:val="4472C4" w:themeColor="accent1"/>
        </w:rPr>
        <w:fldChar w:fldCharType="begin"/>
      </w:r>
      <w:r w:rsidR="00DD527B" w:rsidRPr="002F4B36">
        <w:rPr>
          <w:rFonts w:ascii="Arial" w:hAnsi="Arial" w:cs="Arial"/>
          <w:color w:val="4472C4" w:themeColor="accent1"/>
        </w:rPr>
        <w:instrText xml:space="preserve"> ADDIN ZOTERO_ITEM CSL_CITATION {"citationID":"a14bfor1ipd","properties":{"formattedCitation":"(15)","plainCitation":"(15)","noteIndex":0},"citationItems":[{"id":2244,"uris":["http://zotero.org/users/1546771/items/VRL5VBCG"],"uri":["http://zotero.org/users/1546771/items/VRL5VBCG"],"itemData":{"id":2244,"type":"article-journal","title":"Deep grey matter volume loss drives disability worsening in multiple sclerosis","container-title":"Annals of Neurology","source":"PubMed","abstract":"OBJECTIVE: Grey matter (GM) atrophy occurs in all multiple sclerosis (MS) phenotypes. We investigated whether there is a spatiotemporal pattern of GM atrophy that is associated with faster disability accumulation in MS.\nMETHODS: We analysed 3,604 brain high-resolution T1-weighted MRI scans from 1,417 participants: 1,214 MS patients (253 clinically-isolated syndrome[CIS], 708 relapsing-remitting[RRMS], 128 secondary-progressive[SPMS], 125 primary-progressive[PPMS]), over an average follow-up of 2.41 years (standard deviation[SD]=1.97), and 203 healthy controls (HCs) [average follow-up=1.83 year, SD=1.77], attending 7 European centres. Disability was assessed with the Expanded-Disability Status Scale (EDSS). We obtained volumes of the deep GM (DGM), temporal, frontal, parietal, occipital and cerebellar GM, brainstem and cerebral white matter. Hierarchical mixed-models assessed annual percentage rate of regional tissue loss and identified regional volumes associated with time-to-EDSS progression.\nRESULTS: SPMS showed the lowest baseline volumes of cortical GM and DGM. Of all baseline regional volumes, only that of the DGM predicted time-to-EDSS progression (hazard ratio=0.73, 95% CIs 0.65, 0.82; p&lt;0.001): for every standard deviation decrease in baseline DGM volume, the risk of presenting a shorter time to EDSS worsening during follow-up increased by 27%. Of all longitudinal measures, DGM showed the fastest annual rate of atrophy, which was faster in SPMS (-1.45%), PPMS (-1.66%), and RRMS (-1.34%) than CIS (-0.88%) and HCs (-0.94%)[p&lt;0.01]. The rate of temporal GM atrophy in SPMS (-1.21%) was significantly faster than RRMS (-0.76%), CIS (-0.75%), and HCs (-0.51%). Similarly, the rate of parietal GM atrophy in SPMS (-1.24-%) was faster than CIS (-0.63%) and HCs (-0.23%) (all p values &lt;0.05). Only the atrophy rate in DGM in patients was significantly associated with disability accumulation (beta=0.04, p&lt;0.001).\nINTERPRETATION: This large multi-centre and longitudinal study shows that DGM volume loss drives disability accumulation in MS, and that temporal cortical GM shows accelerated atrophy in SPMS than RRMS. The difference in regional GM atrophy development between phenotypes needs to be taken into account when evaluating treatment effect of therapeutic interventions. This article is protected by copyright. All rights reserved.","DOI":"10.1002/ana.25145","ISSN":"1531-8249","note":"PMID: 29331092","journalAbbreviation":"Ann. Neurol.","language":"eng","author":[{"family":"Eshaghi","given":"Arman"},{"family":"Prados","given":"Ferran"},{"family":"Brownlee","given":"Wallace"},{"family":"Altmann","given":"Daniel R."},{"family":"Tur","given":"Carmen"},{"family":"Cardoso","given":"M. Jorge"},{"family":"De Angelis","given":"Floriana"},{"family":"Pavert","given":"Steven H.","non-dropping-particle":"van de"},{"family":"Cawley","given":"Niamh"},{"family":"De Stefano","given":"Nicola"},{"family":"Stromillo","given":"M. Laura"},{"family":"Battaglini","given":"Marco"},{"family":"Ruggieri","given":"Serena"},{"family":"Gasperini","given":"Claudio"},{"family":"Filippi","given":"Massimo"},{"family":"Rocca","given":"Maria A."},{"family":"Rovira","given":"Alex"},{"family":"Sastre-Garriga","given":"Jaume"},{"family":"Vrenken","given":"Hugo"},{"family":"Leurs","given":"Cyra E."},{"family":"Killestein","given":"Joep"},{"family":"Pirpamer","given":"Lukas"},{"family":"Enzinger","given":"Christian"},{"family":"Ourselin","given":"Sebastien"},{"family":"Wheeler-Kingshott","given":"Claudia A. M. Gandini"},{"family":"Chard","given":"Declan"},{"family":"Thompson","given":"Alan J."},{"family":"Alexander","given":"Daniel C."},{"family":"Barkhof","given":"Frederik"},{"family":"Ciccarelli","given":"Olga"},{"literal":"MAGNIMS study group"}],"issued":{"date-parts":[["2018",1,13]]}}}],"schema":"https://github.com/citation-style-language/schema/raw/master/csl-citation.json"} </w:instrText>
      </w:r>
      <w:r w:rsidRPr="002F4B36">
        <w:rPr>
          <w:rFonts w:ascii="Arial" w:hAnsi="Arial" w:cs="Arial"/>
          <w:color w:val="4472C4" w:themeColor="accent1"/>
        </w:rPr>
        <w:fldChar w:fldCharType="separate"/>
      </w:r>
      <w:r w:rsidR="00DD527B" w:rsidRPr="002F4B36">
        <w:rPr>
          <w:rFonts w:ascii="Arial" w:hAnsi="Arial" w:cs="Arial"/>
          <w:color w:val="4472C4" w:themeColor="accent1"/>
          <w:lang w:val="en-US"/>
        </w:rPr>
        <w:t>(15)</w:t>
      </w:r>
      <w:r w:rsidRPr="002F4B36">
        <w:rPr>
          <w:rFonts w:ascii="Arial" w:hAnsi="Arial" w:cs="Arial"/>
          <w:color w:val="4472C4" w:themeColor="accent1"/>
        </w:rPr>
        <w:fldChar w:fldCharType="end"/>
      </w:r>
      <w:r w:rsidRPr="002F4B36">
        <w:rPr>
          <w:rFonts w:ascii="Arial" w:hAnsi="Arial" w:cs="Arial"/>
          <w:color w:val="4472C4" w:themeColor="accent1"/>
        </w:rPr>
        <w:t xml:space="preserve">, </w:t>
      </w:r>
      <w:r w:rsidRPr="00B83D31">
        <w:rPr>
          <w:rFonts w:ascii="Arial" w:hAnsi="Arial" w:cs="Arial"/>
        </w:rPr>
        <w:t xml:space="preserve">while the whole brain atrophy is 0.6%. In this study, we found that </w:t>
      </w:r>
      <w:r w:rsidRPr="006B6E5D">
        <w:rPr>
          <w:rFonts w:ascii="Arial" w:hAnsi="Arial" w:cs="Arial"/>
        </w:rPr>
        <w:t>the highest rate of loss</w:t>
      </w:r>
      <w:r w:rsidRPr="002957EB">
        <w:rPr>
          <w:rFonts w:ascii="Arial" w:hAnsi="Arial" w:cs="Arial"/>
        </w:rPr>
        <w:t xml:space="preserve"> was in the lateral ventricle</w:t>
      </w:r>
      <w:r>
        <w:rPr>
          <w:rFonts w:ascii="Arial" w:hAnsi="Arial" w:cs="Arial"/>
        </w:rPr>
        <w:t xml:space="preserve">s, which represent </w:t>
      </w:r>
      <w:r w:rsidRPr="00352C4C">
        <w:rPr>
          <w:rFonts w:ascii="Arial" w:hAnsi="Arial" w:cs="Arial"/>
        </w:rPr>
        <w:t>a non-specific</w:t>
      </w:r>
      <w:r>
        <w:rPr>
          <w:rFonts w:ascii="Arial" w:hAnsi="Arial" w:cs="Arial"/>
        </w:rPr>
        <w:t>,</w:t>
      </w:r>
      <w:r w:rsidRPr="00352C4C">
        <w:rPr>
          <w:rFonts w:ascii="Arial" w:hAnsi="Arial" w:cs="Arial"/>
        </w:rPr>
        <w:t xml:space="preserve"> generalised measure of atrophy. Unlike patients with early </w:t>
      </w:r>
      <w:r w:rsidRPr="00FC0930">
        <w:rPr>
          <w:rFonts w:ascii="Arial" w:hAnsi="Arial" w:cs="Arial"/>
        </w:rPr>
        <w:t xml:space="preserve">secondary progressive or primary progressive </w:t>
      </w:r>
      <w:r w:rsidRPr="00654B7F">
        <w:rPr>
          <w:rFonts w:ascii="Arial" w:hAnsi="Arial" w:cs="Arial"/>
        </w:rPr>
        <w:t xml:space="preserve">MS, none of the deep grey matter nuclei showed a higher rate than total brain rate (the thalamic atrophy rate was 0.24%), while the whole brain volume loss on average was similar to previous studies (0.65%). </w:t>
      </w:r>
      <w:r w:rsidR="00B70325" w:rsidRPr="002F4B36">
        <w:rPr>
          <w:rFonts w:ascii="Arial" w:hAnsi="Arial" w:cs="Arial"/>
          <w:color w:val="4472C4" w:themeColor="accent1"/>
        </w:rPr>
        <w:t xml:space="preserve">Similarly, the medulla oblongata volume, which we used as a proxy for spinal cord atrophy </w:t>
      </w:r>
      <w:r w:rsidR="00CB64E9" w:rsidRPr="002F4B36">
        <w:rPr>
          <w:rFonts w:ascii="Arial" w:hAnsi="Arial" w:cs="Arial"/>
          <w:color w:val="4472C4" w:themeColor="accent1"/>
        </w:rPr>
        <w:fldChar w:fldCharType="begin"/>
      </w:r>
      <w:r w:rsidR="00CB64E9" w:rsidRPr="002F4B36">
        <w:rPr>
          <w:rFonts w:ascii="Arial" w:hAnsi="Arial" w:cs="Arial"/>
          <w:color w:val="4472C4" w:themeColor="accent1"/>
        </w:rPr>
        <w:instrText xml:space="preserve"> ADDIN ZOTERO_ITEM CSL_CITATION {"citationID":"2X07Xqsv","properties":{"formattedCitation":"(51)","plainCitation":"(51)","noteIndex":0},"citationItems":[{"id":2373,"uris":["http://zotero.org/users/1546771/items/898UNILE"],"uri":["http://zotero.org/users/1546771/items/898UNILE"],"itemData":{"id":2373,"type":"article-journal","title":"Medulla oblongata volume: a biomarker of spinal cord damage and disability in multiple sclerosis","container-title":"AJNR. American journal of neuroradiology","page":"1465-1470","volume":"29","issue":"8","source":"PubMed","abstract":"BACKGROUND AND PURPOSE: While brain MR imaging is routinely performed, the MR imaging assessment of spinal cord pathology in multiple sclerosis (MS) is less frequent in clinical practice. The purpose of this study was to determine whether measurements of medulla oblongata volume (MOV) on routine brain MR imaging could serve as a biomarker of spinal cord damage and disability in MS.\nMATERIALS AND METHODS: We identified 45 patients with MS with both head and cervical spinal cord MR imaging and 29 age-matched and sex-matched healthy control subjects with head MR imaging. Disability was assessed by the expanded disability status scale (EDSS) and ambulation index (AI). MOV and upper cervical cord volume (UCCV) were manually segmented; semiautomated segmentation was used for brain parenchymal fraction (BPF). These measures were compared between groups, and linear regression models were built to predict disability.\nRESULTS: In the patients, MOV correlated significantly with UCCV (r = 0.67), BPF (r = 0.45), disease duration (r = -0.64), age (r = -0.47), EDSS score (r = -0.49) and AI (r = -0.52). Volume loss of the medulla oblongata was -0.008 cm(3)/year of age in patients with MS, but no significant linear relationship with age was found for healthy control subjects. The patients had a smaller MOV (mean +/- SD, 1.02 +/- 0.17 cm(3)) than healthy control subjects (1.15 +/- 0.15 cm(3)), though BPF was unable to distinguish between these 2 groups. MOV was smaller in patients with progressive MS (secondary- progressive MS, 0.88 +/- 0.19 cm(3) and primary-progressive MS, 0.95 +/- 0.30 cm(3)) than in patients with relapsing-remitting MS (1.08 +/- 0.15 cm(3)). A model including both MOV and BPF better predicted AI than BPF alone (P = .04). Good reproducibility in MOV measurements was demonstrated for intrarater (intraclass correlation coefficient, 0.97), interrater (0.79), and scan rescan data (0.81).\nCONCLUSION: MOV is associated with disability in MS and can serve as a biomarker of spinal cord damage.","DOI":"10.3174/ajnr.A1162","ISSN":"1936-959X","note":"PMID: 18556361","shortTitle":"Medulla oblongata volume","journalAbbreviation":"AJNR Am J Neuroradiol","language":"eng","author":[{"family":"Liptak","given":"Z."},{"family":"Berger","given":"A. M."},{"family":"Sampat","given":"M. P."},{"family":"Charil","given":"A."},{"family":"Felsovalyi","given":"O."},{"family":"Healy","given":"B. C."},{"family":"Hildenbrand","given":"P."},{"family":"Khoury","given":"S. J."},{"family":"Weiner","given":"H. L."},{"family":"Bakshi","given":"R."},{"family":"Guttmann","given":"C. R. G."}],"issued":{"date-parts":[["2008",9]]}}}],"schema":"https://github.com/citation-style-language/schema/raw/master/csl-citation.json"} </w:instrText>
      </w:r>
      <w:r w:rsidR="00CB64E9" w:rsidRPr="002F4B36">
        <w:rPr>
          <w:rFonts w:ascii="Arial" w:hAnsi="Arial" w:cs="Arial"/>
          <w:color w:val="4472C4" w:themeColor="accent1"/>
        </w:rPr>
        <w:fldChar w:fldCharType="separate"/>
      </w:r>
      <w:r w:rsidR="00CB64E9" w:rsidRPr="002F4B36">
        <w:rPr>
          <w:rFonts w:ascii="Arial" w:hAnsi="Arial" w:cs="Arial"/>
          <w:noProof/>
          <w:color w:val="4472C4" w:themeColor="accent1"/>
        </w:rPr>
        <w:t>(51)</w:t>
      </w:r>
      <w:r w:rsidR="00CB64E9" w:rsidRPr="002F4B36">
        <w:rPr>
          <w:rFonts w:ascii="Arial" w:hAnsi="Arial" w:cs="Arial"/>
          <w:color w:val="4472C4" w:themeColor="accent1"/>
        </w:rPr>
        <w:fldChar w:fldCharType="end"/>
      </w:r>
      <w:r w:rsidR="00B70325" w:rsidRPr="002F4B36">
        <w:rPr>
          <w:rFonts w:ascii="Arial" w:hAnsi="Arial" w:cs="Arial"/>
          <w:color w:val="4472C4" w:themeColor="accent1"/>
        </w:rPr>
        <w:t>(in the absence of spinal cord imaging data) did not show change</w:t>
      </w:r>
      <w:r w:rsidR="00CB64E9" w:rsidRPr="002F4B36">
        <w:rPr>
          <w:rFonts w:ascii="Arial" w:hAnsi="Arial" w:cs="Arial"/>
          <w:color w:val="4472C4" w:themeColor="accent1"/>
        </w:rPr>
        <w:t xml:space="preserve"> over time</w:t>
      </w:r>
      <w:r w:rsidR="00B70325" w:rsidRPr="002F4B36">
        <w:rPr>
          <w:rFonts w:ascii="Arial" w:hAnsi="Arial" w:cs="Arial"/>
          <w:color w:val="4472C4" w:themeColor="accent1"/>
        </w:rPr>
        <w:t xml:space="preserve">. </w:t>
      </w:r>
      <w:r w:rsidRPr="00654B7F">
        <w:rPr>
          <w:rFonts w:ascii="Arial" w:hAnsi="Arial" w:cs="Arial"/>
        </w:rPr>
        <w:t xml:space="preserve">The slower than expected rate of atrophy in </w:t>
      </w:r>
      <w:r w:rsidRPr="002F4B36">
        <w:rPr>
          <w:rFonts w:ascii="Arial" w:hAnsi="Arial" w:cs="Arial"/>
          <w:color w:val="4472C4" w:themeColor="accent1"/>
        </w:rPr>
        <w:t>the</w:t>
      </w:r>
      <w:r w:rsidR="00A94175" w:rsidRPr="002F4B36">
        <w:rPr>
          <w:rFonts w:ascii="Arial" w:hAnsi="Arial" w:cs="Arial"/>
          <w:color w:val="4472C4" w:themeColor="accent1"/>
        </w:rPr>
        <w:t>se structures in patients (</w:t>
      </w:r>
      <w:r w:rsidR="005B6E63" w:rsidRPr="002F4B36">
        <w:rPr>
          <w:rFonts w:ascii="Arial" w:hAnsi="Arial" w:cs="Arial"/>
          <w:color w:val="4472C4" w:themeColor="accent1"/>
        </w:rPr>
        <w:t>who had</w:t>
      </w:r>
      <w:r w:rsidR="00A94175" w:rsidRPr="002F4B36">
        <w:rPr>
          <w:rFonts w:ascii="Arial" w:hAnsi="Arial" w:cs="Arial"/>
          <w:color w:val="4472C4" w:themeColor="accent1"/>
        </w:rPr>
        <w:t xml:space="preserve"> a disease duration of more than 20 years)</w:t>
      </w:r>
      <w:r w:rsidRPr="002F4B36">
        <w:rPr>
          <w:rFonts w:ascii="Arial" w:hAnsi="Arial" w:cs="Arial"/>
          <w:color w:val="4472C4" w:themeColor="accent1"/>
        </w:rPr>
        <w:t xml:space="preserve"> </w:t>
      </w:r>
      <w:r w:rsidRPr="00654B7F">
        <w:rPr>
          <w:rFonts w:ascii="Arial" w:hAnsi="Arial" w:cs="Arial"/>
        </w:rPr>
        <w:t>suggests a floor-effect at which the decline of these structure</w:t>
      </w:r>
      <w:r>
        <w:rPr>
          <w:rFonts w:ascii="Arial" w:hAnsi="Arial" w:cs="Arial"/>
        </w:rPr>
        <w:t>s</w:t>
      </w:r>
      <w:r w:rsidRPr="00654B7F">
        <w:rPr>
          <w:rFonts w:ascii="Arial" w:hAnsi="Arial" w:cs="Arial"/>
        </w:rPr>
        <w:t xml:space="preserve"> may slow down</w:t>
      </w:r>
      <w:r>
        <w:rPr>
          <w:rFonts w:ascii="Arial" w:hAnsi="Arial" w:cs="Arial"/>
        </w:rPr>
        <w:t>, while other structures, such as the transverse temporal gyrus, show a faster rate of atrophy in the placebo arm than in the treated group</w:t>
      </w:r>
      <w:r w:rsidRPr="00B67B87">
        <w:rPr>
          <w:rFonts w:ascii="Arial" w:hAnsi="Arial" w:cs="Arial"/>
        </w:rPr>
        <w:t xml:space="preserve">. </w:t>
      </w:r>
      <w:r w:rsidR="00DD527B" w:rsidRPr="002F4B36">
        <w:rPr>
          <w:rFonts w:ascii="Arial" w:hAnsi="Arial" w:cs="Arial"/>
          <w:color w:val="4472C4" w:themeColor="accent1"/>
        </w:rPr>
        <w:t xml:space="preserve">As we have shown previously </w:t>
      </w:r>
      <w:r w:rsidR="00DD527B" w:rsidRPr="002F4B36">
        <w:rPr>
          <w:rFonts w:ascii="Arial" w:hAnsi="Arial" w:cs="Arial"/>
          <w:color w:val="4472C4" w:themeColor="accent1"/>
        </w:rPr>
        <w:fldChar w:fldCharType="begin"/>
      </w:r>
      <w:r w:rsidR="00CB64E9" w:rsidRPr="002F4B36">
        <w:rPr>
          <w:rFonts w:ascii="Arial" w:hAnsi="Arial" w:cs="Arial"/>
          <w:color w:val="4472C4" w:themeColor="accent1"/>
        </w:rPr>
        <w:instrText xml:space="preserve"> ADDIN ZOTERO_ITEM CSL_CITATION {"citationID":"1wKs0Zjr","properties":{"formattedCitation":"(52)","plainCitation":"(52)","noteIndex":0},"citationItems":[{"id":2376,"uris":["http://zotero.org/users/1546771/items/FAS6TF7Y"],"uri":["http://zotero.org/users/1546771/items/FAS6TF7Y"],"itemData":{"id":2376,"type":"article-journal","title":"Spinal cord atrophy as a primary outcome measure in phase II trials of progressive multiple sclerosis","container-title":"Multiple Sclerosis Journal","page":"932-941","volume":"24","issue":"7","source":"Crossref","DOI":"10.1177/1352458517709954","ISSN":"1352-4585, 1477-0970","language":"en","author":[{"family":"Cawley","given":"Niamh"},{"family":"Tur","given":"Carmen"},{"family":"Prados","given":"Ferran"},{"family":"Plantone","given":"Domenico"},{"family":"Kearney","given":"Hugh"},{"family":"Abdel-Aziz","given":"Khaled"},{"family":"Ourselin","given":"Sebastian"},{"family":"Wheeler-Kingshott","given":"Claudia AM Gandini"},{"family":"Miller","given":"David H"},{"family":"Thompson","given":"Alan J"},{"family":"Ciccarelli","given":"Olga"}],"issued":{"date-parts":[["2018",6]]}}}],"schema":"https://github.com/citation-style-language/schema/raw/master/csl-citation.json"} </w:instrText>
      </w:r>
      <w:r w:rsidR="00DD527B" w:rsidRPr="002F4B36">
        <w:rPr>
          <w:rFonts w:ascii="Arial" w:hAnsi="Arial" w:cs="Arial"/>
          <w:color w:val="4472C4" w:themeColor="accent1"/>
        </w:rPr>
        <w:fldChar w:fldCharType="separate"/>
      </w:r>
      <w:r w:rsidR="00CB64E9" w:rsidRPr="002F4B36">
        <w:rPr>
          <w:rFonts w:ascii="Arial" w:hAnsi="Arial" w:cs="Arial"/>
          <w:noProof/>
          <w:color w:val="4472C4" w:themeColor="accent1"/>
        </w:rPr>
        <w:t>(52)</w:t>
      </w:r>
      <w:r w:rsidR="00DD527B" w:rsidRPr="002F4B36">
        <w:rPr>
          <w:rFonts w:ascii="Arial" w:hAnsi="Arial" w:cs="Arial"/>
          <w:color w:val="4472C4" w:themeColor="accent1"/>
        </w:rPr>
        <w:fldChar w:fldCharType="end"/>
      </w:r>
      <w:r w:rsidR="00DD527B" w:rsidRPr="002F4B36">
        <w:rPr>
          <w:rFonts w:ascii="Arial" w:hAnsi="Arial" w:cs="Arial"/>
          <w:color w:val="4472C4" w:themeColor="accent1"/>
        </w:rPr>
        <w:t>, patients with longer disease duration have lower rates of atrophy in the spinal cord</w:t>
      </w:r>
      <w:r w:rsidR="000C3C47" w:rsidRPr="002F4B36">
        <w:rPr>
          <w:rFonts w:ascii="Arial" w:hAnsi="Arial" w:cs="Arial"/>
          <w:color w:val="4472C4" w:themeColor="accent1"/>
        </w:rPr>
        <w:t xml:space="preserve"> than patients with shorter disease duration</w:t>
      </w:r>
      <w:r w:rsidR="00DD527B" w:rsidRPr="002F4B36">
        <w:rPr>
          <w:rFonts w:ascii="Arial" w:hAnsi="Arial" w:cs="Arial"/>
          <w:color w:val="4472C4" w:themeColor="accent1"/>
        </w:rPr>
        <w:t>.</w:t>
      </w:r>
      <w:r w:rsidR="00645197" w:rsidRPr="002F4B36">
        <w:rPr>
          <w:rFonts w:ascii="Arial" w:hAnsi="Arial" w:cs="Arial"/>
          <w:color w:val="4472C4" w:themeColor="accent1"/>
        </w:rPr>
        <w:t xml:space="preserve"> </w:t>
      </w:r>
      <w:r w:rsidRPr="000A3E03">
        <w:rPr>
          <w:rFonts w:ascii="Arial" w:hAnsi="Arial" w:cs="Arial"/>
        </w:rPr>
        <w:t xml:space="preserve">We can speculate that </w:t>
      </w:r>
      <w:r>
        <w:rPr>
          <w:rFonts w:ascii="Arial" w:hAnsi="Arial" w:cs="Arial"/>
        </w:rPr>
        <w:t xml:space="preserve">the </w:t>
      </w:r>
      <w:r w:rsidRPr="000A3E03">
        <w:rPr>
          <w:rFonts w:ascii="Arial" w:hAnsi="Arial" w:cs="Arial"/>
        </w:rPr>
        <w:t xml:space="preserve">transverse </w:t>
      </w:r>
      <w:r w:rsidRPr="000A3E03">
        <w:rPr>
          <w:rFonts w:ascii="Arial" w:hAnsi="Arial" w:cs="Arial"/>
        </w:rPr>
        <w:lastRenderedPageBreak/>
        <w:t>temporal gyrus, that is the auditory cortex and responsible for a “basic” function</w:t>
      </w:r>
      <w:r w:rsidR="00FF2892">
        <w:rPr>
          <w:rFonts w:ascii="Arial" w:hAnsi="Arial" w:cs="Arial"/>
        </w:rPr>
        <w:t xml:space="preserve"> </w:t>
      </w:r>
      <w:r w:rsidRPr="002F4B36">
        <w:rPr>
          <w:rFonts w:ascii="Arial" w:hAnsi="Arial" w:cs="Arial"/>
          <w:color w:val="4472C4" w:themeColor="accent1"/>
        </w:rPr>
        <w:fldChar w:fldCharType="begin"/>
      </w:r>
      <w:r w:rsidR="00CB64E9" w:rsidRPr="002F4B36">
        <w:rPr>
          <w:rFonts w:ascii="Arial" w:hAnsi="Arial" w:cs="Arial"/>
          <w:color w:val="4472C4" w:themeColor="accent1"/>
        </w:rPr>
        <w:instrText xml:space="preserve"> ADDIN ZOTERO_ITEM CSL_CITATION {"citationID":"bSZw7VO4","properties":{"formattedCitation":"(53)","plainCitation":"(53)","noteIndex":0},"citationItems":[{"id":2341,"uris":["http://zotero.org/users/1546771/items/HGRJTMSP"],"uri":["http://zotero.org/users/1546771/items/HGRJTMSP"],"itemData":{"id":2341,"type":"article-journal","title":"Human Primary Auditory Cortex: Cytoarchitectonic Subdivisions and Mapping into a Spatial Reference System","container-title":"NeuroImage","page":"684-701","volume":"13","issue":"4","source":"ScienceDirect","abstract":"The transverse temporal gyrus of Heschl contains the human auditory cortex. Several schematic maps of the cytoarchitectonic correlate of this functional entity are available, but they present partly conflicting data (number and position of borders of the primary auditory areas) and they do not enable reliable comparisons with functional imaging data in a common spatial reference system. In order to provide a 3-D data set of the precise position and extent of the human primary auditory cortex, its putative subdivisions, and its topographical intersubject variability, we performed a quantitative cytoarchitectonic analysis of 10 brains using a recently established technique for observer-independent definition of areal borders. Three areas, Te1.1, Te1.0, and Te1.2, with a well-developed layer IV, which represent the primary auditory cortex (Brodmann area 41), can be identified along the mediolateral axis of the Heschl gyrus. The cell density was significantly higher in Te1.1 compared to Te1.2 in the left but not in the right hemisphere. The cytoarchitectonically defined areal borders of the primary auditory cortex do not consistently match macroanatomic landmarks like gyral and sulcal borders. The three primary auditory areas of each postmortem brain were mapped to a spatial reference system which is based on a brain registered by in vivo magnetic resonance imaging. The integration of a sample of postmortem brains in a spatial reference system allows one to estimate the spatial variability of each cytoarchitectonically defined region with respect to this reference system. In future, the transfer of in vivo structural and functional data into the same spatial reference system will enable accurate comparisons of cytoarchitectonic maps of the primary auditory cortex with activation centers as established with functional imaging procedures.","DOI":"10.1006/nimg.2000.0715","ISSN":"1053-8119","shortTitle":"Human Primary Auditory Cortex","journalAbbreviation":"NeuroImage","author":[{"family":"Morosan","given":"P."},{"family":"Rademacher","given":"J."},{"family":"Schleicher","given":"A."},{"family":"Amunts","given":"K."},{"family":"Schormann","given":"T."},{"family":"Zilles","given":"K."}],"issued":{"date-parts":[["2001",4,1]]}}}],"schema":"https://github.com/citation-style-language/schema/raw/master/csl-citation.json"} </w:instrText>
      </w:r>
      <w:r w:rsidRPr="002F4B36">
        <w:rPr>
          <w:rFonts w:ascii="Arial" w:hAnsi="Arial" w:cs="Arial"/>
          <w:color w:val="4472C4" w:themeColor="accent1"/>
        </w:rPr>
        <w:fldChar w:fldCharType="separate"/>
      </w:r>
      <w:r w:rsidR="00CB64E9" w:rsidRPr="002F4B36">
        <w:rPr>
          <w:rFonts w:ascii="Arial" w:hAnsi="Arial" w:cs="Arial"/>
          <w:color w:val="4472C4" w:themeColor="accent1"/>
          <w:lang w:val="en-US"/>
        </w:rPr>
        <w:t>(53)</w:t>
      </w:r>
      <w:r w:rsidRPr="002F4B36">
        <w:rPr>
          <w:rFonts w:ascii="Arial" w:hAnsi="Arial" w:cs="Arial"/>
          <w:color w:val="4472C4" w:themeColor="accent1"/>
        </w:rPr>
        <w:fldChar w:fldCharType="end"/>
      </w:r>
      <w:r w:rsidRPr="002F4B36">
        <w:rPr>
          <w:rFonts w:ascii="Arial" w:hAnsi="Arial" w:cs="Arial"/>
          <w:color w:val="4472C4" w:themeColor="accent1"/>
        </w:rPr>
        <w:t xml:space="preserve">, </w:t>
      </w:r>
      <w:r w:rsidRPr="00B83D31">
        <w:rPr>
          <w:rFonts w:ascii="Arial" w:hAnsi="Arial" w:cs="Arial"/>
        </w:rPr>
        <w:t xml:space="preserve">is </w:t>
      </w:r>
      <w:r w:rsidRPr="006B6E5D">
        <w:rPr>
          <w:rFonts w:ascii="Arial" w:hAnsi="Arial" w:cs="Arial"/>
        </w:rPr>
        <w:t xml:space="preserve">spared until later stages of secondary progressive </w:t>
      </w:r>
      <w:r w:rsidRPr="000A3E03">
        <w:rPr>
          <w:rFonts w:ascii="Arial" w:hAnsi="Arial" w:cs="Arial"/>
        </w:rPr>
        <w:t>MS, which might show a higher rate after exhaustion of other areas.</w:t>
      </w:r>
      <w:r>
        <w:rPr>
          <w:rFonts w:ascii="Arial" w:hAnsi="Arial" w:cs="Arial"/>
        </w:rPr>
        <w:t xml:space="preserve"> </w:t>
      </w:r>
      <w:r w:rsidRPr="00352C4C">
        <w:rPr>
          <w:rFonts w:ascii="Arial" w:hAnsi="Arial" w:cs="Arial"/>
        </w:rPr>
        <w:t>Our results are in line with pathological observations that generalised neurodegeneration may dominate long-st</w:t>
      </w:r>
      <w:r w:rsidRPr="00FC0930">
        <w:rPr>
          <w:rFonts w:ascii="Arial" w:hAnsi="Arial" w:cs="Arial"/>
        </w:rPr>
        <w:t xml:space="preserve">anding secondary progressive </w:t>
      </w:r>
      <w:r w:rsidRPr="002F4B36">
        <w:rPr>
          <w:rFonts w:ascii="Arial" w:hAnsi="Arial" w:cs="Arial"/>
          <w:color w:val="000000" w:themeColor="text1"/>
        </w:rPr>
        <w:t>MS</w:t>
      </w:r>
      <w:r w:rsidR="000434EA" w:rsidRPr="002F4B36">
        <w:rPr>
          <w:rFonts w:ascii="Arial" w:hAnsi="Arial" w:cs="Arial"/>
          <w:color w:val="000000" w:themeColor="text1"/>
        </w:rPr>
        <w:t xml:space="preserve"> </w:t>
      </w:r>
      <w:r w:rsidRPr="002F4B36">
        <w:rPr>
          <w:rFonts w:ascii="Arial" w:hAnsi="Arial" w:cs="Arial"/>
          <w:color w:val="4472C4" w:themeColor="accent1"/>
        </w:rPr>
        <w:fldChar w:fldCharType="begin"/>
      </w:r>
      <w:r w:rsidR="00CB64E9" w:rsidRPr="002F4B36">
        <w:rPr>
          <w:rFonts w:ascii="Arial" w:hAnsi="Arial" w:cs="Arial"/>
          <w:color w:val="4472C4" w:themeColor="accent1"/>
        </w:rPr>
        <w:instrText xml:space="preserve"> ADDIN ZOTERO_ITEM CSL_CITATION {"citationID":"m5cHyYHh","properties":{"formattedCitation":"(54\\uc0\\u8211{}56)","plainCitation":"(54–56)","noteIndex":0},"citationItems":[{"id":1265,"uris":["http://zotero.org/users/1546771/items/CKEPRQD8"],"uri":["http://zotero.org/users/1546771/items/CKEPRQD8"],"itemData":{"id":1265,"type":"article-journal","title":"The relation between inflammation and neurodegeneration in multiple sclerosis brains","container-title":"Brain: A Journal of Neurology","page":"1175-1189","volume":"132","issue":"Pt 5","source":"PubMed","abstract":"Some recent studies suggest that in progressive multiple sclerosis, neurodegeneration may occur independently from inflammation. The aim of our study was to analyse the interdependence of inflammation, neurodegeneration and disease progression in various multiple sclerosis stages in relation to lesional activity and clinical course, with a particular focus on progressive multiple sclerosis. The study is based on detailed quantification of different inflammatory cells in relation to axonal injury in 67 multiple sclerosis autopsies from different disease stages and 28 controls without neurological disease or brain lesions. We found that pronounced inflammation in the brain is not only present in acute and relapsing multiple sclerosis but also in the secondary and primary progressive disease. T- and B-cell infiltrates correlated with the activity of demyelinating lesions, while plasma cell infiltrates were most pronounced in patients with secondary progressive multiple sclerosis (SPMS) and primary progressive multiple sclerosis (PPMS) and even persisted, when T- and B-cell infiltrates declined to levels seen in age matched controls. A highly significant association between inflammation and axonal injury was seen in the global multiple sclerosis population as well as in progressive multiple sclerosis alone. In older patients (median 76 years) with long-disease duration (median 372 months), inflammatory infiltrates declined to levels similar to those found in age-matched controls and the extent of axonal injury, too, was comparable with that in age-matched controls. Ongoing neurodegeneration in these patients, which exceeded the extent found in normal controls, could be attributed to confounding pathologies such as Alzheimer's or vascular disease. Our study suggests a close association between inflammation and neurodegeneration in all lesions and disease stages of multiple sclerosis. It further indicates that the disease processes of multiple sclerosis may die out in aged patients with long-standing disease.","DOI":"10.1093/brain/awp070","ISSN":"1460-2156","note":"PMID: 19339255\nPMCID: PMC2677799","journalAbbreviation":"Brain","language":"eng","author":[{"family":"Frischer","given":"Josa M."},{"family":"Bramow","given":"Stephan"},{"family":"Dal-Bianco","given":"Assunta"},{"family":"Lucchinetti","given":"Claudia F."},{"family":"Rauschka","given":"Helmut"},{"family":"Schmidbauer","given":"Manfred"},{"family":"Laursen","given":"Henning"},{"family":"Sorensen","given":"Per Soelberg"},{"family":"Lassmann","given":"Hans"}],"issued":{"date-parts":[["2009",5]]}}},{"id":833,"uris":["http://zotero.org/users/1546771/items/BSV8MAXS"],"uri":["http://zotero.org/users/1546771/items/BSV8MAXS"],"itemData":{"id":833,"type":"article-journal","title":"Rituximab in patients with primary progressive multiple sclerosis: results of a randomized double-blind placebo-controlled multicenter trial","container-title":"Annals of Neurology","page":"460-471","volume":"66","issue":"4","source":"PubMed","abstract":"OBJECTIVE: Rituximab, a monoclonal antibody selectively depleting CD20+ B cells, has demonstrated efficacy in reducing disease activity in relapsing-remitting multiple sclerosis (MS). We evaluated rituximab in adults with primary progressive MS (PPMS) through 96 weeks and safety through 122 weeks.\nMETHODS: Using 2:1 randomization, 439 PPMS patients received two 1,000 mg intravenous rituximab or placebo infusions every 24 weeks, through 96 weeks (4 courses). The primary endpoint was time to confirmed disease progression (CDP), a prespecified increase in Expanded Disability Status Scale sustained for 12 weeks. Secondary endpoints were change from baseline to week 96 in T2 lesion volume and total brain volume on magnetic resonance imaging scans.\nRESULTS: Differences in time to CDP between rituximab and placebo did not reach significance (96-week rates: 38.5% placebo, 30.2% rituximab; p = 0.14). From baseline to week 96, rituximab patients had less (p &lt; 0.001) increase in T2 lesion volume; brain volume change was similar (p = 0.62) to placebo. Subgroup analysis showed time to CDP was delayed in rituximab-treated patients aged &lt;51 years (hazard ratio [HR] = 0.52; p = 0.010), those with gadolinium-enhancing lesions (HR = 0.41; p = 0.007), and those aged &lt;51 years with gadolinium-enhancing lesions (HR = 0.33; p = 0.009) compared with placebo. Adverse events were comparable between groups; 16.1% of rituximab and 13.6% of placebo patients reported serious events. Serious infections occurred in 4.5% of rituximab and &lt;1.0% of placebo patients. Infusion-related events, predominantly mild to moderate, were more common with rituximab during the first course, and decreased to rates comparable to placebo on successive courses.\nINTERPRETATION: Although time to CDP between groups was not significant, overall subgroup analyses suggest selective B-cell depletion may affect disease progression in younger patients, particularly those with inflammatory lesions.","DOI":"10.1002/ana.21867","ISSN":"1531-8249","note":"PMID: 19847908","shortTitle":"Rituximab in patients with primary progressive multiple sclerosis","journalAbbreviation":"Ann. Neurol.","language":"eng","author":[{"family":"Hawker","given":"Kathleen"},{"family":"O'Connor","given":"Paul"},{"family":"Freedman","given":"Mark S."},{"family":"Calabresi","given":"Peter A."},{"family":"Antel","given":"Jack"},{"family":"Simon","given":"Jack"},{"family":"Hauser","given":"Stephen"},{"family":"Waubant","given":"Emmanuelle"},{"family":"Vollmer","given":"Timothy"},{"family":"Panitch","given":"Hillel"},{"family":"Zhang","given":"Jiameng"},{"family":"Chin","given":"Peter"},{"family":"Smith","given":"Craig H."},{"literal":"OLYMPUS trial group"}],"issued":{"date-parts":[["2009",10]]}}},{"id":2112,"uris":["http://zotero.org/users/1546771/items/5RGE6K86"],"uri":["http://zotero.org/users/1546771/items/5RGE6K86"],"itemData":{"id":2112,"type":"article-journal","title":"Neuronal loss, demyelination and volume change in the multiple sclerosis neocortex","container-title":"Neuropathology and Applied Neurobiology","source":"PubMed","abstract":"AIMS: Indices of brain volume [grey matter, white matter (WM), lesions] are being used as outcomes in clinical trials of patients with multiple sclerosis (MS). We investigated the relationship between cortical volume, the number of neocortical neurons estimated using stereology and demyelination.\nMETHODS: Nine MS and seven control hemispheres were dissected into coronal slices. On sections stained for Giemsa, the cortex was outlined and optical disectors applied using systematic uniform random sampling. Neurons were counted using an oil immersion objective (× 60) following stereological principles. Grey and WM demyelination was outlined on myelin basic protein immunostained sections, and expressed as percentages of cortex and WM respectively.\nRESULTS: In MS, the mean number of neurons was 14.9 ± 1.9 billion vs. 24.4 ± 2.4 billion in controls (P &lt; 0.011), a 39% difference. The density of neurons was smaller by 28% (P &lt; 0.001) and cortical volume by 26% (P = 0.1). Strong association was detected between number of neurons and cortical volume (P &lt; 0.0001). Demyelination affected 40 ± 13% of the MS neocortex and 9 ± 12% of the WM, however, neither correlated with neuronal loss. Only weak association was detected between number of neurons and WM volume.\nCONCLUSION: Neocortical neuronal loss in MS is massive and strongly predicted by cortical volume. Cortical volume decline detected in vivo may be similarly indicative of neuronal loss. Lack of association between neuronal density and demyelination suggests these features are partially independent, at least in chronic MS.","DOI":"10.1111/nan.12405","ISSN":"1365-2990","note":"PMID: 28419506","journalAbbreviation":"Neuropathol. Appl. Neurobiol.","language":"eng","author":[{"family":"Carassiti","given":"D."},{"family":"Altmann","given":"D. R."},{"family":"Petrova","given":"N."},{"family":"Pakkenberg","given":"B."},{"family":"Scaravilli","given":"F."},{"family":"Schmierer","given":"K."}],"issued":{"date-parts":[["2017",4,18]]}}}],"schema":"https://github.com/citation-style-language/schema/raw/master/csl-citation.json"} </w:instrText>
      </w:r>
      <w:r w:rsidRPr="002F4B36">
        <w:rPr>
          <w:rFonts w:ascii="Arial" w:hAnsi="Arial" w:cs="Arial"/>
          <w:color w:val="4472C4" w:themeColor="accent1"/>
        </w:rPr>
        <w:fldChar w:fldCharType="separate"/>
      </w:r>
      <w:r w:rsidR="00CB64E9" w:rsidRPr="002F4B36">
        <w:rPr>
          <w:rFonts w:ascii="Arial" w:hAnsi="Arial" w:cs="Arial"/>
          <w:color w:val="4472C4" w:themeColor="accent1"/>
          <w:lang w:val="en-US"/>
        </w:rPr>
        <w:t>(54–56)</w:t>
      </w:r>
      <w:r w:rsidRPr="002F4B36">
        <w:rPr>
          <w:rFonts w:ascii="Arial" w:hAnsi="Arial" w:cs="Arial"/>
          <w:color w:val="4472C4" w:themeColor="accent1"/>
        </w:rPr>
        <w:fldChar w:fldCharType="end"/>
      </w:r>
      <w:r w:rsidRPr="002F4B36">
        <w:rPr>
          <w:rFonts w:ascii="Arial" w:hAnsi="Arial" w:cs="Arial"/>
          <w:color w:val="4472C4" w:themeColor="accent1"/>
        </w:rPr>
        <w:t xml:space="preserve">, </w:t>
      </w:r>
      <w:r w:rsidRPr="00B83D31">
        <w:rPr>
          <w:rFonts w:ascii="Arial" w:hAnsi="Arial" w:cs="Arial"/>
        </w:rPr>
        <w:t xml:space="preserve">while a more selective pattern </w:t>
      </w:r>
      <w:r w:rsidR="00645197" w:rsidRPr="002F4B36">
        <w:rPr>
          <w:rFonts w:ascii="Arial" w:hAnsi="Arial" w:cs="Arial"/>
          <w:color w:val="4472C4" w:themeColor="accent1"/>
        </w:rPr>
        <w:t xml:space="preserve">and </w:t>
      </w:r>
      <w:r w:rsidR="00636546" w:rsidRPr="002F4B36">
        <w:rPr>
          <w:rFonts w:ascii="Arial" w:hAnsi="Arial" w:cs="Arial"/>
          <w:color w:val="4472C4" w:themeColor="accent1"/>
        </w:rPr>
        <w:t>ongoing</w:t>
      </w:r>
      <w:r w:rsidR="00645197" w:rsidRPr="002F4B36">
        <w:rPr>
          <w:rFonts w:ascii="Arial" w:hAnsi="Arial" w:cs="Arial"/>
          <w:color w:val="4472C4" w:themeColor="accent1"/>
        </w:rPr>
        <w:t xml:space="preserve"> spinal cord atrophy</w:t>
      </w:r>
      <w:r w:rsidR="00645197">
        <w:rPr>
          <w:rFonts w:ascii="Arial" w:hAnsi="Arial" w:cs="Arial"/>
        </w:rPr>
        <w:t xml:space="preserve"> </w:t>
      </w:r>
      <w:r w:rsidRPr="00B83D31">
        <w:rPr>
          <w:rFonts w:ascii="Arial" w:hAnsi="Arial" w:cs="Arial"/>
        </w:rPr>
        <w:t>is seen in earlier MS</w:t>
      </w:r>
      <w:r w:rsidRPr="006B6E5D">
        <w:rPr>
          <w:rFonts w:ascii="Arial" w:hAnsi="Arial" w:cs="Arial"/>
        </w:rPr>
        <w:t xml:space="preserve"> alongside focal inflammation that respond</w:t>
      </w:r>
      <w:r w:rsidRPr="002957EB">
        <w:rPr>
          <w:rFonts w:ascii="Arial" w:hAnsi="Arial" w:cs="Arial"/>
        </w:rPr>
        <w:t>s to immunomodulation</w:t>
      </w:r>
      <w:r w:rsidR="000434EA">
        <w:rPr>
          <w:rFonts w:ascii="Arial" w:hAnsi="Arial" w:cs="Arial"/>
        </w:rPr>
        <w:t xml:space="preserve"> </w:t>
      </w:r>
      <w:r w:rsidRPr="002F4B36">
        <w:rPr>
          <w:rFonts w:ascii="Arial" w:hAnsi="Arial" w:cs="Arial"/>
          <w:color w:val="4472C4" w:themeColor="accent1"/>
        </w:rPr>
        <w:fldChar w:fldCharType="begin"/>
      </w:r>
      <w:r w:rsidR="00CB64E9" w:rsidRPr="002F4B36">
        <w:rPr>
          <w:rFonts w:ascii="Arial" w:hAnsi="Arial" w:cs="Arial"/>
          <w:color w:val="4472C4" w:themeColor="accent1"/>
        </w:rPr>
        <w:instrText xml:space="preserve"> ADDIN ZOTERO_ITEM CSL_CITATION {"citationID":"DMtyEigZ","properties":{"formattedCitation":"(54, 57)","plainCitation":"(54, 57)","noteIndex":0},"citationItems":[{"id":1265,"uris":["http://zotero.org/users/1546771/items/CKEPRQD8"],"uri":["http://zotero.org/users/1546771/items/CKEPRQD8"],"itemData":{"id":1265,"type":"article-journal","title":"The relation between inflammation and neurodegeneration in multiple sclerosis brains","container-title":"Brain: A Journal of Neurology","page":"1175-1189","volume":"132","issue":"Pt 5","source":"PubMed","abstract":"Some recent studies suggest that in progressive multiple sclerosis, neurodegeneration may occur independently from inflammation. The aim of our study was to analyse the interdependence of inflammation, neurodegeneration and disease progression in various multiple sclerosis stages in relation to lesional activity and clinical course, with a particular focus on progressive multiple sclerosis. The study is based on detailed quantification of different inflammatory cells in relation to axonal injury in 67 multiple sclerosis autopsies from different disease stages and 28 controls without neurological disease or brain lesions. We found that pronounced inflammation in the brain is not only present in acute and relapsing multiple sclerosis but also in the secondary and primary progressive disease. T- and B-cell infiltrates correlated with the activity of demyelinating lesions, while plasma cell infiltrates were most pronounced in patients with secondary progressive multiple sclerosis (SPMS) and primary progressive multiple sclerosis (PPMS) and even persisted, when T- and B-cell infiltrates declined to levels seen in age matched controls. A highly significant association between inflammation and axonal injury was seen in the global multiple sclerosis population as well as in progressive multiple sclerosis alone. In older patients (median 76 years) with long-disease duration (median 372 months), inflammatory infiltrates declined to levels similar to those found in age-matched controls and the extent of axonal injury, too, was comparable with that in age-matched controls. Ongoing neurodegeneration in these patients, which exceeded the extent found in normal controls, could be attributed to confounding pathologies such as Alzheimer's or vascular disease. Our study suggests a close association between inflammation and neurodegeneration in all lesions and disease stages of multiple sclerosis. It further indicates that the disease processes of multiple sclerosis may die out in aged patients with long-standing disease.","DOI":"10.1093/brain/awp070","ISSN":"1460-2156","note":"PMID: 19339255\nPMCID: PMC2677799","journalAbbreviation":"Brain","language":"eng","author":[{"family":"Frischer","given":"Josa M."},{"family":"Bramow","given":"Stephan"},{"family":"Dal-Bianco","given":"Assunta"},{"family":"Lucchinetti","given":"Claudia F."},{"family":"Rauschka","given":"Helmut"},{"family":"Schmidbauer","given":"Manfred"},{"family":"Laursen","given":"Henning"},{"family":"Sorensen","given":"Per Soelberg"},{"family":"Lassmann","given":"Hans"}],"issued":{"date-parts":[["2009",5]]}}},{"id":811,"uris":["http://zotero.org/users/1546771/items/DSTES2NZ"],"uri":["http://zotero.org/users/1546771/items/DSTES2NZ"],"itemData":{"id":811,"type":"article-journal","title":"Ocrelizumab versus Placebo in Primary Progressive Multiple Sclerosis","container-title":"The New England Journal of Medicine","page":"209-220","volume":"376","issue":"3","source":"PubMed","abstract":"Background An evolving understanding of the immunopathogenesis of multiple sclerosis suggests that depleting B cells could be useful for treatment. We studied ocrelizumab, a humanized monoclonal antibody that selectively depletes CD20-expressing B cells, in the primary progressive form of the disease. Methods In this phase 3 trial, we randomly assigned 732 patients with primary progressive multiple sclerosis in a 2:1 ratio to receive intravenous ocrelizumab (600 mg) or placebo every 24 weeks for at least 120 weeks and until a prespecified number of confirmed disability progression events had occurred. The primary end point was the percentage of patients with disability progression confirmed at 12 weeks in a time-to-event analysis. Results The percentage of patients with 12-week confirmed disability progression was 32.9% with ocrelizumab versus 39.3% with placebo (hazard ratio, 0.76; 95% confidence interval [CI], 0.59 to 0.98; P=0.03). The percentage of patients with 24-week confirmed disability progression was 29.6% with ocrelizumab versus 35.7% with placebo (hazard ratio, 0.75; 95% CI, 0.58 to 0.98; P=0.04). By week 120, performance on the timed 25-foot walk worsened by 38.9% with ocrelizumab versus 55.1% with placebo (P=0.04); the total volume of brain lesions on T2-weighted magnetic resonance imaging (MRI) decreased by 3.4% with ocrelizumab and increased by 7.4% with placebo (P&lt;0.001); and the percentage of brain-volume loss was 0.90% with ocrelizumab versus 1.09% with placebo (P=0.02). There was no significant difference in the change in the Physical Component Summary score of the 36-Item Short-Form Health Survey. Infusion-related reactions, upper respiratory tract infections, and oral herpes infections were more frequent with ocrelizumab than with placebo. Neoplasms occurred in 2.3% of patients who received ocrelizumab and in 0.8% of patients who received placebo; there was no clinically significant difference between groups in the rates of serious adverse events and serious infections. Conclusions Among patients with primary progressive multiple sclerosis, ocrelizumab was associated with lower rates of clinical and MRI progression than placebo. Extended observation is required to determine the long-term safety and efficacy of ocrelizumab. (Funded by F. Hoffmann-La Roche; ORATORIO ClinicalTrials.gov number, NCT01194570 .).","DOI":"10.1056/NEJMoa1606468","ISSN":"1533-4406","note":"PMID: 28002688","journalAbbreviation":"N. Engl. J. Med.","language":"eng","author":[{"family":"Montalban","given":"Xavier"},{"family":"Hauser","given":"Stephen L."},{"family":"Kappos","given":"Ludwig"},{"family":"Arnold","given":"Douglas L."},{"family":"Bar-Or","given":"Amit"},{"family":"Comi","given":"Giancarlo"},{"family":"Seze","given":"Jérôme","non-dropping-particle":"de"},{"family":"Giovannoni","given":"Gavin"},{"family":"Hartung","given":"Hans-Peter"},{"family":"Hemmer","given":"Bernhard"},{"family":"Lublin","given":"Fred"},{"family":"Rammohan","given":"Kottil W."},{"family":"Selmaj","given":"Krzysztof"},{"family":"Traboulsee","given":"Anthony"},{"family":"Sauter","given":"Annette"},{"family":"Masterman","given":"Donna"},{"family":"Fontoura","given":"Paulo"},{"family":"Belachew","given":"Shibeshih"},{"family":"Garren","given":"Hideki"},{"family":"Mairon","given":"Nicole"},{"family":"Chin","given":"Peter"},{"family":"Wolinsky","given":"Jerry S."},{"literal":"ORATORIO Clinical Investigators"}],"issued":{"date-parts":[["2017"]],"season":"19"}}}],"schema":"https://github.com/citation-style-language/schema/raw/master/csl-citation.json"} </w:instrText>
      </w:r>
      <w:r w:rsidRPr="002F4B36">
        <w:rPr>
          <w:rFonts w:ascii="Arial" w:hAnsi="Arial" w:cs="Arial"/>
          <w:color w:val="4472C4" w:themeColor="accent1"/>
        </w:rPr>
        <w:fldChar w:fldCharType="separate"/>
      </w:r>
      <w:r w:rsidR="00CB64E9" w:rsidRPr="002F4B36">
        <w:rPr>
          <w:rFonts w:ascii="Arial" w:hAnsi="Arial" w:cs="Arial"/>
          <w:color w:val="4472C4" w:themeColor="accent1"/>
          <w:lang w:val="en-US"/>
        </w:rPr>
        <w:t>(54, 57)</w:t>
      </w:r>
      <w:r w:rsidRPr="002F4B36">
        <w:rPr>
          <w:rFonts w:ascii="Arial" w:hAnsi="Arial" w:cs="Arial"/>
          <w:color w:val="4472C4" w:themeColor="accent1"/>
        </w:rPr>
        <w:fldChar w:fldCharType="end"/>
      </w:r>
      <w:r w:rsidRPr="002F4B36">
        <w:rPr>
          <w:rFonts w:ascii="Arial" w:hAnsi="Arial" w:cs="Arial"/>
          <w:color w:val="4472C4" w:themeColor="accent1"/>
        </w:rPr>
        <w:t xml:space="preserve">. </w:t>
      </w:r>
    </w:p>
    <w:p w14:paraId="74685A9C" w14:textId="77777777" w:rsidR="004A3620" w:rsidRPr="002F4B36" w:rsidRDefault="004A3620" w:rsidP="004A3620">
      <w:pPr>
        <w:spacing w:line="480" w:lineRule="auto"/>
        <w:jc w:val="both"/>
        <w:rPr>
          <w:rFonts w:ascii="Arial" w:hAnsi="Arial" w:cs="Arial"/>
          <w:color w:val="4472C4" w:themeColor="accent1"/>
        </w:rPr>
      </w:pPr>
    </w:p>
    <w:p w14:paraId="62690769" w14:textId="56A12443" w:rsidR="004A3620" w:rsidRPr="002F4B36" w:rsidRDefault="004A3620" w:rsidP="004A3620">
      <w:pPr>
        <w:spacing w:line="480" w:lineRule="auto"/>
        <w:jc w:val="both"/>
        <w:rPr>
          <w:rFonts w:ascii="Arial" w:hAnsi="Arial" w:cs="Arial"/>
          <w:color w:val="4472C4" w:themeColor="accent1"/>
        </w:rPr>
      </w:pPr>
      <w:r w:rsidRPr="002F4B36">
        <w:rPr>
          <w:rFonts w:ascii="Arial" w:hAnsi="Arial" w:cs="Arial"/>
          <w:color w:val="4472C4" w:themeColor="accent1"/>
        </w:rPr>
        <w:t>A major difference between our study and the previous analyses of MS-STAT</w:t>
      </w:r>
      <w:r w:rsidRPr="002F4B36">
        <w:rPr>
          <w:rFonts w:ascii="Arial" w:hAnsi="Arial" w:cs="Arial"/>
          <w:color w:val="4472C4" w:themeColor="accent1"/>
        </w:rPr>
        <w:fldChar w:fldCharType="begin"/>
      </w:r>
      <w:r w:rsidR="00DD5558" w:rsidRPr="002F4B36">
        <w:rPr>
          <w:rFonts w:ascii="Arial" w:hAnsi="Arial" w:cs="Arial"/>
          <w:color w:val="4472C4" w:themeColor="accent1"/>
        </w:rPr>
        <w:instrText xml:space="preserve"> ADDIN ZOTERO_ITEM CSL_CITATION {"citationID":"a2fc60jq98o","properties":{"formattedCitation":"(2, 8)","plainCitation":"(2, 8)","noteIndex":0},"citationItems":[{"id":968,"uris":["http://zotero.org/users/1546771/items/KHRNZKU8"],"uri":["http://zotero.org/users/1546771/items/KHRNZKU8"],"itemData":{"id":968,"type":"article-journal","title":"Effect of high-dose simvastatin on cognitive, neuropsychiatric, and health-related quality-of-life measures in secondary progressive multiple sclerosis: secondary analyses from the MS-STAT randomised, placebo-controlled trial","container-title":"The Lancet Neurology","page":"591-600","volume":"16","issue":"8","source":"CrossRef","DOI":"10.1016/S1474-4422(17)30113-8","ISSN":"14744422","shortTitle":"Effect of high-dose simvastatin on cognitive, neuropsychiatric, and health-related quality-of-life measures in secondary progressive multiple sclerosis","language":"en","author":[{"family":"Chan","given":"Dennis"},{"family":"Binks","given":"Sophie"},{"family":"Nicholas","given":"Jennifer M"},{"family":"Frost","given":"Chris"},{"family":"Cardoso","given":"M Jorge"},{"family":"Ourselin","given":"Sebastien"},{"family":"Wilkie","given":"David"},{"family":"Nicholas","given":"Richard"},{"family":"Chataway","given":"Jeremy"}],"issued":{"date-parts":[["2017",8]]}}},{"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sidRPr="002F4B36">
        <w:rPr>
          <w:rFonts w:ascii="Arial" w:hAnsi="Arial" w:cs="Arial"/>
          <w:color w:val="4472C4" w:themeColor="accent1"/>
        </w:rPr>
        <w:fldChar w:fldCharType="separate"/>
      </w:r>
      <w:r w:rsidR="00DD5558" w:rsidRPr="002F4B36">
        <w:rPr>
          <w:rFonts w:ascii="Arial" w:hAnsi="Arial" w:cs="Arial"/>
          <w:color w:val="4472C4" w:themeColor="accent1"/>
          <w:lang w:val="en-US"/>
        </w:rPr>
        <w:t>(2, 8)</w:t>
      </w:r>
      <w:r w:rsidRPr="002F4B36">
        <w:rPr>
          <w:rFonts w:ascii="Arial" w:hAnsi="Arial" w:cs="Arial"/>
          <w:color w:val="4472C4" w:themeColor="accent1"/>
        </w:rPr>
        <w:fldChar w:fldCharType="end"/>
      </w:r>
      <w:r w:rsidRPr="002F4B36">
        <w:rPr>
          <w:rFonts w:ascii="Arial" w:hAnsi="Arial" w:cs="Arial"/>
          <w:color w:val="4472C4" w:themeColor="accent1"/>
        </w:rPr>
        <w:t xml:space="preserve">, is that we calculated </w:t>
      </w:r>
      <w:r w:rsidRPr="002F4B36">
        <w:rPr>
          <w:rFonts w:ascii="Arial" w:hAnsi="Arial" w:cs="Arial"/>
          <w:i/>
          <w:iCs/>
          <w:color w:val="4472C4" w:themeColor="accent1"/>
        </w:rPr>
        <w:t>rates</w:t>
      </w:r>
      <w:r w:rsidRPr="002F4B36">
        <w:rPr>
          <w:rFonts w:ascii="Arial" w:hAnsi="Arial" w:cs="Arial"/>
          <w:color w:val="4472C4" w:themeColor="accent1"/>
        </w:rPr>
        <w:t xml:space="preserve"> of change in imaging and clinical outcomes, rather than average differences between treatment groups at each</w:t>
      </w:r>
      <w:r w:rsidR="00F03A70" w:rsidRPr="002F4B36">
        <w:rPr>
          <w:rFonts w:ascii="Arial" w:hAnsi="Arial" w:cs="Arial"/>
          <w:color w:val="4472C4" w:themeColor="accent1"/>
        </w:rPr>
        <w:t>, as previously reported</w:t>
      </w:r>
      <w:r w:rsidR="00D16FAA" w:rsidRPr="002F4B36">
        <w:rPr>
          <w:rFonts w:ascii="Arial" w:hAnsi="Arial" w:cs="Arial"/>
          <w:color w:val="4472C4" w:themeColor="accent1"/>
        </w:rPr>
        <w:t xml:space="preserve"> </w:t>
      </w:r>
      <w:r w:rsidRPr="002F4B36">
        <w:rPr>
          <w:rFonts w:ascii="Arial" w:hAnsi="Arial" w:cs="Arial"/>
          <w:color w:val="4472C4" w:themeColor="accent1"/>
        </w:rPr>
        <w:fldChar w:fldCharType="begin"/>
      </w:r>
      <w:r w:rsidR="00DD5558" w:rsidRPr="002F4B36">
        <w:rPr>
          <w:rFonts w:ascii="Arial" w:hAnsi="Arial" w:cs="Arial"/>
          <w:color w:val="4472C4" w:themeColor="accent1"/>
        </w:rPr>
        <w:instrText xml:space="preserve"> ADDIN ZOTERO_ITEM CSL_CITATION {"citationID":"mlra1ebpv","properties":{"formattedCitation":"(2, 8)","plainCitation":"(2, 8)","noteIndex":0},"citationItems":[{"id":968,"uris":["http://zotero.org/users/1546771/items/KHRNZKU8"],"uri":["http://zotero.org/users/1546771/items/KHRNZKU8"],"itemData":{"id":968,"type":"article-journal","title":"Effect of high-dose simvastatin on cognitive, neuropsychiatric, and health-related quality-of-life measures in secondary progressive multiple sclerosis: secondary analyses from the MS-STAT randomised, placebo-controlled trial","container-title":"The Lancet Neurology","page":"591-600","volume":"16","issue":"8","source":"CrossRef","DOI":"10.1016/S1474-4422(17)30113-8","ISSN":"14744422","shortTitle":"Effect of high-dose simvastatin on cognitive, neuropsychiatric, and health-related quality-of-life measures in secondary progressive multiple sclerosis","language":"en","author":[{"family":"Chan","given":"Dennis"},{"family":"Binks","given":"Sophie"},{"family":"Nicholas","given":"Jennifer M"},{"family":"Frost","given":"Chris"},{"family":"Cardoso","given":"M Jorge"},{"family":"Ourselin","given":"Sebastien"},{"family":"Wilkie","given":"David"},{"family":"Nicholas","given":"Richard"},{"family":"Chataway","given":"Jeremy"}],"issued":{"date-parts":[["2017",8]]}}},{"id":61,"uris":["http://zotero.org/users/1546771/items/W4HEIDVS"],"uri":["http://zotero.org/users/1546771/items/W4HEIDVS"],"itemData":{"id":61,"type":"article-journal","title":"Effect of high-dose simvastatin on brain atrophy and disability in secondary progressive multiple sclerosis (MS-STAT): a randomised, placebo-controlled, phase 2 trial","container-title":"Lancet (London, England)","page":"2213-2221","volume":"383","issue":"9936","source":"PubMed","abstract":"BACKGROUND: Secondary progressive multiple sclerosis, for which no satisfactory treatment presently exists, accounts for most of the disability in patients with multiple sclerosis. Simvastatin, which is widely used for treatment of vascular disease, with its excellent safety profile, has immunomodulatory and neuroprotective properties that could make it an appealing candidate drug for patients with secondary progressive multiple sclerosis.\nMETHODS: We undertook a double-blind, controlled trial between Jan 28, 2008, and Nov 4, 2011, at three neuroscience centres in the UK. Patients aged 18-65 years with secondary progressive multiple sclerosis were randomly assigned (1:1), by a centralised web-based service with a block size of eight, to receive either 80 mg of simvastatin or placebo. Patients, treating physicians, and outcome assessors were masked to treatment allocation. The primary outcome was the annualised rate of whole-brain atrophy measured from serial volumetric MRI. Analyses were by intention to treat and per protocol. This trial is registered with ClinicalTrials.gov, number NCT00647348.\nFINDINGS: 140 participants were randomly assigned to receive either simvastatin (n=70) or placebo (n=70). The mean annualised atrophy rate was significantly lower in patients in the simvastatin group (0·288% per year [SD 0·521]) than in those in the placebo group (0·584% per year [0·498]). The adjusted difference in atrophy rate between groups was -0·254% per year (95% CI -0·422 to -0·087; p=0·003); a 43% reduction in annualised rate. Simvastatin was well tolerated, with no differences between the placebo and simvastatin groups in proportions of participants who had serious adverse events (14 [20%] vs nine [13%]).\nINTERPRETATION: High-dose simvastatin reduced the annualised rate of whole-brain atrophy compared with placebo, and was well tolerated and safe. These results support the advancement of this treatment to phase 3 testing.\nFUNDING: The Moulton Foundation [charity number 1109891], Berkeley Foundation [268369], the Multiple Sclerosis Trials Collaboration [1113598], the Rosetrees Trust [298582] and a personal contribution from A Pidgley, UK National Institute of Health Research (NIHR) University College London Hospitals/UCL Biomedical Research Centres funding scheme.","DOI":"10.1016/S0140-6736(13)62242-4","ISSN":"1474-547X","note":"PMID: 24655729","shortTitle":"Effect of high-dose simvastatin on brain atrophy and disability in secondary progressive multiple sclerosis (MS-STAT)","journalAbbreviation":"Lancet","language":"eng","author":[{"family":"Chataway","given":"Jeremy"},{"family":"Schuerer","given":"Nadine"},{"family":"Alsanousi","given":"Ali"},{"family":"Chan","given":"Dennis"},{"family":"MacManus","given":"David"},{"family":"Hunter","given":"Kelvin"},{"family":"Anderson","given":"Val"},{"family":"Bangham","given":"Charles R. M."},{"family":"Clegg","given":"Shona"},{"family":"Nielsen","given":"Casper"},{"family":"Fox","given":"Nick C."},{"family":"Wilkie","given":"David"},{"family":"Nicholas","given":"Jennifer M."},{"family":"Calder","given":"Virginia L."},{"family":"Greenwood","given":"John"},{"family":"Frost","given":"Chris"},{"family":"Nicholas","given":"Richard"}],"issued":{"date-parts":[["2014",6,28]]}}}],"schema":"https://github.com/citation-style-language/schema/raw/master/csl-citation.json"} </w:instrText>
      </w:r>
      <w:r w:rsidRPr="002F4B36">
        <w:rPr>
          <w:rFonts w:ascii="Arial" w:hAnsi="Arial" w:cs="Arial"/>
          <w:color w:val="4472C4" w:themeColor="accent1"/>
        </w:rPr>
        <w:fldChar w:fldCharType="separate"/>
      </w:r>
      <w:r w:rsidR="00DD5558" w:rsidRPr="002F4B36">
        <w:rPr>
          <w:rFonts w:ascii="Arial" w:hAnsi="Arial" w:cs="Arial"/>
          <w:color w:val="4472C4" w:themeColor="accent1"/>
          <w:lang w:val="en-US"/>
        </w:rPr>
        <w:t>(2, 8)</w:t>
      </w:r>
      <w:r w:rsidRPr="002F4B36">
        <w:rPr>
          <w:rFonts w:ascii="Arial" w:hAnsi="Arial" w:cs="Arial"/>
          <w:color w:val="4472C4" w:themeColor="accent1"/>
        </w:rPr>
        <w:fldChar w:fldCharType="end"/>
      </w:r>
      <w:r w:rsidRPr="002F4B36">
        <w:rPr>
          <w:rFonts w:ascii="Arial" w:hAnsi="Arial" w:cs="Arial"/>
          <w:color w:val="4472C4" w:themeColor="accent1"/>
        </w:rPr>
        <w:t xml:space="preserve">. In this study </w:t>
      </w:r>
      <w:r w:rsidR="0049018E" w:rsidRPr="002F4B36">
        <w:rPr>
          <w:rFonts w:ascii="Arial" w:hAnsi="Arial" w:cs="Arial"/>
          <w:color w:val="4472C4" w:themeColor="accent1"/>
        </w:rPr>
        <w:t xml:space="preserve">we performed an independent image analysis and looked at the rate of change, using </w:t>
      </w:r>
      <w:r w:rsidRPr="002F4B36">
        <w:rPr>
          <w:rFonts w:ascii="Arial" w:hAnsi="Arial" w:cs="Arial"/>
          <w:color w:val="4472C4" w:themeColor="accent1"/>
        </w:rPr>
        <w:t>all three visits (baseline, year 1 and year 2)</w:t>
      </w:r>
      <w:r w:rsidR="0049018E" w:rsidRPr="002F4B36">
        <w:rPr>
          <w:rFonts w:ascii="Arial" w:hAnsi="Arial" w:cs="Arial"/>
          <w:color w:val="4472C4" w:themeColor="accent1"/>
        </w:rPr>
        <w:t xml:space="preserve"> with mixed-effects models</w:t>
      </w:r>
      <w:r w:rsidRPr="002F4B36">
        <w:rPr>
          <w:rFonts w:ascii="Arial" w:hAnsi="Arial" w:cs="Arial"/>
          <w:color w:val="4472C4" w:themeColor="accent1"/>
        </w:rPr>
        <w:t xml:space="preserve">, and found that the rate </w:t>
      </w:r>
      <w:r w:rsidR="001C7C4B" w:rsidRPr="002F4B36">
        <w:rPr>
          <w:rFonts w:ascii="Arial" w:hAnsi="Arial" w:cs="Arial"/>
          <w:color w:val="4472C4" w:themeColor="accent1"/>
        </w:rPr>
        <w:t xml:space="preserve">of change in </w:t>
      </w:r>
      <w:r w:rsidRPr="002F4B36">
        <w:rPr>
          <w:rFonts w:ascii="Arial" w:hAnsi="Arial" w:cs="Arial"/>
          <w:color w:val="4472C4" w:themeColor="accent1"/>
        </w:rPr>
        <w:t xml:space="preserve">the block design but not </w:t>
      </w:r>
      <w:r w:rsidR="001C7C4B" w:rsidRPr="002F4B36">
        <w:rPr>
          <w:rFonts w:ascii="Arial" w:hAnsi="Arial" w:cs="Arial"/>
          <w:color w:val="4472C4" w:themeColor="accent1"/>
        </w:rPr>
        <w:t xml:space="preserve">in </w:t>
      </w:r>
      <w:r w:rsidRPr="002F4B36">
        <w:rPr>
          <w:rFonts w:ascii="Arial" w:hAnsi="Arial" w:cs="Arial"/>
          <w:color w:val="4472C4" w:themeColor="accent1"/>
        </w:rPr>
        <w:t xml:space="preserve">the </w:t>
      </w:r>
      <w:r w:rsidR="001C7C4B" w:rsidRPr="002F4B36">
        <w:rPr>
          <w:rFonts w:ascii="Arial" w:hAnsi="Arial" w:cs="Arial"/>
          <w:color w:val="4472C4" w:themeColor="accent1"/>
        </w:rPr>
        <w:t>f</w:t>
      </w:r>
      <w:r w:rsidRPr="002F4B36">
        <w:rPr>
          <w:rFonts w:ascii="Arial" w:hAnsi="Arial" w:cs="Arial"/>
          <w:color w:val="4472C4" w:themeColor="accent1"/>
        </w:rPr>
        <w:t xml:space="preserve">rontal </w:t>
      </w:r>
      <w:r w:rsidR="001C7C4B" w:rsidRPr="002F4B36">
        <w:rPr>
          <w:rFonts w:ascii="Arial" w:hAnsi="Arial" w:cs="Arial"/>
          <w:color w:val="4472C4" w:themeColor="accent1"/>
        </w:rPr>
        <w:t>a</w:t>
      </w:r>
      <w:r w:rsidRPr="002F4B36">
        <w:rPr>
          <w:rFonts w:ascii="Arial" w:hAnsi="Arial" w:cs="Arial"/>
          <w:color w:val="4472C4" w:themeColor="accent1"/>
        </w:rPr>
        <w:t xml:space="preserve">ssessment </w:t>
      </w:r>
      <w:r w:rsidR="001C7C4B" w:rsidRPr="002F4B36">
        <w:rPr>
          <w:rFonts w:ascii="Arial" w:hAnsi="Arial" w:cs="Arial"/>
          <w:color w:val="4472C4" w:themeColor="accent1"/>
        </w:rPr>
        <w:t>b</w:t>
      </w:r>
      <w:r w:rsidRPr="002F4B36">
        <w:rPr>
          <w:rFonts w:ascii="Arial" w:hAnsi="Arial" w:cs="Arial"/>
          <w:color w:val="4472C4" w:themeColor="accent1"/>
        </w:rPr>
        <w:t>attery</w:t>
      </w:r>
      <w:r w:rsidR="001C7C4B" w:rsidRPr="002F4B36">
        <w:rPr>
          <w:rFonts w:ascii="Arial" w:hAnsi="Arial" w:cs="Arial"/>
          <w:color w:val="4472C4" w:themeColor="accent1"/>
        </w:rPr>
        <w:t xml:space="preserve"> was significantly different between treated and untreated patients</w:t>
      </w:r>
      <w:r w:rsidRPr="002F4B36">
        <w:rPr>
          <w:rFonts w:ascii="Arial" w:hAnsi="Arial" w:cs="Arial"/>
          <w:color w:val="4472C4" w:themeColor="accent1"/>
        </w:rPr>
        <w:t xml:space="preserve">. This is because </w:t>
      </w:r>
      <w:r w:rsidR="00BF6F9C" w:rsidRPr="002F4B36">
        <w:rPr>
          <w:rFonts w:ascii="Arial" w:hAnsi="Arial" w:cs="Arial"/>
          <w:color w:val="4472C4" w:themeColor="accent1"/>
        </w:rPr>
        <w:t xml:space="preserve">the </w:t>
      </w:r>
      <w:r w:rsidRPr="002F4B36">
        <w:rPr>
          <w:rFonts w:ascii="Arial" w:hAnsi="Arial" w:cs="Arial"/>
          <w:color w:val="4472C4" w:themeColor="accent1"/>
        </w:rPr>
        <w:t xml:space="preserve">frontal assessment battery, unlike </w:t>
      </w:r>
      <w:r w:rsidR="00BF6F9C" w:rsidRPr="002F4B36">
        <w:rPr>
          <w:rFonts w:ascii="Arial" w:hAnsi="Arial" w:cs="Arial"/>
          <w:color w:val="4472C4" w:themeColor="accent1"/>
        </w:rPr>
        <w:t xml:space="preserve">the </w:t>
      </w:r>
      <w:r w:rsidRPr="002F4B36">
        <w:rPr>
          <w:rFonts w:ascii="Arial" w:hAnsi="Arial" w:cs="Arial"/>
          <w:color w:val="4472C4" w:themeColor="accent1"/>
        </w:rPr>
        <w:t xml:space="preserve">block design, showed a ceiling effect after the first year of </w:t>
      </w:r>
      <w:r w:rsidR="006A669D" w:rsidRPr="002F4B36">
        <w:rPr>
          <w:rFonts w:ascii="Arial" w:hAnsi="Arial" w:cs="Arial"/>
          <w:color w:val="4472C4" w:themeColor="accent1"/>
        </w:rPr>
        <w:t>the</w:t>
      </w:r>
      <w:r w:rsidRPr="002F4B36">
        <w:rPr>
          <w:rFonts w:ascii="Arial" w:hAnsi="Arial" w:cs="Arial"/>
          <w:color w:val="4472C4" w:themeColor="accent1"/>
        </w:rPr>
        <w:t xml:space="preserve"> trial, which reduces the rate of change. </w:t>
      </w:r>
      <w:r w:rsidR="002F35C9" w:rsidRPr="002F4B36">
        <w:rPr>
          <w:rFonts w:ascii="Arial" w:hAnsi="Arial" w:cs="Arial"/>
          <w:color w:val="4472C4" w:themeColor="accent1"/>
        </w:rPr>
        <w:t>For this reason</w:t>
      </w:r>
      <w:r w:rsidR="00E01F4B" w:rsidRPr="002F4B36">
        <w:rPr>
          <w:rFonts w:ascii="Arial" w:hAnsi="Arial" w:cs="Arial"/>
          <w:color w:val="4472C4" w:themeColor="accent1"/>
        </w:rPr>
        <w:t xml:space="preserve"> we</w:t>
      </w:r>
      <w:r w:rsidR="002F35C9" w:rsidRPr="002F4B36">
        <w:rPr>
          <w:rFonts w:ascii="Arial" w:hAnsi="Arial" w:cs="Arial"/>
          <w:color w:val="4472C4" w:themeColor="accent1"/>
        </w:rPr>
        <w:t xml:space="preserve"> </w:t>
      </w:r>
      <w:r w:rsidRPr="002F4B36">
        <w:rPr>
          <w:rFonts w:ascii="Arial" w:hAnsi="Arial" w:cs="Arial"/>
          <w:color w:val="4472C4" w:themeColor="accent1"/>
        </w:rPr>
        <w:t xml:space="preserve">only included </w:t>
      </w:r>
      <w:r w:rsidR="00243BE2" w:rsidRPr="002F4B36">
        <w:rPr>
          <w:rFonts w:ascii="Arial" w:hAnsi="Arial" w:cs="Arial"/>
          <w:color w:val="4472C4" w:themeColor="accent1"/>
        </w:rPr>
        <w:t xml:space="preserve">the </w:t>
      </w:r>
      <w:r w:rsidRPr="002F4B36">
        <w:rPr>
          <w:rFonts w:ascii="Arial" w:hAnsi="Arial" w:cs="Arial"/>
          <w:color w:val="4472C4" w:themeColor="accent1"/>
        </w:rPr>
        <w:t>block design scores in the multivariate mechanistic models. Block design evaluates the visuospatial memory and depends on fine motor coordination (as it is timed)</w:t>
      </w:r>
      <w:r w:rsidRPr="002F4B36">
        <w:rPr>
          <w:rFonts w:ascii="Arial" w:hAnsi="Arial" w:cs="Arial"/>
          <w:color w:val="4472C4" w:themeColor="accent1"/>
        </w:rPr>
        <w:fldChar w:fldCharType="begin"/>
      </w:r>
      <w:r w:rsidR="00CB64E9" w:rsidRPr="002F4B36">
        <w:rPr>
          <w:rFonts w:ascii="Arial" w:hAnsi="Arial" w:cs="Arial"/>
          <w:color w:val="4472C4" w:themeColor="accent1"/>
        </w:rPr>
        <w:instrText xml:space="preserve"> ADDIN ZOTERO_ITEM CSL_CITATION {"citationID":"a16ggmllmh8","properties":{"formattedCitation":"(58)","plainCitation":"(58)","noteIndex":0},"citationItems":[{"id":2103,"uris":["http://zotero.org/users/1546771/items/P6ZQYWSJ"],"uri":["http://zotero.org/users/1546771/items/P6ZQYWSJ"],"itemData":{"id":2103,"type":"article-journal","title":"Block design as a measure of everyday spatial ability: a study of ecological validity","container-title":"Perceptual and Motor Skills","page":"522-526","volume":"90","issue":"2","source":"PubMed","abstract":"This study investigated the effectiveness of the WAIS-R Block Design subtest to predict everyday spatial ability for 65 university undergraduates (15 men, 50 women) who were administered Block Design, the Standardized Road Map Test of Direction Sense, and the Everyday Spatial Activities Test. In addition, the verbally loaded National Adult Reading Test was administered to assess whether the more visuospatial Block Design subtest was a better predictor of spatial ability. Moderate support was found. When age and sex were accounted for, Block Design accounted for 36% of the variance in performance (r = -.62) on the Road Map Test and 19% of the variance on the performance of the Everyday Spatial Activities Test (r = .42). In contrast, the scores on the National Adult Reading Test did not predict performance on the Road Map Test or Everyday Spatial Abilities Test. This suggests that, with appropriate caution, Block Design could be used as a measure of everyday spatial abilities.","DOI":"10.2466/pms.2000.90.2.522","ISSN":"0031-5125","note":"PMID: 10833749","shortTitle":"Block design as a measure of everyday spatial ability","journalAbbreviation":"Percept Mot Skills","language":"eng","author":[{"family":"Groth-Marnat","given":"G."},{"family":"Teal","given":"M."}],"issued":{"date-parts":[["2000",4]]}}}],"schema":"https://github.com/citation-style-language/schema/raw/master/csl-citation.json"} </w:instrText>
      </w:r>
      <w:r w:rsidRPr="002F4B36">
        <w:rPr>
          <w:rFonts w:ascii="Arial" w:hAnsi="Arial" w:cs="Arial"/>
          <w:color w:val="4472C4" w:themeColor="accent1"/>
        </w:rPr>
        <w:fldChar w:fldCharType="separate"/>
      </w:r>
      <w:r w:rsidR="00CB64E9" w:rsidRPr="002F4B36">
        <w:rPr>
          <w:rFonts w:ascii="Arial" w:hAnsi="Arial" w:cs="Arial"/>
          <w:color w:val="4472C4" w:themeColor="accent1"/>
          <w:lang w:val="en-US"/>
        </w:rPr>
        <w:t>(58)</w:t>
      </w:r>
      <w:r w:rsidRPr="002F4B36">
        <w:rPr>
          <w:rFonts w:ascii="Arial" w:hAnsi="Arial" w:cs="Arial"/>
          <w:color w:val="4472C4" w:themeColor="accent1"/>
        </w:rPr>
        <w:fldChar w:fldCharType="end"/>
      </w:r>
      <w:r w:rsidRPr="002F4B36">
        <w:rPr>
          <w:rFonts w:ascii="Arial" w:hAnsi="Arial" w:cs="Arial"/>
          <w:color w:val="4472C4" w:themeColor="accent1"/>
        </w:rPr>
        <w:t xml:space="preserve">. While there was an association between the rate of brain volume loss and </w:t>
      </w:r>
      <w:r w:rsidR="00565A01" w:rsidRPr="002F4B36">
        <w:rPr>
          <w:rFonts w:ascii="Arial" w:hAnsi="Arial" w:cs="Arial"/>
          <w:color w:val="4472C4" w:themeColor="accent1"/>
        </w:rPr>
        <w:t xml:space="preserve">the </w:t>
      </w:r>
      <w:r w:rsidRPr="002F4B36">
        <w:rPr>
          <w:rFonts w:ascii="Arial" w:hAnsi="Arial" w:cs="Arial"/>
          <w:color w:val="4472C4" w:themeColor="accent1"/>
        </w:rPr>
        <w:t xml:space="preserve">block design test, evidence for an indirect treatment effect on this cognitive outcome was weaker than EDSS. Our results demonstrate that mechanistic multivariate models can quantify and elucidate interrelations of multi-modal measures in a clinical trial. </w:t>
      </w:r>
    </w:p>
    <w:p w14:paraId="3A543538" w14:textId="77777777" w:rsidR="00FF0CBB" w:rsidRPr="000A3E03" w:rsidRDefault="00FF0CBB" w:rsidP="00FF0CBB">
      <w:pPr>
        <w:spacing w:line="480" w:lineRule="auto"/>
        <w:jc w:val="both"/>
        <w:rPr>
          <w:rFonts w:ascii="Arial" w:hAnsi="Arial" w:cs="Arial"/>
        </w:rPr>
      </w:pPr>
    </w:p>
    <w:p w14:paraId="4B8A7EE2" w14:textId="77777777" w:rsidR="00FF0CBB" w:rsidRPr="00654B7F" w:rsidRDefault="00FF0CBB" w:rsidP="00FF0CBB">
      <w:pPr>
        <w:spacing w:line="480" w:lineRule="auto"/>
        <w:jc w:val="both"/>
        <w:rPr>
          <w:rFonts w:ascii="Arial" w:hAnsi="Arial" w:cs="Arial"/>
        </w:rPr>
      </w:pPr>
      <w:r w:rsidRPr="00FC0930">
        <w:rPr>
          <w:rFonts w:ascii="Arial" w:hAnsi="Arial" w:cs="Arial"/>
        </w:rPr>
        <w:lastRenderedPageBreak/>
        <w:t>It is important to note that o</w:t>
      </w:r>
      <w:r w:rsidRPr="00654B7F">
        <w:rPr>
          <w:rFonts w:ascii="Arial" w:hAnsi="Arial" w:cs="Arial"/>
        </w:rPr>
        <w:t xml:space="preserve">ur study is limited by its </w:t>
      </w:r>
      <w:r w:rsidRPr="00654B7F">
        <w:rPr>
          <w:rFonts w:ascii="Arial" w:hAnsi="Arial" w:cs="Arial"/>
          <w:i/>
          <w:iCs/>
        </w:rPr>
        <w:t>post hoc</w:t>
      </w:r>
      <w:r w:rsidRPr="00654B7F">
        <w:rPr>
          <w:rFonts w:ascii="Arial" w:hAnsi="Arial" w:cs="Arial"/>
        </w:rPr>
        <w:t xml:space="preserve"> nature. While pre-planned statistical analyses of clinical trials are the gold</w:t>
      </w:r>
      <w:r>
        <w:rPr>
          <w:rFonts w:ascii="Arial" w:hAnsi="Arial" w:cs="Arial"/>
        </w:rPr>
        <w:t xml:space="preserve"> </w:t>
      </w:r>
      <w:r w:rsidRPr="00654B7F">
        <w:rPr>
          <w:rFonts w:ascii="Arial" w:hAnsi="Arial" w:cs="Arial"/>
        </w:rPr>
        <w:t xml:space="preserve">standard to compare treatments, </w:t>
      </w:r>
      <w:r w:rsidRPr="00654B7F">
        <w:rPr>
          <w:rFonts w:ascii="Arial" w:hAnsi="Arial" w:cs="Arial"/>
          <w:i/>
          <w:iCs/>
        </w:rPr>
        <w:t>post hoc</w:t>
      </w:r>
      <w:r w:rsidRPr="00654B7F">
        <w:rPr>
          <w:rFonts w:ascii="Arial" w:hAnsi="Arial" w:cs="Arial"/>
        </w:rPr>
        <w:t xml:space="preserve"> analyses may nevertheless provide information to generate new hypotheses from the wealth of information collected as part of a trial. </w:t>
      </w:r>
    </w:p>
    <w:p w14:paraId="1B328044" w14:textId="77777777" w:rsidR="00FF0CBB" w:rsidRPr="00654B7F" w:rsidRDefault="00FF0CBB" w:rsidP="00FF0CBB">
      <w:pPr>
        <w:spacing w:line="480" w:lineRule="auto"/>
        <w:jc w:val="both"/>
        <w:rPr>
          <w:rFonts w:ascii="Arial" w:hAnsi="Arial" w:cs="Arial"/>
          <w:lang w:bidi="fa-IR"/>
        </w:rPr>
      </w:pPr>
    </w:p>
    <w:p w14:paraId="7B6F7436" w14:textId="0D67A464" w:rsidR="00FF0CBB" w:rsidRPr="00654B7F" w:rsidRDefault="00FF0CBB" w:rsidP="00FF0CBB">
      <w:pPr>
        <w:spacing w:line="480" w:lineRule="auto"/>
        <w:jc w:val="both"/>
        <w:rPr>
          <w:rFonts w:ascii="Arial" w:hAnsi="Arial" w:cs="Arial"/>
        </w:rPr>
      </w:pPr>
      <w:r w:rsidRPr="00654B7F">
        <w:rPr>
          <w:rFonts w:ascii="Arial" w:hAnsi="Arial" w:cs="Arial"/>
        </w:rPr>
        <w:t xml:space="preserve">In conclusion, we compared mechanistic hypotheses on </w:t>
      </w:r>
      <w:r w:rsidRPr="00654B7F">
        <w:rPr>
          <w:rFonts w:ascii="Arial" w:hAnsi="Arial" w:cs="Arial"/>
          <w:i/>
          <w:iCs/>
        </w:rPr>
        <w:t>how</w:t>
      </w:r>
      <w:r w:rsidRPr="00654B7F">
        <w:rPr>
          <w:rFonts w:ascii="Arial" w:hAnsi="Arial" w:cs="Arial"/>
        </w:rPr>
        <w:t xml:space="preserve"> a potential neuroprotective drug, simvastatin, can influence imaging, clinical, cognitive, and patient-reported outcomes through changes in peripheral cholesterol level. We found that beneficial effects of simvastatin in secondary progressive MS were </w:t>
      </w:r>
      <w:r>
        <w:rPr>
          <w:rFonts w:ascii="Arial" w:hAnsi="Arial" w:cs="Arial"/>
        </w:rPr>
        <w:t xml:space="preserve">independent of </w:t>
      </w:r>
      <w:r w:rsidR="00BC426A" w:rsidRPr="002F4B36">
        <w:rPr>
          <w:rFonts w:ascii="Arial" w:hAnsi="Arial" w:cs="Arial"/>
          <w:color w:val="4472C4" w:themeColor="accent1"/>
        </w:rPr>
        <w:t>circulating cholesterol</w:t>
      </w:r>
      <w:r w:rsidRPr="00654B7F">
        <w:rPr>
          <w:rFonts w:ascii="Arial" w:hAnsi="Arial" w:cs="Arial"/>
        </w:rPr>
        <w:t xml:space="preserve">. Simvastatin affected motor functioning directly, and indirectly by slowing atrophy rates. A weaker simvastatin effect on visuospatial memory was mediated by slowing atrophy rates. </w:t>
      </w:r>
      <w:r>
        <w:rPr>
          <w:rFonts w:ascii="Arial" w:hAnsi="Arial" w:cs="Arial"/>
        </w:rPr>
        <w:t xml:space="preserve">Structural equation models </w:t>
      </w:r>
      <w:r w:rsidRPr="00654B7F">
        <w:rPr>
          <w:rFonts w:ascii="Arial" w:hAnsi="Arial" w:cs="Arial"/>
        </w:rPr>
        <w:t xml:space="preserve">can be </w:t>
      </w:r>
      <w:r>
        <w:rPr>
          <w:rFonts w:ascii="Arial" w:hAnsi="Arial" w:cs="Arial"/>
        </w:rPr>
        <w:t xml:space="preserve">applied </w:t>
      </w:r>
      <w:r w:rsidRPr="00654B7F">
        <w:rPr>
          <w:rFonts w:ascii="Arial" w:hAnsi="Arial" w:cs="Arial"/>
        </w:rPr>
        <w:t xml:space="preserve">to trials of neurodegenerative disorders to </w:t>
      </w:r>
      <w:r w:rsidR="00BE7CC7" w:rsidRPr="002F4B36">
        <w:rPr>
          <w:rFonts w:ascii="Arial" w:hAnsi="Arial" w:cs="Arial"/>
          <w:color w:val="4472C4" w:themeColor="accent1"/>
        </w:rPr>
        <w:t xml:space="preserve">provide potential insight into mechanisms </w:t>
      </w:r>
      <w:r w:rsidRPr="00654B7F">
        <w:rPr>
          <w:rFonts w:ascii="Arial" w:hAnsi="Arial" w:cs="Arial"/>
        </w:rPr>
        <w:t xml:space="preserve">and quantify the pathways underlying disease worsening and treatment effects.  </w:t>
      </w:r>
    </w:p>
    <w:p w14:paraId="7DCA2EB4" w14:textId="77777777" w:rsidR="00FF0CBB" w:rsidRPr="00654B7F" w:rsidRDefault="00FF0CBB" w:rsidP="00FF0CBB">
      <w:pPr>
        <w:rPr>
          <w:rFonts w:ascii="Arial" w:hAnsi="Arial" w:cs="Arial"/>
        </w:rPr>
      </w:pPr>
    </w:p>
    <w:p w14:paraId="506EAF98" w14:textId="77777777" w:rsidR="0003040C" w:rsidRPr="00654B7F" w:rsidRDefault="0003040C" w:rsidP="00DE0A74">
      <w:pPr>
        <w:spacing w:line="480" w:lineRule="auto"/>
        <w:jc w:val="both"/>
        <w:rPr>
          <w:rFonts w:ascii="Arial" w:hAnsi="Arial" w:cs="Arial"/>
          <w:b/>
          <w:bCs/>
        </w:rPr>
      </w:pPr>
    </w:p>
    <w:p w14:paraId="41532BF7" w14:textId="77777777" w:rsidR="00FA01FD" w:rsidRPr="00654B7F" w:rsidRDefault="00FA01FD" w:rsidP="00FA01FD">
      <w:pPr>
        <w:spacing w:line="480" w:lineRule="auto"/>
        <w:rPr>
          <w:rFonts w:ascii="Arial" w:hAnsi="Arial" w:cs="Arial"/>
          <w:b/>
          <w:bCs/>
        </w:rPr>
      </w:pPr>
      <w:r w:rsidRPr="00654B7F">
        <w:rPr>
          <w:rFonts w:ascii="Arial" w:hAnsi="Arial" w:cs="Arial"/>
          <w:b/>
          <w:bCs/>
        </w:rPr>
        <w:t>Acknowledgement</w:t>
      </w:r>
    </w:p>
    <w:p w14:paraId="2ECA8317" w14:textId="783A7566" w:rsidR="00FA01FD" w:rsidRDefault="00FA01FD" w:rsidP="00FA01FD">
      <w:pPr>
        <w:spacing w:line="480" w:lineRule="auto"/>
        <w:jc w:val="both"/>
        <w:rPr>
          <w:rFonts w:ascii="Arial" w:hAnsi="Arial" w:cs="Arial"/>
          <w:color w:val="000000" w:themeColor="text1"/>
          <w:sz w:val="22"/>
          <w:szCs w:val="22"/>
        </w:rPr>
      </w:pPr>
      <w:r w:rsidRPr="00654B7F">
        <w:rPr>
          <w:rFonts w:ascii="Arial" w:hAnsi="Arial" w:cs="Arial"/>
          <w:sz w:val="22"/>
          <w:szCs w:val="22"/>
        </w:rPr>
        <w:t>Arman Eshaghi has received McDonald Fellowship from Multiple Sclerosis International Federation (</w:t>
      </w:r>
      <w:hyperlink r:id="rId10" w:history="1">
        <w:r w:rsidRPr="00B83D31">
          <w:rPr>
            <w:rStyle w:val="Hyperlink"/>
            <w:rFonts w:ascii="Arial" w:hAnsi="Arial" w:cs="Arial"/>
            <w:sz w:val="22"/>
            <w:szCs w:val="22"/>
          </w:rPr>
          <w:t>http://www.msif.org</w:t>
        </w:r>
      </w:hyperlink>
      <w:r w:rsidRPr="00B83D31">
        <w:rPr>
          <w:rFonts w:ascii="Arial" w:hAnsi="Arial" w:cs="Arial"/>
          <w:sz w:val="22"/>
          <w:szCs w:val="22"/>
        </w:rPr>
        <w:t xml:space="preserve">) for this work. </w:t>
      </w:r>
      <w:r w:rsidRPr="006B6E5D">
        <w:rPr>
          <w:rFonts w:ascii="Arial" w:eastAsia="Times New Roman" w:hAnsi="Arial" w:cs="Arial"/>
          <w:color w:val="000000" w:themeColor="text1"/>
          <w:sz w:val="22"/>
          <w:szCs w:val="22"/>
        </w:rPr>
        <w:t>O. Ciccarelli, A. Thompson</w:t>
      </w:r>
      <w:r w:rsidRPr="00FC0930">
        <w:rPr>
          <w:rFonts w:ascii="Arial" w:eastAsia="Times New Roman" w:hAnsi="Arial" w:cs="Arial"/>
          <w:color w:val="000000" w:themeColor="text1"/>
          <w:sz w:val="22"/>
          <w:szCs w:val="22"/>
        </w:rPr>
        <w:t xml:space="preserve">, </w:t>
      </w:r>
      <w:r w:rsidRPr="00787480">
        <w:rPr>
          <w:rFonts w:ascii="Arial" w:eastAsia="Times New Roman" w:hAnsi="Arial" w:cs="Arial"/>
          <w:color w:val="000000" w:themeColor="text1"/>
          <w:sz w:val="22"/>
          <w:szCs w:val="22"/>
        </w:rPr>
        <w:t>F. Barkhof</w:t>
      </w:r>
      <w:r w:rsidR="00E01B8F">
        <w:rPr>
          <w:rFonts w:ascii="Arial" w:eastAsia="Times New Roman" w:hAnsi="Arial" w:cs="Arial"/>
          <w:color w:val="000000" w:themeColor="text1"/>
          <w:sz w:val="22"/>
          <w:szCs w:val="22"/>
        </w:rPr>
        <w:t>,</w:t>
      </w:r>
      <w:r w:rsidR="00E01B8F" w:rsidRPr="002F4B36">
        <w:rPr>
          <w:rFonts w:ascii="Arial" w:eastAsia="Times New Roman" w:hAnsi="Arial" w:cs="Arial"/>
          <w:color w:val="4472C4" w:themeColor="accent1"/>
          <w:sz w:val="22"/>
          <w:szCs w:val="22"/>
        </w:rPr>
        <w:t xml:space="preserve"> and J. Chataway </w:t>
      </w:r>
      <w:r w:rsidRPr="00787480">
        <w:rPr>
          <w:rFonts w:ascii="Arial" w:eastAsia="Times New Roman" w:hAnsi="Arial" w:cs="Arial"/>
          <w:color w:val="000000" w:themeColor="text1"/>
          <w:sz w:val="22"/>
          <w:szCs w:val="22"/>
        </w:rPr>
        <w:t xml:space="preserve">have </w:t>
      </w:r>
      <w:r w:rsidRPr="00654B7F">
        <w:rPr>
          <w:rFonts w:ascii="Arial" w:eastAsia="Times New Roman" w:hAnsi="Arial" w:cs="Arial"/>
          <w:color w:val="000000" w:themeColor="text1"/>
          <w:sz w:val="22"/>
          <w:szCs w:val="22"/>
        </w:rPr>
        <w:t xml:space="preserve">received funding from </w:t>
      </w:r>
      <w:r w:rsidRPr="00654B7F">
        <w:rPr>
          <w:rFonts w:ascii="Arial" w:hAnsi="Arial" w:cs="Arial"/>
          <w:color w:val="000000" w:themeColor="text1"/>
          <w:sz w:val="22"/>
          <w:szCs w:val="22"/>
          <w:lang w:bidi="fa-IR"/>
        </w:rPr>
        <w:t xml:space="preserve">the National Institute for Health Research (NIHR) University College London Hospitals (UCLH) Biomedical Research Centre (BRC) for this work. </w:t>
      </w:r>
      <w:r w:rsidRPr="00654B7F">
        <w:rPr>
          <w:rFonts w:ascii="Arial" w:hAnsi="Arial" w:cs="Arial"/>
          <w:color w:val="000000" w:themeColor="text1"/>
          <w:sz w:val="22"/>
          <w:szCs w:val="22"/>
        </w:rPr>
        <w:t xml:space="preserve">D. Alexander has received funding for this work from EPSRC (M020533, </w:t>
      </w:r>
      <w:r w:rsidRPr="00654B7F">
        <w:rPr>
          <w:rFonts w:ascii="Arial" w:hAnsi="Arial" w:cs="Arial"/>
          <w:bCs/>
          <w:color w:val="000000" w:themeColor="text1"/>
          <w:sz w:val="22"/>
          <w:szCs w:val="22"/>
        </w:rPr>
        <w:t>M006093, J020990</w:t>
      </w:r>
      <w:r w:rsidRPr="00654B7F">
        <w:rPr>
          <w:rFonts w:ascii="Arial" w:hAnsi="Arial" w:cs="Arial"/>
          <w:color w:val="000000" w:themeColor="text1"/>
          <w:sz w:val="22"/>
          <w:szCs w:val="22"/>
        </w:rPr>
        <w:t xml:space="preserve">) as well as the </w:t>
      </w:r>
      <w:r w:rsidRPr="00654B7F">
        <w:rPr>
          <w:rFonts w:ascii="Arial" w:hAnsi="Arial" w:cs="Arial"/>
          <w:i/>
          <w:iCs/>
          <w:color w:val="000000" w:themeColor="text1"/>
          <w:sz w:val="22"/>
          <w:szCs w:val="22"/>
        </w:rPr>
        <w:t>European Union’s Horizon 2020 research and innovation programme</w:t>
      </w:r>
      <w:r w:rsidRPr="00654B7F">
        <w:rPr>
          <w:rFonts w:ascii="Arial" w:hAnsi="Arial" w:cs="Arial"/>
          <w:color w:val="000000" w:themeColor="text1"/>
          <w:sz w:val="22"/>
          <w:szCs w:val="22"/>
        </w:rPr>
        <w:t xml:space="preserve"> under grant agreement Nos 634541 and 666992. We gratefully acknowledge Prof Chris Frost’s comments on the draft of this manuscript. </w:t>
      </w:r>
    </w:p>
    <w:p w14:paraId="2A13D376" w14:textId="77777777" w:rsidR="00DE0A74" w:rsidRPr="00654B7F" w:rsidRDefault="00DE0A74" w:rsidP="00FF0CBB">
      <w:pPr>
        <w:spacing w:line="480" w:lineRule="auto"/>
        <w:jc w:val="both"/>
        <w:rPr>
          <w:rFonts w:ascii="Arial" w:hAnsi="Arial" w:cs="Arial"/>
          <w:sz w:val="22"/>
          <w:szCs w:val="22"/>
        </w:rPr>
      </w:pPr>
    </w:p>
    <w:p w14:paraId="55A421FE" w14:textId="77777777" w:rsidR="00DE0A74" w:rsidRPr="00654B7F" w:rsidRDefault="00FF0CBB" w:rsidP="00DE0A74">
      <w:pPr>
        <w:rPr>
          <w:rFonts w:ascii="Arial" w:hAnsi="Arial" w:cs="Arial"/>
          <w:b/>
          <w:bCs/>
        </w:rPr>
      </w:pPr>
      <w:r w:rsidRPr="00654B7F">
        <w:rPr>
          <w:rFonts w:ascii="Arial" w:hAnsi="Arial" w:cs="Arial"/>
          <w:b/>
          <w:bCs/>
        </w:rPr>
        <w:br w:type="page"/>
      </w:r>
    </w:p>
    <w:p w14:paraId="14B8FC18" w14:textId="77777777" w:rsidR="00FF0CBB" w:rsidRPr="00654B7F" w:rsidRDefault="00FF0CBB" w:rsidP="00FF0CBB">
      <w:pPr>
        <w:rPr>
          <w:rFonts w:ascii="Arial" w:hAnsi="Arial" w:cs="Arial"/>
          <w:b/>
          <w:bCs/>
          <w:sz w:val="28"/>
          <w:szCs w:val="28"/>
        </w:rPr>
      </w:pPr>
    </w:p>
    <w:p w14:paraId="17ABF100" w14:textId="77777777" w:rsidR="00FF0CBB" w:rsidRPr="00654B7F" w:rsidRDefault="00FF0CBB" w:rsidP="00FF0CBB">
      <w:pPr>
        <w:spacing w:line="480" w:lineRule="auto"/>
        <w:jc w:val="both"/>
        <w:outlineLvl w:val="0"/>
        <w:rPr>
          <w:rFonts w:ascii="Arial" w:hAnsi="Arial" w:cs="Arial"/>
          <w:b/>
          <w:bCs/>
          <w:lang w:bidi="fa-IR"/>
        </w:rPr>
      </w:pPr>
      <w:r w:rsidRPr="00654B7F">
        <w:rPr>
          <w:rFonts w:ascii="Arial" w:hAnsi="Arial" w:cs="Arial"/>
          <w:b/>
          <w:bCs/>
        </w:rPr>
        <w:t>References</w:t>
      </w:r>
    </w:p>
    <w:p w14:paraId="1EE104E5" w14:textId="77777777" w:rsidR="006251A6" w:rsidRPr="002F4B36" w:rsidRDefault="0082551B" w:rsidP="002F4B36">
      <w:pPr>
        <w:pStyle w:val="Bibliography"/>
        <w:rPr>
          <w:color w:val="4472C4" w:themeColor="accent1"/>
          <w:lang w:val="en-US"/>
        </w:rPr>
      </w:pPr>
      <w:r>
        <w:rPr>
          <w:lang w:val="en-US"/>
        </w:rPr>
        <w:t xml:space="preserve"> </w:t>
      </w:r>
      <w:r w:rsidR="009F1CB5">
        <w:rPr>
          <w:lang w:val="en-US"/>
        </w:rPr>
        <w:fldChar w:fldCharType="begin"/>
      </w:r>
      <w:r w:rsidR="009F1CB5">
        <w:rPr>
          <w:lang w:val="en-US"/>
        </w:rPr>
        <w:instrText xml:space="preserve"> ADDIN ZOTERO_BIBL {"uncited":[],"omitted":[],"custom":[]} CSL_BIBLIOGRAPHY </w:instrText>
      </w:r>
      <w:r w:rsidR="009F1CB5">
        <w:rPr>
          <w:lang w:val="en-US"/>
        </w:rPr>
        <w:fldChar w:fldCharType="separate"/>
      </w:r>
      <w:r w:rsidR="006251A6" w:rsidRPr="006251A6">
        <w:rPr>
          <w:lang w:val="en-US"/>
        </w:rPr>
        <w:t xml:space="preserve">1. </w:t>
      </w:r>
      <w:r w:rsidR="006251A6" w:rsidRPr="002F4B36">
        <w:rPr>
          <w:color w:val="4472C4" w:themeColor="accent1"/>
          <w:lang w:val="en-US"/>
        </w:rPr>
        <w:tab/>
        <w:t xml:space="preserve">Coetzee T, Thompson AJ (2018) Unified understanding of MS disease is required for drug development. </w:t>
      </w:r>
      <w:r w:rsidR="006251A6" w:rsidRPr="002F4B36">
        <w:rPr>
          <w:i/>
          <w:iCs/>
          <w:color w:val="4472C4" w:themeColor="accent1"/>
          <w:lang w:val="en-US"/>
        </w:rPr>
        <w:t>Nature Reviews Neurology</w:t>
      </w:r>
      <w:r w:rsidR="006251A6" w:rsidRPr="002F4B36">
        <w:rPr>
          <w:color w:val="4472C4" w:themeColor="accent1"/>
          <w:lang w:val="en-US"/>
        </w:rPr>
        <w:t>. doi:10.1038/nrneurol.2017.184.</w:t>
      </w:r>
    </w:p>
    <w:p w14:paraId="39859571"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 </w:t>
      </w:r>
      <w:r w:rsidRPr="002F4B36">
        <w:rPr>
          <w:color w:val="4472C4" w:themeColor="accent1"/>
          <w:lang w:val="en-US"/>
        </w:rPr>
        <w:tab/>
        <w:t xml:space="preserve">Chataway J, et al. (2014) Effect of high-dose simvastatin on brain atrophy and disability in secondary progressive multiple sclerosis (MS-STAT): a randomised, placebo-controlled, phase 2 trial. </w:t>
      </w:r>
      <w:r w:rsidRPr="002F4B36">
        <w:rPr>
          <w:i/>
          <w:iCs/>
          <w:color w:val="4472C4" w:themeColor="accent1"/>
          <w:lang w:val="en-US"/>
        </w:rPr>
        <w:t>Lancet</w:t>
      </w:r>
      <w:r w:rsidRPr="002F4B36">
        <w:rPr>
          <w:color w:val="4472C4" w:themeColor="accent1"/>
          <w:lang w:val="en-US"/>
        </w:rPr>
        <w:t xml:space="preserve"> 383(9936):2213–2221.</w:t>
      </w:r>
    </w:p>
    <w:p w14:paraId="54C2D821"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 </w:t>
      </w:r>
      <w:r w:rsidRPr="002F4B36">
        <w:rPr>
          <w:color w:val="4472C4" w:themeColor="accent1"/>
          <w:lang w:val="en-US"/>
        </w:rPr>
        <w:tab/>
        <w:t xml:space="preserve">Marrie RA, et al. (2010) Vascular comorbidity is associated with more rapid disability progression in multiple sclerosis. </w:t>
      </w:r>
      <w:r w:rsidRPr="002F4B36">
        <w:rPr>
          <w:i/>
          <w:iCs/>
          <w:color w:val="4472C4" w:themeColor="accent1"/>
          <w:lang w:val="en-US"/>
        </w:rPr>
        <w:t>Neurology</w:t>
      </w:r>
      <w:r w:rsidRPr="002F4B36">
        <w:rPr>
          <w:color w:val="4472C4" w:themeColor="accent1"/>
          <w:lang w:val="en-US"/>
        </w:rPr>
        <w:t xml:space="preserve"> 74(13):1041–1047.</w:t>
      </w:r>
    </w:p>
    <w:p w14:paraId="51EA6026"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 </w:t>
      </w:r>
      <w:r w:rsidRPr="002F4B36">
        <w:rPr>
          <w:color w:val="4472C4" w:themeColor="accent1"/>
          <w:lang w:val="en-US"/>
        </w:rPr>
        <w:tab/>
        <w:t xml:space="preserve">Bollen KA, Long JS (1992) Tests for Structural Equation Models: Introduction. </w:t>
      </w:r>
      <w:r w:rsidRPr="002F4B36">
        <w:rPr>
          <w:i/>
          <w:iCs/>
          <w:color w:val="4472C4" w:themeColor="accent1"/>
          <w:lang w:val="en-US"/>
        </w:rPr>
        <w:t>Sociological Methods &amp; Research</w:t>
      </w:r>
      <w:r w:rsidRPr="002F4B36">
        <w:rPr>
          <w:color w:val="4472C4" w:themeColor="accent1"/>
          <w:lang w:val="en-US"/>
        </w:rPr>
        <w:t xml:space="preserve"> 21(2):123–131.</w:t>
      </w:r>
    </w:p>
    <w:p w14:paraId="27777CCE"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 </w:t>
      </w:r>
      <w:r w:rsidRPr="002F4B36">
        <w:rPr>
          <w:color w:val="4472C4" w:themeColor="accent1"/>
          <w:lang w:val="en-US"/>
        </w:rPr>
        <w:tab/>
        <w:t xml:space="preserve">Douaud G, et al. (2013) Preventing Alzheimer’s disease-related gray matter atrophy by B-vitamin treatment. </w:t>
      </w:r>
      <w:r w:rsidRPr="002F4B36">
        <w:rPr>
          <w:i/>
          <w:iCs/>
          <w:color w:val="4472C4" w:themeColor="accent1"/>
          <w:lang w:val="en-US"/>
        </w:rPr>
        <w:t>Proc Natl Acad Sci USA</w:t>
      </w:r>
      <w:r w:rsidRPr="002F4B36">
        <w:rPr>
          <w:color w:val="4472C4" w:themeColor="accent1"/>
          <w:lang w:val="en-US"/>
        </w:rPr>
        <w:t xml:space="preserve"> 110(23):9523–9528.</w:t>
      </w:r>
    </w:p>
    <w:p w14:paraId="2DFBAD00"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6. </w:t>
      </w:r>
      <w:r w:rsidRPr="002F4B36">
        <w:rPr>
          <w:color w:val="4472C4" w:themeColor="accent1"/>
          <w:lang w:val="en-US"/>
        </w:rPr>
        <w:tab/>
        <w:t xml:space="preserve">Kievit RA, et al. (2014) Distinct aspects of frontal lobe structure mediate age-related differences in fluid intelligence and multitasking. </w:t>
      </w:r>
      <w:r w:rsidRPr="002F4B36">
        <w:rPr>
          <w:i/>
          <w:iCs/>
          <w:color w:val="4472C4" w:themeColor="accent1"/>
          <w:lang w:val="en-US"/>
        </w:rPr>
        <w:t>Nature Communications</w:t>
      </w:r>
      <w:r w:rsidRPr="002F4B36">
        <w:rPr>
          <w:color w:val="4472C4" w:themeColor="accent1"/>
          <w:lang w:val="en-US"/>
        </w:rPr>
        <w:t xml:space="preserve"> 5:5658.</w:t>
      </w:r>
    </w:p>
    <w:p w14:paraId="2B289B63"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7. </w:t>
      </w:r>
      <w:r w:rsidRPr="002F4B36">
        <w:rPr>
          <w:color w:val="4472C4" w:themeColor="accent1"/>
          <w:lang w:val="en-US"/>
        </w:rPr>
        <w:tab/>
        <w:t xml:space="preserve">Imai K, Keele L, Tingley D, Yamamoto T (2011) Unpacking the Black Box of Causality: Learning about Causal Mechanisms from Experimental and Observational Studies. </w:t>
      </w:r>
      <w:r w:rsidRPr="002F4B36">
        <w:rPr>
          <w:i/>
          <w:iCs/>
          <w:color w:val="4472C4" w:themeColor="accent1"/>
          <w:lang w:val="en-US"/>
        </w:rPr>
        <w:t>American Political Science Review</w:t>
      </w:r>
      <w:r w:rsidRPr="002F4B36">
        <w:rPr>
          <w:color w:val="4472C4" w:themeColor="accent1"/>
          <w:lang w:val="en-US"/>
        </w:rPr>
        <w:t xml:space="preserve"> 105(04):765–789.</w:t>
      </w:r>
    </w:p>
    <w:p w14:paraId="4FDDFC41"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8. </w:t>
      </w:r>
      <w:r w:rsidRPr="002F4B36">
        <w:rPr>
          <w:color w:val="4472C4" w:themeColor="accent1"/>
          <w:lang w:val="en-US"/>
        </w:rPr>
        <w:tab/>
        <w:t xml:space="preserve">Chan D, et al. (2017) Effect of high-dose simvastatin on cognitive, neuropsychiatric, and health-related quality-of-life measures in secondary progressive multiple sclerosis: secondary analyses from the MS-STAT randomised, placebo-controlled trial. </w:t>
      </w:r>
      <w:r w:rsidRPr="002F4B36">
        <w:rPr>
          <w:i/>
          <w:iCs/>
          <w:color w:val="4472C4" w:themeColor="accent1"/>
          <w:lang w:val="en-US"/>
        </w:rPr>
        <w:t>The Lancet Neurology</w:t>
      </w:r>
      <w:r w:rsidRPr="002F4B36">
        <w:rPr>
          <w:color w:val="4472C4" w:themeColor="accent1"/>
          <w:lang w:val="en-US"/>
        </w:rPr>
        <w:t xml:space="preserve"> 16(8):591–600.</w:t>
      </w:r>
    </w:p>
    <w:p w14:paraId="12233AE8"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9. </w:t>
      </w:r>
      <w:r w:rsidRPr="002F4B36">
        <w:rPr>
          <w:color w:val="4472C4" w:themeColor="accent1"/>
          <w:lang w:val="en-US"/>
        </w:rPr>
        <w:tab/>
        <w:t xml:space="preserve">Kurtzke JF (1983) Rating neurologic impairment in multiple sclerosis: an expanded disability status scale (EDSS). </w:t>
      </w:r>
      <w:r w:rsidRPr="002F4B36">
        <w:rPr>
          <w:i/>
          <w:iCs/>
          <w:color w:val="4472C4" w:themeColor="accent1"/>
          <w:lang w:val="en-US"/>
        </w:rPr>
        <w:t>Neurology</w:t>
      </w:r>
      <w:r w:rsidRPr="002F4B36">
        <w:rPr>
          <w:color w:val="4472C4" w:themeColor="accent1"/>
          <w:lang w:val="en-US"/>
        </w:rPr>
        <w:t xml:space="preserve"> 33(11):1444–1452.</w:t>
      </w:r>
    </w:p>
    <w:p w14:paraId="6C97A255"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10. </w:t>
      </w:r>
      <w:r w:rsidRPr="002F4B36">
        <w:rPr>
          <w:color w:val="4472C4" w:themeColor="accent1"/>
          <w:lang w:val="en-US"/>
        </w:rPr>
        <w:tab/>
        <w:t xml:space="preserve">Polman CH, et al. (2005) Diagnostic criteria for multiple sclerosis: 2005 revisions to the “McDonald Criteria.” </w:t>
      </w:r>
      <w:r w:rsidRPr="002F4B36">
        <w:rPr>
          <w:i/>
          <w:iCs/>
          <w:color w:val="4472C4" w:themeColor="accent1"/>
          <w:lang w:val="en-US"/>
        </w:rPr>
        <w:t>Ann Neurol</w:t>
      </w:r>
      <w:r w:rsidRPr="002F4B36">
        <w:rPr>
          <w:color w:val="4472C4" w:themeColor="accent1"/>
          <w:lang w:val="en-US"/>
        </w:rPr>
        <w:t xml:space="preserve"> 58(6):840–6.</w:t>
      </w:r>
    </w:p>
    <w:p w14:paraId="103B7EBC"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11. </w:t>
      </w:r>
      <w:r w:rsidRPr="002F4B36">
        <w:rPr>
          <w:color w:val="4472C4" w:themeColor="accent1"/>
          <w:lang w:val="en-US"/>
        </w:rPr>
        <w:tab/>
        <w:t xml:space="preserve">Hobart J, Lamping D, Fitzpatrick R, Riazi A, Thompson A (2001) The Multiple Sclerosis Impact Scale (MSIS-29): a new patient-based outcome measure. </w:t>
      </w:r>
      <w:r w:rsidRPr="002F4B36">
        <w:rPr>
          <w:i/>
          <w:iCs/>
          <w:color w:val="4472C4" w:themeColor="accent1"/>
          <w:lang w:val="en-US"/>
        </w:rPr>
        <w:t>Brain</w:t>
      </w:r>
      <w:r w:rsidRPr="002F4B36">
        <w:rPr>
          <w:color w:val="4472C4" w:themeColor="accent1"/>
          <w:lang w:val="en-US"/>
        </w:rPr>
        <w:t xml:space="preserve"> 124(Pt 5):962–973.</w:t>
      </w:r>
    </w:p>
    <w:p w14:paraId="55799C7B"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12. </w:t>
      </w:r>
      <w:r w:rsidRPr="002F4B36">
        <w:rPr>
          <w:color w:val="4472C4" w:themeColor="accent1"/>
          <w:lang w:val="en-US"/>
        </w:rPr>
        <w:tab/>
        <w:t>Wechsler D (2011) Wechsler Abbreviated Scale of Intelligence.</w:t>
      </w:r>
    </w:p>
    <w:p w14:paraId="3574FEA4"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13. </w:t>
      </w:r>
      <w:r w:rsidRPr="002F4B36">
        <w:rPr>
          <w:color w:val="4472C4" w:themeColor="accent1"/>
          <w:lang w:val="en-US"/>
        </w:rPr>
        <w:tab/>
        <w:t xml:space="preserve">Gronwall DMA (1977) Paced Auditory Serial-Addition Task: A Measure of Recovery from Concussion. </w:t>
      </w:r>
      <w:r w:rsidRPr="002F4B36">
        <w:rPr>
          <w:i/>
          <w:iCs/>
          <w:color w:val="4472C4" w:themeColor="accent1"/>
          <w:lang w:val="en-US"/>
        </w:rPr>
        <w:t>Perceptual and Motor Skills</w:t>
      </w:r>
      <w:r w:rsidRPr="002F4B36">
        <w:rPr>
          <w:color w:val="4472C4" w:themeColor="accent1"/>
          <w:lang w:val="en-US"/>
        </w:rPr>
        <w:t xml:space="preserve"> 44(2):367–373.</w:t>
      </w:r>
    </w:p>
    <w:p w14:paraId="645998E4"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14. </w:t>
      </w:r>
      <w:r w:rsidRPr="002F4B36">
        <w:rPr>
          <w:color w:val="4472C4" w:themeColor="accent1"/>
          <w:lang w:val="en-US"/>
        </w:rPr>
        <w:tab/>
        <w:t xml:space="preserve">Dubois B, Slachevsky A, Litvan I, Pillon B (2000) The FAB: a Frontal Assessment Battery at bedside. </w:t>
      </w:r>
      <w:r w:rsidRPr="002F4B36">
        <w:rPr>
          <w:i/>
          <w:iCs/>
          <w:color w:val="4472C4" w:themeColor="accent1"/>
          <w:lang w:val="en-US"/>
        </w:rPr>
        <w:t>Neurology</w:t>
      </w:r>
      <w:r w:rsidRPr="002F4B36">
        <w:rPr>
          <w:color w:val="4472C4" w:themeColor="accent1"/>
          <w:lang w:val="en-US"/>
        </w:rPr>
        <w:t xml:space="preserve"> 55(11):1621–1626.</w:t>
      </w:r>
    </w:p>
    <w:p w14:paraId="5C4B4F53" w14:textId="77777777" w:rsidR="006251A6" w:rsidRPr="002F4B36" w:rsidRDefault="006251A6" w:rsidP="002F4B36">
      <w:pPr>
        <w:pStyle w:val="Bibliography"/>
        <w:rPr>
          <w:color w:val="4472C4" w:themeColor="accent1"/>
          <w:lang w:val="en-US"/>
        </w:rPr>
      </w:pPr>
      <w:r w:rsidRPr="002F4B36">
        <w:rPr>
          <w:color w:val="4472C4" w:themeColor="accent1"/>
          <w:lang w:val="en-US"/>
        </w:rPr>
        <w:lastRenderedPageBreak/>
        <w:t xml:space="preserve">15. </w:t>
      </w:r>
      <w:r w:rsidRPr="002F4B36">
        <w:rPr>
          <w:color w:val="4472C4" w:themeColor="accent1"/>
          <w:lang w:val="en-US"/>
        </w:rPr>
        <w:tab/>
        <w:t xml:space="preserve">Eshaghi A, et al. (2018) Deep grey matter volume loss drives disability worsening in multiple sclerosis. </w:t>
      </w:r>
      <w:r w:rsidRPr="002F4B36">
        <w:rPr>
          <w:i/>
          <w:iCs/>
          <w:color w:val="4472C4" w:themeColor="accent1"/>
          <w:lang w:val="en-US"/>
        </w:rPr>
        <w:t>Ann Neurol</w:t>
      </w:r>
      <w:r w:rsidRPr="002F4B36">
        <w:rPr>
          <w:color w:val="4472C4" w:themeColor="accent1"/>
          <w:lang w:val="en-US"/>
        </w:rPr>
        <w:t>. doi:10.1002/ana.25145.</w:t>
      </w:r>
    </w:p>
    <w:p w14:paraId="502EFD97"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16. </w:t>
      </w:r>
      <w:r w:rsidRPr="002F4B36">
        <w:rPr>
          <w:color w:val="4472C4" w:themeColor="accent1"/>
          <w:lang w:val="en-US"/>
        </w:rPr>
        <w:tab/>
        <w:t xml:space="preserve">Smith SM, De Stefano N, Jenkinson M, Matthews PM (2001) Normalized accurate measurement of longitudinal brain change. </w:t>
      </w:r>
      <w:r w:rsidRPr="002F4B36">
        <w:rPr>
          <w:i/>
          <w:iCs/>
          <w:color w:val="4472C4" w:themeColor="accent1"/>
          <w:lang w:val="en-US"/>
        </w:rPr>
        <w:t>J Comput Assist Tomogr</w:t>
      </w:r>
      <w:r w:rsidRPr="002F4B36">
        <w:rPr>
          <w:color w:val="4472C4" w:themeColor="accent1"/>
          <w:lang w:val="en-US"/>
        </w:rPr>
        <w:t xml:space="preserve"> 25(3):466–475.</w:t>
      </w:r>
    </w:p>
    <w:p w14:paraId="35C36CE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17. </w:t>
      </w:r>
      <w:r w:rsidRPr="002F4B36">
        <w:rPr>
          <w:color w:val="4472C4" w:themeColor="accent1"/>
          <w:lang w:val="en-US"/>
        </w:rPr>
        <w:tab/>
        <w:t xml:space="preserve">Tustison NJ, et al. (2010) N4ITK: improved N3 bias correction. </w:t>
      </w:r>
      <w:r w:rsidRPr="002F4B36">
        <w:rPr>
          <w:i/>
          <w:iCs/>
          <w:color w:val="4472C4" w:themeColor="accent1"/>
          <w:lang w:val="en-US"/>
        </w:rPr>
        <w:t>IEEE Trans Med Imaging</w:t>
      </w:r>
      <w:r w:rsidRPr="002F4B36">
        <w:rPr>
          <w:color w:val="4472C4" w:themeColor="accent1"/>
          <w:lang w:val="en-US"/>
        </w:rPr>
        <w:t xml:space="preserve"> 29(6):1310–1320.</w:t>
      </w:r>
    </w:p>
    <w:p w14:paraId="2536056E"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18. </w:t>
      </w:r>
      <w:r w:rsidRPr="002F4B36">
        <w:rPr>
          <w:color w:val="4472C4" w:themeColor="accent1"/>
          <w:lang w:val="en-US"/>
        </w:rPr>
        <w:tab/>
        <w:t xml:space="preserve">Reuter M, Fischl B (2011) Avoiding asymmetry-induced bias in longitudinal image processing. </w:t>
      </w:r>
      <w:r w:rsidRPr="002F4B36">
        <w:rPr>
          <w:i/>
          <w:iCs/>
          <w:color w:val="4472C4" w:themeColor="accent1"/>
          <w:lang w:val="en-US"/>
        </w:rPr>
        <w:t>Neuroimage</w:t>
      </w:r>
      <w:r w:rsidRPr="002F4B36">
        <w:rPr>
          <w:color w:val="4472C4" w:themeColor="accent1"/>
          <w:lang w:val="en-US"/>
        </w:rPr>
        <w:t xml:space="preserve"> 57(1):19–21.</w:t>
      </w:r>
    </w:p>
    <w:p w14:paraId="247B1E2F"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19. </w:t>
      </w:r>
      <w:r w:rsidRPr="002F4B36">
        <w:rPr>
          <w:color w:val="4472C4" w:themeColor="accent1"/>
          <w:lang w:val="en-US"/>
        </w:rPr>
        <w:tab/>
        <w:t xml:space="preserve">Sudre CH, et al. (2015) Bayesian model selection for pathological neuroimaging data applied to white matter lesion segmentation. </w:t>
      </w:r>
      <w:r w:rsidRPr="002F4B36">
        <w:rPr>
          <w:i/>
          <w:iCs/>
          <w:color w:val="4472C4" w:themeColor="accent1"/>
          <w:lang w:val="en-US"/>
        </w:rPr>
        <w:t>IEEE Trans Med Imaging</w:t>
      </w:r>
      <w:r w:rsidRPr="002F4B36">
        <w:rPr>
          <w:color w:val="4472C4" w:themeColor="accent1"/>
          <w:lang w:val="en-US"/>
        </w:rPr>
        <w:t xml:space="preserve"> 34(10):2079–2102.</w:t>
      </w:r>
    </w:p>
    <w:p w14:paraId="2241C705"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20. </w:t>
      </w:r>
      <w:r w:rsidRPr="002F4B36">
        <w:rPr>
          <w:color w:val="4472C4" w:themeColor="accent1"/>
          <w:lang w:val="en-US"/>
        </w:rPr>
        <w:tab/>
        <w:t xml:space="preserve">Carass A, et al. (2017) Longitudinal multiple sclerosis lesion segmentation: Resource and challenge. </w:t>
      </w:r>
      <w:r w:rsidRPr="002F4B36">
        <w:rPr>
          <w:i/>
          <w:iCs/>
          <w:color w:val="4472C4" w:themeColor="accent1"/>
          <w:lang w:val="en-US"/>
        </w:rPr>
        <w:t>NeuroImage</w:t>
      </w:r>
      <w:r w:rsidRPr="002F4B36">
        <w:rPr>
          <w:color w:val="4472C4" w:themeColor="accent1"/>
          <w:lang w:val="en-US"/>
        </w:rPr>
        <w:t xml:space="preserve"> 148:77–102.</w:t>
      </w:r>
    </w:p>
    <w:p w14:paraId="507CCB67"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21. </w:t>
      </w:r>
      <w:r w:rsidRPr="002F4B36">
        <w:rPr>
          <w:color w:val="4472C4" w:themeColor="accent1"/>
          <w:lang w:val="en-US"/>
        </w:rPr>
        <w:tab/>
        <w:t xml:space="preserve">Prados F, et al. (2016) A multi-time-point modality-agnostic patch-based method for lesion filling in multiple sclerosis. </w:t>
      </w:r>
      <w:r w:rsidRPr="002F4B36">
        <w:rPr>
          <w:i/>
          <w:iCs/>
          <w:color w:val="4472C4" w:themeColor="accent1"/>
          <w:lang w:val="en-US"/>
        </w:rPr>
        <w:t>Neuroimage</w:t>
      </w:r>
      <w:r w:rsidRPr="002F4B36">
        <w:rPr>
          <w:color w:val="4472C4" w:themeColor="accent1"/>
          <w:lang w:val="en-US"/>
        </w:rPr>
        <w:t xml:space="preserve"> 139:376–384.</w:t>
      </w:r>
    </w:p>
    <w:p w14:paraId="5E941E4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22. </w:t>
      </w:r>
      <w:r w:rsidRPr="002F4B36">
        <w:rPr>
          <w:color w:val="4472C4" w:themeColor="accent1"/>
          <w:lang w:val="en-US"/>
        </w:rPr>
        <w:tab/>
        <w:t xml:space="preserve">Cardoso MJ, et al. (2015) Geodesic information flows: spatially-variant graphs and their application to segmentation and fusion. </w:t>
      </w:r>
      <w:r w:rsidRPr="002F4B36">
        <w:rPr>
          <w:i/>
          <w:iCs/>
          <w:color w:val="4472C4" w:themeColor="accent1"/>
          <w:lang w:val="en-US"/>
        </w:rPr>
        <w:t>IEEE Trans Med Imaging</w:t>
      </w:r>
      <w:r w:rsidRPr="002F4B36">
        <w:rPr>
          <w:color w:val="4472C4" w:themeColor="accent1"/>
          <w:lang w:val="en-US"/>
        </w:rPr>
        <w:t xml:space="preserve"> 34(9):1976–1988.</w:t>
      </w:r>
    </w:p>
    <w:p w14:paraId="735AB7A0"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23. </w:t>
      </w:r>
      <w:r w:rsidRPr="002F4B36">
        <w:rPr>
          <w:color w:val="4472C4" w:themeColor="accent1"/>
          <w:lang w:val="en-US"/>
        </w:rPr>
        <w:tab/>
        <w:t xml:space="preserve">Klein A, Tourville J (2012) 101 labeled brain images and a consistent human cortical labeling protocol. </w:t>
      </w:r>
      <w:r w:rsidRPr="002F4B36">
        <w:rPr>
          <w:i/>
          <w:iCs/>
          <w:color w:val="4472C4" w:themeColor="accent1"/>
          <w:lang w:val="en-US"/>
        </w:rPr>
        <w:t>Frontiers in Neuroscience</w:t>
      </w:r>
      <w:r w:rsidRPr="002F4B36">
        <w:rPr>
          <w:color w:val="4472C4" w:themeColor="accent1"/>
          <w:lang w:val="en-US"/>
        </w:rPr>
        <w:t xml:space="preserve"> 6. doi:10.3389/fnins.2012.00171.</w:t>
      </w:r>
    </w:p>
    <w:p w14:paraId="7A435E8C"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24. </w:t>
      </w:r>
      <w:r w:rsidRPr="002F4B36">
        <w:rPr>
          <w:color w:val="4472C4" w:themeColor="accent1"/>
          <w:lang w:val="en-US"/>
        </w:rPr>
        <w:tab/>
        <w:t xml:space="preserve">Rosseel Y (2012) </w:t>
      </w:r>
      <w:r w:rsidRPr="002F4B36">
        <w:rPr>
          <w:b/>
          <w:bCs/>
          <w:color w:val="4472C4" w:themeColor="accent1"/>
          <w:lang w:val="en-US"/>
        </w:rPr>
        <w:t>lavaan</w:t>
      </w:r>
      <w:r w:rsidRPr="002F4B36">
        <w:rPr>
          <w:color w:val="4472C4" w:themeColor="accent1"/>
          <w:lang w:val="en-US"/>
        </w:rPr>
        <w:t xml:space="preserve"> : An </w:t>
      </w:r>
      <w:r w:rsidRPr="002F4B36">
        <w:rPr>
          <w:i/>
          <w:iCs/>
          <w:color w:val="4472C4" w:themeColor="accent1"/>
          <w:lang w:val="en-US"/>
        </w:rPr>
        <w:t>R</w:t>
      </w:r>
      <w:r w:rsidRPr="002F4B36">
        <w:rPr>
          <w:color w:val="4472C4" w:themeColor="accent1"/>
          <w:lang w:val="en-US"/>
        </w:rPr>
        <w:t xml:space="preserve"> Package for Structural Equation Modeling. </w:t>
      </w:r>
      <w:r w:rsidRPr="002F4B36">
        <w:rPr>
          <w:i/>
          <w:iCs/>
          <w:color w:val="4472C4" w:themeColor="accent1"/>
          <w:lang w:val="en-US"/>
        </w:rPr>
        <w:t>Journal of Statistical Software</w:t>
      </w:r>
      <w:r w:rsidRPr="002F4B36">
        <w:rPr>
          <w:color w:val="4472C4" w:themeColor="accent1"/>
          <w:lang w:val="en-US"/>
        </w:rPr>
        <w:t xml:space="preserve"> 48(2). doi:10.18637/jss.v048.i02.</w:t>
      </w:r>
    </w:p>
    <w:p w14:paraId="058F1095"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25. </w:t>
      </w:r>
      <w:r w:rsidRPr="002F4B36">
        <w:rPr>
          <w:color w:val="4472C4" w:themeColor="accent1"/>
          <w:lang w:val="en-US"/>
        </w:rPr>
        <w:tab/>
        <w:t xml:space="preserve">Bosma LV a. E, Sonder JM, Kragt JJ, Polman CH, Uitdehaag BMJ (2015) Detecting clinically-relevant changes in progressive multiple sclerosis. </w:t>
      </w:r>
      <w:r w:rsidRPr="002F4B36">
        <w:rPr>
          <w:i/>
          <w:iCs/>
          <w:color w:val="4472C4" w:themeColor="accent1"/>
          <w:lang w:val="en-US"/>
        </w:rPr>
        <w:t>Mult Scler</w:t>
      </w:r>
      <w:r w:rsidRPr="002F4B36">
        <w:rPr>
          <w:color w:val="4472C4" w:themeColor="accent1"/>
          <w:lang w:val="en-US"/>
        </w:rPr>
        <w:t xml:space="preserve"> 21(2):171–179.</w:t>
      </w:r>
    </w:p>
    <w:p w14:paraId="5C7BD102"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26. </w:t>
      </w:r>
      <w:r w:rsidRPr="002F4B36">
        <w:rPr>
          <w:color w:val="4472C4" w:themeColor="accent1"/>
          <w:lang w:val="en-US"/>
        </w:rPr>
        <w:tab/>
        <w:t xml:space="preserve">Larochelle C, Uphaus T, Prat A, Zipp F (2016) Secondary Progression in Multiple Sclerosis: Neuronal Exhaustion or Distinct Pathology? </w:t>
      </w:r>
      <w:r w:rsidRPr="002F4B36">
        <w:rPr>
          <w:i/>
          <w:iCs/>
          <w:color w:val="4472C4" w:themeColor="accent1"/>
          <w:lang w:val="en-US"/>
        </w:rPr>
        <w:t>Trends Neurosci</w:t>
      </w:r>
      <w:r w:rsidRPr="002F4B36">
        <w:rPr>
          <w:color w:val="4472C4" w:themeColor="accent1"/>
          <w:lang w:val="en-US"/>
        </w:rPr>
        <w:t xml:space="preserve"> 39(5):325–339.</w:t>
      </w:r>
    </w:p>
    <w:p w14:paraId="150E325D"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27. </w:t>
      </w:r>
      <w:r w:rsidRPr="002F4B36">
        <w:rPr>
          <w:color w:val="4472C4" w:themeColor="accent1"/>
          <w:lang w:val="en-US"/>
        </w:rPr>
        <w:tab/>
        <w:t xml:space="preserve">Hu L, Bentler PM (1999) Cutoff criteria for fit indexes in covariance structure analysis: Conventional criteria versus new alternatives. </w:t>
      </w:r>
      <w:r w:rsidRPr="002F4B36">
        <w:rPr>
          <w:i/>
          <w:iCs/>
          <w:color w:val="4472C4" w:themeColor="accent1"/>
          <w:lang w:val="en-US"/>
        </w:rPr>
        <w:t>Structural Equation Modeling: A Multidisciplinary Journal</w:t>
      </w:r>
      <w:r w:rsidRPr="002F4B36">
        <w:rPr>
          <w:color w:val="4472C4" w:themeColor="accent1"/>
          <w:lang w:val="en-US"/>
        </w:rPr>
        <w:t xml:space="preserve"> 6(1):1–55.</w:t>
      </w:r>
    </w:p>
    <w:p w14:paraId="5CAEDE31"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28. </w:t>
      </w:r>
      <w:r w:rsidRPr="002F4B36">
        <w:rPr>
          <w:color w:val="4472C4" w:themeColor="accent1"/>
          <w:lang w:val="en-US"/>
        </w:rPr>
        <w:tab/>
        <w:t xml:space="preserve">Wagenmakers E-J, Farrell S (2004) AIC model selection using Akaike weights. </w:t>
      </w:r>
      <w:r w:rsidRPr="002F4B36">
        <w:rPr>
          <w:i/>
          <w:iCs/>
          <w:color w:val="4472C4" w:themeColor="accent1"/>
          <w:lang w:val="en-US"/>
        </w:rPr>
        <w:t>Psychonomic Bulletin &amp; Review</w:t>
      </w:r>
      <w:r w:rsidRPr="002F4B36">
        <w:rPr>
          <w:color w:val="4472C4" w:themeColor="accent1"/>
          <w:lang w:val="en-US"/>
        </w:rPr>
        <w:t xml:space="preserve"> 11(1):192–196.</w:t>
      </w:r>
    </w:p>
    <w:p w14:paraId="3B8EF7C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29. </w:t>
      </w:r>
      <w:r w:rsidRPr="002F4B36">
        <w:rPr>
          <w:color w:val="4472C4" w:themeColor="accent1"/>
          <w:lang w:val="en-US"/>
        </w:rPr>
        <w:tab/>
        <w:t xml:space="preserve">Hartung PD John, Cottrell MD James E, Giffin MD Joseph P (1983) Absence of Evidence Is not Evidence of Absence. </w:t>
      </w:r>
      <w:r w:rsidRPr="002F4B36">
        <w:rPr>
          <w:i/>
          <w:iCs/>
          <w:color w:val="4472C4" w:themeColor="accent1"/>
          <w:lang w:val="en-US"/>
        </w:rPr>
        <w:t>Anesthesiology</w:t>
      </w:r>
      <w:r w:rsidRPr="002F4B36">
        <w:rPr>
          <w:color w:val="4472C4" w:themeColor="accent1"/>
          <w:lang w:val="en-US"/>
        </w:rPr>
        <w:t xml:space="preserve"> 58(3):298–299.</w:t>
      </w:r>
    </w:p>
    <w:p w14:paraId="76C4A8C4"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30. </w:t>
      </w:r>
      <w:r w:rsidRPr="002F4B36">
        <w:rPr>
          <w:color w:val="4472C4" w:themeColor="accent1"/>
          <w:lang w:val="en-US"/>
        </w:rPr>
        <w:tab/>
        <w:t xml:space="preserve">Altman DG, Bland JM (1995) Statistics notes: Absence of evidence is not evidence of absence. </w:t>
      </w:r>
      <w:r w:rsidRPr="002F4B36">
        <w:rPr>
          <w:i/>
          <w:iCs/>
          <w:color w:val="4472C4" w:themeColor="accent1"/>
          <w:lang w:val="en-US"/>
        </w:rPr>
        <w:t>BMJ</w:t>
      </w:r>
      <w:r w:rsidRPr="002F4B36">
        <w:rPr>
          <w:color w:val="4472C4" w:themeColor="accent1"/>
          <w:lang w:val="en-US"/>
        </w:rPr>
        <w:t xml:space="preserve"> 311(7003):485–485.</w:t>
      </w:r>
    </w:p>
    <w:p w14:paraId="718B63BB" w14:textId="77777777" w:rsidR="006251A6" w:rsidRPr="002F4B36" w:rsidRDefault="006251A6" w:rsidP="002F4B36">
      <w:pPr>
        <w:pStyle w:val="Bibliography"/>
        <w:rPr>
          <w:color w:val="4472C4" w:themeColor="accent1"/>
          <w:lang w:val="en-US"/>
        </w:rPr>
      </w:pPr>
      <w:r w:rsidRPr="002F4B36">
        <w:rPr>
          <w:color w:val="4472C4" w:themeColor="accent1"/>
          <w:lang w:val="en-US"/>
        </w:rPr>
        <w:lastRenderedPageBreak/>
        <w:t xml:space="preserve">31. </w:t>
      </w:r>
      <w:r w:rsidRPr="002F4B36">
        <w:rPr>
          <w:color w:val="4472C4" w:themeColor="accent1"/>
          <w:lang w:val="en-US"/>
        </w:rPr>
        <w:tab/>
        <w:t xml:space="preserve">Merkle EC, Rosseel Y (2015) blavaan: Bayesian structural equation models via parameter expansion. </w:t>
      </w:r>
      <w:r w:rsidRPr="002F4B36">
        <w:rPr>
          <w:i/>
          <w:iCs/>
          <w:color w:val="4472C4" w:themeColor="accent1"/>
          <w:lang w:val="en-US"/>
        </w:rPr>
        <w:t>arXiv:151105604 [stat]</w:t>
      </w:r>
      <w:r w:rsidRPr="002F4B36">
        <w:rPr>
          <w:color w:val="4472C4" w:themeColor="accent1"/>
          <w:lang w:val="en-US"/>
        </w:rPr>
        <w:t>. Available at: http://arxiv.org/abs/1511.05604 [Accessed March 1, 2018].</w:t>
      </w:r>
    </w:p>
    <w:p w14:paraId="0B7DF8F2"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32. </w:t>
      </w:r>
      <w:r w:rsidRPr="002F4B36">
        <w:rPr>
          <w:color w:val="4472C4" w:themeColor="accent1"/>
          <w:lang w:val="en-US"/>
        </w:rPr>
        <w:tab/>
        <w:t xml:space="preserve">R Core Team (2014) </w:t>
      </w:r>
      <w:r w:rsidRPr="002F4B36">
        <w:rPr>
          <w:i/>
          <w:iCs/>
          <w:color w:val="4472C4" w:themeColor="accent1"/>
          <w:lang w:val="en-US"/>
        </w:rPr>
        <w:t>R: A Language and Environment for Statistical Computing</w:t>
      </w:r>
      <w:r w:rsidRPr="002F4B36">
        <w:rPr>
          <w:color w:val="4472C4" w:themeColor="accent1"/>
          <w:lang w:val="en-US"/>
        </w:rPr>
        <w:t xml:space="preserve"> (R Foundation for Statistical Computing, Vienna, Austria) Available at: http://www.R-project.org/.</w:t>
      </w:r>
    </w:p>
    <w:p w14:paraId="7AC400B3"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33. </w:t>
      </w:r>
      <w:r w:rsidRPr="002F4B36">
        <w:rPr>
          <w:color w:val="4472C4" w:themeColor="accent1"/>
          <w:lang w:val="en-US"/>
        </w:rPr>
        <w:tab/>
        <w:t xml:space="preserve">Carpenter B, et al. (2017) Stan : A Probabilistic Programming Language. </w:t>
      </w:r>
      <w:r w:rsidRPr="002F4B36">
        <w:rPr>
          <w:i/>
          <w:iCs/>
          <w:color w:val="4472C4" w:themeColor="accent1"/>
          <w:lang w:val="en-US"/>
        </w:rPr>
        <w:t>Journal of Statistical Software</w:t>
      </w:r>
      <w:r w:rsidRPr="002F4B36">
        <w:rPr>
          <w:color w:val="4472C4" w:themeColor="accent1"/>
          <w:lang w:val="en-US"/>
        </w:rPr>
        <w:t xml:space="preserve"> 76(1). doi:10.18637/jss.v076.i01.</w:t>
      </w:r>
    </w:p>
    <w:p w14:paraId="4C5BDA5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34. </w:t>
      </w:r>
      <w:r w:rsidRPr="002F4B36">
        <w:rPr>
          <w:color w:val="4472C4" w:themeColor="accent1"/>
          <w:lang w:val="en-US"/>
        </w:rPr>
        <w:tab/>
        <w:t xml:space="preserve">Malone IB, et al. (2015) Accurate automatic estimation of total intracranial volume: a nuisance variable with less nuisance. </w:t>
      </w:r>
      <w:r w:rsidRPr="002F4B36">
        <w:rPr>
          <w:i/>
          <w:iCs/>
          <w:color w:val="4472C4" w:themeColor="accent1"/>
          <w:lang w:val="en-US"/>
        </w:rPr>
        <w:t>Neuroimage</w:t>
      </w:r>
      <w:r w:rsidRPr="002F4B36">
        <w:rPr>
          <w:color w:val="4472C4" w:themeColor="accent1"/>
          <w:lang w:val="en-US"/>
        </w:rPr>
        <w:t xml:space="preserve"> 104:366–372.</w:t>
      </w:r>
    </w:p>
    <w:p w14:paraId="7AD463F7"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35. </w:t>
      </w:r>
      <w:r w:rsidRPr="002F4B36">
        <w:rPr>
          <w:color w:val="4472C4" w:themeColor="accent1"/>
          <w:lang w:val="en-US"/>
        </w:rPr>
        <w:tab/>
        <w:t xml:space="preserve">Benjamini Y, Hochberg Y (1995) Controlling the False Discovery Rate: A Practical and Powerful Approach to Multiple Testing. </w:t>
      </w:r>
      <w:r w:rsidRPr="002F4B36">
        <w:rPr>
          <w:i/>
          <w:iCs/>
          <w:color w:val="4472C4" w:themeColor="accent1"/>
          <w:lang w:val="en-US"/>
        </w:rPr>
        <w:t>Journal of the Royal Statistical Society Series B (Methodological)</w:t>
      </w:r>
      <w:r w:rsidRPr="002F4B36">
        <w:rPr>
          <w:color w:val="4472C4" w:themeColor="accent1"/>
          <w:lang w:val="en-US"/>
        </w:rPr>
        <w:t xml:space="preserve"> 57(1):289–300.</w:t>
      </w:r>
    </w:p>
    <w:p w14:paraId="410C008D"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36. </w:t>
      </w:r>
      <w:r w:rsidRPr="002F4B36">
        <w:rPr>
          <w:color w:val="4472C4" w:themeColor="accent1"/>
          <w:lang w:val="en-US"/>
        </w:rPr>
        <w:tab/>
        <w:t xml:space="preserve">Zhornitsky S, McKay KA, Metz LM, Teunissen CE, Rangachari M (2016) Cholesterol and markers of cholesterol turnover in multiple sclerosis: relationship with disease outcomes. </w:t>
      </w:r>
      <w:r w:rsidRPr="002F4B36">
        <w:rPr>
          <w:i/>
          <w:iCs/>
          <w:color w:val="4472C4" w:themeColor="accent1"/>
          <w:lang w:val="en-US"/>
        </w:rPr>
        <w:t>Mult Scler Relat Disord</w:t>
      </w:r>
      <w:r w:rsidRPr="002F4B36">
        <w:rPr>
          <w:color w:val="4472C4" w:themeColor="accent1"/>
          <w:lang w:val="en-US"/>
        </w:rPr>
        <w:t xml:space="preserve"> 5:53–65.</w:t>
      </w:r>
    </w:p>
    <w:p w14:paraId="047E0AF3"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37. </w:t>
      </w:r>
      <w:r w:rsidRPr="002F4B36">
        <w:rPr>
          <w:color w:val="4472C4" w:themeColor="accent1"/>
          <w:lang w:val="en-US"/>
        </w:rPr>
        <w:tab/>
        <w:t xml:space="preserve">Gafson AR, et al. (2018) Lipoprotein markers associated with disability from multiple sclerosis. </w:t>
      </w:r>
      <w:r w:rsidRPr="002F4B36">
        <w:rPr>
          <w:i/>
          <w:iCs/>
          <w:color w:val="4472C4" w:themeColor="accent1"/>
          <w:lang w:val="en-US"/>
        </w:rPr>
        <w:t>Sci Rep</w:t>
      </w:r>
      <w:r w:rsidRPr="002F4B36">
        <w:rPr>
          <w:color w:val="4472C4" w:themeColor="accent1"/>
          <w:lang w:val="en-US"/>
        </w:rPr>
        <w:t xml:space="preserve"> 8(1):17026.</w:t>
      </w:r>
    </w:p>
    <w:p w14:paraId="7276CB11"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38. </w:t>
      </w:r>
      <w:r w:rsidRPr="002F4B36">
        <w:rPr>
          <w:color w:val="4472C4" w:themeColor="accent1"/>
          <w:lang w:val="en-US"/>
        </w:rPr>
        <w:tab/>
        <w:t xml:space="preserve">Greenwood J, Mason JC (2007) Statins and the vascular endothelial inflammatory response. </w:t>
      </w:r>
      <w:r w:rsidRPr="002F4B36">
        <w:rPr>
          <w:i/>
          <w:iCs/>
          <w:color w:val="4472C4" w:themeColor="accent1"/>
          <w:lang w:val="en-US"/>
        </w:rPr>
        <w:t>Trends Immunol</w:t>
      </w:r>
      <w:r w:rsidRPr="002F4B36">
        <w:rPr>
          <w:color w:val="4472C4" w:themeColor="accent1"/>
          <w:lang w:val="en-US"/>
        </w:rPr>
        <w:t xml:space="preserve"> 28(2):88–98.</w:t>
      </w:r>
    </w:p>
    <w:p w14:paraId="52592D42"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39. </w:t>
      </w:r>
      <w:r w:rsidRPr="002F4B36">
        <w:rPr>
          <w:color w:val="4472C4" w:themeColor="accent1"/>
          <w:lang w:val="en-US"/>
        </w:rPr>
        <w:tab/>
        <w:t xml:space="preserve">Ostrowski SM, et al. (2016) Simvastatin inhibits protein isoprenylation in the brain. </w:t>
      </w:r>
      <w:r w:rsidRPr="002F4B36">
        <w:rPr>
          <w:i/>
          <w:iCs/>
          <w:color w:val="4472C4" w:themeColor="accent1"/>
          <w:lang w:val="en-US"/>
        </w:rPr>
        <w:t>Neuroscience</w:t>
      </w:r>
      <w:r w:rsidRPr="002F4B36">
        <w:rPr>
          <w:color w:val="4472C4" w:themeColor="accent1"/>
          <w:lang w:val="en-US"/>
        </w:rPr>
        <w:t xml:space="preserve"> 329:264–274.</w:t>
      </w:r>
    </w:p>
    <w:p w14:paraId="422A0DF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40. </w:t>
      </w:r>
      <w:r w:rsidRPr="002F4B36">
        <w:rPr>
          <w:color w:val="4472C4" w:themeColor="accent1"/>
          <w:lang w:val="en-US"/>
        </w:rPr>
        <w:tab/>
        <w:t xml:space="preserve">Saher G, Quintes S, Nave K-A (2011) Cholesterol: A Novel Regulatory Role in Myelin Formation. </w:t>
      </w:r>
      <w:r w:rsidRPr="002F4B36">
        <w:rPr>
          <w:i/>
          <w:iCs/>
          <w:color w:val="4472C4" w:themeColor="accent1"/>
          <w:lang w:val="en-US"/>
        </w:rPr>
        <w:t>The Neuroscientist</w:t>
      </w:r>
      <w:r w:rsidRPr="002F4B36">
        <w:rPr>
          <w:color w:val="4472C4" w:themeColor="accent1"/>
          <w:lang w:val="en-US"/>
        </w:rPr>
        <w:t xml:space="preserve"> 17(1):79–93.</w:t>
      </w:r>
    </w:p>
    <w:p w14:paraId="6266F0DB"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41. </w:t>
      </w:r>
      <w:r w:rsidRPr="002F4B36">
        <w:rPr>
          <w:color w:val="4472C4" w:themeColor="accent1"/>
          <w:lang w:val="en-US"/>
        </w:rPr>
        <w:tab/>
        <w:t xml:space="preserve">Hubler Z, et al. (2018) Accumulation of 8,9-unsaturated sterols drives oligodendrocyte formation and remyelination. </w:t>
      </w:r>
      <w:r w:rsidRPr="002F4B36">
        <w:rPr>
          <w:i/>
          <w:iCs/>
          <w:color w:val="4472C4" w:themeColor="accent1"/>
          <w:lang w:val="en-US"/>
        </w:rPr>
        <w:t>Nature</w:t>
      </w:r>
      <w:r w:rsidRPr="002F4B36">
        <w:rPr>
          <w:color w:val="4472C4" w:themeColor="accent1"/>
          <w:lang w:val="en-US"/>
        </w:rPr>
        <w:t xml:space="preserve"> 560(7718):372–376.</w:t>
      </w:r>
    </w:p>
    <w:p w14:paraId="2232F4E0"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42. </w:t>
      </w:r>
      <w:r w:rsidRPr="002F4B36">
        <w:rPr>
          <w:color w:val="4472C4" w:themeColor="accent1"/>
          <w:lang w:val="en-US"/>
        </w:rPr>
        <w:tab/>
        <w:t xml:space="preserve">Miron VE, et al. (2009) Statin therapy inhibits remyelination in the central nervous system. </w:t>
      </w:r>
      <w:r w:rsidRPr="002F4B36">
        <w:rPr>
          <w:i/>
          <w:iCs/>
          <w:color w:val="4472C4" w:themeColor="accent1"/>
          <w:lang w:val="en-US"/>
        </w:rPr>
        <w:t>Am J Pathol</w:t>
      </w:r>
      <w:r w:rsidRPr="002F4B36">
        <w:rPr>
          <w:color w:val="4472C4" w:themeColor="accent1"/>
          <w:lang w:val="en-US"/>
        </w:rPr>
        <w:t xml:space="preserve"> 174(5):1880–1890.</w:t>
      </w:r>
    </w:p>
    <w:p w14:paraId="17E8FDC2"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43. </w:t>
      </w:r>
      <w:r w:rsidRPr="002F4B36">
        <w:rPr>
          <w:color w:val="4472C4" w:themeColor="accent1"/>
          <w:lang w:val="en-US"/>
        </w:rPr>
        <w:tab/>
        <w:t xml:space="preserve">Marrie RA (2017) Comorbidity in multiple sclerosis: implications for patient care. </w:t>
      </w:r>
      <w:r w:rsidRPr="002F4B36">
        <w:rPr>
          <w:i/>
          <w:iCs/>
          <w:color w:val="4472C4" w:themeColor="accent1"/>
          <w:lang w:val="en-US"/>
        </w:rPr>
        <w:t>Nat Rev Neurol</w:t>
      </w:r>
      <w:r w:rsidRPr="002F4B36">
        <w:rPr>
          <w:color w:val="4472C4" w:themeColor="accent1"/>
          <w:lang w:val="en-US"/>
        </w:rPr>
        <w:t xml:space="preserve"> 13(6):375–382.</w:t>
      </w:r>
    </w:p>
    <w:p w14:paraId="605BC0C9" w14:textId="77777777" w:rsidR="006251A6" w:rsidRPr="002F4B36" w:rsidRDefault="006251A6" w:rsidP="002F4B36">
      <w:pPr>
        <w:pStyle w:val="Bibliography"/>
        <w:rPr>
          <w:color w:val="4472C4" w:themeColor="accent1"/>
          <w:lang w:val="en-US"/>
        </w:rPr>
      </w:pPr>
      <w:r w:rsidRPr="002F4B36">
        <w:rPr>
          <w:color w:val="4472C4" w:themeColor="accent1"/>
        </w:rPr>
        <w:t xml:space="preserve">44. </w:t>
      </w:r>
      <w:r w:rsidRPr="002F4B36">
        <w:rPr>
          <w:color w:val="4472C4" w:themeColor="accent1"/>
        </w:rPr>
        <w:tab/>
        <w:t xml:space="preserve">Weitz-Schmidt G, et al. </w:t>
      </w:r>
      <w:r w:rsidRPr="002F4B36">
        <w:rPr>
          <w:color w:val="4472C4" w:themeColor="accent1"/>
          <w:lang w:val="en-US"/>
        </w:rPr>
        <w:t xml:space="preserve">(2001) Statins selectively inhibit leukocyte function antigen-1 by binding to a novel regulatory integrin site. </w:t>
      </w:r>
      <w:r w:rsidRPr="002F4B36">
        <w:rPr>
          <w:i/>
          <w:iCs/>
          <w:color w:val="4472C4" w:themeColor="accent1"/>
          <w:lang w:val="en-US"/>
        </w:rPr>
        <w:t>Nat Med</w:t>
      </w:r>
      <w:r w:rsidRPr="002F4B36">
        <w:rPr>
          <w:color w:val="4472C4" w:themeColor="accent1"/>
          <w:lang w:val="en-US"/>
        </w:rPr>
        <w:t xml:space="preserve"> 7(6):687–692.</w:t>
      </w:r>
    </w:p>
    <w:p w14:paraId="3AFFB98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45. </w:t>
      </w:r>
      <w:r w:rsidRPr="002F4B36">
        <w:rPr>
          <w:color w:val="4472C4" w:themeColor="accent1"/>
          <w:lang w:val="en-US"/>
        </w:rPr>
        <w:tab/>
        <w:t xml:space="preserve">Youssef S, et al. (2002) The HMG-CoA reductase inhibitor, atorvastatin, promotes a Th2 bias and reverses paralysis in central nervous system autoimmune disease. </w:t>
      </w:r>
      <w:r w:rsidRPr="002F4B36">
        <w:rPr>
          <w:i/>
          <w:iCs/>
          <w:color w:val="4472C4" w:themeColor="accent1"/>
          <w:lang w:val="en-US"/>
        </w:rPr>
        <w:t>Nature</w:t>
      </w:r>
      <w:r w:rsidRPr="002F4B36">
        <w:rPr>
          <w:color w:val="4472C4" w:themeColor="accent1"/>
          <w:lang w:val="en-US"/>
        </w:rPr>
        <w:t xml:space="preserve"> 420(6911):78–84.</w:t>
      </w:r>
    </w:p>
    <w:p w14:paraId="7F7D806D" w14:textId="77777777" w:rsidR="006251A6" w:rsidRPr="002F4B36" w:rsidRDefault="006251A6" w:rsidP="002F4B36">
      <w:pPr>
        <w:pStyle w:val="Bibliography"/>
        <w:rPr>
          <w:color w:val="4472C4" w:themeColor="accent1"/>
          <w:lang w:val="en-US"/>
        </w:rPr>
      </w:pPr>
      <w:r w:rsidRPr="002F4B36">
        <w:rPr>
          <w:color w:val="4472C4" w:themeColor="accent1"/>
          <w:lang w:val="en-US"/>
        </w:rPr>
        <w:lastRenderedPageBreak/>
        <w:t xml:space="preserve">46. </w:t>
      </w:r>
      <w:r w:rsidRPr="002F4B36">
        <w:rPr>
          <w:color w:val="4472C4" w:themeColor="accent1"/>
          <w:lang w:val="en-US"/>
        </w:rPr>
        <w:tab/>
        <w:t xml:space="preserve">Greenwood J, et al. (2003) Lovastatin inhibits brain endothelial cell Rho-mediated lymphocyte migration and attenuates experimental autoimmune encephalomyelitis. </w:t>
      </w:r>
      <w:r w:rsidRPr="002F4B36">
        <w:rPr>
          <w:i/>
          <w:iCs/>
          <w:color w:val="4472C4" w:themeColor="accent1"/>
          <w:lang w:val="en-US"/>
        </w:rPr>
        <w:t>FASEB J</w:t>
      </w:r>
      <w:r w:rsidRPr="002F4B36">
        <w:rPr>
          <w:color w:val="4472C4" w:themeColor="accent1"/>
          <w:lang w:val="en-US"/>
        </w:rPr>
        <w:t xml:space="preserve"> 17(8):905–907.</w:t>
      </w:r>
    </w:p>
    <w:p w14:paraId="0CB4D6A1"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47. </w:t>
      </w:r>
      <w:r w:rsidRPr="002F4B36">
        <w:rPr>
          <w:color w:val="4472C4" w:themeColor="accent1"/>
          <w:lang w:val="en-US"/>
        </w:rPr>
        <w:tab/>
        <w:t xml:space="preserve">Dunn SE, et al. (2006) Isoprenoids determine Th1/Th2 fate in pathogenic T cells, providing a mechanism of modulation of autoimmunity by atorvastatin. </w:t>
      </w:r>
      <w:r w:rsidRPr="002F4B36">
        <w:rPr>
          <w:i/>
          <w:iCs/>
          <w:color w:val="4472C4" w:themeColor="accent1"/>
          <w:lang w:val="en-US"/>
        </w:rPr>
        <w:t>J Exp Med</w:t>
      </w:r>
      <w:r w:rsidRPr="002F4B36">
        <w:rPr>
          <w:color w:val="4472C4" w:themeColor="accent1"/>
          <w:lang w:val="en-US"/>
        </w:rPr>
        <w:t xml:space="preserve"> 203(2):401–412.</w:t>
      </w:r>
    </w:p>
    <w:p w14:paraId="109A89E0"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48. </w:t>
      </w:r>
      <w:r w:rsidRPr="002F4B36">
        <w:rPr>
          <w:color w:val="4472C4" w:themeColor="accent1"/>
          <w:lang w:val="en-US"/>
        </w:rPr>
        <w:tab/>
        <w:t xml:space="preserve">Greenwood J, Steinman L, Zamvil SS (2006) Statin therapy and autoimmune disease: from protein prenylation to immunomodulation. </w:t>
      </w:r>
      <w:r w:rsidRPr="002F4B36">
        <w:rPr>
          <w:i/>
          <w:iCs/>
          <w:color w:val="4472C4" w:themeColor="accent1"/>
          <w:lang w:val="en-US"/>
        </w:rPr>
        <w:t>Nat Rev Immunol</w:t>
      </w:r>
      <w:r w:rsidRPr="002F4B36">
        <w:rPr>
          <w:color w:val="4472C4" w:themeColor="accent1"/>
          <w:lang w:val="en-US"/>
        </w:rPr>
        <w:t xml:space="preserve"> 6(5):358–370.</w:t>
      </w:r>
    </w:p>
    <w:p w14:paraId="13A8105F"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49. </w:t>
      </w:r>
      <w:r w:rsidRPr="002F4B36">
        <w:rPr>
          <w:color w:val="4472C4" w:themeColor="accent1"/>
          <w:lang w:val="en-US"/>
        </w:rPr>
        <w:tab/>
        <w:t xml:space="preserve">Josephs KA, et al. (2017) Rates of hippocampal atrophy and presence of post-mortem TDP-43 in patients with Alzheimer’s disease: a longitudinal retrospective study. </w:t>
      </w:r>
      <w:r w:rsidRPr="002F4B36">
        <w:rPr>
          <w:i/>
          <w:iCs/>
          <w:color w:val="4472C4" w:themeColor="accent1"/>
          <w:lang w:val="en-US"/>
        </w:rPr>
        <w:t>The Lancet Neurology</w:t>
      </w:r>
      <w:r w:rsidRPr="002F4B36">
        <w:rPr>
          <w:color w:val="4472C4" w:themeColor="accent1"/>
          <w:lang w:val="en-US"/>
        </w:rPr>
        <w:t xml:space="preserve"> 16(11):917–924.</w:t>
      </w:r>
    </w:p>
    <w:p w14:paraId="3188D69E"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50. </w:t>
      </w:r>
      <w:r w:rsidRPr="002F4B36">
        <w:rPr>
          <w:color w:val="4472C4" w:themeColor="accent1"/>
          <w:lang w:val="en-US"/>
        </w:rPr>
        <w:tab/>
        <w:t xml:space="preserve">Henneman WJP, et al. (2009) Hippocampal atrophy rates in Alzheimer disease: added value over whole brain volume measures. </w:t>
      </w:r>
      <w:r w:rsidRPr="002F4B36">
        <w:rPr>
          <w:i/>
          <w:iCs/>
          <w:color w:val="4472C4" w:themeColor="accent1"/>
          <w:lang w:val="en-US"/>
        </w:rPr>
        <w:t>Neurology</w:t>
      </w:r>
      <w:r w:rsidRPr="002F4B36">
        <w:rPr>
          <w:color w:val="4472C4" w:themeColor="accent1"/>
          <w:lang w:val="en-US"/>
        </w:rPr>
        <w:t xml:space="preserve"> 72(11):999–1007.</w:t>
      </w:r>
    </w:p>
    <w:p w14:paraId="699E3786"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51. </w:t>
      </w:r>
      <w:r w:rsidRPr="002F4B36">
        <w:rPr>
          <w:color w:val="4472C4" w:themeColor="accent1"/>
          <w:lang w:val="en-US"/>
        </w:rPr>
        <w:tab/>
        <w:t xml:space="preserve">Liptak Z, et al. (2008) Medulla oblongata volume: a biomarker of spinal cord damage and disability in multiple sclerosis. </w:t>
      </w:r>
      <w:r w:rsidRPr="002F4B36">
        <w:rPr>
          <w:i/>
          <w:iCs/>
          <w:color w:val="4472C4" w:themeColor="accent1"/>
          <w:lang w:val="en-US"/>
        </w:rPr>
        <w:t>AJNR Am J Neuroradiol</w:t>
      </w:r>
      <w:r w:rsidRPr="002F4B36">
        <w:rPr>
          <w:color w:val="4472C4" w:themeColor="accent1"/>
          <w:lang w:val="en-US"/>
        </w:rPr>
        <w:t xml:space="preserve"> 29(8):1465–1470.</w:t>
      </w:r>
    </w:p>
    <w:p w14:paraId="75C4FE7F"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52. </w:t>
      </w:r>
      <w:r w:rsidRPr="002F4B36">
        <w:rPr>
          <w:color w:val="4472C4" w:themeColor="accent1"/>
          <w:lang w:val="en-US"/>
        </w:rPr>
        <w:tab/>
        <w:t xml:space="preserve">Cawley N, et al. (2018) Spinal cord atrophy as a primary outcome measure in phase II trials of progressive multiple sclerosis. </w:t>
      </w:r>
      <w:r w:rsidRPr="002F4B36">
        <w:rPr>
          <w:i/>
          <w:iCs/>
          <w:color w:val="4472C4" w:themeColor="accent1"/>
          <w:lang w:val="en-US"/>
        </w:rPr>
        <w:t>Multiple Sclerosis Journal</w:t>
      </w:r>
      <w:r w:rsidRPr="002F4B36">
        <w:rPr>
          <w:color w:val="4472C4" w:themeColor="accent1"/>
          <w:lang w:val="en-US"/>
        </w:rPr>
        <w:t xml:space="preserve"> 24(7):932–941.</w:t>
      </w:r>
    </w:p>
    <w:p w14:paraId="216440C7"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53. </w:t>
      </w:r>
      <w:r w:rsidRPr="002F4B36">
        <w:rPr>
          <w:color w:val="4472C4" w:themeColor="accent1"/>
          <w:lang w:val="en-US"/>
        </w:rPr>
        <w:tab/>
        <w:t xml:space="preserve">Morosan P, et al. (2001) Human Primary Auditory Cortex: Cytoarchitectonic Subdivisions and Mapping into a Spatial Reference System. </w:t>
      </w:r>
      <w:r w:rsidRPr="002F4B36">
        <w:rPr>
          <w:i/>
          <w:iCs/>
          <w:color w:val="4472C4" w:themeColor="accent1"/>
          <w:lang w:val="en-US"/>
        </w:rPr>
        <w:t>NeuroImage</w:t>
      </w:r>
      <w:r w:rsidRPr="002F4B36">
        <w:rPr>
          <w:color w:val="4472C4" w:themeColor="accent1"/>
          <w:lang w:val="en-US"/>
        </w:rPr>
        <w:t xml:space="preserve"> 13(4):684–701.</w:t>
      </w:r>
    </w:p>
    <w:p w14:paraId="1E15E8D6"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54. </w:t>
      </w:r>
      <w:r w:rsidRPr="002F4B36">
        <w:rPr>
          <w:color w:val="4472C4" w:themeColor="accent1"/>
          <w:lang w:val="en-US"/>
        </w:rPr>
        <w:tab/>
        <w:t xml:space="preserve">Frischer JM, et al. (2009) The relation between inflammation and neurodegeneration in multiple sclerosis brains. </w:t>
      </w:r>
      <w:r w:rsidRPr="002F4B36">
        <w:rPr>
          <w:i/>
          <w:iCs/>
          <w:color w:val="4472C4" w:themeColor="accent1"/>
          <w:lang w:val="en-US"/>
        </w:rPr>
        <w:t>Brain</w:t>
      </w:r>
      <w:r w:rsidRPr="002F4B36">
        <w:rPr>
          <w:color w:val="4472C4" w:themeColor="accent1"/>
          <w:lang w:val="en-US"/>
        </w:rPr>
        <w:t xml:space="preserve"> 132(Pt 5):1175–1189.</w:t>
      </w:r>
    </w:p>
    <w:p w14:paraId="49922BB7"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55. </w:t>
      </w:r>
      <w:r w:rsidRPr="002F4B36">
        <w:rPr>
          <w:color w:val="4472C4" w:themeColor="accent1"/>
          <w:lang w:val="en-US"/>
        </w:rPr>
        <w:tab/>
        <w:t xml:space="preserve">Hawker K, et al. (2009) Rituximab in patients with primary progressive multiple sclerosis: results of a randomized double-blind placebo-controlled multicenter trial. </w:t>
      </w:r>
      <w:r w:rsidRPr="002F4B36">
        <w:rPr>
          <w:i/>
          <w:iCs/>
          <w:color w:val="4472C4" w:themeColor="accent1"/>
          <w:lang w:val="en-US"/>
        </w:rPr>
        <w:t>Ann Neurol</w:t>
      </w:r>
      <w:r w:rsidRPr="002F4B36">
        <w:rPr>
          <w:color w:val="4472C4" w:themeColor="accent1"/>
          <w:lang w:val="en-US"/>
        </w:rPr>
        <w:t xml:space="preserve"> 66(4):460–471.</w:t>
      </w:r>
    </w:p>
    <w:p w14:paraId="07A3DA62"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56. </w:t>
      </w:r>
      <w:r w:rsidRPr="002F4B36">
        <w:rPr>
          <w:color w:val="4472C4" w:themeColor="accent1"/>
          <w:lang w:val="en-US"/>
        </w:rPr>
        <w:tab/>
        <w:t xml:space="preserve">Carassiti D, et al. (2017) Neuronal loss, demyelination and volume change in the multiple sclerosis neocortex. </w:t>
      </w:r>
      <w:r w:rsidRPr="002F4B36">
        <w:rPr>
          <w:i/>
          <w:iCs/>
          <w:color w:val="4472C4" w:themeColor="accent1"/>
          <w:lang w:val="en-US"/>
        </w:rPr>
        <w:t>Neuropathol Appl Neurobiol</w:t>
      </w:r>
      <w:r w:rsidRPr="002F4B36">
        <w:rPr>
          <w:color w:val="4472C4" w:themeColor="accent1"/>
          <w:lang w:val="en-US"/>
        </w:rPr>
        <w:t>. doi:10.1111/nan.12405.</w:t>
      </w:r>
    </w:p>
    <w:p w14:paraId="33FD9F58"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57. </w:t>
      </w:r>
      <w:r w:rsidRPr="002F4B36">
        <w:rPr>
          <w:color w:val="4472C4" w:themeColor="accent1"/>
          <w:lang w:val="en-US"/>
        </w:rPr>
        <w:tab/>
        <w:t xml:space="preserve">Montalban X, et al. (2017) Ocrelizumab versus Placebo in Primary Progressive Multiple Sclerosis. </w:t>
      </w:r>
      <w:r w:rsidRPr="002F4B36">
        <w:rPr>
          <w:i/>
          <w:iCs/>
          <w:color w:val="4472C4" w:themeColor="accent1"/>
          <w:lang w:val="en-US"/>
        </w:rPr>
        <w:t>N Engl J Med</w:t>
      </w:r>
      <w:r w:rsidRPr="002F4B36">
        <w:rPr>
          <w:color w:val="4472C4" w:themeColor="accent1"/>
          <w:lang w:val="en-US"/>
        </w:rPr>
        <w:t xml:space="preserve"> 376(3):209–220.</w:t>
      </w:r>
    </w:p>
    <w:p w14:paraId="23D6C039" w14:textId="77777777" w:rsidR="006251A6" w:rsidRPr="002F4B36" w:rsidRDefault="006251A6" w:rsidP="002F4B36">
      <w:pPr>
        <w:pStyle w:val="Bibliography"/>
        <w:rPr>
          <w:color w:val="4472C4" w:themeColor="accent1"/>
          <w:lang w:val="en-US"/>
        </w:rPr>
      </w:pPr>
      <w:r w:rsidRPr="002F4B36">
        <w:rPr>
          <w:color w:val="4472C4" w:themeColor="accent1"/>
          <w:lang w:val="en-US"/>
        </w:rPr>
        <w:t xml:space="preserve">58. </w:t>
      </w:r>
      <w:r w:rsidRPr="002F4B36">
        <w:rPr>
          <w:color w:val="4472C4" w:themeColor="accent1"/>
          <w:lang w:val="en-US"/>
        </w:rPr>
        <w:tab/>
        <w:t xml:space="preserve">Groth-Marnat G, Teal M (2000) Block design as a measure of everyday spatial ability: a study of ecological validity. </w:t>
      </w:r>
      <w:r w:rsidRPr="002F4B36">
        <w:rPr>
          <w:i/>
          <w:iCs/>
          <w:color w:val="4472C4" w:themeColor="accent1"/>
          <w:lang w:val="en-US"/>
        </w:rPr>
        <w:t>Percept Mot Skills</w:t>
      </w:r>
      <w:r w:rsidRPr="002F4B36">
        <w:rPr>
          <w:color w:val="4472C4" w:themeColor="accent1"/>
          <w:lang w:val="en-US"/>
        </w:rPr>
        <w:t xml:space="preserve"> 90(2):522–526.</w:t>
      </w:r>
    </w:p>
    <w:p w14:paraId="5490506D" w14:textId="03878F5A" w:rsidR="0044220F" w:rsidRDefault="009F1CB5" w:rsidP="00DD5558">
      <w:pPr>
        <w:pStyle w:val="Bibliography"/>
      </w:pPr>
      <w:r>
        <w:rPr>
          <w:rFonts w:ascii="Times New Roman" w:hAnsi="Times New Roman" w:cs="Times New Roman"/>
          <w:lang w:val="en-US"/>
        </w:rPr>
        <w:fldChar w:fldCharType="end"/>
      </w:r>
    </w:p>
    <w:p w14:paraId="281F4139" w14:textId="03DD95FC" w:rsidR="00E65A79" w:rsidRDefault="0044220F" w:rsidP="00E65A79">
      <w:pPr>
        <w:spacing w:line="480" w:lineRule="auto"/>
        <w:ind w:left="-284" w:right="373"/>
        <w:jc w:val="both"/>
        <w:rPr>
          <w:rFonts w:ascii="Arial" w:hAnsi="Arial" w:cs="Arial"/>
          <w:b/>
          <w:bCs/>
          <w:lang w:bidi="fa-IR"/>
        </w:rPr>
      </w:pPr>
      <w:r>
        <w:br w:type="page"/>
      </w:r>
      <w:r w:rsidR="00C7661A">
        <w:lastRenderedPageBreak/>
        <w:t xml:space="preserve"> </w:t>
      </w:r>
      <w:r w:rsidR="00E65A79">
        <w:rPr>
          <w:rFonts w:ascii="Arial" w:hAnsi="Arial" w:cs="Arial"/>
          <w:b/>
          <w:bCs/>
          <w:lang w:bidi="fa-IR"/>
        </w:rPr>
        <w:t>Figure Legends</w:t>
      </w:r>
    </w:p>
    <w:p w14:paraId="5215EC57" w14:textId="77777777" w:rsidR="00E65A79" w:rsidRPr="00654B7F" w:rsidRDefault="00E65A79" w:rsidP="00E65A79">
      <w:pPr>
        <w:spacing w:line="480" w:lineRule="auto"/>
        <w:ind w:left="-284" w:right="373"/>
        <w:jc w:val="both"/>
        <w:rPr>
          <w:rFonts w:ascii="Arial" w:hAnsi="Arial" w:cs="Arial"/>
        </w:rPr>
      </w:pPr>
      <w:r w:rsidRPr="006B6E5D">
        <w:rPr>
          <w:rFonts w:ascii="Arial" w:hAnsi="Arial" w:cs="Arial"/>
          <w:b/>
          <w:bCs/>
          <w:lang w:bidi="fa-IR"/>
        </w:rPr>
        <w:t xml:space="preserve">Figure </w:t>
      </w:r>
      <w:r>
        <w:rPr>
          <w:rFonts w:ascii="Arial" w:hAnsi="Arial" w:cs="Arial"/>
          <w:b/>
          <w:bCs/>
          <w:lang w:bidi="fa-IR"/>
        </w:rPr>
        <w:t>1</w:t>
      </w:r>
      <w:r w:rsidRPr="00787480">
        <w:rPr>
          <w:rFonts w:ascii="Arial" w:hAnsi="Arial" w:cs="Arial"/>
          <w:b/>
          <w:bCs/>
          <w:lang w:bidi="fa-IR"/>
        </w:rPr>
        <w:t xml:space="preserve"> legend</w:t>
      </w:r>
      <w:r w:rsidRPr="003956A9">
        <w:rPr>
          <w:rFonts w:ascii="Arial" w:hAnsi="Arial" w:cs="Arial"/>
          <w:b/>
          <w:bCs/>
          <w:lang w:bidi="fa-IR"/>
        </w:rPr>
        <w:t xml:space="preserve">. </w:t>
      </w:r>
      <w:r w:rsidRPr="003956A9">
        <w:rPr>
          <w:rFonts w:ascii="Arial" w:hAnsi="Arial" w:cs="Arial"/>
          <w:lang w:bidi="fa-IR"/>
        </w:rPr>
        <w:t>Model (A) or</w:t>
      </w:r>
      <w:r w:rsidRPr="003B74DA">
        <w:rPr>
          <w:rFonts w:ascii="Arial" w:hAnsi="Arial" w:cs="Arial"/>
          <w:lang w:bidi="fa-IR"/>
        </w:rPr>
        <w:t xml:space="preserve"> cholesterol-mediated model assumes that the cholesterol-lowering effect of simvastatin is the cause of </w:t>
      </w:r>
      <w:r>
        <w:rPr>
          <w:rFonts w:ascii="Arial" w:hAnsi="Arial" w:cs="Arial"/>
          <w:lang w:bidi="fa-IR"/>
        </w:rPr>
        <w:t xml:space="preserve">the </w:t>
      </w:r>
      <w:r w:rsidRPr="003B74DA">
        <w:rPr>
          <w:rFonts w:ascii="Arial" w:hAnsi="Arial" w:cs="Arial"/>
          <w:lang w:bidi="fa-IR"/>
        </w:rPr>
        <w:t>slowing of the brain atrophy and disability worsening. Model (B) or cholesterol-independent (or pleiotropic) model assumes that the cholesterol-lowering</w:t>
      </w:r>
      <w:r w:rsidRPr="00654B7F">
        <w:rPr>
          <w:rFonts w:ascii="Arial" w:hAnsi="Arial" w:cs="Arial"/>
          <w:lang w:bidi="fa-IR"/>
        </w:rPr>
        <w:t xml:space="preserve"> effect of simvastatin is independent of its effect on brain atrophy and clinical outcomes. In both models, a lower rate of brain atrophy development has an effect on the clinical </w:t>
      </w:r>
      <w:r w:rsidRPr="00654B7F">
        <w:rPr>
          <w:rFonts w:ascii="Arial" w:hAnsi="Arial" w:cs="Arial"/>
        </w:rPr>
        <w:t xml:space="preserve">change, as measured by the Expanded Disability Status Scale, Block Design and the Multiple Sclerosis Impact Scale-29v2. Additionally, in both models, the physical sub-score of Multiple Sclerosis Impact Scale 29v2 (that showed significant effect of treatment) is included as the last variable in the cascade of events, because it is a subjective patient-reported outcome measure. </w:t>
      </w:r>
      <w:r w:rsidRPr="00654B7F">
        <w:rPr>
          <w:rFonts w:ascii="Arial" w:hAnsi="Arial" w:cs="Arial"/>
          <w:lang w:bidi="fa-IR"/>
        </w:rPr>
        <w:t xml:space="preserve">All the variables are “annualised”, which represent annual rates of change between baseline and second-year follow-up visits. Each rectangle represents a variable. Arrows represent multivariate regressions, where an arrow starts from a predictor and points to the dependent variable. The bar plots in the right column compare fit-measures that are shown on the y-axis of each of the five bar plots with models (A) and (B) on the x-axis. Blue corresponds to cholesterol-mediated model and red to cholesterol-independent model. Fit measures suggest that cholesterol-independent model (or model B) was the most likely model given data, because it had a higher Akaike and Schwarz weights, higher CFI, lower SRMR, and lower RMSEA.  </w:t>
      </w:r>
    </w:p>
    <w:p w14:paraId="2E18AE22" w14:textId="77777777" w:rsidR="00E65A79" w:rsidRPr="00654B7F" w:rsidRDefault="00E65A79" w:rsidP="00E65A79">
      <w:pPr>
        <w:spacing w:line="480" w:lineRule="auto"/>
        <w:ind w:left="-284" w:right="373"/>
        <w:jc w:val="both"/>
        <w:rPr>
          <w:rFonts w:ascii="Arial" w:hAnsi="Arial" w:cs="Arial"/>
          <w:lang w:bidi="fa-IR"/>
        </w:rPr>
      </w:pPr>
      <w:r w:rsidRPr="00654B7F">
        <w:rPr>
          <w:rFonts w:ascii="Arial" w:hAnsi="Arial" w:cs="Arial"/>
          <w:lang w:bidi="fa-IR"/>
        </w:rPr>
        <w:t xml:space="preserve">EDSS; Expanded Disability Status Scale, PBVC; percentage brain volume change, MSIS; Multiple Sclerosis Impact Scale. CFI; confirmatory factor index, SRMR; </w:t>
      </w:r>
      <w:r w:rsidRPr="00654B7F">
        <w:rPr>
          <w:rFonts w:ascii="Arial" w:hAnsi="Arial" w:cs="Arial"/>
        </w:rPr>
        <w:t>standardised root mean square residual</w:t>
      </w:r>
      <w:r w:rsidRPr="00654B7F">
        <w:rPr>
          <w:rFonts w:ascii="Arial" w:hAnsi="Arial" w:cs="Arial"/>
          <w:lang w:bidi="fa-IR"/>
        </w:rPr>
        <w:t xml:space="preserve">, RMSEA; </w:t>
      </w:r>
      <w:r w:rsidRPr="00654B7F">
        <w:rPr>
          <w:rFonts w:ascii="Arial" w:hAnsi="Arial" w:cs="Arial"/>
        </w:rPr>
        <w:t>root mean squared error of approximation</w:t>
      </w:r>
      <w:r w:rsidRPr="00654B7F">
        <w:rPr>
          <w:rFonts w:ascii="Arial" w:hAnsi="Arial" w:cs="Arial"/>
          <w:lang w:bidi="fa-IR"/>
        </w:rPr>
        <w:t>.</w:t>
      </w:r>
    </w:p>
    <w:p w14:paraId="03DD10BE" w14:textId="77777777" w:rsidR="00E65A79" w:rsidRDefault="00E65A79" w:rsidP="00E65A79">
      <w:pPr>
        <w:rPr>
          <w:rFonts w:ascii="Arial" w:hAnsi="Arial" w:cs="Arial"/>
          <w:b/>
          <w:bCs/>
        </w:rPr>
      </w:pPr>
    </w:p>
    <w:p w14:paraId="52D7F9F3" w14:textId="77777777" w:rsidR="00E65A79" w:rsidRDefault="00E65A79" w:rsidP="00E65A79"/>
    <w:p w14:paraId="429CD092" w14:textId="77777777" w:rsidR="00E65A79" w:rsidRPr="00654B7F" w:rsidRDefault="00E65A79" w:rsidP="00E65A79">
      <w:pPr>
        <w:spacing w:line="480" w:lineRule="auto"/>
        <w:ind w:left="-284" w:right="231"/>
        <w:jc w:val="both"/>
        <w:rPr>
          <w:rFonts w:ascii="Arial" w:hAnsi="Arial" w:cs="Arial"/>
        </w:rPr>
      </w:pPr>
      <w:r w:rsidRPr="006B6E5D">
        <w:rPr>
          <w:rFonts w:ascii="Arial" w:hAnsi="Arial" w:cs="Arial"/>
          <w:b/>
          <w:bCs/>
        </w:rPr>
        <w:t xml:space="preserve">Figure </w:t>
      </w:r>
      <w:r>
        <w:rPr>
          <w:rFonts w:ascii="Arial" w:hAnsi="Arial" w:cs="Arial"/>
          <w:b/>
          <w:bCs/>
        </w:rPr>
        <w:t>2</w:t>
      </w:r>
      <w:r w:rsidRPr="00787480">
        <w:rPr>
          <w:rFonts w:ascii="Arial" w:hAnsi="Arial" w:cs="Arial"/>
          <w:b/>
          <w:bCs/>
        </w:rPr>
        <w:t xml:space="preserve"> legend</w:t>
      </w:r>
      <w:r w:rsidRPr="003956A9">
        <w:rPr>
          <w:rFonts w:ascii="Arial" w:hAnsi="Arial" w:cs="Arial"/>
          <w:b/>
          <w:bCs/>
        </w:rPr>
        <w:t xml:space="preserve">. </w:t>
      </w:r>
      <w:r w:rsidRPr="003956A9">
        <w:rPr>
          <w:rFonts w:ascii="Arial" w:hAnsi="Arial" w:cs="Arial"/>
        </w:rPr>
        <w:t>The section (A) shows the parameter estimates of the winning model</w:t>
      </w:r>
      <w:r w:rsidRPr="003B74DA">
        <w:rPr>
          <w:rFonts w:ascii="Arial" w:hAnsi="Arial" w:cs="Arial"/>
        </w:rPr>
        <w:t xml:space="preserve">, </w:t>
      </w:r>
      <w:r w:rsidRPr="00987601">
        <w:rPr>
          <w:rFonts w:ascii="Arial" w:hAnsi="Arial" w:cs="Arial"/>
        </w:rPr>
        <w:t>which</w:t>
      </w:r>
      <w:r w:rsidRPr="00654B7F">
        <w:rPr>
          <w:rFonts w:ascii="Arial" w:hAnsi="Arial" w:cs="Arial"/>
        </w:rPr>
        <w:t xml:space="preserve"> is the model (B) in </w:t>
      </w:r>
      <w:r w:rsidRPr="002F4CD8">
        <w:rPr>
          <w:rFonts w:ascii="Arial" w:hAnsi="Arial" w:cs="Arial"/>
          <w:bCs/>
        </w:rPr>
        <w:t>Figure 1</w:t>
      </w:r>
      <w:r w:rsidRPr="00654B7F">
        <w:rPr>
          <w:rFonts w:ascii="Arial" w:hAnsi="Arial" w:cs="Arial"/>
        </w:rPr>
        <w:t xml:space="preserve">. Each arrow is a regression “path” where the arrow starts from the predictor(s) and points to the dependent variable(s). Significant paths (p&lt;0.05) are shown with bold arrows, while non-significant paths are thinner. Black numbers on each arrow represent regression coefficients and their </w:t>
      </w:r>
      <w:r w:rsidRPr="00654B7F">
        <w:rPr>
          <w:rFonts w:ascii="Arial" w:hAnsi="Arial" w:cs="Arial"/>
          <w:i/>
          <w:iCs/>
        </w:rPr>
        <w:t>p</w:t>
      </w:r>
      <w:r w:rsidRPr="00654B7F">
        <w:rPr>
          <w:rFonts w:ascii="Arial" w:hAnsi="Arial" w:cs="Arial"/>
        </w:rPr>
        <w:t xml:space="preserve">-values. Blue numbers represent standard errors of the coefficients. The red numbers represent standardised coefficients. Section (B) shows the Bayesian </w:t>
      </w:r>
      <w:r w:rsidRPr="00654B7F">
        <w:rPr>
          <w:rFonts w:ascii="Arial" w:hAnsi="Arial" w:cs="Arial"/>
          <w:i/>
          <w:iCs/>
        </w:rPr>
        <w:t>post hoc</w:t>
      </w:r>
      <w:r w:rsidRPr="00654B7F">
        <w:rPr>
          <w:rFonts w:ascii="Arial" w:hAnsi="Arial" w:cs="Arial"/>
        </w:rPr>
        <w:t xml:space="preserve"> analysis of cholesterol-mediated pathway </w:t>
      </w:r>
      <w:r w:rsidRPr="00654B7F">
        <w:rPr>
          <w:rFonts w:ascii="Arial" w:hAnsi="Arial" w:cs="Arial"/>
          <w:i/>
          <w:iCs/>
        </w:rPr>
        <w:t>vs</w:t>
      </w:r>
      <w:r w:rsidRPr="00654B7F">
        <w:rPr>
          <w:rFonts w:ascii="Arial" w:hAnsi="Arial" w:cs="Arial"/>
        </w:rPr>
        <w:t xml:space="preserve"> direct pathway that does not depend on cholesterol to slow brain atrophy. The results confirm that a direct pathway (cholesterol-independent) slows brain atrophy. The numbers on the left side of the section (B) show median of the posterior distribution of the model parameters, and the numbers inside parenthesis show 95% credible intervals. The 95% credible intervals of coefficients of direct pathway and cholesterol mediated pathways do not overlap, this suggests that the lack of significance in cholesterol-mediated pathway is unlikely to be due to a lack of statistical power. We used a Bayesian method to ease the interpretation of non-significant findings and to report credible intervals (rather than the confidence intervals). The section (B) also shows Bayesian mediation analyses for </w:t>
      </w:r>
      <w:r>
        <w:rPr>
          <w:rFonts w:ascii="Arial" w:hAnsi="Arial" w:cs="Arial"/>
        </w:rPr>
        <w:t xml:space="preserve">brain atrophy and </w:t>
      </w:r>
      <w:r w:rsidRPr="00654B7F">
        <w:rPr>
          <w:rFonts w:ascii="Arial" w:hAnsi="Arial" w:cs="Arial"/>
        </w:rPr>
        <w:t xml:space="preserve">EDSS. The direct effect is shown in blue and the mediation effect (or indirect effect) is shown in green. The treatment effect on </w:t>
      </w:r>
      <w:r>
        <w:rPr>
          <w:rFonts w:ascii="Arial" w:hAnsi="Arial" w:cs="Arial"/>
        </w:rPr>
        <w:t>brain atrophy</w:t>
      </w:r>
      <w:r w:rsidRPr="00654B7F">
        <w:rPr>
          <w:rFonts w:ascii="Arial" w:hAnsi="Arial" w:cs="Arial"/>
        </w:rPr>
        <w:t xml:space="preserve"> is</w:t>
      </w:r>
      <w:r>
        <w:rPr>
          <w:rFonts w:ascii="Arial" w:hAnsi="Arial" w:cs="Arial"/>
        </w:rPr>
        <w:t xml:space="preserve"> </w:t>
      </w:r>
      <w:r w:rsidRPr="00654B7F">
        <w:rPr>
          <w:rFonts w:ascii="Arial" w:hAnsi="Arial" w:cs="Arial"/>
        </w:rPr>
        <w:t xml:space="preserve">independent </w:t>
      </w:r>
      <w:r>
        <w:rPr>
          <w:rFonts w:ascii="Arial" w:hAnsi="Arial" w:cs="Arial"/>
        </w:rPr>
        <w:t>of</w:t>
      </w:r>
      <w:r w:rsidRPr="00654B7F">
        <w:rPr>
          <w:rFonts w:ascii="Arial" w:hAnsi="Arial" w:cs="Arial"/>
        </w:rPr>
        <w:t xml:space="preserve"> its effect on cholesterol because the 95% credible intervals do not overlap. Brain atrophy mediates 31% of the treatment effect on EDSS. The section (C) shows mediation analysis for other variables. They can be interpreted similarly. PBVC; percentage brain volume change, EDSS; Expanded Disability Status Scale, MSIS; Multiple Sclerosis Impact Scale (physical subtest).</w:t>
      </w:r>
    </w:p>
    <w:p w14:paraId="14FA3D18" w14:textId="77777777" w:rsidR="00E65A79" w:rsidRPr="003956A9" w:rsidRDefault="00E65A79" w:rsidP="00E65A79">
      <w:pPr>
        <w:spacing w:line="480" w:lineRule="auto"/>
        <w:ind w:left="-284" w:right="231"/>
        <w:jc w:val="both"/>
        <w:rPr>
          <w:rFonts w:ascii="Arial" w:hAnsi="Arial" w:cs="Arial"/>
        </w:rPr>
      </w:pPr>
      <w:r>
        <w:rPr>
          <w:rFonts w:ascii="Arial" w:hAnsi="Arial" w:cs="Arial"/>
          <w:b/>
          <w:bCs/>
        </w:rPr>
        <w:lastRenderedPageBreak/>
        <w:t xml:space="preserve">Figure 3 </w:t>
      </w:r>
      <w:r w:rsidRPr="00FC0930">
        <w:rPr>
          <w:rFonts w:ascii="Arial" w:hAnsi="Arial" w:cs="Arial"/>
          <w:b/>
          <w:bCs/>
        </w:rPr>
        <w:t xml:space="preserve">Legend: </w:t>
      </w:r>
      <w:r w:rsidRPr="00787480">
        <w:rPr>
          <w:rFonts w:ascii="Arial" w:hAnsi="Arial" w:cs="Arial"/>
        </w:rPr>
        <w:t xml:space="preserve">This graph shows the adjusted annual rates of volume loss (or expansion for the lateral ventricles) which are calculated from the coefficient of the interaction of time and treatment group in the mixed-effects models constructed separately for each region. Only regions with significant volume change in the combined placebo and treatment analysis are shown (adjusted for multiple comparisons with the false-discovery method). Different colours correspond to different </w:t>
      </w:r>
      <w:r w:rsidRPr="00B67B87">
        <w:rPr>
          <w:rFonts w:ascii="Arial" w:hAnsi="Arial" w:cs="Arial"/>
        </w:rPr>
        <w:t>regions that are shown with the same appearance in left on the T1-weighted scan of one of the patients (chosen at random) and, in the right, as bar plots. Two bar plots are shown; the above shows the rate of change in the combined analysis of placebo and t</w:t>
      </w:r>
      <w:r w:rsidRPr="003956A9">
        <w:rPr>
          <w:rFonts w:ascii="Arial" w:hAnsi="Arial" w:cs="Arial"/>
        </w:rPr>
        <w:t>reatment groups on the horizontal axis and different regions on the vertical axis. The lower bar plot shows the rate of change for the same areas for placebo and simvastatin groups separately. This bar plot shows that only the transverse temporal gyrus shows a significant difference in the rate of change when comparing simvastatin and placebo groups. The error bars indicate 95% confidence interval of the rate of change.</w:t>
      </w:r>
    </w:p>
    <w:p w14:paraId="5F068334" w14:textId="77777777" w:rsidR="00E65A79" w:rsidRDefault="00E65A79" w:rsidP="00E65A79">
      <w:pPr>
        <w:spacing w:line="480" w:lineRule="auto"/>
        <w:ind w:left="-284" w:right="231"/>
        <w:jc w:val="both"/>
      </w:pPr>
      <w:r>
        <w:t xml:space="preserve"> </w:t>
      </w:r>
    </w:p>
    <w:p w14:paraId="17E458A8" w14:textId="77777777" w:rsidR="00E65A79" w:rsidRDefault="00E65A79" w:rsidP="00E65A79"/>
    <w:p w14:paraId="05821A91" w14:textId="77777777" w:rsidR="001B5C6A" w:rsidRDefault="001B5C6A" w:rsidP="002F4B36">
      <w:pPr>
        <w:spacing w:line="480" w:lineRule="auto"/>
        <w:ind w:left="-284" w:right="373"/>
        <w:jc w:val="both"/>
      </w:pPr>
    </w:p>
    <w:bookmarkEnd w:id="0"/>
    <w:sectPr w:rsidR="001B5C6A" w:rsidSect="00C8473B">
      <w:footerReference w:type="even" r:id="rId11"/>
      <w:footerReference w:type="default" r:id="rId12"/>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B3CA" w14:textId="77777777" w:rsidR="002311D2" w:rsidRDefault="002311D2" w:rsidP="006554C8">
      <w:r>
        <w:separator/>
      </w:r>
    </w:p>
  </w:endnote>
  <w:endnote w:type="continuationSeparator" w:id="0">
    <w:p w14:paraId="0FB635EF" w14:textId="77777777" w:rsidR="002311D2" w:rsidRDefault="002311D2" w:rsidP="0065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20041"/>
      <w:docPartObj>
        <w:docPartGallery w:val="Page Numbers (Bottom of Page)"/>
        <w:docPartUnique/>
      </w:docPartObj>
    </w:sdtPr>
    <w:sdtContent>
      <w:p w14:paraId="0BCC079E" w14:textId="7A5829AD" w:rsidR="002F4B36" w:rsidRDefault="002F4B36" w:rsidP="00322E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045C9" w14:textId="77777777" w:rsidR="002F4B36" w:rsidRDefault="002F4B36" w:rsidP="009004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2702273"/>
      <w:docPartObj>
        <w:docPartGallery w:val="Page Numbers (Bottom of Page)"/>
        <w:docPartUnique/>
      </w:docPartObj>
    </w:sdtPr>
    <w:sdtContent>
      <w:p w14:paraId="0573572B" w14:textId="369722FF" w:rsidR="002F4B36" w:rsidRDefault="002F4B36" w:rsidP="00322E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0403">
          <w:rPr>
            <w:rStyle w:val="PageNumber"/>
            <w:noProof/>
          </w:rPr>
          <w:t>18</w:t>
        </w:r>
        <w:r>
          <w:rPr>
            <w:rStyle w:val="PageNumber"/>
          </w:rPr>
          <w:fldChar w:fldCharType="end"/>
        </w:r>
      </w:p>
    </w:sdtContent>
  </w:sdt>
  <w:p w14:paraId="76425A1E" w14:textId="77777777" w:rsidR="002F4B36" w:rsidRDefault="002F4B36" w:rsidP="009004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0E4A" w14:textId="77777777" w:rsidR="002311D2" w:rsidRDefault="002311D2" w:rsidP="006554C8">
      <w:r>
        <w:separator/>
      </w:r>
    </w:p>
  </w:footnote>
  <w:footnote w:type="continuationSeparator" w:id="0">
    <w:p w14:paraId="50CC99C9" w14:textId="77777777" w:rsidR="002311D2" w:rsidRDefault="002311D2" w:rsidP="006554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C3382"/>
    <w:multiLevelType w:val="hybridMultilevel"/>
    <w:tmpl w:val="E6F49F1E"/>
    <w:lvl w:ilvl="0" w:tplc="3F7CCE62">
      <w:start w:val="1"/>
      <w:numFmt w:val="lowerRoman"/>
      <w:lvlText w:val="(%1)"/>
      <w:lvlJc w:val="left"/>
      <w:pPr>
        <w:ind w:left="1080" w:hanging="720"/>
      </w:pPr>
      <w:rPr>
        <w:rFonts w:hint="default"/>
      </w:rPr>
    </w:lvl>
    <w:lvl w:ilvl="1" w:tplc="138A1298" w:tentative="1">
      <w:start w:val="1"/>
      <w:numFmt w:val="lowerLetter"/>
      <w:lvlText w:val="%2."/>
      <w:lvlJc w:val="left"/>
      <w:pPr>
        <w:ind w:left="1440" w:hanging="360"/>
      </w:pPr>
    </w:lvl>
    <w:lvl w:ilvl="2" w:tplc="D55A696E" w:tentative="1">
      <w:start w:val="1"/>
      <w:numFmt w:val="lowerRoman"/>
      <w:lvlText w:val="%3."/>
      <w:lvlJc w:val="right"/>
      <w:pPr>
        <w:ind w:left="2160" w:hanging="180"/>
      </w:pPr>
    </w:lvl>
    <w:lvl w:ilvl="3" w:tplc="02D02E62" w:tentative="1">
      <w:start w:val="1"/>
      <w:numFmt w:val="decimal"/>
      <w:lvlText w:val="%4."/>
      <w:lvlJc w:val="left"/>
      <w:pPr>
        <w:ind w:left="2880" w:hanging="360"/>
      </w:pPr>
    </w:lvl>
    <w:lvl w:ilvl="4" w:tplc="C1847D0C" w:tentative="1">
      <w:start w:val="1"/>
      <w:numFmt w:val="lowerLetter"/>
      <w:lvlText w:val="%5."/>
      <w:lvlJc w:val="left"/>
      <w:pPr>
        <w:ind w:left="3600" w:hanging="360"/>
      </w:pPr>
    </w:lvl>
    <w:lvl w:ilvl="5" w:tplc="CC323712" w:tentative="1">
      <w:start w:val="1"/>
      <w:numFmt w:val="lowerRoman"/>
      <w:lvlText w:val="%6."/>
      <w:lvlJc w:val="right"/>
      <w:pPr>
        <w:ind w:left="4320" w:hanging="180"/>
      </w:pPr>
    </w:lvl>
    <w:lvl w:ilvl="6" w:tplc="28C69E9A" w:tentative="1">
      <w:start w:val="1"/>
      <w:numFmt w:val="decimal"/>
      <w:lvlText w:val="%7."/>
      <w:lvlJc w:val="left"/>
      <w:pPr>
        <w:ind w:left="5040" w:hanging="360"/>
      </w:pPr>
    </w:lvl>
    <w:lvl w:ilvl="7" w:tplc="E77AFAAA" w:tentative="1">
      <w:start w:val="1"/>
      <w:numFmt w:val="lowerLetter"/>
      <w:lvlText w:val="%8."/>
      <w:lvlJc w:val="left"/>
      <w:pPr>
        <w:ind w:left="5760" w:hanging="360"/>
      </w:pPr>
    </w:lvl>
    <w:lvl w:ilvl="8" w:tplc="0AB4D5C6" w:tentative="1">
      <w:start w:val="1"/>
      <w:numFmt w:val="lowerRoman"/>
      <w:lvlText w:val="%9."/>
      <w:lvlJc w:val="right"/>
      <w:pPr>
        <w:ind w:left="6480" w:hanging="180"/>
      </w:pPr>
    </w:lvl>
  </w:abstractNum>
  <w:abstractNum w:abstractNumId="1">
    <w:nsid w:val="48FC3418"/>
    <w:multiLevelType w:val="hybridMultilevel"/>
    <w:tmpl w:val="B51EE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B722A"/>
    <w:multiLevelType w:val="hybridMultilevel"/>
    <w:tmpl w:val="39502C9C"/>
    <w:lvl w:ilvl="0" w:tplc="13AE7654">
      <w:start w:val="1"/>
      <w:numFmt w:val="decimal"/>
      <w:lvlText w:val="%1."/>
      <w:lvlJc w:val="left"/>
      <w:pPr>
        <w:ind w:left="720" w:hanging="360"/>
      </w:pPr>
    </w:lvl>
    <w:lvl w:ilvl="1" w:tplc="0A9A18D2" w:tentative="1">
      <w:start w:val="1"/>
      <w:numFmt w:val="lowerLetter"/>
      <w:lvlText w:val="%2."/>
      <w:lvlJc w:val="left"/>
      <w:pPr>
        <w:ind w:left="1440" w:hanging="360"/>
      </w:pPr>
    </w:lvl>
    <w:lvl w:ilvl="2" w:tplc="72104C92" w:tentative="1">
      <w:start w:val="1"/>
      <w:numFmt w:val="lowerRoman"/>
      <w:lvlText w:val="%3."/>
      <w:lvlJc w:val="right"/>
      <w:pPr>
        <w:ind w:left="2160" w:hanging="180"/>
      </w:pPr>
    </w:lvl>
    <w:lvl w:ilvl="3" w:tplc="13E80A62" w:tentative="1">
      <w:start w:val="1"/>
      <w:numFmt w:val="decimal"/>
      <w:lvlText w:val="%4."/>
      <w:lvlJc w:val="left"/>
      <w:pPr>
        <w:ind w:left="2880" w:hanging="360"/>
      </w:pPr>
    </w:lvl>
    <w:lvl w:ilvl="4" w:tplc="92402BE6" w:tentative="1">
      <w:start w:val="1"/>
      <w:numFmt w:val="lowerLetter"/>
      <w:lvlText w:val="%5."/>
      <w:lvlJc w:val="left"/>
      <w:pPr>
        <w:ind w:left="3600" w:hanging="360"/>
      </w:pPr>
    </w:lvl>
    <w:lvl w:ilvl="5" w:tplc="98C64E22" w:tentative="1">
      <w:start w:val="1"/>
      <w:numFmt w:val="lowerRoman"/>
      <w:lvlText w:val="%6."/>
      <w:lvlJc w:val="right"/>
      <w:pPr>
        <w:ind w:left="4320" w:hanging="180"/>
      </w:pPr>
    </w:lvl>
    <w:lvl w:ilvl="6" w:tplc="00028D9A" w:tentative="1">
      <w:start w:val="1"/>
      <w:numFmt w:val="decimal"/>
      <w:lvlText w:val="%7."/>
      <w:lvlJc w:val="left"/>
      <w:pPr>
        <w:ind w:left="5040" w:hanging="360"/>
      </w:pPr>
    </w:lvl>
    <w:lvl w:ilvl="7" w:tplc="E74261FA" w:tentative="1">
      <w:start w:val="1"/>
      <w:numFmt w:val="lowerLetter"/>
      <w:lvlText w:val="%8."/>
      <w:lvlJc w:val="left"/>
      <w:pPr>
        <w:ind w:left="5760" w:hanging="360"/>
      </w:pPr>
    </w:lvl>
    <w:lvl w:ilvl="8" w:tplc="2BEA2E7E"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BB"/>
    <w:rsid w:val="000019C3"/>
    <w:rsid w:val="00005C73"/>
    <w:rsid w:val="00010A1B"/>
    <w:rsid w:val="00013694"/>
    <w:rsid w:val="00014DAF"/>
    <w:rsid w:val="000174A6"/>
    <w:rsid w:val="00020960"/>
    <w:rsid w:val="00021B56"/>
    <w:rsid w:val="000254F2"/>
    <w:rsid w:val="0003040C"/>
    <w:rsid w:val="00030A12"/>
    <w:rsid w:val="00033837"/>
    <w:rsid w:val="00034FC7"/>
    <w:rsid w:val="00042766"/>
    <w:rsid w:val="0004288A"/>
    <w:rsid w:val="000434EA"/>
    <w:rsid w:val="000446F7"/>
    <w:rsid w:val="00045BA3"/>
    <w:rsid w:val="00052350"/>
    <w:rsid w:val="00056226"/>
    <w:rsid w:val="0005726B"/>
    <w:rsid w:val="00060175"/>
    <w:rsid w:val="0006357D"/>
    <w:rsid w:val="000649ED"/>
    <w:rsid w:val="0007136B"/>
    <w:rsid w:val="000722C9"/>
    <w:rsid w:val="0007474E"/>
    <w:rsid w:val="00075D3E"/>
    <w:rsid w:val="0008314D"/>
    <w:rsid w:val="000B3355"/>
    <w:rsid w:val="000C3C47"/>
    <w:rsid w:val="000D19BC"/>
    <w:rsid w:val="000D40FF"/>
    <w:rsid w:val="000E0618"/>
    <w:rsid w:val="000E0DE1"/>
    <w:rsid w:val="000E34BE"/>
    <w:rsid w:val="000E43F7"/>
    <w:rsid w:val="000E4AD8"/>
    <w:rsid w:val="000F17DB"/>
    <w:rsid w:val="000F2BD3"/>
    <w:rsid w:val="000F5BD5"/>
    <w:rsid w:val="000F6665"/>
    <w:rsid w:val="000F6D3C"/>
    <w:rsid w:val="00103A2F"/>
    <w:rsid w:val="001057DF"/>
    <w:rsid w:val="00112504"/>
    <w:rsid w:val="00112DAC"/>
    <w:rsid w:val="001132F5"/>
    <w:rsid w:val="0011704A"/>
    <w:rsid w:val="00121EFF"/>
    <w:rsid w:val="001251E4"/>
    <w:rsid w:val="00125258"/>
    <w:rsid w:val="00125293"/>
    <w:rsid w:val="001354A0"/>
    <w:rsid w:val="00151B39"/>
    <w:rsid w:val="00164561"/>
    <w:rsid w:val="0016519D"/>
    <w:rsid w:val="00167363"/>
    <w:rsid w:val="00167F33"/>
    <w:rsid w:val="00177208"/>
    <w:rsid w:val="00180CD5"/>
    <w:rsid w:val="00180D23"/>
    <w:rsid w:val="00181E50"/>
    <w:rsid w:val="00184A13"/>
    <w:rsid w:val="00185F64"/>
    <w:rsid w:val="00191E4B"/>
    <w:rsid w:val="00196DDB"/>
    <w:rsid w:val="001A7835"/>
    <w:rsid w:val="001B32D5"/>
    <w:rsid w:val="001B4412"/>
    <w:rsid w:val="001B49B0"/>
    <w:rsid w:val="001B5C6A"/>
    <w:rsid w:val="001C7C4B"/>
    <w:rsid w:val="001D2671"/>
    <w:rsid w:val="001D5F55"/>
    <w:rsid w:val="001E3FE4"/>
    <w:rsid w:val="001F28D5"/>
    <w:rsid w:val="001F7447"/>
    <w:rsid w:val="00212DF6"/>
    <w:rsid w:val="002230BD"/>
    <w:rsid w:val="0022359A"/>
    <w:rsid w:val="002252FC"/>
    <w:rsid w:val="002311D2"/>
    <w:rsid w:val="002314DE"/>
    <w:rsid w:val="0023418B"/>
    <w:rsid w:val="00243BE2"/>
    <w:rsid w:val="002470FF"/>
    <w:rsid w:val="00251CCA"/>
    <w:rsid w:val="0025233B"/>
    <w:rsid w:val="00252F77"/>
    <w:rsid w:val="00253929"/>
    <w:rsid w:val="00262501"/>
    <w:rsid w:val="0026658F"/>
    <w:rsid w:val="0027136F"/>
    <w:rsid w:val="00273E97"/>
    <w:rsid w:val="00281768"/>
    <w:rsid w:val="0029377C"/>
    <w:rsid w:val="002970B8"/>
    <w:rsid w:val="002A42D2"/>
    <w:rsid w:val="002A69C5"/>
    <w:rsid w:val="002B06B6"/>
    <w:rsid w:val="002B512B"/>
    <w:rsid w:val="002D08A9"/>
    <w:rsid w:val="002D310F"/>
    <w:rsid w:val="002E4ED8"/>
    <w:rsid w:val="002F270E"/>
    <w:rsid w:val="002F29B4"/>
    <w:rsid w:val="002F35C9"/>
    <w:rsid w:val="002F4B36"/>
    <w:rsid w:val="0030472B"/>
    <w:rsid w:val="00306222"/>
    <w:rsid w:val="00310C25"/>
    <w:rsid w:val="00314917"/>
    <w:rsid w:val="00321D22"/>
    <w:rsid w:val="00322EA0"/>
    <w:rsid w:val="003256FE"/>
    <w:rsid w:val="00325C3C"/>
    <w:rsid w:val="00350C76"/>
    <w:rsid w:val="00350F05"/>
    <w:rsid w:val="0035368E"/>
    <w:rsid w:val="00354D1E"/>
    <w:rsid w:val="003619FC"/>
    <w:rsid w:val="00365959"/>
    <w:rsid w:val="00374C0A"/>
    <w:rsid w:val="00377A13"/>
    <w:rsid w:val="00377E3F"/>
    <w:rsid w:val="0038067A"/>
    <w:rsid w:val="00387E21"/>
    <w:rsid w:val="003908F7"/>
    <w:rsid w:val="00392EBE"/>
    <w:rsid w:val="0039383E"/>
    <w:rsid w:val="003A7299"/>
    <w:rsid w:val="003B692E"/>
    <w:rsid w:val="003C246C"/>
    <w:rsid w:val="003C6D7D"/>
    <w:rsid w:val="003E3B6D"/>
    <w:rsid w:val="003F06E4"/>
    <w:rsid w:val="003F3D6A"/>
    <w:rsid w:val="003F7784"/>
    <w:rsid w:val="00400DC0"/>
    <w:rsid w:val="00417D6C"/>
    <w:rsid w:val="00431F29"/>
    <w:rsid w:val="00433AEB"/>
    <w:rsid w:val="0044220F"/>
    <w:rsid w:val="0044309D"/>
    <w:rsid w:val="004441EF"/>
    <w:rsid w:val="00446D91"/>
    <w:rsid w:val="00450964"/>
    <w:rsid w:val="0046134F"/>
    <w:rsid w:val="00466F59"/>
    <w:rsid w:val="00472AE8"/>
    <w:rsid w:val="00473569"/>
    <w:rsid w:val="004768D0"/>
    <w:rsid w:val="0049018E"/>
    <w:rsid w:val="00493BF5"/>
    <w:rsid w:val="004A2ED5"/>
    <w:rsid w:val="004A3620"/>
    <w:rsid w:val="004A52F7"/>
    <w:rsid w:val="004B2EB1"/>
    <w:rsid w:val="004B388D"/>
    <w:rsid w:val="004C0519"/>
    <w:rsid w:val="004C16F2"/>
    <w:rsid w:val="004C698F"/>
    <w:rsid w:val="004D2A4B"/>
    <w:rsid w:val="004D53DF"/>
    <w:rsid w:val="004E0105"/>
    <w:rsid w:val="004E10A6"/>
    <w:rsid w:val="004E1E0F"/>
    <w:rsid w:val="004F0640"/>
    <w:rsid w:val="004F12C6"/>
    <w:rsid w:val="004F27FB"/>
    <w:rsid w:val="004F6487"/>
    <w:rsid w:val="004F757A"/>
    <w:rsid w:val="004F78EA"/>
    <w:rsid w:val="00501C04"/>
    <w:rsid w:val="00511501"/>
    <w:rsid w:val="0051286B"/>
    <w:rsid w:val="00514B19"/>
    <w:rsid w:val="00516B57"/>
    <w:rsid w:val="0052772F"/>
    <w:rsid w:val="0053156E"/>
    <w:rsid w:val="00532AE1"/>
    <w:rsid w:val="00542C3F"/>
    <w:rsid w:val="00565A01"/>
    <w:rsid w:val="00570723"/>
    <w:rsid w:val="00576FD4"/>
    <w:rsid w:val="00581894"/>
    <w:rsid w:val="00582996"/>
    <w:rsid w:val="0058691F"/>
    <w:rsid w:val="00587283"/>
    <w:rsid w:val="005A2B53"/>
    <w:rsid w:val="005A31B3"/>
    <w:rsid w:val="005B0C53"/>
    <w:rsid w:val="005B1000"/>
    <w:rsid w:val="005B47EA"/>
    <w:rsid w:val="005B6E63"/>
    <w:rsid w:val="005B7AB2"/>
    <w:rsid w:val="005C313A"/>
    <w:rsid w:val="005C4024"/>
    <w:rsid w:val="005C43DE"/>
    <w:rsid w:val="005E6941"/>
    <w:rsid w:val="005F0C5B"/>
    <w:rsid w:val="005F1A28"/>
    <w:rsid w:val="005F1DFA"/>
    <w:rsid w:val="005F4D8A"/>
    <w:rsid w:val="005F6DF8"/>
    <w:rsid w:val="00601342"/>
    <w:rsid w:val="00613177"/>
    <w:rsid w:val="00614B4D"/>
    <w:rsid w:val="006171D7"/>
    <w:rsid w:val="00621A02"/>
    <w:rsid w:val="00623B78"/>
    <w:rsid w:val="006251A6"/>
    <w:rsid w:val="00626395"/>
    <w:rsid w:val="00630606"/>
    <w:rsid w:val="00636546"/>
    <w:rsid w:val="00637C90"/>
    <w:rsid w:val="00642AAE"/>
    <w:rsid w:val="00644140"/>
    <w:rsid w:val="00645197"/>
    <w:rsid w:val="00646746"/>
    <w:rsid w:val="00651A52"/>
    <w:rsid w:val="00652C4E"/>
    <w:rsid w:val="006554C8"/>
    <w:rsid w:val="00655D2B"/>
    <w:rsid w:val="00656488"/>
    <w:rsid w:val="00656F3B"/>
    <w:rsid w:val="0066525A"/>
    <w:rsid w:val="00672ABC"/>
    <w:rsid w:val="00673D89"/>
    <w:rsid w:val="00680023"/>
    <w:rsid w:val="00682DB2"/>
    <w:rsid w:val="00690EF2"/>
    <w:rsid w:val="00691D83"/>
    <w:rsid w:val="00693EF3"/>
    <w:rsid w:val="006955F9"/>
    <w:rsid w:val="006A39B2"/>
    <w:rsid w:val="006A4D6D"/>
    <w:rsid w:val="006A594C"/>
    <w:rsid w:val="006A669D"/>
    <w:rsid w:val="006A6A33"/>
    <w:rsid w:val="006B1781"/>
    <w:rsid w:val="006B1D65"/>
    <w:rsid w:val="006B244A"/>
    <w:rsid w:val="006B266B"/>
    <w:rsid w:val="006B5511"/>
    <w:rsid w:val="006C1370"/>
    <w:rsid w:val="006C1914"/>
    <w:rsid w:val="006C26F2"/>
    <w:rsid w:val="006C588F"/>
    <w:rsid w:val="006C73A1"/>
    <w:rsid w:val="006D001D"/>
    <w:rsid w:val="006D25D6"/>
    <w:rsid w:val="006E5196"/>
    <w:rsid w:val="006F432A"/>
    <w:rsid w:val="00713F36"/>
    <w:rsid w:val="0071521D"/>
    <w:rsid w:val="007277A6"/>
    <w:rsid w:val="00730013"/>
    <w:rsid w:val="00733C20"/>
    <w:rsid w:val="00746952"/>
    <w:rsid w:val="00751915"/>
    <w:rsid w:val="00763EEB"/>
    <w:rsid w:val="007659D0"/>
    <w:rsid w:val="00767CF9"/>
    <w:rsid w:val="00773FFE"/>
    <w:rsid w:val="00776B59"/>
    <w:rsid w:val="0077756A"/>
    <w:rsid w:val="007816BD"/>
    <w:rsid w:val="007821A8"/>
    <w:rsid w:val="00787B94"/>
    <w:rsid w:val="007900F1"/>
    <w:rsid w:val="00792ECA"/>
    <w:rsid w:val="007A15C6"/>
    <w:rsid w:val="007C03D2"/>
    <w:rsid w:val="007C2EB9"/>
    <w:rsid w:val="007D39BD"/>
    <w:rsid w:val="007D543D"/>
    <w:rsid w:val="007F20BC"/>
    <w:rsid w:val="0080525D"/>
    <w:rsid w:val="00807F09"/>
    <w:rsid w:val="0082551B"/>
    <w:rsid w:val="008263F6"/>
    <w:rsid w:val="008364D3"/>
    <w:rsid w:val="00840662"/>
    <w:rsid w:val="00841627"/>
    <w:rsid w:val="00842039"/>
    <w:rsid w:val="008529AB"/>
    <w:rsid w:val="008548F5"/>
    <w:rsid w:val="00865650"/>
    <w:rsid w:val="008705B3"/>
    <w:rsid w:val="0088188F"/>
    <w:rsid w:val="00890772"/>
    <w:rsid w:val="00897811"/>
    <w:rsid w:val="008A1002"/>
    <w:rsid w:val="008A2C2A"/>
    <w:rsid w:val="008B429E"/>
    <w:rsid w:val="008B7C58"/>
    <w:rsid w:val="008C37D5"/>
    <w:rsid w:val="008D38F8"/>
    <w:rsid w:val="008D7EFC"/>
    <w:rsid w:val="008E3B8C"/>
    <w:rsid w:val="008F489F"/>
    <w:rsid w:val="008F51E1"/>
    <w:rsid w:val="008F6A66"/>
    <w:rsid w:val="00900403"/>
    <w:rsid w:val="0091105B"/>
    <w:rsid w:val="00911F37"/>
    <w:rsid w:val="00912A09"/>
    <w:rsid w:val="0091688E"/>
    <w:rsid w:val="0092020F"/>
    <w:rsid w:val="009240DD"/>
    <w:rsid w:val="00931404"/>
    <w:rsid w:val="00931A9B"/>
    <w:rsid w:val="00943910"/>
    <w:rsid w:val="009467F1"/>
    <w:rsid w:val="009552D2"/>
    <w:rsid w:val="009631E7"/>
    <w:rsid w:val="00970209"/>
    <w:rsid w:val="00975FD2"/>
    <w:rsid w:val="00976F16"/>
    <w:rsid w:val="00977437"/>
    <w:rsid w:val="00987003"/>
    <w:rsid w:val="009C30F3"/>
    <w:rsid w:val="009D6CB8"/>
    <w:rsid w:val="009D70A7"/>
    <w:rsid w:val="009D7D1B"/>
    <w:rsid w:val="009E041E"/>
    <w:rsid w:val="009E0AED"/>
    <w:rsid w:val="009E0D1F"/>
    <w:rsid w:val="009E3AFC"/>
    <w:rsid w:val="009F1CB5"/>
    <w:rsid w:val="00A00C03"/>
    <w:rsid w:val="00A0101E"/>
    <w:rsid w:val="00A034F8"/>
    <w:rsid w:val="00A10969"/>
    <w:rsid w:val="00A11280"/>
    <w:rsid w:val="00A203D6"/>
    <w:rsid w:val="00A34D59"/>
    <w:rsid w:val="00A401DA"/>
    <w:rsid w:val="00A41388"/>
    <w:rsid w:val="00A45225"/>
    <w:rsid w:val="00A52ACE"/>
    <w:rsid w:val="00A57F3F"/>
    <w:rsid w:val="00A64041"/>
    <w:rsid w:val="00A642DE"/>
    <w:rsid w:val="00A87E36"/>
    <w:rsid w:val="00A9263A"/>
    <w:rsid w:val="00A94175"/>
    <w:rsid w:val="00AA3A39"/>
    <w:rsid w:val="00AA5692"/>
    <w:rsid w:val="00AC286D"/>
    <w:rsid w:val="00AD3CAA"/>
    <w:rsid w:val="00AD5B19"/>
    <w:rsid w:val="00AE5E58"/>
    <w:rsid w:val="00AF1B96"/>
    <w:rsid w:val="00B03005"/>
    <w:rsid w:val="00B1037B"/>
    <w:rsid w:val="00B12B67"/>
    <w:rsid w:val="00B239A0"/>
    <w:rsid w:val="00B2696E"/>
    <w:rsid w:val="00B4254A"/>
    <w:rsid w:val="00B46C63"/>
    <w:rsid w:val="00B479F9"/>
    <w:rsid w:val="00B53B6E"/>
    <w:rsid w:val="00B55AAF"/>
    <w:rsid w:val="00B614B3"/>
    <w:rsid w:val="00B63E1D"/>
    <w:rsid w:val="00B672E0"/>
    <w:rsid w:val="00B70325"/>
    <w:rsid w:val="00B70A5E"/>
    <w:rsid w:val="00B73EC4"/>
    <w:rsid w:val="00B9100A"/>
    <w:rsid w:val="00B97815"/>
    <w:rsid w:val="00BC426A"/>
    <w:rsid w:val="00BE0A7A"/>
    <w:rsid w:val="00BE7CC7"/>
    <w:rsid w:val="00BF36A0"/>
    <w:rsid w:val="00BF45FF"/>
    <w:rsid w:val="00BF6F9C"/>
    <w:rsid w:val="00BF77A9"/>
    <w:rsid w:val="00C01C7D"/>
    <w:rsid w:val="00C32BA5"/>
    <w:rsid w:val="00C32E85"/>
    <w:rsid w:val="00C36999"/>
    <w:rsid w:val="00C41D47"/>
    <w:rsid w:val="00C53585"/>
    <w:rsid w:val="00C61BB3"/>
    <w:rsid w:val="00C63B54"/>
    <w:rsid w:val="00C64E7A"/>
    <w:rsid w:val="00C71FD1"/>
    <w:rsid w:val="00C7661A"/>
    <w:rsid w:val="00C77C4C"/>
    <w:rsid w:val="00C81B9E"/>
    <w:rsid w:val="00C82CD2"/>
    <w:rsid w:val="00C8338A"/>
    <w:rsid w:val="00C8438C"/>
    <w:rsid w:val="00C8473B"/>
    <w:rsid w:val="00C85C56"/>
    <w:rsid w:val="00C93BBC"/>
    <w:rsid w:val="00C9461A"/>
    <w:rsid w:val="00CA12AC"/>
    <w:rsid w:val="00CA512A"/>
    <w:rsid w:val="00CA627A"/>
    <w:rsid w:val="00CB1852"/>
    <w:rsid w:val="00CB614F"/>
    <w:rsid w:val="00CB64E9"/>
    <w:rsid w:val="00CB77DE"/>
    <w:rsid w:val="00CC19D9"/>
    <w:rsid w:val="00CC4A27"/>
    <w:rsid w:val="00CC7EE5"/>
    <w:rsid w:val="00CD0D27"/>
    <w:rsid w:val="00CD1446"/>
    <w:rsid w:val="00CE2C29"/>
    <w:rsid w:val="00CE336E"/>
    <w:rsid w:val="00CE67BA"/>
    <w:rsid w:val="00D16FAA"/>
    <w:rsid w:val="00D172E8"/>
    <w:rsid w:val="00D17315"/>
    <w:rsid w:val="00D2516B"/>
    <w:rsid w:val="00D2761E"/>
    <w:rsid w:val="00D33307"/>
    <w:rsid w:val="00D4090F"/>
    <w:rsid w:val="00D57920"/>
    <w:rsid w:val="00D62B0E"/>
    <w:rsid w:val="00D637CC"/>
    <w:rsid w:val="00D830ED"/>
    <w:rsid w:val="00D91AA5"/>
    <w:rsid w:val="00DA0897"/>
    <w:rsid w:val="00DB0CBD"/>
    <w:rsid w:val="00DD280B"/>
    <w:rsid w:val="00DD42DC"/>
    <w:rsid w:val="00DD527B"/>
    <w:rsid w:val="00DD5558"/>
    <w:rsid w:val="00DE0A74"/>
    <w:rsid w:val="00DE32DF"/>
    <w:rsid w:val="00DE4D52"/>
    <w:rsid w:val="00DF450C"/>
    <w:rsid w:val="00E01B8F"/>
    <w:rsid w:val="00E01F4B"/>
    <w:rsid w:val="00E0360A"/>
    <w:rsid w:val="00E14E89"/>
    <w:rsid w:val="00E24765"/>
    <w:rsid w:val="00E24BF4"/>
    <w:rsid w:val="00E414D1"/>
    <w:rsid w:val="00E4795C"/>
    <w:rsid w:val="00E47C1E"/>
    <w:rsid w:val="00E6130C"/>
    <w:rsid w:val="00E65A79"/>
    <w:rsid w:val="00E665C6"/>
    <w:rsid w:val="00E67A16"/>
    <w:rsid w:val="00E91F8B"/>
    <w:rsid w:val="00E9531B"/>
    <w:rsid w:val="00EA034C"/>
    <w:rsid w:val="00EA12C7"/>
    <w:rsid w:val="00EB30BF"/>
    <w:rsid w:val="00EB3747"/>
    <w:rsid w:val="00EB53AA"/>
    <w:rsid w:val="00EB72F4"/>
    <w:rsid w:val="00EC0407"/>
    <w:rsid w:val="00EC1831"/>
    <w:rsid w:val="00EC201A"/>
    <w:rsid w:val="00EC5319"/>
    <w:rsid w:val="00EC6A4F"/>
    <w:rsid w:val="00ED0317"/>
    <w:rsid w:val="00ED5744"/>
    <w:rsid w:val="00EF67BE"/>
    <w:rsid w:val="00F0067C"/>
    <w:rsid w:val="00F037BA"/>
    <w:rsid w:val="00F03A70"/>
    <w:rsid w:val="00F06477"/>
    <w:rsid w:val="00F22688"/>
    <w:rsid w:val="00F260CC"/>
    <w:rsid w:val="00F31346"/>
    <w:rsid w:val="00F31B4B"/>
    <w:rsid w:val="00F32CC7"/>
    <w:rsid w:val="00F47A0D"/>
    <w:rsid w:val="00F52FE7"/>
    <w:rsid w:val="00F7465D"/>
    <w:rsid w:val="00F75C82"/>
    <w:rsid w:val="00F930CE"/>
    <w:rsid w:val="00FA01FD"/>
    <w:rsid w:val="00FA710B"/>
    <w:rsid w:val="00FB2512"/>
    <w:rsid w:val="00FB54D5"/>
    <w:rsid w:val="00FC7B99"/>
    <w:rsid w:val="00FD4DB1"/>
    <w:rsid w:val="00FE57C7"/>
    <w:rsid w:val="00FF0CBB"/>
    <w:rsid w:val="00FF1C03"/>
    <w:rsid w:val="00FF2892"/>
    <w:rsid w:val="00FF7A15"/>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D1FA"/>
  <w15:chartTrackingRefBased/>
  <w15:docId w15:val="{C7354206-712B-0347-9AEB-DDE7702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BB"/>
    <w:pPr>
      <w:ind w:left="720"/>
      <w:contextualSpacing/>
    </w:pPr>
  </w:style>
  <w:style w:type="character" w:styleId="Hyperlink">
    <w:name w:val="Hyperlink"/>
    <w:basedOn w:val="DefaultParagraphFont"/>
    <w:uiPriority w:val="99"/>
    <w:unhideWhenUsed/>
    <w:rsid w:val="00FF0CBB"/>
    <w:rPr>
      <w:color w:val="0563C1" w:themeColor="hyperlink"/>
      <w:u w:val="single"/>
    </w:rPr>
  </w:style>
  <w:style w:type="paragraph" w:styleId="Bibliography">
    <w:name w:val="Bibliography"/>
    <w:basedOn w:val="Normal"/>
    <w:next w:val="Normal"/>
    <w:uiPriority w:val="37"/>
    <w:unhideWhenUsed/>
    <w:rsid w:val="00FF0CBB"/>
    <w:pPr>
      <w:tabs>
        <w:tab w:val="left" w:pos="260"/>
        <w:tab w:val="left" w:pos="500"/>
      </w:tabs>
      <w:spacing w:after="240"/>
      <w:ind w:left="504" w:hanging="504"/>
    </w:pPr>
  </w:style>
  <w:style w:type="table" w:customStyle="1" w:styleId="PlainTable21">
    <w:name w:val="Plain Table 21"/>
    <w:basedOn w:val="TableNormal"/>
    <w:uiPriority w:val="42"/>
    <w:rsid w:val="00682DB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872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283"/>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B1037B"/>
    <w:rPr>
      <w:color w:val="605E5C"/>
      <w:shd w:val="clear" w:color="auto" w:fill="E1DFDD"/>
    </w:rPr>
  </w:style>
  <w:style w:type="character" w:styleId="CommentReference">
    <w:name w:val="annotation reference"/>
    <w:basedOn w:val="DefaultParagraphFont"/>
    <w:uiPriority w:val="99"/>
    <w:semiHidden/>
    <w:unhideWhenUsed/>
    <w:rsid w:val="008364D3"/>
    <w:rPr>
      <w:sz w:val="16"/>
      <w:szCs w:val="16"/>
    </w:rPr>
  </w:style>
  <w:style w:type="paragraph" w:styleId="CommentText">
    <w:name w:val="annotation text"/>
    <w:basedOn w:val="Normal"/>
    <w:link w:val="CommentTextChar"/>
    <w:uiPriority w:val="99"/>
    <w:semiHidden/>
    <w:unhideWhenUsed/>
    <w:rsid w:val="008364D3"/>
    <w:rPr>
      <w:sz w:val="20"/>
      <w:szCs w:val="20"/>
    </w:rPr>
  </w:style>
  <w:style w:type="character" w:customStyle="1" w:styleId="CommentTextChar">
    <w:name w:val="Comment Text Char"/>
    <w:basedOn w:val="DefaultParagraphFont"/>
    <w:link w:val="CommentText"/>
    <w:uiPriority w:val="99"/>
    <w:semiHidden/>
    <w:rsid w:val="008364D3"/>
    <w:rPr>
      <w:sz w:val="20"/>
      <w:szCs w:val="20"/>
    </w:rPr>
  </w:style>
  <w:style w:type="paragraph" w:styleId="CommentSubject">
    <w:name w:val="annotation subject"/>
    <w:basedOn w:val="CommentText"/>
    <w:next w:val="CommentText"/>
    <w:link w:val="CommentSubjectChar"/>
    <w:uiPriority w:val="99"/>
    <w:semiHidden/>
    <w:unhideWhenUsed/>
    <w:rsid w:val="008364D3"/>
    <w:rPr>
      <w:b/>
      <w:bCs/>
    </w:rPr>
  </w:style>
  <w:style w:type="character" w:customStyle="1" w:styleId="CommentSubjectChar">
    <w:name w:val="Comment Subject Char"/>
    <w:basedOn w:val="CommentTextChar"/>
    <w:link w:val="CommentSubject"/>
    <w:uiPriority w:val="99"/>
    <w:semiHidden/>
    <w:rsid w:val="008364D3"/>
    <w:rPr>
      <w:b/>
      <w:bCs/>
      <w:sz w:val="20"/>
      <w:szCs w:val="20"/>
    </w:rPr>
  </w:style>
  <w:style w:type="paragraph" w:customStyle="1" w:styleId="desc">
    <w:name w:val="desc"/>
    <w:basedOn w:val="Normal"/>
    <w:rsid w:val="008364D3"/>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8364D3"/>
  </w:style>
  <w:style w:type="character" w:styleId="FollowedHyperlink">
    <w:name w:val="FollowedHyperlink"/>
    <w:basedOn w:val="DefaultParagraphFont"/>
    <w:uiPriority w:val="99"/>
    <w:semiHidden/>
    <w:unhideWhenUsed/>
    <w:rsid w:val="00B479F9"/>
    <w:rPr>
      <w:color w:val="954F72" w:themeColor="followedHyperlink"/>
      <w:u w:val="single"/>
    </w:rPr>
  </w:style>
  <w:style w:type="character" w:styleId="LineNumber">
    <w:name w:val="line number"/>
    <w:basedOn w:val="DefaultParagraphFont"/>
    <w:uiPriority w:val="99"/>
    <w:semiHidden/>
    <w:unhideWhenUsed/>
    <w:rsid w:val="006554C8"/>
  </w:style>
  <w:style w:type="paragraph" w:styleId="Header">
    <w:name w:val="header"/>
    <w:basedOn w:val="Normal"/>
    <w:link w:val="HeaderChar"/>
    <w:uiPriority w:val="99"/>
    <w:unhideWhenUsed/>
    <w:rsid w:val="006554C8"/>
    <w:pPr>
      <w:tabs>
        <w:tab w:val="center" w:pos="4680"/>
        <w:tab w:val="right" w:pos="9360"/>
      </w:tabs>
    </w:pPr>
  </w:style>
  <w:style w:type="character" w:customStyle="1" w:styleId="HeaderChar">
    <w:name w:val="Header Char"/>
    <w:basedOn w:val="DefaultParagraphFont"/>
    <w:link w:val="Header"/>
    <w:uiPriority w:val="99"/>
    <w:rsid w:val="006554C8"/>
  </w:style>
  <w:style w:type="paragraph" w:styleId="Footer">
    <w:name w:val="footer"/>
    <w:basedOn w:val="Normal"/>
    <w:link w:val="FooterChar"/>
    <w:uiPriority w:val="99"/>
    <w:unhideWhenUsed/>
    <w:rsid w:val="006554C8"/>
    <w:pPr>
      <w:tabs>
        <w:tab w:val="center" w:pos="4680"/>
        <w:tab w:val="right" w:pos="9360"/>
      </w:tabs>
    </w:pPr>
  </w:style>
  <w:style w:type="character" w:customStyle="1" w:styleId="FooterChar">
    <w:name w:val="Footer Char"/>
    <w:basedOn w:val="DefaultParagraphFont"/>
    <w:link w:val="Footer"/>
    <w:uiPriority w:val="99"/>
    <w:rsid w:val="006554C8"/>
  </w:style>
  <w:style w:type="character" w:styleId="PageNumber">
    <w:name w:val="page number"/>
    <w:basedOn w:val="DefaultParagraphFont"/>
    <w:uiPriority w:val="99"/>
    <w:semiHidden/>
    <w:unhideWhenUsed/>
    <w:rsid w:val="006554C8"/>
  </w:style>
  <w:style w:type="paragraph" w:styleId="Revision">
    <w:name w:val="Revision"/>
    <w:hidden/>
    <w:uiPriority w:val="99"/>
    <w:semiHidden/>
    <w:rsid w:val="002F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raincolor.mindboggle.info" TargetMode="External"/><Relationship Id="rId9" Type="http://schemas.openxmlformats.org/officeDocument/2006/relationships/hyperlink" Target="https://github.com/armaneshaghi/causalTrialModel" TargetMode="External"/><Relationship Id="rId10" Type="http://schemas.openxmlformats.org/officeDocument/2006/relationships/hyperlink" Target="http://www.ms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83D6-1DB3-FA4B-97F8-E1B455BF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33781</Words>
  <Characters>195256</Characters>
  <Application>Microsoft Macintosh Word</Application>
  <DocSecurity>0</DocSecurity>
  <Lines>5916</Lines>
  <Paragraphs>2181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Eshaghi, Arman</dc:creator>
  <cp:keywords/>
  <dc:description/>
  <cp:lastModifiedBy>Microsoft Office User</cp:lastModifiedBy>
  <cp:revision>3</cp:revision>
  <dcterms:created xsi:type="dcterms:W3CDTF">2019-04-26T12:59:00Z</dcterms:created>
  <dcterms:modified xsi:type="dcterms:W3CDTF">2019-04-26T13:00:00Z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id="AQRSqLjm"/&gt;&lt;style id="http://www.zotero.org/styles/pnas" hasBibliography="1" bibliographyStyleHasBeenSet="1"/&gt;&lt;prefs&gt;&lt;pref name="fieldType" value="Field"/&gt;&lt;/prefs&gt;&lt;/data&gt;</vt:lpwstr>
  </property>
</Properties>
</file>