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22F4C" w14:textId="77777777" w:rsidR="008A4474" w:rsidRDefault="00C847F6" w:rsidP="00096FF4">
      <w:pPr>
        <w:spacing w:after="0" w:line="240" w:lineRule="auto"/>
        <w:jc w:val="center"/>
        <w:rPr>
          <w:rFonts w:ascii="Times New Roman" w:eastAsia="Times New Roman" w:hAnsi="Times New Roman" w:cs="Times New Roman"/>
          <w:b/>
        </w:rPr>
      </w:pPr>
      <w:r w:rsidRPr="00C847F6">
        <w:rPr>
          <w:rFonts w:ascii="Times New Roman" w:eastAsia="Times New Roman" w:hAnsi="Times New Roman" w:cs="Times New Roman"/>
          <w:b/>
        </w:rPr>
        <w:t xml:space="preserve">Voice break in boys – temporal relations with other pubertal milestones and </w:t>
      </w:r>
      <w:r w:rsidR="007E24EF">
        <w:rPr>
          <w:rFonts w:ascii="Times New Roman" w:eastAsia="Times New Roman" w:hAnsi="Times New Roman" w:cs="Times New Roman"/>
          <w:b/>
        </w:rPr>
        <w:t xml:space="preserve">likely </w:t>
      </w:r>
      <w:r w:rsidRPr="00C847F6">
        <w:rPr>
          <w:rFonts w:ascii="Times New Roman" w:eastAsia="Times New Roman" w:hAnsi="Times New Roman" w:cs="Times New Roman"/>
          <w:b/>
        </w:rPr>
        <w:t>causal effects of BMI</w:t>
      </w:r>
    </w:p>
    <w:p w14:paraId="30DD4EE0" w14:textId="77777777" w:rsidR="00C847F6" w:rsidRDefault="00C847F6" w:rsidP="00096FF4">
      <w:pPr>
        <w:spacing w:after="0" w:line="240" w:lineRule="auto"/>
        <w:jc w:val="center"/>
        <w:rPr>
          <w:rFonts w:ascii="Times New Roman" w:eastAsia="Times New Roman" w:hAnsi="Times New Roman" w:cs="Times New Roman"/>
          <w:b/>
        </w:rPr>
      </w:pPr>
    </w:p>
    <w:p w14:paraId="3527C02A" w14:textId="77777777" w:rsidR="008A4474" w:rsidRDefault="003F50A8" w:rsidP="00096FF4">
      <w:pPr>
        <w:spacing w:after="0" w:line="240" w:lineRule="auto"/>
        <w:jc w:val="center"/>
        <w:rPr>
          <w:rFonts w:ascii="Times New Roman" w:eastAsia="Times New Roman" w:hAnsi="Times New Roman" w:cs="Times New Roman"/>
        </w:rPr>
      </w:pPr>
      <w:bookmarkStart w:id="0" w:name="_30j0zll" w:colFirst="0" w:colLast="0"/>
      <w:bookmarkEnd w:id="0"/>
      <w:r>
        <w:rPr>
          <w:rFonts w:ascii="Times New Roman" w:eastAsia="Times New Roman" w:hAnsi="Times New Roman" w:cs="Times New Roman"/>
        </w:rPr>
        <w:t>AS</w:t>
      </w:r>
      <w:r w:rsidR="004537B4">
        <w:rPr>
          <w:rFonts w:ascii="Times New Roman" w:eastAsia="Times New Roman" w:hAnsi="Times New Roman" w:cs="Times New Roman"/>
        </w:rPr>
        <w:t xml:space="preserve"> Busch</w:t>
      </w:r>
      <w:r w:rsidR="004537B4">
        <w:rPr>
          <w:rFonts w:ascii="Times New Roman" w:eastAsia="Times New Roman" w:hAnsi="Times New Roman" w:cs="Times New Roman"/>
          <w:vertAlign w:val="superscript"/>
        </w:rPr>
        <w:t>1,2</w:t>
      </w:r>
      <w:r w:rsidR="004537B4">
        <w:rPr>
          <w:rFonts w:ascii="Times New Roman" w:eastAsia="Times New Roman" w:hAnsi="Times New Roman" w:cs="Times New Roman"/>
        </w:rPr>
        <w:t>, B Hollis</w:t>
      </w:r>
      <w:r w:rsidR="004537B4">
        <w:rPr>
          <w:rFonts w:ascii="Times New Roman" w:eastAsia="Times New Roman" w:hAnsi="Times New Roman" w:cs="Times New Roman"/>
          <w:vertAlign w:val="superscript"/>
        </w:rPr>
        <w:t>3</w:t>
      </w:r>
      <w:r w:rsidR="004537B4">
        <w:rPr>
          <w:rFonts w:ascii="Times New Roman" w:eastAsia="Times New Roman" w:hAnsi="Times New Roman" w:cs="Times New Roman"/>
        </w:rPr>
        <w:t>, FR Day</w:t>
      </w:r>
      <w:r w:rsidR="004537B4">
        <w:rPr>
          <w:rFonts w:ascii="Times New Roman" w:eastAsia="Times New Roman" w:hAnsi="Times New Roman" w:cs="Times New Roman"/>
          <w:vertAlign w:val="superscript"/>
        </w:rPr>
        <w:t>3</w:t>
      </w:r>
      <w:r w:rsidR="004537B4">
        <w:rPr>
          <w:rFonts w:ascii="Times New Roman" w:eastAsia="Times New Roman" w:hAnsi="Times New Roman" w:cs="Times New Roman"/>
        </w:rPr>
        <w:t>, K</w:t>
      </w:r>
      <w:r>
        <w:rPr>
          <w:rFonts w:ascii="Times New Roman" w:eastAsia="Times New Roman" w:hAnsi="Times New Roman" w:cs="Times New Roman"/>
        </w:rPr>
        <w:t xml:space="preserve"> </w:t>
      </w:r>
      <w:r w:rsidR="004537B4">
        <w:rPr>
          <w:rFonts w:ascii="Times New Roman" w:eastAsia="Times New Roman" w:hAnsi="Times New Roman" w:cs="Times New Roman"/>
        </w:rPr>
        <w:t>Sørensen</w:t>
      </w:r>
      <w:r w:rsidR="004537B4">
        <w:rPr>
          <w:rFonts w:ascii="Times New Roman" w:eastAsia="Times New Roman" w:hAnsi="Times New Roman" w:cs="Times New Roman"/>
          <w:vertAlign w:val="superscript"/>
        </w:rPr>
        <w:t>1,2</w:t>
      </w:r>
      <w:r w:rsidR="004537B4">
        <w:rPr>
          <w:rFonts w:ascii="Times New Roman" w:eastAsia="Times New Roman" w:hAnsi="Times New Roman" w:cs="Times New Roman"/>
        </w:rPr>
        <w:t>, L Aksglaede</w:t>
      </w:r>
      <w:r w:rsidR="004537B4">
        <w:rPr>
          <w:rFonts w:ascii="Times New Roman" w:eastAsia="Times New Roman" w:hAnsi="Times New Roman" w:cs="Times New Roman"/>
          <w:vertAlign w:val="superscript"/>
        </w:rPr>
        <w:t>1,2</w:t>
      </w:r>
      <w:r w:rsidR="004537B4">
        <w:rPr>
          <w:rFonts w:ascii="Times New Roman" w:eastAsia="Times New Roman" w:hAnsi="Times New Roman" w:cs="Times New Roman"/>
        </w:rPr>
        <w:t>, JRB Perry</w:t>
      </w:r>
      <w:r w:rsidR="004537B4">
        <w:rPr>
          <w:rFonts w:ascii="Times New Roman" w:eastAsia="Times New Roman" w:hAnsi="Times New Roman" w:cs="Times New Roman"/>
          <w:vertAlign w:val="superscript"/>
        </w:rPr>
        <w:t>3</w:t>
      </w:r>
      <w:r w:rsidR="004537B4">
        <w:rPr>
          <w:rFonts w:ascii="Times New Roman" w:eastAsia="Times New Roman" w:hAnsi="Times New Roman" w:cs="Times New Roman"/>
        </w:rPr>
        <w:t>, KK Ong</w:t>
      </w:r>
      <w:r w:rsidR="00D25A70">
        <w:rPr>
          <w:rFonts w:ascii="Times New Roman" w:eastAsia="Times New Roman" w:hAnsi="Times New Roman" w:cs="Times New Roman"/>
          <w:vertAlign w:val="superscript"/>
        </w:rPr>
        <w:t>4</w:t>
      </w:r>
      <w:r w:rsidR="004537B4">
        <w:rPr>
          <w:rFonts w:ascii="Times New Roman" w:eastAsia="Times New Roman" w:hAnsi="Times New Roman" w:cs="Times New Roman"/>
        </w:rPr>
        <w:t>, A Juul</w:t>
      </w:r>
      <w:r w:rsidR="004537B4">
        <w:rPr>
          <w:rFonts w:ascii="Times New Roman" w:eastAsia="Times New Roman" w:hAnsi="Times New Roman" w:cs="Times New Roman"/>
          <w:vertAlign w:val="superscript"/>
        </w:rPr>
        <w:t>1,2</w:t>
      </w:r>
      <w:r w:rsidR="004537B4">
        <w:rPr>
          <w:rFonts w:ascii="Times New Roman" w:eastAsia="Times New Roman" w:hAnsi="Times New Roman" w:cs="Times New Roman"/>
        </w:rPr>
        <w:t>, C</w:t>
      </w:r>
      <w:r>
        <w:rPr>
          <w:rFonts w:ascii="Times New Roman" w:eastAsia="Times New Roman" w:hAnsi="Times New Roman" w:cs="Times New Roman"/>
        </w:rPr>
        <w:t>P</w:t>
      </w:r>
      <w:r w:rsidR="004537B4">
        <w:rPr>
          <w:rFonts w:ascii="Times New Roman" w:eastAsia="Times New Roman" w:hAnsi="Times New Roman" w:cs="Times New Roman"/>
        </w:rPr>
        <w:t xml:space="preserve"> Hagen</w:t>
      </w:r>
      <w:r w:rsidR="004537B4">
        <w:rPr>
          <w:rFonts w:ascii="Times New Roman" w:eastAsia="Times New Roman" w:hAnsi="Times New Roman" w:cs="Times New Roman"/>
          <w:vertAlign w:val="superscript"/>
        </w:rPr>
        <w:t>1,2</w:t>
      </w:r>
    </w:p>
    <w:p w14:paraId="5103EE76" w14:textId="77777777" w:rsidR="008A4474" w:rsidRDefault="008A4474">
      <w:pPr>
        <w:spacing w:after="0" w:line="240" w:lineRule="auto"/>
        <w:rPr>
          <w:rFonts w:ascii="Times New Roman" w:eastAsia="Times New Roman" w:hAnsi="Times New Roman" w:cs="Times New Roman"/>
        </w:rPr>
      </w:pPr>
    </w:p>
    <w:p w14:paraId="1EE01197" w14:textId="77777777" w:rsidR="008A4474" w:rsidRDefault="004537B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vertAlign w:val="superscript"/>
        </w:rPr>
        <w:t xml:space="preserve">1 </w:t>
      </w:r>
      <w:r>
        <w:rPr>
          <w:rFonts w:ascii="Times New Roman" w:eastAsia="Times New Roman" w:hAnsi="Times New Roman" w:cs="Times New Roman"/>
          <w:color w:val="000000"/>
        </w:rPr>
        <w:t>Department of Growth and Reproduction, Rigshospitalet, University of Copenhagen, 2100 Copenhagen O, Denmark</w:t>
      </w:r>
    </w:p>
    <w:p w14:paraId="150F96D7" w14:textId="77777777" w:rsidR="008A4474" w:rsidRDefault="008A4474">
      <w:pPr>
        <w:spacing w:after="0" w:line="240" w:lineRule="auto"/>
        <w:rPr>
          <w:rFonts w:ascii="Times New Roman" w:eastAsia="Times New Roman" w:hAnsi="Times New Roman" w:cs="Times New Roman"/>
          <w:color w:val="000000"/>
        </w:rPr>
      </w:pPr>
    </w:p>
    <w:p w14:paraId="121A6670" w14:textId="77777777" w:rsidR="008A4474" w:rsidRDefault="004537B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vertAlign w:val="superscript"/>
        </w:rPr>
        <w:t xml:space="preserve">2 </w:t>
      </w:r>
      <w:r>
        <w:rPr>
          <w:rFonts w:ascii="Times New Roman" w:eastAsia="Times New Roman" w:hAnsi="Times New Roman" w:cs="Times New Roman"/>
          <w:color w:val="000000"/>
        </w:rPr>
        <w:t xml:space="preserve">International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for Research and Research Training in Endocrine Disruption of Male Reproduction and Child Health (EDMaRC), Rigshospitalet, University of Copenhagen, 2100 Copenhagen O, Denmark</w:t>
      </w:r>
    </w:p>
    <w:p w14:paraId="19D8903C" w14:textId="77777777" w:rsidR="008A4474" w:rsidRDefault="008A4474">
      <w:pPr>
        <w:spacing w:after="0" w:line="240" w:lineRule="auto"/>
        <w:rPr>
          <w:rFonts w:ascii="Times New Roman" w:eastAsia="Times New Roman" w:hAnsi="Times New Roman" w:cs="Times New Roman"/>
          <w:color w:val="000000"/>
        </w:rPr>
      </w:pPr>
    </w:p>
    <w:p w14:paraId="24221475" w14:textId="77777777" w:rsidR="008A4474" w:rsidRDefault="004537B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vertAlign w:val="superscript"/>
        </w:rPr>
        <w:t xml:space="preserve">3 </w:t>
      </w:r>
      <w:r>
        <w:rPr>
          <w:rFonts w:ascii="Times New Roman" w:eastAsia="Times New Roman" w:hAnsi="Times New Roman" w:cs="Times New Roman"/>
          <w:color w:val="000000"/>
        </w:rPr>
        <w:t>MRC Epidemiology Unit, Institute of Metabolic Science, University of Cambridge School of Clinical Medicine, Cambridge Biomedical Campus Box 285, Cambridge, CB2 0QQ, UK</w:t>
      </w:r>
    </w:p>
    <w:p w14:paraId="4A778AFE" w14:textId="77777777" w:rsidR="008A4474" w:rsidRDefault="008A4474">
      <w:pPr>
        <w:spacing w:after="0" w:line="240" w:lineRule="auto"/>
        <w:rPr>
          <w:rFonts w:ascii="Times New Roman" w:eastAsia="Times New Roman" w:hAnsi="Times New Roman" w:cs="Times New Roman"/>
          <w:color w:val="000000"/>
        </w:rPr>
      </w:pPr>
    </w:p>
    <w:p w14:paraId="671C1ED8" w14:textId="77777777" w:rsidR="008A4474" w:rsidRDefault="00D25A7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4</w:t>
      </w:r>
      <w:r w:rsidR="004537B4">
        <w:rPr>
          <w:rFonts w:ascii="Times New Roman" w:eastAsia="Times New Roman" w:hAnsi="Times New Roman" w:cs="Times New Roman"/>
          <w:color w:val="000000"/>
          <w:vertAlign w:val="superscript"/>
        </w:rPr>
        <w:t xml:space="preserve"> </w:t>
      </w:r>
      <w:r w:rsidR="004537B4">
        <w:rPr>
          <w:rFonts w:ascii="Times New Roman" w:eastAsia="Times New Roman" w:hAnsi="Times New Roman" w:cs="Times New Roman"/>
          <w:color w:val="000000"/>
        </w:rPr>
        <w:t xml:space="preserve">Department of Paediatrics, University of Cambridge School of Clinical Medicine, Cambridge Biomedical Campus Box 181, Cambridge, CB2 0QQ, UK </w:t>
      </w:r>
    </w:p>
    <w:p w14:paraId="3CD825E0" w14:textId="77777777" w:rsidR="008A4474" w:rsidRDefault="008A4474">
      <w:pPr>
        <w:spacing w:after="0" w:line="240" w:lineRule="auto"/>
        <w:rPr>
          <w:rFonts w:ascii="Times New Roman" w:eastAsia="Times New Roman" w:hAnsi="Times New Roman" w:cs="Times New Roman"/>
          <w:color w:val="000000"/>
        </w:rPr>
      </w:pPr>
    </w:p>
    <w:p w14:paraId="4B31E14F" w14:textId="77777777" w:rsidR="00783CC2" w:rsidRPr="00783CC2" w:rsidRDefault="005011CA" w:rsidP="005011CA">
      <w:pPr>
        <w:spacing w:line="240" w:lineRule="auto"/>
        <w:jc w:val="both"/>
        <w:rPr>
          <w:rFonts w:ascii="Times New Roman" w:eastAsia="Times New Roman" w:hAnsi="Times New Roman" w:cs="Times New Roman"/>
        </w:rPr>
      </w:pPr>
      <w:r w:rsidRPr="005011CA">
        <w:rPr>
          <w:rFonts w:ascii="Times New Roman" w:eastAsia="Times New Roman" w:hAnsi="Times New Roman" w:cs="Times New Roman"/>
          <w:b/>
        </w:rPr>
        <w:t>Address correspondence to</w:t>
      </w:r>
      <w:r>
        <w:rPr>
          <w:rFonts w:ascii="Times New Roman" w:eastAsia="Times New Roman" w:hAnsi="Times New Roman" w:cs="Times New Roman"/>
          <w:b/>
        </w:rPr>
        <w:t xml:space="preserve">: </w:t>
      </w:r>
      <w:r w:rsidR="00783CC2" w:rsidRPr="00783CC2">
        <w:rPr>
          <w:rFonts w:ascii="Times New Roman" w:eastAsia="Times New Roman" w:hAnsi="Times New Roman" w:cs="Times New Roman"/>
        </w:rPr>
        <w:t>Alexander S. Busch</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Department of Growth and Reproduction &amp; EDMaRC</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Rigshospitalet, Section 5064</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University of Copenhagen</w:t>
      </w:r>
      <w:r>
        <w:rPr>
          <w:rFonts w:ascii="Times New Roman" w:eastAsia="Times New Roman" w:hAnsi="Times New Roman" w:cs="Times New Roman"/>
        </w:rPr>
        <w:t xml:space="preserve">, </w:t>
      </w:r>
      <w:proofErr w:type="spellStart"/>
      <w:r w:rsidR="00783CC2" w:rsidRPr="00783CC2">
        <w:rPr>
          <w:rFonts w:ascii="Times New Roman" w:eastAsia="Times New Roman" w:hAnsi="Times New Roman" w:cs="Times New Roman"/>
        </w:rPr>
        <w:t>Blegdamsvej</w:t>
      </w:r>
      <w:proofErr w:type="spellEnd"/>
      <w:r w:rsidR="00783CC2" w:rsidRPr="00783CC2">
        <w:rPr>
          <w:rFonts w:ascii="Times New Roman" w:eastAsia="Times New Roman" w:hAnsi="Times New Roman" w:cs="Times New Roman"/>
        </w:rPr>
        <w:t xml:space="preserve"> 9</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DK-2100 Copenhagen Ø</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Denmark</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Tel +45 3545 5085, Fax +45 3545 6054</w:t>
      </w:r>
      <w:r>
        <w:rPr>
          <w:rFonts w:ascii="Times New Roman" w:eastAsia="Times New Roman" w:hAnsi="Times New Roman" w:cs="Times New Roman"/>
        </w:rPr>
        <w:t xml:space="preserve">, </w:t>
      </w:r>
      <w:r w:rsidR="00783CC2" w:rsidRPr="00783CC2">
        <w:rPr>
          <w:rFonts w:ascii="Times New Roman" w:eastAsia="Times New Roman" w:hAnsi="Times New Roman" w:cs="Times New Roman"/>
        </w:rPr>
        <w:t>Email:  alexander.siegfried.busch@regionh.dk</w:t>
      </w:r>
    </w:p>
    <w:p w14:paraId="539D72DB" w14:textId="77777777" w:rsidR="008A4474" w:rsidRDefault="008A4474">
      <w:pPr>
        <w:spacing w:after="0" w:line="240" w:lineRule="auto"/>
        <w:rPr>
          <w:rFonts w:ascii="Times New Roman" w:eastAsia="Times New Roman" w:hAnsi="Times New Roman" w:cs="Times New Roman"/>
          <w:color w:val="000000"/>
        </w:rPr>
      </w:pPr>
    </w:p>
    <w:p w14:paraId="5A4C2F9F" w14:textId="77777777" w:rsidR="008A4474" w:rsidRDefault="002D1A81">
      <w:pPr>
        <w:spacing w:line="240" w:lineRule="auto"/>
        <w:jc w:val="both"/>
        <w:rPr>
          <w:rFonts w:ascii="Times New Roman" w:eastAsia="Times New Roman" w:hAnsi="Times New Roman" w:cs="Times New Roman"/>
        </w:rPr>
      </w:pPr>
      <w:r>
        <w:rPr>
          <w:rFonts w:ascii="Times New Roman" w:eastAsia="Times New Roman" w:hAnsi="Times New Roman" w:cs="Times New Roman"/>
          <w:b/>
        </w:rPr>
        <w:t>Running</w:t>
      </w:r>
      <w:r w:rsidRPr="00D30486">
        <w:rPr>
          <w:rFonts w:ascii="Times New Roman" w:eastAsia="Times New Roman" w:hAnsi="Times New Roman" w:cs="Times New Roman"/>
          <w:b/>
        </w:rPr>
        <w:t xml:space="preserve"> </w:t>
      </w:r>
      <w:r w:rsidR="004537B4" w:rsidRPr="00D30486">
        <w:rPr>
          <w:rFonts w:ascii="Times New Roman" w:eastAsia="Times New Roman" w:hAnsi="Times New Roman" w:cs="Times New Roman"/>
          <w:b/>
        </w:rPr>
        <w:t>title</w:t>
      </w:r>
      <w:r w:rsidR="004537B4" w:rsidRPr="00D30486">
        <w:rPr>
          <w:rFonts w:ascii="Times New Roman" w:eastAsia="Times New Roman" w:hAnsi="Times New Roman" w:cs="Times New Roman"/>
        </w:rPr>
        <w:t xml:space="preserve">: </w:t>
      </w:r>
      <w:r w:rsidR="00522388" w:rsidRPr="00D30486">
        <w:rPr>
          <w:rFonts w:ascii="Times New Roman" w:eastAsia="Times New Roman" w:hAnsi="Times New Roman" w:cs="Times New Roman"/>
        </w:rPr>
        <w:t>Pubertal milestones and causal effects of BMI</w:t>
      </w:r>
    </w:p>
    <w:p w14:paraId="20BC6DB2" w14:textId="77777777" w:rsidR="008022D7" w:rsidRDefault="008022D7" w:rsidP="008022D7">
      <w:pPr>
        <w:spacing w:after="0" w:line="240" w:lineRule="auto"/>
        <w:jc w:val="both"/>
        <w:rPr>
          <w:rFonts w:ascii="Times New Roman" w:eastAsia="Times New Roman" w:hAnsi="Times New Roman" w:cs="Times New Roman"/>
        </w:rPr>
      </w:pPr>
    </w:p>
    <w:p w14:paraId="77C8FD8F" w14:textId="77777777" w:rsidR="005011CA" w:rsidRDefault="005011CA" w:rsidP="008022D7">
      <w:pPr>
        <w:spacing w:after="0" w:line="240" w:lineRule="auto"/>
        <w:jc w:val="both"/>
        <w:rPr>
          <w:rFonts w:ascii="Times New Roman" w:eastAsia="Times New Roman" w:hAnsi="Times New Roman" w:cs="Times New Roman"/>
          <w:b/>
        </w:rPr>
      </w:pPr>
    </w:p>
    <w:p w14:paraId="74B4441E" w14:textId="77777777" w:rsidR="00F441C9" w:rsidRDefault="00F441C9">
      <w:pPr>
        <w:spacing w:after="0" w:line="240" w:lineRule="auto"/>
        <w:jc w:val="both"/>
        <w:rPr>
          <w:rFonts w:ascii="Times New Roman" w:eastAsia="Times New Roman" w:hAnsi="Times New Roman" w:cs="Times New Roman"/>
        </w:rPr>
        <w:sectPr w:rsidR="00F441C9" w:rsidSect="00AB43A5">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701" w:left="1701" w:header="709" w:footer="709" w:gutter="0"/>
          <w:lnNumType w:countBy="1" w:restart="continuous"/>
          <w:cols w:space="708"/>
          <w:docGrid w:linePitch="299"/>
        </w:sectPr>
      </w:pPr>
    </w:p>
    <w:p w14:paraId="42A625C4" w14:textId="77777777" w:rsidR="008A4474" w:rsidRPr="009A616D" w:rsidRDefault="004537B4" w:rsidP="00AD1DB0">
      <w:pPr>
        <w:spacing w:after="0" w:line="480" w:lineRule="auto"/>
        <w:jc w:val="both"/>
        <w:rPr>
          <w:rFonts w:ascii="Times New Roman" w:eastAsia="Times New Roman" w:hAnsi="Times New Roman" w:cs="Times New Roman"/>
          <w:b/>
          <w:color w:val="000000"/>
        </w:rPr>
      </w:pPr>
      <w:bookmarkStart w:id="1" w:name="_Hlk4184842"/>
      <w:r w:rsidRPr="009A616D">
        <w:rPr>
          <w:rFonts w:ascii="Times New Roman" w:eastAsia="Times New Roman" w:hAnsi="Times New Roman" w:cs="Times New Roman"/>
          <w:b/>
          <w:color w:val="000000"/>
        </w:rPr>
        <w:lastRenderedPageBreak/>
        <w:t>Abstract</w:t>
      </w:r>
    </w:p>
    <w:p w14:paraId="28334D0B" w14:textId="3F823D21" w:rsidR="00A7592C" w:rsidRPr="003511A1" w:rsidRDefault="00EC1A0E" w:rsidP="003511A1">
      <w:pPr>
        <w:pStyle w:val="yiv9578595286msonormal"/>
        <w:shd w:val="clear" w:color="auto" w:fill="FFFFFF"/>
        <w:spacing w:before="0" w:beforeAutospacing="0" w:after="0" w:afterAutospacing="0" w:line="480" w:lineRule="auto"/>
        <w:rPr>
          <w:rFonts w:ascii="Times New Roman" w:hAnsi="Times New Roman" w:cs="Times New Roman"/>
          <w:color w:val="000000"/>
          <w:sz w:val="24"/>
          <w:szCs w:val="24"/>
        </w:rPr>
      </w:pPr>
      <w:r w:rsidRPr="009A616D">
        <w:rPr>
          <w:rFonts w:ascii="Times New Roman" w:eastAsia="Times New Roman" w:hAnsi="Times New Roman" w:cs="Times New Roman"/>
          <w:b/>
          <w:bCs/>
          <w:lang w:val="en-US" w:eastAsia="en-GB"/>
        </w:rPr>
        <w:t>STUDY QUESTION:</w:t>
      </w:r>
      <w:r w:rsidRPr="009A616D">
        <w:rPr>
          <w:rFonts w:ascii="Times New Roman" w:eastAsia="Times New Roman" w:hAnsi="Times New Roman" w:cs="Times New Roman"/>
          <w:lang w:val="en-US" w:eastAsia="en-GB"/>
        </w:rPr>
        <w:t xml:space="preserve"> </w:t>
      </w:r>
      <w:r w:rsidR="00552B00" w:rsidRPr="009A616D">
        <w:rPr>
          <w:rFonts w:ascii="Times New Roman" w:eastAsia="Times New Roman" w:hAnsi="Times New Roman" w:cs="Times New Roman"/>
          <w:lang w:val="en-US" w:eastAsia="en-GB"/>
        </w:rPr>
        <w:t xml:space="preserve">How is timing of voice break related to other </w:t>
      </w:r>
      <w:r w:rsidR="00EF0AB6">
        <w:rPr>
          <w:rFonts w:ascii="Times New Roman" w:eastAsia="Times New Roman" w:hAnsi="Times New Roman" w:cs="Times New Roman"/>
          <w:lang w:val="en-US" w:eastAsia="en-GB"/>
        </w:rPr>
        <w:t xml:space="preserve">male </w:t>
      </w:r>
      <w:r w:rsidR="00552B00" w:rsidRPr="009A616D">
        <w:rPr>
          <w:rFonts w:ascii="Times New Roman" w:eastAsia="Times New Roman" w:hAnsi="Times New Roman" w:cs="Times New Roman"/>
          <w:lang w:val="en-US" w:eastAsia="en-GB"/>
        </w:rPr>
        <w:t>pubertal milestones</w:t>
      </w:r>
      <w:r w:rsidR="00EF0AB6">
        <w:rPr>
          <w:rFonts w:ascii="Times New Roman" w:eastAsia="Times New Roman" w:hAnsi="Times New Roman" w:cs="Times New Roman"/>
          <w:lang w:val="en-US" w:eastAsia="en-GB"/>
        </w:rPr>
        <w:t xml:space="preserve"> as well as to BMI</w:t>
      </w:r>
      <w:r w:rsidR="00552B00" w:rsidRPr="009A616D">
        <w:rPr>
          <w:rFonts w:ascii="Times New Roman" w:eastAsia="Times New Roman" w:hAnsi="Times New Roman" w:cs="Times New Roman"/>
          <w:lang w:val="en-US" w:eastAsia="en-GB"/>
        </w:rPr>
        <w:t>?</w:t>
      </w:r>
      <w:r w:rsidR="00C35F29">
        <w:rPr>
          <w:rFonts w:ascii="Times New Roman" w:eastAsia="Times New Roman" w:hAnsi="Times New Roman" w:cs="Times New Roman"/>
          <w:lang w:val="en-US" w:eastAsia="en-GB"/>
        </w:rPr>
        <w:t xml:space="preserve"> </w:t>
      </w:r>
    </w:p>
    <w:p w14:paraId="53801D9F" w14:textId="628DC11C" w:rsidR="00AB35A8" w:rsidRPr="009A616D" w:rsidRDefault="00A7592C" w:rsidP="00552B00">
      <w:pPr>
        <w:spacing w:after="0" w:line="480" w:lineRule="auto"/>
        <w:jc w:val="both"/>
        <w:rPr>
          <w:rFonts w:ascii="Times New Roman" w:hAnsi="Times New Roman" w:cs="Times New Roman"/>
          <w:lang w:val="en-US"/>
        </w:rPr>
      </w:pPr>
      <w:r>
        <w:rPr>
          <w:rFonts w:ascii="Helvetica" w:hAnsi="Helvetica" w:cs="Times New Roman"/>
          <w:color w:val="000000"/>
        </w:rPr>
        <w:t> </w:t>
      </w:r>
      <w:r w:rsidR="00EC1A0E" w:rsidRPr="009A616D">
        <w:rPr>
          <w:rFonts w:ascii="Times New Roman" w:hAnsi="Times New Roman" w:cs="Times New Roman"/>
          <w:b/>
          <w:lang w:val="en-US"/>
        </w:rPr>
        <w:t>SUMMARY ANSWER:</w:t>
      </w:r>
      <w:r w:rsidR="00EC1A0E" w:rsidRPr="009A616D">
        <w:rPr>
          <w:rFonts w:ascii="Times New Roman" w:hAnsi="Times New Roman" w:cs="Times New Roman"/>
          <w:lang w:val="en-US"/>
        </w:rPr>
        <w:t xml:space="preserve"> </w:t>
      </w:r>
      <w:r w:rsidR="006D219F" w:rsidRPr="009A616D">
        <w:rPr>
          <w:rFonts w:ascii="Times New Roman" w:eastAsia="Times New Roman" w:hAnsi="Times New Roman" w:cs="Times New Roman"/>
          <w:lang w:val="en-US" w:eastAsia="en-GB"/>
        </w:rPr>
        <w:t>We provide a comprehensive temporal analysis of male pubertal milestones</w:t>
      </w:r>
      <w:r w:rsidR="00C35F29">
        <w:rPr>
          <w:rFonts w:ascii="Times New Roman" w:eastAsia="Times New Roman" w:hAnsi="Times New Roman" w:cs="Times New Roman"/>
          <w:lang w:val="en-US" w:eastAsia="en-GB"/>
        </w:rPr>
        <w:t>,</w:t>
      </w:r>
      <w:r w:rsidR="006D219F" w:rsidRPr="009A616D">
        <w:rPr>
          <w:rFonts w:ascii="Times New Roman" w:eastAsia="Times New Roman" w:hAnsi="Times New Roman" w:cs="Times New Roman"/>
          <w:lang w:val="en-US" w:eastAsia="en-GB"/>
        </w:rPr>
        <w:t xml:space="preserve"> including reproductive hormone dynamics, </w:t>
      </w:r>
      <w:r w:rsidR="006D219F" w:rsidRPr="009A616D">
        <w:rPr>
          <w:rFonts w:ascii="Times New Roman" w:hAnsi="Times New Roman" w:cs="Times New Roman"/>
          <w:lang w:val="en-US"/>
        </w:rPr>
        <w:t>confirm voice</w:t>
      </w:r>
      <w:r w:rsidR="00E70466" w:rsidRPr="009A616D">
        <w:rPr>
          <w:rFonts w:ascii="Times New Roman" w:hAnsi="Times New Roman" w:cs="Times New Roman"/>
          <w:lang w:val="en-US"/>
        </w:rPr>
        <w:t xml:space="preserve"> </w:t>
      </w:r>
      <w:r w:rsidR="006D219F" w:rsidRPr="009A616D">
        <w:rPr>
          <w:rFonts w:ascii="Times New Roman" w:hAnsi="Times New Roman" w:cs="Times New Roman"/>
          <w:lang w:val="en-US"/>
        </w:rPr>
        <w:t>break as a late milestone of male puberty and</w:t>
      </w:r>
      <w:r w:rsidR="00552B00" w:rsidRPr="009A616D">
        <w:rPr>
          <w:rFonts w:ascii="Times New Roman" w:hAnsi="Times New Roman" w:cs="Times New Roman"/>
          <w:lang w:val="en-US"/>
        </w:rPr>
        <w:t xml:space="preserve"> </w:t>
      </w:r>
      <w:r w:rsidR="006D219F" w:rsidRPr="009A616D">
        <w:rPr>
          <w:rFonts w:ascii="Times New Roman" w:hAnsi="Times New Roman" w:cs="Times New Roman"/>
          <w:lang w:val="en-US"/>
        </w:rPr>
        <w:t xml:space="preserve">report a </w:t>
      </w:r>
      <w:r w:rsidR="00874780">
        <w:rPr>
          <w:rFonts w:ascii="Times New Roman" w:hAnsi="Times New Roman" w:cs="Times New Roman"/>
          <w:lang w:val="en-US"/>
        </w:rPr>
        <w:t xml:space="preserve">likely </w:t>
      </w:r>
      <w:r w:rsidR="00AB35A8" w:rsidRPr="009A616D">
        <w:rPr>
          <w:rFonts w:ascii="Times New Roman" w:hAnsi="Times New Roman" w:cs="Times New Roman"/>
          <w:lang w:val="en-US"/>
        </w:rPr>
        <w:t xml:space="preserve">causal relationship between higher BMI and earlier </w:t>
      </w:r>
      <w:r w:rsidR="000F0AAA" w:rsidRPr="009A616D">
        <w:rPr>
          <w:rFonts w:ascii="Times New Roman" w:hAnsi="Times New Roman" w:cs="Times New Roman"/>
          <w:lang w:val="en-US"/>
        </w:rPr>
        <w:t>age at voice break in men</w:t>
      </w:r>
      <w:r w:rsidR="00AB35A8" w:rsidRPr="009A616D">
        <w:rPr>
          <w:rFonts w:ascii="Times New Roman" w:hAnsi="Times New Roman" w:cs="Times New Roman"/>
          <w:lang w:val="en-US"/>
        </w:rPr>
        <w:t>.</w:t>
      </w:r>
    </w:p>
    <w:p w14:paraId="74FD30E7" w14:textId="1DE3BA06" w:rsidR="000E35D3" w:rsidRPr="009A616D" w:rsidRDefault="00EC1A0E" w:rsidP="000E35D3">
      <w:pPr>
        <w:spacing w:line="480" w:lineRule="auto"/>
        <w:jc w:val="both"/>
        <w:rPr>
          <w:rFonts w:ascii="Times New Roman" w:eastAsia="Times New Roman" w:hAnsi="Times New Roman" w:cs="Times New Roman"/>
        </w:rPr>
      </w:pPr>
      <w:r w:rsidRPr="009A616D">
        <w:rPr>
          <w:rFonts w:ascii="Times New Roman" w:hAnsi="Times New Roman" w:cs="Times New Roman"/>
          <w:b/>
          <w:lang w:val="en-US"/>
        </w:rPr>
        <w:t xml:space="preserve">WHAT IS KNOWN ALREADY: </w:t>
      </w:r>
      <w:r w:rsidR="000E35D3" w:rsidRPr="009A616D">
        <w:rPr>
          <w:rFonts w:ascii="Times New Roman" w:eastAsia="Times New Roman" w:hAnsi="Times New Roman" w:cs="Times New Roman"/>
        </w:rPr>
        <w:t xml:space="preserve">Voice break represents a late pubertal milestone and </w:t>
      </w:r>
      <w:r w:rsidR="005C5797" w:rsidRPr="009A616D">
        <w:rPr>
          <w:rFonts w:ascii="Times New Roman" w:eastAsia="Times New Roman" w:hAnsi="Times New Roman" w:cs="Times New Roman"/>
        </w:rPr>
        <w:t>recalled age at voice break is frequently used</w:t>
      </w:r>
      <w:r w:rsidR="000E35D3" w:rsidRPr="009A616D">
        <w:rPr>
          <w:rFonts w:ascii="Times New Roman" w:eastAsia="Times New Roman" w:hAnsi="Times New Roman" w:cs="Times New Roman"/>
        </w:rPr>
        <w:t xml:space="preserve"> </w:t>
      </w:r>
      <w:r w:rsidR="00552B00" w:rsidRPr="009A616D">
        <w:rPr>
          <w:rFonts w:ascii="Times New Roman" w:eastAsia="Times New Roman" w:hAnsi="Times New Roman" w:cs="Times New Roman"/>
        </w:rPr>
        <w:t xml:space="preserve">in </w:t>
      </w:r>
      <w:r w:rsidR="000E35D3" w:rsidRPr="009A616D">
        <w:rPr>
          <w:rFonts w:ascii="Times New Roman" w:eastAsia="Times New Roman" w:hAnsi="Times New Roman" w:cs="Times New Roman"/>
        </w:rPr>
        <w:t xml:space="preserve">epidemiological studies </w:t>
      </w:r>
      <w:r w:rsidR="005C5797" w:rsidRPr="009A616D">
        <w:rPr>
          <w:rFonts w:ascii="Times New Roman" w:eastAsia="Times New Roman" w:hAnsi="Times New Roman" w:cs="Times New Roman"/>
        </w:rPr>
        <w:t xml:space="preserve">as </w:t>
      </w:r>
      <w:r w:rsidR="00CA5355">
        <w:rPr>
          <w:rFonts w:ascii="Times New Roman" w:eastAsia="Times New Roman" w:hAnsi="Times New Roman" w:cs="Times New Roman"/>
        </w:rPr>
        <w:t xml:space="preserve">a </w:t>
      </w:r>
      <w:r w:rsidR="005C5797" w:rsidRPr="009A616D">
        <w:rPr>
          <w:rFonts w:ascii="Times New Roman" w:eastAsia="Times New Roman" w:hAnsi="Times New Roman" w:cs="Times New Roman"/>
        </w:rPr>
        <w:t>measure of puberty</w:t>
      </w:r>
      <w:r w:rsidR="000E35D3" w:rsidRPr="009A616D">
        <w:rPr>
          <w:rFonts w:ascii="Times New Roman" w:eastAsia="Times New Roman" w:hAnsi="Times New Roman" w:cs="Times New Roman"/>
        </w:rPr>
        <w:t xml:space="preserve">. In contrast, clinical studies </w:t>
      </w:r>
      <w:r w:rsidR="005C5797" w:rsidRPr="009A616D">
        <w:rPr>
          <w:rFonts w:ascii="Times New Roman" w:eastAsia="Times New Roman" w:hAnsi="Times New Roman" w:cs="Times New Roman"/>
        </w:rPr>
        <w:t>use mainly</w:t>
      </w:r>
      <w:r w:rsidR="000E35D3" w:rsidRPr="009A616D">
        <w:rPr>
          <w:rFonts w:ascii="Times New Roman" w:eastAsia="Times New Roman" w:hAnsi="Times New Roman" w:cs="Times New Roman"/>
        </w:rPr>
        <w:t xml:space="preserve"> testicular enlargement and/or genital tanner stage as </w:t>
      </w:r>
      <w:r w:rsidR="00AF6E04">
        <w:rPr>
          <w:rFonts w:ascii="Times New Roman" w:eastAsia="Times New Roman" w:hAnsi="Times New Roman" w:cs="Times New Roman"/>
        </w:rPr>
        <w:t xml:space="preserve">the </w:t>
      </w:r>
      <w:r w:rsidR="000E35D3" w:rsidRPr="009A616D">
        <w:rPr>
          <w:rFonts w:ascii="Times New Roman" w:eastAsia="Times New Roman" w:hAnsi="Times New Roman" w:cs="Times New Roman"/>
        </w:rPr>
        <w:t>marker of pubertal onset. However, neither correlation of pubertal milestones nor reproductive hormone dynamics have been assessed in detail</w:t>
      </w:r>
      <w:r w:rsidR="00647421" w:rsidRPr="009A616D">
        <w:rPr>
          <w:rFonts w:ascii="Times New Roman" w:eastAsia="Times New Roman" w:hAnsi="Times New Roman" w:cs="Times New Roman"/>
        </w:rPr>
        <w:t xml:space="preserve"> previously</w:t>
      </w:r>
      <w:r w:rsidR="000E35D3" w:rsidRPr="009A616D">
        <w:rPr>
          <w:rFonts w:ascii="Times New Roman" w:eastAsia="Times New Roman" w:hAnsi="Times New Roman" w:cs="Times New Roman"/>
        </w:rPr>
        <w:t xml:space="preserve">. Further, although BMI and puberty timing are known to be closely linked, </w:t>
      </w:r>
      <w:bookmarkStart w:id="2" w:name="_Hlk8388079"/>
      <w:r w:rsidR="000E35D3" w:rsidRPr="009A616D">
        <w:rPr>
          <w:rFonts w:ascii="Times New Roman" w:eastAsia="Times New Roman" w:hAnsi="Times New Roman" w:cs="Times New Roman"/>
        </w:rPr>
        <w:t>cause and effect</w:t>
      </w:r>
      <w:bookmarkEnd w:id="2"/>
      <w:r w:rsidR="000E35D3" w:rsidRPr="009A616D">
        <w:rPr>
          <w:rFonts w:ascii="Times New Roman" w:eastAsia="Times New Roman" w:hAnsi="Times New Roman" w:cs="Times New Roman"/>
        </w:rPr>
        <w:t xml:space="preserve"> between these traits are not known.</w:t>
      </w:r>
    </w:p>
    <w:p w14:paraId="304A0D72" w14:textId="33A46DB6" w:rsidR="00785AFF" w:rsidRDefault="00EC1A0E" w:rsidP="001F0F69">
      <w:pPr>
        <w:spacing w:line="480" w:lineRule="auto"/>
        <w:jc w:val="both"/>
        <w:rPr>
          <w:rFonts w:ascii="Times New Roman" w:eastAsia="Times New Roman" w:hAnsi="Times New Roman" w:cs="Times New Roman"/>
          <w:color w:val="000000"/>
        </w:rPr>
      </w:pPr>
      <w:r w:rsidRPr="009A616D">
        <w:rPr>
          <w:rFonts w:ascii="Times New Roman" w:hAnsi="Times New Roman" w:cs="Times New Roman"/>
          <w:b/>
          <w:lang w:val="en-US"/>
        </w:rPr>
        <w:t>STUDY DESIGN, SIZE, DURATION:</w:t>
      </w:r>
      <w:r w:rsidRPr="009A616D">
        <w:rPr>
          <w:rFonts w:ascii="Times New Roman" w:hAnsi="Times New Roman" w:cs="Times New Roman"/>
          <w:lang w:val="en-US"/>
        </w:rPr>
        <w:t xml:space="preserve"> </w:t>
      </w:r>
      <w:r w:rsidR="00AF6E04">
        <w:rPr>
          <w:rFonts w:ascii="Times New Roman" w:eastAsia="Times New Roman" w:hAnsi="Times New Roman" w:cs="Times New Roman"/>
          <w:color w:val="000000"/>
        </w:rPr>
        <w:t xml:space="preserve">The study included </w:t>
      </w:r>
      <w:r w:rsidR="00AF6E04" w:rsidRPr="009A616D">
        <w:rPr>
          <w:rFonts w:ascii="Times New Roman" w:eastAsia="Times New Roman" w:hAnsi="Times New Roman" w:cs="Times New Roman"/>
          <w:color w:val="000000"/>
        </w:rPr>
        <w:t xml:space="preserve">a </w:t>
      </w:r>
      <w:r w:rsidR="00785AFF" w:rsidRPr="009A616D">
        <w:rPr>
          <w:rFonts w:ascii="Times New Roman" w:eastAsia="Times New Roman" w:hAnsi="Times New Roman" w:cs="Times New Roman"/>
          <w:color w:val="000000"/>
        </w:rPr>
        <w:t xml:space="preserve">population-based mixed cross-sectional and longitudinal cohort </w:t>
      </w:r>
      <w:r w:rsidR="0004606C" w:rsidRPr="009A616D">
        <w:rPr>
          <w:rFonts w:ascii="Times New Roman" w:eastAsia="Times New Roman" w:hAnsi="Times New Roman" w:cs="Times New Roman"/>
          <w:color w:val="000000"/>
        </w:rPr>
        <w:t>(</w:t>
      </w:r>
      <w:r w:rsidR="0004606C" w:rsidRPr="009A616D">
        <w:rPr>
          <w:rFonts w:ascii="Times New Roman" w:hAnsi="Times New Roman" w:cs="Times New Roman"/>
          <w:lang w:val="en-US"/>
        </w:rPr>
        <w:t>2006</w:t>
      </w:r>
      <w:r w:rsidR="00B54E9B" w:rsidRPr="009A616D">
        <w:rPr>
          <w:rFonts w:ascii="Times New Roman" w:hAnsi="Times New Roman" w:cs="Times New Roman"/>
          <w:lang w:val="en-US"/>
        </w:rPr>
        <w:t>-</w:t>
      </w:r>
      <w:r w:rsidR="0004606C" w:rsidRPr="009A616D">
        <w:rPr>
          <w:rFonts w:ascii="Times New Roman" w:hAnsi="Times New Roman" w:cs="Times New Roman"/>
          <w:lang w:val="en-US"/>
        </w:rPr>
        <w:t xml:space="preserve">2014, COPENHAGEN Puberty Study) </w:t>
      </w:r>
      <w:r w:rsidR="00785AFF" w:rsidRPr="009A616D">
        <w:rPr>
          <w:rFonts w:ascii="Times New Roman" w:eastAsia="Times New Roman" w:hAnsi="Times New Roman" w:cs="Times New Roman"/>
          <w:color w:val="000000"/>
        </w:rPr>
        <w:t>of 730 healthy Danish boys</w:t>
      </w:r>
      <w:r w:rsidR="00647421" w:rsidRPr="009A616D">
        <w:rPr>
          <w:rFonts w:ascii="Times New Roman" w:eastAsia="Times New Roman" w:hAnsi="Times New Roman" w:cs="Times New Roman"/>
          <w:color w:val="000000"/>
        </w:rPr>
        <w:t>.</w:t>
      </w:r>
      <w:r w:rsidR="00785AFF" w:rsidRPr="009A616D">
        <w:rPr>
          <w:rFonts w:ascii="Times New Roman" w:eastAsia="Times New Roman" w:hAnsi="Times New Roman" w:cs="Times New Roman"/>
          <w:color w:val="000000"/>
        </w:rPr>
        <w:t xml:space="preserve"> </w:t>
      </w:r>
      <w:r w:rsidR="00AF6E04">
        <w:rPr>
          <w:rFonts w:ascii="Times New Roman" w:eastAsia="Times New Roman" w:hAnsi="Times New Roman" w:cs="Times New Roman"/>
          <w:color w:val="000000"/>
        </w:rPr>
        <w:t xml:space="preserve">Data for </w:t>
      </w:r>
      <w:r w:rsidR="00785AFF" w:rsidRPr="009A616D">
        <w:rPr>
          <w:rFonts w:ascii="Times New Roman" w:eastAsia="Times New Roman" w:hAnsi="Times New Roman" w:cs="Times New Roman"/>
        </w:rPr>
        <w:t xml:space="preserve">55,871 male research participants from </w:t>
      </w:r>
      <w:r w:rsidR="00AF6E04">
        <w:rPr>
          <w:rFonts w:ascii="Times New Roman" w:eastAsia="Times New Roman" w:hAnsi="Times New Roman" w:cs="Times New Roman"/>
        </w:rPr>
        <w:t xml:space="preserve">the </w:t>
      </w:r>
      <w:r w:rsidR="00785AFF" w:rsidRPr="009A616D">
        <w:rPr>
          <w:rFonts w:ascii="Times New Roman" w:eastAsia="Times New Roman" w:hAnsi="Times New Roman" w:cs="Times New Roman"/>
        </w:rPr>
        <w:t>23andMe</w:t>
      </w:r>
      <w:r w:rsidR="00785AFF" w:rsidRPr="009A616D">
        <w:rPr>
          <w:rFonts w:ascii="Times New Roman" w:eastAsia="Times New Roman" w:hAnsi="Times New Roman" w:cs="Times New Roman"/>
          <w:color w:val="000000"/>
        </w:rPr>
        <w:t xml:space="preserve"> </w:t>
      </w:r>
      <w:r w:rsidR="00AF6E04">
        <w:rPr>
          <w:rFonts w:ascii="Times New Roman" w:eastAsia="Times New Roman" w:hAnsi="Times New Roman" w:cs="Times New Roman"/>
          <w:color w:val="000000"/>
        </w:rPr>
        <w:t xml:space="preserve">study were obtained, </w:t>
      </w:r>
      <w:r w:rsidR="00B54E9B" w:rsidRPr="009A616D">
        <w:rPr>
          <w:rFonts w:ascii="Times New Roman" w:eastAsia="Times New Roman" w:hAnsi="Times New Roman" w:cs="Times New Roman"/>
          <w:color w:val="000000"/>
        </w:rPr>
        <w:t xml:space="preserve">including </w:t>
      </w:r>
      <w:r w:rsidR="003E6BA2" w:rsidRPr="003E6BA2">
        <w:rPr>
          <w:rFonts w:ascii="Times New Roman" w:eastAsia="Times New Roman" w:hAnsi="Times New Roman" w:cs="Times New Roman"/>
          <w:color w:val="000000"/>
        </w:rPr>
        <w:t>genome-wide</w:t>
      </w:r>
      <w:r w:rsidR="003E6BA2">
        <w:rPr>
          <w:rFonts w:ascii="Times New Roman" w:eastAsia="Times New Roman" w:hAnsi="Times New Roman" w:cs="Times New Roman"/>
          <w:color w:val="000000"/>
        </w:rPr>
        <w:t xml:space="preserve"> </w:t>
      </w:r>
      <w:r w:rsidR="003E6BA2" w:rsidRPr="003E6BA2">
        <w:rPr>
          <w:rFonts w:ascii="Times New Roman" w:eastAsia="Times New Roman" w:hAnsi="Times New Roman" w:cs="Times New Roman"/>
          <w:color w:val="000000"/>
        </w:rPr>
        <w:t>single nucleotide polymorphism data</w:t>
      </w:r>
      <w:r w:rsidR="00BD3026">
        <w:rPr>
          <w:rFonts w:ascii="Times New Roman" w:eastAsia="Times New Roman" w:hAnsi="Times New Roman" w:cs="Times New Roman"/>
          <w:color w:val="000000"/>
        </w:rPr>
        <w:t xml:space="preserve"> </w:t>
      </w:r>
      <w:r w:rsidR="00B54E9B" w:rsidRPr="009A616D">
        <w:rPr>
          <w:rFonts w:ascii="Times New Roman" w:eastAsia="Times New Roman" w:hAnsi="Times New Roman" w:cs="Times New Roman"/>
          <w:color w:val="000000"/>
        </w:rPr>
        <w:t>and age at voice break.</w:t>
      </w:r>
    </w:p>
    <w:p w14:paraId="23F2AE40" w14:textId="4CDB5767" w:rsidR="00785AFF" w:rsidRPr="009A616D" w:rsidRDefault="00EC1A0E" w:rsidP="001F0F69">
      <w:pPr>
        <w:spacing w:line="480" w:lineRule="auto"/>
        <w:jc w:val="both"/>
        <w:rPr>
          <w:rFonts w:ascii="Times New Roman" w:eastAsia="Times New Roman" w:hAnsi="Times New Roman" w:cs="Times New Roman"/>
          <w:color w:val="000000"/>
        </w:rPr>
      </w:pPr>
      <w:r w:rsidRPr="009A616D">
        <w:rPr>
          <w:rFonts w:ascii="Times New Roman" w:hAnsi="Times New Roman" w:cs="Times New Roman"/>
          <w:b/>
          <w:lang w:val="en-US"/>
        </w:rPr>
        <w:t>PARTICIPANTS</w:t>
      </w:r>
      <w:r>
        <w:rPr>
          <w:rFonts w:ascii="Times New Roman" w:hAnsi="Times New Roman" w:cs="Times New Roman"/>
          <w:b/>
          <w:lang w:val="en-US"/>
        </w:rPr>
        <w:t>/MATERIALS</w:t>
      </w:r>
      <w:r w:rsidRPr="009A616D">
        <w:rPr>
          <w:rFonts w:ascii="Times New Roman" w:hAnsi="Times New Roman" w:cs="Times New Roman"/>
          <w:b/>
          <w:lang w:val="en-US"/>
        </w:rPr>
        <w:t>, SETTING, METHODS:</w:t>
      </w:r>
      <w:r w:rsidRPr="009A616D">
        <w:rPr>
          <w:rFonts w:ascii="Times New Roman" w:hAnsi="Times New Roman" w:cs="Times New Roman"/>
          <w:lang w:val="en-US"/>
        </w:rPr>
        <w:t xml:space="preserve"> </w:t>
      </w:r>
      <w:r w:rsidR="00DB1B18" w:rsidRPr="009A616D">
        <w:rPr>
          <w:rFonts w:ascii="Times New Roman" w:eastAsia="Times New Roman" w:hAnsi="Times New Roman" w:cs="Times New Roman"/>
          <w:color w:val="000000"/>
        </w:rPr>
        <w:t xml:space="preserve">We performed a detailed </w:t>
      </w:r>
      <w:r w:rsidR="00DB1B18" w:rsidRPr="009A616D">
        <w:rPr>
          <w:rFonts w:ascii="Times New Roman" w:eastAsia="Times New Roman" w:hAnsi="Times New Roman" w:cs="Times New Roman"/>
        </w:rPr>
        <w:t xml:space="preserve">evaluation of pubertal milestones and reproductive hormone levels </w:t>
      </w:r>
      <w:r w:rsidR="00F01C6E" w:rsidRPr="009A616D">
        <w:rPr>
          <w:rFonts w:ascii="Times New Roman" w:eastAsia="Times New Roman" w:hAnsi="Times New Roman" w:cs="Times New Roman"/>
        </w:rPr>
        <w:t>(study population</w:t>
      </w:r>
      <w:r w:rsidR="00DB1B18" w:rsidRPr="009A616D">
        <w:rPr>
          <w:rFonts w:ascii="Times New Roman" w:eastAsia="Times New Roman" w:hAnsi="Times New Roman" w:cs="Times New Roman"/>
        </w:rPr>
        <w:t xml:space="preserve"> 1). </w:t>
      </w:r>
      <w:r w:rsidR="008F59FA" w:rsidRPr="009A616D">
        <w:rPr>
          <w:rFonts w:ascii="Times New Roman" w:eastAsia="Times New Roman" w:hAnsi="Times New Roman" w:cs="Times New Roman"/>
          <w:color w:val="000000"/>
        </w:rPr>
        <w:t>A</w:t>
      </w:r>
      <w:r w:rsidR="00EF041C" w:rsidRPr="009A616D">
        <w:rPr>
          <w:rFonts w:ascii="Times New Roman" w:eastAsia="Times New Roman" w:hAnsi="Times New Roman" w:cs="Times New Roman"/>
          <w:color w:val="000000"/>
        </w:rPr>
        <w:t xml:space="preserve"> Mendelian randomization </w:t>
      </w:r>
      <w:r w:rsidR="0072793D">
        <w:rPr>
          <w:rFonts w:ascii="Times New Roman" w:eastAsia="Times New Roman" w:hAnsi="Times New Roman" w:cs="Times New Roman"/>
          <w:color w:val="000000"/>
        </w:rPr>
        <w:t xml:space="preserve">(MR) </w:t>
      </w:r>
      <w:r w:rsidR="00EF041C" w:rsidRPr="009A616D">
        <w:rPr>
          <w:rFonts w:ascii="Times New Roman" w:eastAsia="Times New Roman" w:hAnsi="Times New Roman" w:cs="Times New Roman"/>
          <w:color w:val="000000"/>
        </w:rPr>
        <w:t>approach</w:t>
      </w:r>
      <w:r w:rsidR="0098329A" w:rsidRPr="009A616D">
        <w:rPr>
          <w:rFonts w:ascii="Times New Roman" w:eastAsia="Times New Roman" w:hAnsi="Times New Roman" w:cs="Times New Roman"/>
          <w:color w:val="000000"/>
        </w:rPr>
        <w:t xml:space="preserve"> </w:t>
      </w:r>
      <w:r w:rsidR="008F59FA" w:rsidRPr="009A616D">
        <w:rPr>
          <w:rFonts w:ascii="Times New Roman" w:eastAsia="Times New Roman" w:hAnsi="Times New Roman" w:cs="Times New Roman"/>
          <w:color w:val="000000"/>
        </w:rPr>
        <w:t xml:space="preserve">was used </w:t>
      </w:r>
      <w:r w:rsidR="0098329A" w:rsidRPr="009A616D">
        <w:rPr>
          <w:rFonts w:ascii="Times New Roman" w:eastAsia="Times New Roman" w:hAnsi="Times New Roman" w:cs="Times New Roman"/>
        </w:rPr>
        <w:t xml:space="preserve">to determine the likely causal link between BMI and </w:t>
      </w:r>
      <w:r w:rsidR="00E6724F">
        <w:rPr>
          <w:rFonts w:ascii="Times New Roman" w:eastAsia="Times New Roman" w:hAnsi="Times New Roman" w:cs="Times New Roman"/>
        </w:rPr>
        <w:t>timing of voice break</w:t>
      </w:r>
      <w:r w:rsidR="008F59FA" w:rsidRPr="009A616D">
        <w:rPr>
          <w:rFonts w:ascii="Times New Roman" w:eastAsia="Times New Roman" w:hAnsi="Times New Roman" w:cs="Times New Roman"/>
        </w:rPr>
        <w:t xml:space="preserve"> </w:t>
      </w:r>
      <w:r w:rsidR="00F01C6E" w:rsidRPr="009A616D">
        <w:rPr>
          <w:rFonts w:ascii="Times New Roman" w:eastAsia="Times New Roman" w:hAnsi="Times New Roman" w:cs="Times New Roman"/>
        </w:rPr>
        <w:t xml:space="preserve">(study population </w:t>
      </w:r>
      <w:r w:rsidR="008F59FA" w:rsidRPr="009A616D">
        <w:rPr>
          <w:rFonts w:ascii="Times New Roman" w:eastAsia="Times New Roman" w:hAnsi="Times New Roman" w:cs="Times New Roman"/>
        </w:rPr>
        <w:t>2).</w:t>
      </w:r>
    </w:p>
    <w:p w14:paraId="30138CF1" w14:textId="2411E07B" w:rsidR="005941B4" w:rsidRPr="009A616D" w:rsidRDefault="00176E47" w:rsidP="00F811B8">
      <w:pPr>
        <w:spacing w:line="480" w:lineRule="auto"/>
        <w:jc w:val="both"/>
        <w:rPr>
          <w:rFonts w:ascii="Times New Roman" w:hAnsi="Times New Roman"/>
          <w:lang w:val="en-US"/>
        </w:rPr>
      </w:pPr>
      <w:r w:rsidRPr="009A616D">
        <w:rPr>
          <w:rFonts w:ascii="Times New Roman" w:hAnsi="Times New Roman" w:cs="Times New Roman"/>
          <w:b/>
          <w:lang w:val="en-US"/>
        </w:rPr>
        <w:t>MAIN RESULTS AND THE ROLE OF CHANCE:</w:t>
      </w:r>
      <w:r w:rsidRPr="009A616D">
        <w:rPr>
          <w:rFonts w:ascii="Times New Roman" w:hAnsi="Times New Roman" w:cs="Times New Roman"/>
          <w:lang w:val="en-US"/>
        </w:rPr>
        <w:t xml:space="preserve"> </w:t>
      </w:r>
      <w:r w:rsidR="00B62F04" w:rsidRPr="009A616D">
        <w:rPr>
          <w:rFonts w:ascii="Times New Roman" w:eastAsia="Times New Roman" w:hAnsi="Times New Roman" w:cs="Times New Roman"/>
        </w:rPr>
        <w:t>Voice</w:t>
      </w:r>
      <w:r w:rsidR="008D2A8C">
        <w:rPr>
          <w:rFonts w:ascii="Times New Roman" w:eastAsia="Times New Roman" w:hAnsi="Times New Roman" w:cs="Times New Roman"/>
        </w:rPr>
        <w:t xml:space="preserve"> </w:t>
      </w:r>
      <w:r w:rsidR="00B62F04" w:rsidRPr="009A616D">
        <w:rPr>
          <w:rFonts w:ascii="Times New Roman" w:eastAsia="Times New Roman" w:hAnsi="Times New Roman" w:cs="Times New Roman"/>
        </w:rPr>
        <w:t>break occurred at mean age 13.6 (95%</w:t>
      </w:r>
      <w:r w:rsidR="00536C26">
        <w:rPr>
          <w:rFonts w:ascii="Times New Roman" w:eastAsia="Times New Roman" w:hAnsi="Times New Roman" w:cs="Times New Roman"/>
        </w:rPr>
        <w:t xml:space="preserve"> </w:t>
      </w:r>
      <w:r w:rsidR="00B62F04" w:rsidRPr="009A616D">
        <w:rPr>
          <w:rFonts w:ascii="Times New Roman" w:eastAsia="Times New Roman" w:hAnsi="Times New Roman" w:cs="Times New Roman"/>
        </w:rPr>
        <w:t>CI: 13.5-13.8) years. At voice</w:t>
      </w:r>
      <w:r w:rsidR="008D2A8C">
        <w:rPr>
          <w:rFonts w:ascii="Times New Roman" w:eastAsia="Times New Roman" w:hAnsi="Times New Roman" w:cs="Times New Roman"/>
        </w:rPr>
        <w:t xml:space="preserve"> </w:t>
      </w:r>
      <w:r w:rsidR="00B62F04" w:rsidRPr="009A616D">
        <w:rPr>
          <w:rFonts w:ascii="Times New Roman" w:eastAsia="Times New Roman" w:hAnsi="Times New Roman" w:cs="Times New Roman"/>
        </w:rPr>
        <w:t xml:space="preserve">break, mean (95% CI) testosterone levels, </w:t>
      </w:r>
      <w:r w:rsidR="00D10AAD">
        <w:rPr>
          <w:rFonts w:ascii="Times New Roman" w:eastAsia="Times New Roman" w:hAnsi="Times New Roman" w:cs="Times New Roman"/>
        </w:rPr>
        <w:t>LH</w:t>
      </w:r>
      <w:r w:rsidR="00B62F04" w:rsidRPr="009A616D">
        <w:rPr>
          <w:rFonts w:ascii="Times New Roman" w:eastAsia="Times New Roman" w:hAnsi="Times New Roman" w:cs="Times New Roman"/>
        </w:rPr>
        <w:t xml:space="preserve"> levels and bi-testicular volume were 10.9 (10.0-11.7) nmol/L, 2.4 (2.2-2.5) IU/L and 24 (23-25) mL, respectively. Voice</w:t>
      </w:r>
      <w:r w:rsidR="008D2A8C">
        <w:rPr>
          <w:rFonts w:ascii="Times New Roman" w:eastAsia="Times New Roman" w:hAnsi="Times New Roman" w:cs="Times New Roman"/>
        </w:rPr>
        <w:t xml:space="preserve"> </w:t>
      </w:r>
      <w:r w:rsidR="00B62F04" w:rsidRPr="009A616D">
        <w:rPr>
          <w:rFonts w:ascii="Times New Roman" w:eastAsia="Times New Roman" w:hAnsi="Times New Roman" w:cs="Times New Roman"/>
        </w:rPr>
        <w:t xml:space="preserve">break correlated moderately strongly with timing of </w:t>
      </w:r>
      <w:r w:rsidR="00D83650">
        <w:rPr>
          <w:rFonts w:ascii="Times New Roman" w:eastAsia="Times New Roman" w:hAnsi="Times New Roman" w:cs="Times New Roman"/>
        </w:rPr>
        <w:t>male pubertal</w:t>
      </w:r>
      <w:r w:rsidR="00D83650" w:rsidRPr="009A616D">
        <w:rPr>
          <w:rFonts w:ascii="Times New Roman" w:eastAsia="Times New Roman" w:hAnsi="Times New Roman" w:cs="Times New Roman"/>
        </w:rPr>
        <w:t xml:space="preserve"> </w:t>
      </w:r>
      <w:r w:rsidR="00B62F04" w:rsidRPr="009A616D">
        <w:rPr>
          <w:rFonts w:ascii="Times New Roman" w:eastAsia="Times New Roman" w:hAnsi="Times New Roman" w:cs="Times New Roman"/>
        </w:rPr>
        <w:lastRenderedPageBreak/>
        <w:t>milestones</w:t>
      </w:r>
      <w:r w:rsidR="00D83650">
        <w:rPr>
          <w:rFonts w:ascii="Times New Roman" w:eastAsia="Times New Roman" w:hAnsi="Times New Roman" w:cs="Times New Roman"/>
        </w:rPr>
        <w:t xml:space="preserve">, including testicular enlargement, </w:t>
      </w:r>
      <w:proofErr w:type="spellStart"/>
      <w:r w:rsidR="00D83650">
        <w:rPr>
          <w:rFonts w:ascii="Times New Roman" w:eastAsia="Times New Roman" w:hAnsi="Times New Roman" w:cs="Times New Roman"/>
        </w:rPr>
        <w:t>gonadarche</w:t>
      </w:r>
      <w:proofErr w:type="spellEnd"/>
      <w:r w:rsidR="00D83650">
        <w:rPr>
          <w:rFonts w:ascii="Times New Roman" w:eastAsia="Times New Roman" w:hAnsi="Times New Roman" w:cs="Times New Roman"/>
        </w:rPr>
        <w:t xml:space="preserve">, pubarche, sweat </w:t>
      </w:r>
      <w:proofErr w:type="spellStart"/>
      <w:r w:rsidR="00D83650">
        <w:rPr>
          <w:rFonts w:ascii="Times New Roman" w:eastAsia="Times New Roman" w:hAnsi="Times New Roman" w:cs="Times New Roman"/>
        </w:rPr>
        <w:t>odor</w:t>
      </w:r>
      <w:proofErr w:type="spellEnd"/>
      <w:r w:rsidR="00D83650">
        <w:rPr>
          <w:rFonts w:ascii="Times New Roman" w:eastAsia="Times New Roman" w:hAnsi="Times New Roman" w:cs="Times New Roman"/>
        </w:rPr>
        <w:t>, axillary hair growth and testosterone above limit of detection</w:t>
      </w:r>
      <w:r w:rsidR="00D10AAD">
        <w:rPr>
          <w:rFonts w:ascii="Times New Roman" w:eastAsia="Times New Roman" w:hAnsi="Times New Roman" w:cs="Times New Roman"/>
        </w:rPr>
        <w:t xml:space="preserve"> </w:t>
      </w:r>
      <w:r w:rsidR="00B62F04" w:rsidRPr="009A616D">
        <w:rPr>
          <w:rFonts w:ascii="Times New Roman" w:eastAsia="Times New Roman" w:hAnsi="Times New Roman" w:cs="Times New Roman"/>
        </w:rPr>
        <w:t>(r</w:t>
      </w:r>
      <w:r w:rsidR="00B62F04" w:rsidRPr="009A616D">
        <w:rPr>
          <w:rFonts w:ascii="Times New Roman" w:eastAsia="Times New Roman" w:hAnsi="Times New Roman" w:cs="Times New Roman"/>
          <w:vertAlign w:val="superscript"/>
        </w:rPr>
        <w:t>2</w:t>
      </w:r>
      <w:r w:rsidR="00B62F04" w:rsidRPr="009A616D">
        <w:rPr>
          <w:rFonts w:ascii="Times New Roman" w:eastAsia="Gungsuh" w:hAnsi="Times New Roman" w:cs="Times New Roman"/>
        </w:rPr>
        <w:t xml:space="preserve"> range: 0.43-0.61). Timing of all milestones was negatively associated with age-specific BMI (all p≤0.001). </w:t>
      </w:r>
      <w:r w:rsidR="0072793D">
        <w:rPr>
          <w:rFonts w:ascii="Times New Roman" w:eastAsia="Gungsuh" w:hAnsi="Times New Roman" w:cs="Times New Roman"/>
        </w:rPr>
        <w:t>MR</w:t>
      </w:r>
      <w:r w:rsidR="00B62F04" w:rsidRPr="009A616D">
        <w:rPr>
          <w:rFonts w:ascii="Times New Roman" w:eastAsia="Gungsuh" w:hAnsi="Times New Roman" w:cs="Times New Roman"/>
        </w:rPr>
        <w:t xml:space="preserve"> analyses inferred </w:t>
      </w:r>
      <w:r w:rsidR="00A42DC5">
        <w:rPr>
          <w:rFonts w:ascii="Times New Roman" w:eastAsia="Gungsuh" w:hAnsi="Times New Roman" w:cs="Times New Roman"/>
        </w:rPr>
        <w:t xml:space="preserve">likely </w:t>
      </w:r>
      <w:r w:rsidR="00B62F04" w:rsidRPr="009A616D">
        <w:rPr>
          <w:rFonts w:ascii="Times New Roman" w:eastAsia="Gungsuh" w:hAnsi="Times New Roman" w:cs="Times New Roman"/>
        </w:rPr>
        <w:t>causal effects of higher BMI on earlier voice</w:t>
      </w:r>
      <w:r w:rsidR="008D2A8C">
        <w:rPr>
          <w:rFonts w:ascii="Times New Roman" w:eastAsia="Gungsuh" w:hAnsi="Times New Roman" w:cs="Times New Roman"/>
        </w:rPr>
        <w:t xml:space="preserve"> </w:t>
      </w:r>
      <w:r w:rsidR="00B62F04" w:rsidRPr="009A616D">
        <w:rPr>
          <w:rFonts w:ascii="Times New Roman" w:eastAsia="Gungsuh" w:hAnsi="Times New Roman" w:cs="Times New Roman"/>
        </w:rPr>
        <w:t>break in males (-0.35 years/approximate SD</w:t>
      </w:r>
      <w:r w:rsidR="00A06E44">
        <w:rPr>
          <w:rFonts w:ascii="Times New Roman" w:eastAsia="Gungsuh" w:hAnsi="Times New Roman" w:cs="Times New Roman"/>
        </w:rPr>
        <w:t xml:space="preserve">, </w:t>
      </w:r>
      <w:r w:rsidR="00B62F04" w:rsidRPr="009A616D">
        <w:rPr>
          <w:rFonts w:ascii="Times New Roman" w:eastAsia="Gungsuh" w:hAnsi="Times New Roman" w:cs="Times New Roman"/>
        </w:rPr>
        <w:t>p&lt;0.001).</w:t>
      </w:r>
      <w:r w:rsidR="00DB1B18" w:rsidRPr="009A616D">
        <w:rPr>
          <w:rFonts w:ascii="Times New Roman" w:eastAsia="Gungsuh" w:hAnsi="Times New Roman" w:cs="Times New Roman"/>
        </w:rPr>
        <w:t xml:space="preserve"> </w:t>
      </w:r>
    </w:p>
    <w:p w14:paraId="5252E839" w14:textId="0E3B77B4" w:rsidR="00E9539E" w:rsidRPr="003511A1" w:rsidRDefault="00176E47" w:rsidP="003511A1">
      <w:pPr>
        <w:spacing w:line="480" w:lineRule="auto"/>
        <w:rPr>
          <w:rFonts w:ascii="Times New Roman" w:eastAsia="Times New Roman" w:hAnsi="Times New Roman" w:cs="Times New Roman"/>
          <w:b/>
          <w:color w:val="000000"/>
          <w:shd w:val="clear" w:color="auto" w:fill="FFFFFF"/>
        </w:rPr>
      </w:pPr>
      <w:r w:rsidRPr="00067E80">
        <w:rPr>
          <w:rFonts w:ascii="Times New Roman" w:hAnsi="Times New Roman" w:cs="Times New Roman"/>
          <w:b/>
          <w:lang w:val="en-US"/>
        </w:rPr>
        <w:t xml:space="preserve">LIMITATIONS, REASONS FOR CAUTION: </w:t>
      </w:r>
      <w:r w:rsidR="005B33FB" w:rsidRPr="00067E80">
        <w:rPr>
          <w:rFonts w:ascii="Times New Roman" w:hAnsi="Times New Roman" w:cs="Times New Roman"/>
          <w:lang w:val="en-US"/>
        </w:rPr>
        <w:t xml:space="preserve">Participation rate of the </w:t>
      </w:r>
      <w:r w:rsidR="005B33FB" w:rsidRPr="00067E80">
        <w:rPr>
          <w:rFonts w:ascii="Times New Roman" w:eastAsia="Times New Roman" w:hAnsi="Times New Roman" w:cs="Times New Roman"/>
          <w:color w:val="000000"/>
        </w:rPr>
        <w:t xml:space="preserve">population-based cohort was </w:t>
      </w:r>
      <w:r w:rsidR="005B33FB" w:rsidRPr="00067E80">
        <w:rPr>
          <w:rFonts w:ascii="Times New Roman" w:hAnsi="Times New Roman" w:cs="Times New Roman"/>
          <w:lang w:val="en-US"/>
        </w:rPr>
        <w:t>25%. Further, b</w:t>
      </w:r>
      <w:r w:rsidR="00F01C6E" w:rsidRPr="00067E80">
        <w:rPr>
          <w:rFonts w:ascii="Times New Roman" w:hAnsi="Times New Roman" w:cs="Times New Roman"/>
          <w:lang w:val="en-US"/>
        </w:rPr>
        <w:t xml:space="preserve">oys </w:t>
      </w:r>
      <w:r w:rsidR="00E4598F" w:rsidRPr="00067E80">
        <w:rPr>
          <w:rFonts w:ascii="Times New Roman" w:hAnsi="Times New Roman" w:cs="Times New Roman"/>
          <w:lang w:val="en-US"/>
        </w:rPr>
        <w:t xml:space="preserve">that were </w:t>
      </w:r>
      <w:r w:rsidR="00F01C6E" w:rsidRPr="00067E80">
        <w:rPr>
          <w:rFonts w:ascii="Times New Roman" w:hAnsi="Times New Roman" w:cs="Times New Roman"/>
          <w:lang w:val="en-US"/>
        </w:rPr>
        <w:t>followed longitudinally were examined approximately every 6 months limiting the time resolution of pubertal milestones.</w:t>
      </w:r>
      <w:r w:rsidR="005B33FB" w:rsidRPr="00067E80">
        <w:rPr>
          <w:rFonts w:ascii="Times New Roman" w:hAnsi="Times New Roman" w:cs="Times New Roman"/>
          <w:lang w:val="en-US"/>
        </w:rPr>
        <w:t xml:space="preserve"> </w:t>
      </w:r>
      <w:r w:rsidR="00067E80">
        <w:rPr>
          <w:rFonts w:ascii="Times New Roman" w:hAnsi="Times New Roman" w:cs="Times New Roman"/>
          <w:lang w:val="en-US"/>
        </w:rPr>
        <w:t xml:space="preserve">Using </w:t>
      </w:r>
      <w:r w:rsidR="00067E80">
        <w:rPr>
          <w:rFonts w:ascii="Times New Roman" w:eastAsia="Times New Roman" w:hAnsi="Times New Roman" w:cs="Times New Roman"/>
          <w:color w:val="000000"/>
          <w:shd w:val="clear" w:color="auto" w:fill="FFFFFF"/>
        </w:rPr>
        <w:t>a</w:t>
      </w:r>
      <w:r w:rsidR="00E9539E" w:rsidRPr="003511A1">
        <w:rPr>
          <w:rFonts w:ascii="Times New Roman" w:eastAsia="Times New Roman" w:hAnsi="Times New Roman" w:cs="Times New Roman"/>
          <w:color w:val="000000"/>
          <w:shd w:val="clear" w:color="auto" w:fill="FFFFFF"/>
        </w:rPr>
        <w:t xml:space="preserve">dult BMI as exposure instead of prepubertal BMI in </w:t>
      </w:r>
      <w:r w:rsidR="00067E80" w:rsidRPr="003511A1">
        <w:rPr>
          <w:rFonts w:ascii="Times New Roman" w:eastAsia="Times New Roman" w:hAnsi="Times New Roman" w:cs="Times New Roman"/>
          <w:color w:val="000000"/>
          <w:shd w:val="clear" w:color="auto" w:fill="FFFFFF"/>
        </w:rPr>
        <w:t>the MR analysis and the known inaccuracies of the testosterone immunoassay at low testosterone levels may be further limitations.</w:t>
      </w:r>
    </w:p>
    <w:p w14:paraId="7912BC29" w14:textId="30C8F211" w:rsidR="00F01C6E" w:rsidRPr="009A616D" w:rsidRDefault="00F01C6E" w:rsidP="00D170D3">
      <w:pPr>
        <w:shd w:val="clear" w:color="auto" w:fill="FFFFFF"/>
        <w:spacing w:after="0" w:line="480" w:lineRule="auto"/>
        <w:jc w:val="both"/>
        <w:rPr>
          <w:rFonts w:ascii="Times New Roman" w:hAnsi="Times New Roman" w:cs="Times New Roman"/>
          <w:lang w:val="en-US"/>
        </w:rPr>
      </w:pPr>
    </w:p>
    <w:p w14:paraId="5EC95D17" w14:textId="765AFC04" w:rsidR="00B62F04" w:rsidRDefault="00176E47" w:rsidP="001F0F69">
      <w:pPr>
        <w:spacing w:line="480" w:lineRule="auto"/>
        <w:jc w:val="both"/>
        <w:rPr>
          <w:rFonts w:ascii="Times New Roman" w:hAnsi="Times New Roman" w:cs="Times New Roman"/>
          <w:lang w:val="en-US"/>
        </w:rPr>
      </w:pPr>
      <w:r w:rsidRPr="009A616D">
        <w:rPr>
          <w:rFonts w:ascii="Times New Roman" w:hAnsi="Times New Roman" w:cs="Times New Roman"/>
          <w:b/>
          <w:lang w:val="en-US"/>
        </w:rPr>
        <w:t xml:space="preserve">WIDER IMPLICATIONS OF THE FINDINGS: </w:t>
      </w:r>
      <w:r w:rsidR="00AD1DB0" w:rsidRPr="009A616D">
        <w:rPr>
          <w:rFonts w:ascii="Times New Roman" w:hAnsi="Times New Roman" w:cs="Times New Roman"/>
          <w:lang w:val="en-US"/>
        </w:rPr>
        <w:t>We provide valuable normative data</w:t>
      </w:r>
      <w:r w:rsidR="008143A0" w:rsidRPr="009A616D">
        <w:rPr>
          <w:rFonts w:ascii="Times New Roman" w:hAnsi="Times New Roman" w:cs="Times New Roman"/>
          <w:lang w:val="en-US"/>
        </w:rPr>
        <w:t xml:space="preserve"> on the temporal relation of male pubertal milestones</w:t>
      </w:r>
      <w:r w:rsidR="001F0F69" w:rsidRPr="009A616D">
        <w:rPr>
          <w:rFonts w:ascii="Times New Roman" w:hAnsi="Times New Roman" w:cs="Times New Roman"/>
          <w:lang w:val="en-US"/>
        </w:rPr>
        <w:t xml:space="preserve">. </w:t>
      </w:r>
      <w:r w:rsidR="00552B00" w:rsidRPr="009A616D">
        <w:rPr>
          <w:rFonts w:ascii="Times New Roman" w:hAnsi="Times New Roman" w:cs="Times New Roman"/>
          <w:lang w:val="en-US"/>
        </w:rPr>
        <w:t>Further,</w:t>
      </w:r>
      <w:r w:rsidR="00F76979">
        <w:rPr>
          <w:rFonts w:ascii="Times New Roman" w:hAnsi="Times New Roman" w:cs="Times New Roman"/>
          <w:lang w:val="en-US"/>
        </w:rPr>
        <w:t xml:space="preserve"> </w:t>
      </w:r>
      <w:r w:rsidR="00552B00" w:rsidRPr="009A616D">
        <w:rPr>
          <w:rFonts w:ascii="Times New Roman" w:hAnsi="Times New Roman" w:cs="Times New Roman"/>
          <w:lang w:val="en-US"/>
        </w:rPr>
        <w:t xml:space="preserve">the </w:t>
      </w:r>
      <w:r w:rsidR="00A42DC5">
        <w:rPr>
          <w:rFonts w:ascii="Times New Roman" w:hAnsi="Times New Roman" w:cs="Times New Roman"/>
          <w:lang w:val="en-US"/>
        </w:rPr>
        <w:t xml:space="preserve">likely </w:t>
      </w:r>
      <w:r w:rsidR="00552B00" w:rsidRPr="009A616D">
        <w:rPr>
          <w:rFonts w:ascii="Times New Roman" w:hAnsi="Times New Roman" w:cs="Times New Roman"/>
          <w:lang w:val="en-US"/>
        </w:rPr>
        <w:t>causal relationship between BMI and puberty timing highlights the importance of preventing obesity in childhood.</w:t>
      </w:r>
    </w:p>
    <w:p w14:paraId="6E052048" w14:textId="3777F203" w:rsidR="00F44D1F" w:rsidRPr="009A616D" w:rsidRDefault="00176E47" w:rsidP="001F0F69">
      <w:pPr>
        <w:spacing w:line="480" w:lineRule="auto"/>
        <w:jc w:val="both"/>
        <w:rPr>
          <w:rFonts w:ascii="Times New Roman" w:hAnsi="Times New Roman" w:cs="Times New Roman"/>
          <w:b/>
          <w:lang w:val="en-US"/>
        </w:rPr>
      </w:pPr>
      <w:r w:rsidRPr="009A616D">
        <w:rPr>
          <w:rFonts w:ascii="Times New Roman" w:hAnsi="Times New Roman" w:cs="Times New Roman"/>
          <w:b/>
          <w:lang w:val="en-US"/>
        </w:rPr>
        <w:t xml:space="preserve">STUDY FUNDING/COMPETING INTEREST(S): </w:t>
      </w:r>
      <w:r w:rsidR="00F44D1F" w:rsidRPr="009A616D">
        <w:rPr>
          <w:rFonts w:ascii="Times New Roman" w:eastAsia="Times New Roman" w:hAnsi="Times New Roman" w:cs="Times New Roman"/>
        </w:rPr>
        <w:t xml:space="preserve">This work was supported by Danish Agency for Science, Technology and Innovation (09-067 180); Danish Ministry of the Environment, </w:t>
      </w:r>
      <w:proofErr w:type="spellStart"/>
      <w:r w:rsidR="00F44D1F" w:rsidRPr="009A616D">
        <w:rPr>
          <w:rFonts w:ascii="Times New Roman" w:eastAsia="Times New Roman" w:hAnsi="Times New Roman" w:cs="Times New Roman"/>
        </w:rPr>
        <w:t>CeHoS</w:t>
      </w:r>
      <w:proofErr w:type="spellEnd"/>
      <w:r w:rsidR="00F44D1F" w:rsidRPr="009A616D">
        <w:rPr>
          <w:rFonts w:ascii="Times New Roman" w:eastAsia="Times New Roman" w:hAnsi="Times New Roman" w:cs="Times New Roman"/>
        </w:rPr>
        <w:t xml:space="preserve"> (MST-621-00 065); Capital Region of Denmark (R129-A3966); Ministry of Higher Education and Science (DFF-1331-00 113); Innovation Fund Denmark (</w:t>
      </w:r>
      <w:proofErr w:type="spellStart"/>
      <w:r w:rsidR="00F44D1F" w:rsidRPr="009A616D">
        <w:rPr>
          <w:rFonts w:ascii="Times New Roman" w:eastAsia="Times New Roman" w:hAnsi="Times New Roman" w:cs="Times New Roman"/>
        </w:rPr>
        <w:t>InnovationsFonden</w:t>
      </w:r>
      <w:proofErr w:type="spellEnd"/>
      <w:r w:rsidR="00F44D1F" w:rsidRPr="009A616D">
        <w:rPr>
          <w:rFonts w:ascii="Times New Roman" w:eastAsia="Times New Roman" w:hAnsi="Times New Roman" w:cs="Times New Roman"/>
        </w:rPr>
        <w:t xml:space="preserve">, grant no. 14-2013-4); The International </w:t>
      </w:r>
      <w:proofErr w:type="spellStart"/>
      <w:r w:rsidR="00F44D1F" w:rsidRPr="009A616D">
        <w:rPr>
          <w:rFonts w:ascii="Times New Roman" w:eastAsia="Times New Roman" w:hAnsi="Times New Roman" w:cs="Times New Roman"/>
        </w:rPr>
        <w:t>Center</w:t>
      </w:r>
      <w:proofErr w:type="spellEnd"/>
      <w:r w:rsidR="00F44D1F" w:rsidRPr="009A616D">
        <w:rPr>
          <w:rFonts w:ascii="Times New Roman" w:eastAsia="Times New Roman" w:hAnsi="Times New Roman" w:cs="Times New Roman"/>
        </w:rPr>
        <w:t xml:space="preserve"> for Research and Research Training in Endocrine Disrupting Effects of Male Reproduction and Child Health (EDMaRC). B</w:t>
      </w:r>
      <w:r w:rsidR="00F44D1F" w:rsidRPr="00E4598F">
        <w:rPr>
          <w:rFonts w:ascii="Times New Roman" w:eastAsia="Times New Roman" w:hAnsi="Times New Roman" w:cs="Times New Roman"/>
        </w:rPr>
        <w:t xml:space="preserve">.H., F.R.D., J.R.B.P. and K.K.O. are supported by the Medical Research Council (MC_UU_12015/2). The 23andMe study is supported by the National Human Genome Research Institute of the National Institutes of Health (grant number R44HG006981). </w:t>
      </w:r>
      <w:r w:rsidR="00F44D1F" w:rsidRPr="008474FF">
        <w:rPr>
          <w:rFonts w:ascii="Times New Roman" w:eastAsia="Times New Roman" w:hAnsi="Times New Roman" w:cs="Times New Roman"/>
        </w:rPr>
        <w:t>Members of the 23andMe Research Team are employees of 23andMe, Inc., and hold stock or stock options in 23andMe.</w:t>
      </w:r>
    </w:p>
    <w:p w14:paraId="55B45DB2" w14:textId="1A6BF595" w:rsidR="00A30B70" w:rsidRDefault="00EC1A0E" w:rsidP="00F811B8">
      <w:pPr>
        <w:spacing w:after="0" w:line="480" w:lineRule="auto"/>
        <w:jc w:val="both"/>
        <w:rPr>
          <w:rFonts w:ascii="Times New Roman" w:eastAsia="Times New Roman" w:hAnsi="Times New Roman" w:cs="Times New Roman"/>
        </w:rPr>
      </w:pPr>
      <w:r w:rsidRPr="003511A1">
        <w:rPr>
          <w:rFonts w:ascii="Times New Roman" w:hAnsi="Times New Roman" w:cs="Times New Roman"/>
          <w:b/>
          <w:sz w:val="24"/>
          <w:szCs w:val="24"/>
          <w:lang w:val="en-US"/>
        </w:rPr>
        <w:lastRenderedPageBreak/>
        <w:t>TRIAL REGISTRATION NUMBER:</w:t>
      </w:r>
      <w:r w:rsidR="00DB1B18" w:rsidRPr="009A616D">
        <w:rPr>
          <w:rFonts w:ascii="Times New Roman" w:eastAsia="Times New Roman" w:hAnsi="Times New Roman" w:cs="Times New Roman"/>
        </w:rPr>
        <w:t xml:space="preserve"> NCT01411527</w:t>
      </w:r>
      <w:bookmarkStart w:id="3" w:name="_1fob9te" w:colFirst="0" w:colLast="0"/>
      <w:bookmarkEnd w:id="3"/>
      <w:r w:rsidR="00157673">
        <w:rPr>
          <w:rFonts w:ascii="Times New Roman" w:eastAsia="Times New Roman" w:hAnsi="Times New Roman" w:cs="Times New Roman"/>
        </w:rPr>
        <w:t xml:space="preserve"> </w:t>
      </w:r>
    </w:p>
    <w:p w14:paraId="52AF3176" w14:textId="380F3F15" w:rsidR="004014DD" w:rsidRDefault="004014DD" w:rsidP="004014DD">
      <w:pPr>
        <w:spacing w:line="240" w:lineRule="auto"/>
        <w:jc w:val="both"/>
        <w:rPr>
          <w:rFonts w:ascii="Times New Roman" w:eastAsia="Times New Roman" w:hAnsi="Times New Roman" w:cs="Times New Roman"/>
        </w:rPr>
      </w:pPr>
      <w:r w:rsidRPr="00DC1110">
        <w:rPr>
          <w:rFonts w:ascii="Times New Roman" w:eastAsia="Times New Roman" w:hAnsi="Times New Roman" w:cs="Times New Roman"/>
          <w:b/>
        </w:rPr>
        <w:t>Keywords:</w:t>
      </w:r>
      <w:r>
        <w:rPr>
          <w:rFonts w:ascii="Times New Roman" w:eastAsia="Times New Roman" w:hAnsi="Times New Roman" w:cs="Times New Roman"/>
          <w:b/>
        </w:rPr>
        <w:t xml:space="preserve"> </w:t>
      </w:r>
      <w:r w:rsidRPr="009A616D">
        <w:rPr>
          <w:rFonts w:ascii="Times New Roman" w:eastAsia="Times New Roman" w:hAnsi="Times New Roman" w:cs="Times New Roman"/>
        </w:rPr>
        <w:t>voice break, puberty, male, BMI, causal</w:t>
      </w:r>
      <w:r w:rsidR="005E25C0">
        <w:rPr>
          <w:rFonts w:ascii="Times New Roman" w:eastAsia="Times New Roman" w:hAnsi="Times New Roman" w:cs="Times New Roman"/>
        </w:rPr>
        <w:t xml:space="preserve">, Mendelian </w:t>
      </w:r>
      <w:r w:rsidR="005E25C0" w:rsidRPr="004956D8">
        <w:rPr>
          <w:rFonts w:ascii="Times New Roman" w:eastAsia="Times New Roman" w:hAnsi="Times New Roman" w:cs="Times New Roman"/>
        </w:rPr>
        <w:t>randomization</w:t>
      </w:r>
      <w:r w:rsidR="005E25C0">
        <w:rPr>
          <w:rFonts w:ascii="Times New Roman" w:eastAsia="Times New Roman" w:hAnsi="Times New Roman" w:cs="Times New Roman"/>
        </w:rPr>
        <w:t>,</w:t>
      </w:r>
    </w:p>
    <w:p w14:paraId="6B691813" w14:textId="77777777" w:rsidR="004014DD" w:rsidRPr="009A616D" w:rsidRDefault="004014DD" w:rsidP="00F811B8">
      <w:pPr>
        <w:spacing w:after="0" w:line="480" w:lineRule="auto"/>
        <w:jc w:val="both"/>
        <w:rPr>
          <w:rFonts w:ascii="Times New Roman" w:eastAsia="Times New Roman" w:hAnsi="Times New Roman" w:cs="Times New Roman"/>
        </w:rPr>
      </w:pPr>
    </w:p>
    <w:p w14:paraId="037B531B" w14:textId="77777777" w:rsidR="00F811B8" w:rsidRPr="009A616D" w:rsidRDefault="00F811B8">
      <w:pPr>
        <w:spacing w:line="480" w:lineRule="auto"/>
        <w:jc w:val="both"/>
        <w:rPr>
          <w:rFonts w:ascii="Times New Roman" w:eastAsia="Times New Roman" w:hAnsi="Times New Roman" w:cs="Times New Roman"/>
          <w:b/>
        </w:rPr>
      </w:pPr>
      <w:bookmarkStart w:id="4" w:name="_Hlk2748670"/>
      <w:bookmarkEnd w:id="1"/>
      <w:r w:rsidRPr="009A616D">
        <w:rPr>
          <w:rFonts w:ascii="Times New Roman" w:eastAsia="Times New Roman" w:hAnsi="Times New Roman" w:cs="Times New Roman"/>
          <w:b/>
        </w:rPr>
        <w:br w:type="page"/>
      </w:r>
    </w:p>
    <w:p w14:paraId="2D2FD354" w14:textId="65156B0F"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b/>
        </w:rPr>
        <w:lastRenderedPageBreak/>
        <w:t>Introduction</w:t>
      </w:r>
    </w:p>
    <w:p w14:paraId="1ECB10EA" w14:textId="026154DB" w:rsidR="005F556A"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Puberty is characterized by the reactivation of the hypothalamic–pituitary–gonadal (HPG) axis after childhood leading to physical changes and sexual maturation. The timing of puberty is linked to a number of later health outcomes</w:t>
      </w:r>
      <w:r w:rsidR="00A30816">
        <w:rPr>
          <w:rFonts w:ascii="Times New Roman" w:eastAsia="Times New Roman" w:hAnsi="Times New Roman" w:cs="Times New Roman"/>
        </w:rPr>
        <w:t>,</w:t>
      </w:r>
      <w:r>
        <w:rPr>
          <w:rFonts w:ascii="Times New Roman" w:eastAsia="Times New Roman" w:hAnsi="Times New Roman" w:cs="Times New Roman"/>
        </w:rPr>
        <w:t xml:space="preserve"> such as lifetime incidence of obesity, type 2 diabetes, hypertension </w:t>
      </w:r>
      <w:r w:rsidR="0080645B">
        <w:rPr>
          <w:rFonts w:ascii="Times New Roman" w:eastAsia="Times New Roman" w:hAnsi="Times New Roman" w:cs="Times New Roman"/>
        </w:rPr>
        <w:t>and</w:t>
      </w:r>
      <w:r w:rsidR="005F6215">
        <w:rPr>
          <w:rFonts w:ascii="Times New Roman" w:eastAsia="Times New Roman" w:hAnsi="Times New Roman" w:cs="Times New Roman"/>
        </w:rPr>
        <w:t xml:space="preserve"> cancer </w:t>
      </w:r>
      <w:r w:rsidR="005F6215">
        <w:rPr>
          <w:rFonts w:ascii="Times New Roman" w:eastAsia="Times New Roman" w:hAnsi="Times New Roman" w:cs="Times New Roman"/>
        </w:rPr>
        <w:fldChar w:fldCharType="begin">
          <w:fldData xml:space="preserve">PEVuZE5vdGU+PENpdGU+PEF1dGhvcj5EYXk8L0F1dGhvcj48WWVhcj4yMDE1PC9ZZWFyPjxSZWNO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PEVuZE5vdGU+PENpdGU+PEF1dGhvcj5EYXk8L0F1dGhvcj48WWVhcj4yMDE1PC9ZZWFyPjxSZWNO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5F6215">
        <w:rPr>
          <w:rFonts w:ascii="Times New Roman" w:eastAsia="Times New Roman" w:hAnsi="Times New Roman" w:cs="Times New Roman"/>
        </w:rPr>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(Day, et al., 2015, Hollis, et al., 2018)</w:t>
      </w:r>
      <w:r w:rsidR="005F6215">
        <w:rPr>
          <w:rFonts w:ascii="Times New Roman" w:eastAsia="Times New Roman" w:hAnsi="Times New Roman" w:cs="Times New Roman"/>
        </w:rPr>
        <w:fldChar w:fldCharType="end"/>
      </w:r>
      <w:r>
        <w:rPr>
          <w:rFonts w:ascii="Times New Roman" w:eastAsia="Times New Roman" w:hAnsi="Times New Roman" w:cs="Times New Roman"/>
        </w:rPr>
        <w:t>.</w:t>
      </w:r>
      <w:r w:rsidR="00ED1623">
        <w:rPr>
          <w:rFonts w:ascii="Times New Roman" w:eastAsia="Times New Roman" w:hAnsi="Times New Roman" w:cs="Times New Roman"/>
        </w:rPr>
        <w:t xml:space="preserve"> </w:t>
      </w:r>
    </w:p>
    <w:p w14:paraId="6F549ADA" w14:textId="0D37E23A" w:rsidR="00A05625" w:rsidRDefault="00F759B0" w:rsidP="009D0728">
      <w:pPr>
        <w:spacing w:line="480" w:lineRule="auto"/>
        <w:jc w:val="both"/>
        <w:rPr>
          <w:rFonts w:ascii="Times New Roman" w:eastAsia="Times New Roman" w:hAnsi="Times New Roman" w:cs="Times New Roman"/>
        </w:rPr>
      </w:pPr>
      <w:r>
        <w:rPr>
          <w:rFonts w:ascii="Times New Roman" w:eastAsia="Times New Roman" w:hAnsi="Times New Roman" w:cs="Times New Roman"/>
        </w:rPr>
        <w:t>C</w:t>
      </w:r>
      <w:r w:rsidR="005F556A">
        <w:rPr>
          <w:rFonts w:ascii="Times New Roman" w:eastAsia="Times New Roman" w:hAnsi="Times New Roman" w:cs="Times New Roman"/>
        </w:rPr>
        <w:t>linical evaluation of genital development</w:t>
      </w:r>
      <w:r>
        <w:rPr>
          <w:rFonts w:ascii="Times New Roman" w:eastAsia="Times New Roman" w:hAnsi="Times New Roman" w:cs="Times New Roman"/>
        </w:rPr>
        <w:t xml:space="preserve"> (gonadarche) or, as a more objective and quantifiable measure, testicular enlargement equal </w:t>
      </w:r>
      <w:r w:rsidR="0034062F">
        <w:rPr>
          <w:rFonts w:ascii="Times New Roman" w:eastAsia="Times New Roman" w:hAnsi="Times New Roman" w:cs="Times New Roman"/>
        </w:rPr>
        <w:t xml:space="preserve">to </w:t>
      </w:r>
      <w:r>
        <w:rPr>
          <w:rFonts w:ascii="Times New Roman" w:eastAsia="Times New Roman" w:hAnsi="Times New Roman" w:cs="Times New Roman"/>
        </w:rPr>
        <w:t>or above 4mL,</w:t>
      </w:r>
      <w:r w:rsidR="005F556A">
        <w:rPr>
          <w:rFonts w:ascii="Times New Roman" w:eastAsia="Times New Roman" w:hAnsi="Times New Roman" w:cs="Times New Roman"/>
        </w:rPr>
        <w:t xml:space="preserve"> represent</w:t>
      </w:r>
      <w:r w:rsidR="00F0077D">
        <w:rPr>
          <w:rFonts w:ascii="Times New Roman" w:eastAsia="Times New Roman" w:hAnsi="Times New Roman" w:cs="Times New Roman"/>
        </w:rPr>
        <w:t>s</w:t>
      </w:r>
      <w:r w:rsidR="005F556A">
        <w:rPr>
          <w:rFonts w:ascii="Times New Roman" w:eastAsia="Times New Roman" w:hAnsi="Times New Roman" w:cs="Times New Roman"/>
        </w:rPr>
        <w:t xml:space="preserve"> the gold standard in the clinical evaluation of </w:t>
      </w:r>
      <w:r>
        <w:rPr>
          <w:rFonts w:ascii="Times New Roman" w:eastAsia="Times New Roman" w:hAnsi="Times New Roman" w:cs="Times New Roman"/>
        </w:rPr>
        <w:t xml:space="preserve">male </w:t>
      </w:r>
      <w:r w:rsidR="005F556A">
        <w:rPr>
          <w:rFonts w:ascii="Times New Roman" w:eastAsia="Times New Roman" w:hAnsi="Times New Roman" w:cs="Times New Roman"/>
        </w:rPr>
        <w:t>pubertal progression</w:t>
      </w:r>
      <w:r>
        <w:rPr>
          <w:rFonts w:ascii="Times New Roman" w:eastAsia="Times New Roman" w:hAnsi="Times New Roman" w:cs="Times New Roman"/>
        </w:rPr>
        <w:t>. However,</w:t>
      </w:r>
      <w:r w:rsidR="005F556A">
        <w:rPr>
          <w:rFonts w:ascii="Times New Roman" w:eastAsia="Times New Roman" w:hAnsi="Times New Roman" w:cs="Times New Roman"/>
        </w:rPr>
        <w:t xml:space="preserve"> </w:t>
      </w:r>
      <w:r w:rsidR="005F556A" w:rsidRPr="00B227C9">
        <w:rPr>
          <w:rFonts w:ascii="Times New Roman" w:eastAsia="Times New Roman" w:hAnsi="Times New Roman" w:cs="Times New Roman"/>
        </w:rPr>
        <w:t>timing</w:t>
      </w:r>
      <w:r w:rsidR="005F556A" w:rsidRPr="008326D0">
        <w:rPr>
          <w:rFonts w:ascii="Times New Roman" w:eastAsia="Times New Roman" w:hAnsi="Times New Roman" w:cs="Times New Roman"/>
        </w:rPr>
        <w:t xml:space="preserve"> of </w:t>
      </w:r>
      <w:r w:rsidR="0043081E">
        <w:rPr>
          <w:rFonts w:ascii="Times New Roman" w:eastAsia="Times New Roman" w:hAnsi="Times New Roman" w:cs="Times New Roman"/>
        </w:rPr>
        <w:t xml:space="preserve">other pubertal milestones, </w:t>
      </w:r>
      <w:r w:rsidR="0034062F">
        <w:rPr>
          <w:rFonts w:ascii="Times New Roman" w:eastAsia="Times New Roman" w:hAnsi="Times New Roman" w:cs="Times New Roman"/>
        </w:rPr>
        <w:t>for example</w:t>
      </w:r>
      <w:r w:rsidR="0043081E">
        <w:rPr>
          <w:rFonts w:ascii="Times New Roman" w:eastAsia="Times New Roman" w:hAnsi="Times New Roman" w:cs="Times New Roman"/>
        </w:rPr>
        <w:t xml:space="preserve"> </w:t>
      </w:r>
      <w:r w:rsidR="005F556A" w:rsidRPr="008326D0">
        <w:rPr>
          <w:rFonts w:ascii="Times New Roman" w:eastAsia="Times New Roman" w:hAnsi="Times New Roman" w:cs="Times New Roman"/>
        </w:rPr>
        <w:t>voice break</w:t>
      </w:r>
      <w:r w:rsidR="0043081E">
        <w:rPr>
          <w:rFonts w:ascii="Times New Roman" w:eastAsia="Times New Roman" w:hAnsi="Times New Roman" w:cs="Times New Roman"/>
        </w:rPr>
        <w:t>,</w:t>
      </w:r>
      <w:r w:rsidR="005F556A" w:rsidRPr="008326D0">
        <w:rPr>
          <w:rFonts w:ascii="Times New Roman" w:eastAsia="Times New Roman" w:hAnsi="Times New Roman" w:cs="Times New Roman"/>
        </w:rPr>
        <w:t xml:space="preserve"> </w:t>
      </w:r>
      <w:r>
        <w:rPr>
          <w:rFonts w:ascii="Times New Roman" w:eastAsia="Times New Roman" w:hAnsi="Times New Roman" w:cs="Times New Roman"/>
        </w:rPr>
        <w:t>are frequently used a</w:t>
      </w:r>
      <w:r w:rsidR="005F556A" w:rsidRPr="008326D0">
        <w:rPr>
          <w:rFonts w:ascii="Times New Roman" w:eastAsia="Times New Roman" w:hAnsi="Times New Roman" w:cs="Times New Roman"/>
        </w:rPr>
        <w:t xml:space="preserve">s </w:t>
      </w:r>
      <w:r w:rsidR="0034062F">
        <w:rPr>
          <w:rFonts w:ascii="Times New Roman" w:eastAsia="Times New Roman" w:hAnsi="Times New Roman" w:cs="Times New Roman"/>
        </w:rPr>
        <w:t xml:space="preserve">a </w:t>
      </w:r>
      <w:r w:rsidR="005F556A" w:rsidRPr="008326D0">
        <w:rPr>
          <w:rFonts w:ascii="Times New Roman" w:eastAsia="Times New Roman" w:hAnsi="Times New Roman" w:cs="Times New Roman"/>
        </w:rPr>
        <w:t xml:space="preserve">measure for male puberty </w:t>
      </w:r>
      <w:r w:rsidRPr="008326D0">
        <w:rPr>
          <w:rFonts w:ascii="Times New Roman" w:eastAsia="Times New Roman" w:hAnsi="Times New Roman" w:cs="Times New Roman"/>
        </w:rPr>
        <w:fldChar w:fldCharType="begin">
          <w:fldData xml:space="preserve">PEVuZE5vdGU+PENpdGU+PEF1dGhvcj5Pbmc8L0F1dGhvcj48WWVhcj4yMDEyPC9ZZWFyPjxSZWNO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PEVuZE5vdGU+PENpdGU+PEF1dGhvcj5Pbmc8L0F1dGhvcj48WWVhcj4yMDEyPC9ZZWFyPjxSZWNO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Pr="008326D0">
        <w:rPr>
          <w:rFonts w:ascii="Times New Roman" w:eastAsia="Times New Roman" w:hAnsi="Times New Roman" w:cs="Times New Roman"/>
        </w:rPr>
      </w:r>
      <w:r w:rsidRPr="008326D0">
        <w:rPr>
          <w:rFonts w:ascii="Times New Roman" w:eastAsia="Times New Roman" w:hAnsi="Times New Roman" w:cs="Times New Roman"/>
        </w:rPr>
        <w:fldChar w:fldCharType="separate"/>
      </w:r>
      <w:r w:rsidR="003F6693">
        <w:rPr>
          <w:rFonts w:ascii="Times New Roman" w:eastAsia="Times New Roman" w:hAnsi="Times New Roman" w:cs="Times New Roman"/>
          <w:noProof/>
        </w:rPr>
        <w:t>(Andersen, 1968, Harries, et al., 1997, Ong, et al., 2012, Yousefi, et al., 2013)</w:t>
      </w:r>
      <w:r w:rsidRPr="008326D0">
        <w:rPr>
          <w:rFonts w:ascii="Times New Roman" w:eastAsia="Times New Roman" w:hAnsi="Times New Roman" w:cs="Times New Roman"/>
        </w:rPr>
        <w:fldChar w:fldCharType="end"/>
      </w:r>
      <w:r>
        <w:rPr>
          <w:rFonts w:ascii="Times New Roman" w:eastAsia="Times New Roman" w:hAnsi="Times New Roman" w:cs="Times New Roman"/>
        </w:rPr>
        <w:t xml:space="preserve">. This counts particularly for epidemiological </w:t>
      </w:r>
      <w:r w:rsidRPr="008326D0">
        <w:rPr>
          <w:rFonts w:ascii="Times New Roman" w:eastAsia="Times New Roman" w:hAnsi="Times New Roman" w:cs="Times New Roman"/>
        </w:rPr>
        <w:t>studies</w:t>
      </w:r>
      <w:r>
        <w:rPr>
          <w:rFonts w:ascii="Times New Roman" w:eastAsia="Times New Roman" w:hAnsi="Times New Roman" w:cs="Times New Roman"/>
        </w:rPr>
        <w:t xml:space="preserve"> including </w:t>
      </w:r>
      <w:r w:rsidRPr="008326D0">
        <w:rPr>
          <w:rFonts w:ascii="Times New Roman" w:eastAsia="Times New Roman" w:hAnsi="Times New Roman" w:cs="Times New Roman"/>
        </w:rPr>
        <w:t xml:space="preserve">studies on secular trends of pubertal timing </w:t>
      </w:r>
      <w:r w:rsidRPr="008326D0">
        <w:rPr>
          <w:rFonts w:ascii="Times New Roman" w:eastAsia="Times New Roman" w:hAnsi="Times New Roman" w:cs="Times New Roman"/>
        </w:rPr>
        <w:fldChar w:fldCharType="begin">
          <w:fldData xml:space="preserve">PEVuZE5vdGU+PENpdGU+PEF1dGhvcj5KdXVsPC9BdXRob3I+PFllYXI+MjAwNzwvWWVhcj48UmVj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PEVuZE5vdGU+PENpdGU+PEF1dGhvcj5KdXVsPC9BdXRob3I+PFllYXI+MjAwNzwvWWVhcj48UmVj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Pr="008326D0">
        <w:rPr>
          <w:rFonts w:ascii="Times New Roman" w:eastAsia="Times New Roman" w:hAnsi="Times New Roman" w:cs="Times New Roman"/>
        </w:rPr>
      </w:r>
      <w:r w:rsidRPr="008326D0">
        <w:rPr>
          <w:rFonts w:ascii="Times New Roman" w:eastAsia="Times New Roman" w:hAnsi="Times New Roman" w:cs="Times New Roman"/>
        </w:rPr>
        <w:fldChar w:fldCharType="separate"/>
      </w:r>
      <w:r w:rsidR="003F6693">
        <w:rPr>
          <w:rFonts w:ascii="Times New Roman" w:eastAsia="Times New Roman" w:hAnsi="Times New Roman" w:cs="Times New Roman"/>
          <w:noProof/>
        </w:rPr>
        <w:t>(Brix, et al., 2019, Juul, et al., 2007)</w:t>
      </w:r>
      <w:r w:rsidRPr="008326D0">
        <w:rPr>
          <w:rFonts w:ascii="Times New Roman" w:eastAsia="Times New Roman" w:hAnsi="Times New Roman" w:cs="Times New Roman"/>
        </w:rPr>
        <w:fldChar w:fldCharType="end"/>
      </w:r>
      <w:r w:rsidRPr="008326D0">
        <w:rPr>
          <w:rFonts w:ascii="Times New Roman" w:eastAsia="Times New Roman" w:hAnsi="Times New Roman" w:cs="Times New Roman"/>
        </w:rPr>
        <w:t xml:space="preserve"> and large-scale </w:t>
      </w:r>
      <w:r>
        <w:rPr>
          <w:rFonts w:ascii="Times New Roman" w:eastAsia="Times New Roman" w:hAnsi="Times New Roman" w:cs="Times New Roman"/>
        </w:rPr>
        <w:t xml:space="preserve">genome-wide association </w:t>
      </w:r>
      <w:r w:rsidRPr="008326D0">
        <w:rPr>
          <w:rFonts w:ascii="Times New Roman" w:eastAsia="Times New Roman" w:hAnsi="Times New Roman" w:cs="Times New Roman"/>
        </w:rPr>
        <w:t>studies</w:t>
      </w:r>
      <w:r>
        <w:rPr>
          <w:rFonts w:ascii="Times New Roman" w:eastAsia="Times New Roman" w:hAnsi="Times New Roman" w:cs="Times New Roman"/>
        </w:rPr>
        <w:t xml:space="preserve"> (GWAS)</w:t>
      </w:r>
      <w:r w:rsidRPr="008326D0">
        <w:rPr>
          <w:rFonts w:ascii="Times New Roman" w:eastAsia="Times New Roman" w:hAnsi="Times New Roman" w:cs="Times New Roman"/>
        </w:rPr>
        <w:t xml:space="preserve"> </w:t>
      </w:r>
      <w:r w:rsidRPr="00DF0859">
        <w:rPr>
          <w:rFonts w:ascii="Times New Roman" w:eastAsia="Times New Roman" w:hAnsi="Times New Roman" w:cs="Times New Roman"/>
        </w:rPr>
        <w:fldChar w:fldCharType="begin">
          <w:fldData xml:space="preserve">PEVuZE5vdGU+PENpdGU+PEF1dGhvcj5EYXk8L0F1dGhvcj48WWVhcj4yMDE1PC9ZZWFyPjxSZWNO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==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PEVuZE5vdGU+PENpdGU+PEF1dGhvcj5EYXk8L0F1dGhvcj48WWVhcj4yMDE1PC9ZZWFyPjxSZWNO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==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Pr="00DF0859">
        <w:rPr>
          <w:rFonts w:ascii="Times New Roman" w:eastAsia="Times New Roman" w:hAnsi="Times New Roman" w:cs="Times New Roman"/>
        </w:rPr>
      </w:r>
      <w:r w:rsidRPr="00DF0859">
        <w:rPr>
          <w:rFonts w:ascii="Times New Roman" w:eastAsia="Times New Roman" w:hAnsi="Times New Roman" w:cs="Times New Roman"/>
        </w:rPr>
        <w:fldChar w:fldCharType="separate"/>
      </w:r>
      <w:r w:rsidR="003F6693">
        <w:rPr>
          <w:rFonts w:ascii="Times New Roman" w:eastAsia="Times New Roman" w:hAnsi="Times New Roman" w:cs="Times New Roman"/>
          <w:noProof/>
        </w:rPr>
        <w:t>(Day, et al., 2015, Hollis, Day, Busch, Thompsen, Soares, Timmers, Kwong, Easton, Joshi, Timpson, ThePRACTICALConsortium, 23andMeResearchTeam, Ong and Perry, 2018)</w:t>
      </w:r>
      <w:r w:rsidRPr="00DF0859">
        <w:rPr>
          <w:rFonts w:ascii="Times New Roman" w:eastAsia="Times New Roman" w:hAnsi="Times New Roman" w:cs="Times New Roman"/>
        </w:rPr>
        <w:fldChar w:fldCharType="end"/>
      </w:r>
      <w:r>
        <w:rPr>
          <w:rFonts w:ascii="Times New Roman" w:eastAsia="Times New Roman" w:hAnsi="Times New Roman" w:cs="Times New Roman"/>
        </w:rPr>
        <w:t xml:space="preserve"> where </w:t>
      </w:r>
      <w:r w:rsidR="008D4A27">
        <w:rPr>
          <w:rFonts w:ascii="Times New Roman" w:eastAsia="Times New Roman" w:hAnsi="Times New Roman" w:cs="Times New Roman"/>
        </w:rPr>
        <w:t>clinical</w:t>
      </w:r>
      <w:r>
        <w:rPr>
          <w:rFonts w:ascii="Times New Roman" w:eastAsia="Times New Roman" w:hAnsi="Times New Roman" w:cs="Times New Roman"/>
        </w:rPr>
        <w:t xml:space="preserve"> </w:t>
      </w:r>
      <w:r w:rsidR="008D4A27">
        <w:rPr>
          <w:rFonts w:ascii="Times New Roman" w:eastAsia="Times New Roman" w:hAnsi="Times New Roman" w:cs="Times New Roman"/>
        </w:rPr>
        <w:t>data</w:t>
      </w:r>
      <w:r>
        <w:rPr>
          <w:rFonts w:ascii="Times New Roman" w:eastAsia="Times New Roman" w:hAnsi="Times New Roman" w:cs="Times New Roman"/>
        </w:rPr>
        <w:t xml:space="preserve"> on genital development is usually not available</w:t>
      </w:r>
      <w:r w:rsidRPr="008326D0">
        <w:rPr>
          <w:rFonts w:ascii="Times New Roman" w:eastAsia="Times New Roman" w:hAnsi="Times New Roman" w:cs="Times New Roman"/>
        </w:rPr>
        <w:t>.</w:t>
      </w:r>
      <w:r>
        <w:rPr>
          <w:rFonts w:ascii="Times New Roman" w:eastAsia="Times New Roman" w:hAnsi="Times New Roman" w:cs="Times New Roman"/>
        </w:rPr>
        <w:t xml:space="preserve"> </w:t>
      </w:r>
      <w:r w:rsidR="00456BD8">
        <w:rPr>
          <w:rFonts w:ascii="Times New Roman" w:eastAsia="Times New Roman" w:hAnsi="Times New Roman" w:cs="Times New Roman"/>
        </w:rPr>
        <w:t>Following laryngeal growth, v</w:t>
      </w:r>
      <w:r w:rsidR="0043081E">
        <w:rPr>
          <w:rFonts w:ascii="Times New Roman" w:eastAsia="Times New Roman" w:hAnsi="Times New Roman" w:cs="Times New Roman"/>
        </w:rPr>
        <w:t>oice break</w:t>
      </w:r>
      <w:r w:rsidR="00456BD8">
        <w:rPr>
          <w:rFonts w:ascii="Times New Roman" w:eastAsia="Times New Roman" w:hAnsi="Times New Roman" w:cs="Times New Roman"/>
        </w:rPr>
        <w:t>, i.e. the abrupt decrease in the fundamental voice frequency,</w:t>
      </w:r>
      <w:r w:rsidR="0043081E">
        <w:rPr>
          <w:rFonts w:ascii="Times New Roman" w:eastAsia="Times New Roman" w:hAnsi="Times New Roman" w:cs="Times New Roman"/>
        </w:rPr>
        <w:t xml:space="preserve"> occurs when the vocal cords lengthen</w:t>
      </w:r>
      <w:r w:rsidR="00456BD8">
        <w:rPr>
          <w:rFonts w:ascii="Times New Roman" w:eastAsia="Times New Roman" w:hAnsi="Times New Roman" w:cs="Times New Roman"/>
        </w:rPr>
        <w:t xml:space="preserve"> </w:t>
      </w:r>
      <w:r w:rsidR="00456BD8">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&lt;EndNote&gt;&lt;Cite&gt;&lt;Author&gt;Kahane&lt;/Author&gt;&lt;Year&gt;1982&lt;/Year&gt;&lt;RecNum&gt;9546&lt;/RecNum&gt;&lt;DisplayText&gt;(Kahane, 1982)&lt;/DisplayText&gt;&lt;record&gt;&lt;rec-number&gt;9546&lt;/rec-number&gt;&lt;foreign-keys&gt;&lt;key app="EN" db-id="fes0t0se655rs1e09x5vrdd1t5ttzef9pzzd" timestamp="1533048986"&gt;9546&lt;/key&gt;&lt;/foreign-keys&gt;&lt;ref-type name="Journal Article"&gt;17&lt;/ref-type&gt;&lt;contributors&gt;&lt;authors&gt;&lt;author&gt;Kahane, J. C.&lt;/author&gt;&lt;/authors&gt;&lt;/contributors&gt;&lt;titles&gt;&lt;title&gt;Growth of the human prepubertal and pubertal larynx&lt;/title&gt;&lt;secondary-title&gt;J Speech Hear Res&lt;/secondary-title&gt;&lt;/titles&gt;&lt;periodical&gt;&lt;full-title&gt;J Speech Hear Res&lt;/full-title&gt;&lt;/periodical&gt;&lt;pages&gt;446-55&lt;/pages&gt;&lt;volume&gt;25&lt;/volume&gt;&lt;number&gt;3&lt;/number&gt;&lt;edition&gt;1982/09/01&lt;/edition&gt;&lt;keywords&gt;&lt;keyword&gt;Adolescent&lt;/keyword&gt;&lt;keyword&gt;Adult&lt;/keyword&gt;&lt;keyword&gt;Body Height&lt;/keyword&gt;&lt;keyword&gt;Child&lt;/keyword&gt;&lt;keyword&gt;Female&lt;/keyword&gt;&lt;keyword&gt;Humans&lt;/keyword&gt;&lt;keyword&gt;Laryngeal Cartilages/growth &amp;amp; development&lt;/keyword&gt;&lt;keyword&gt;Larynx/anatomy &amp;amp; histology/*growth &amp;amp; development&lt;/keyword&gt;&lt;keyword&gt;Male&lt;/keyword&gt;&lt;keyword&gt;Organ Size&lt;/keyword&gt;&lt;keyword&gt;*Puberty&lt;/keyword&gt;&lt;keyword&gt;Vocal Cords/growth &amp;amp; development&lt;/keyword&gt;&lt;/keywords&gt;&lt;dates&gt;&lt;year&gt;1982&lt;/year&gt;&lt;pub-dates&gt;&lt;date&gt;Sep&lt;/date&gt;&lt;/pub-dates&gt;&lt;/dates&gt;&lt;isbn&gt;0022-4685 (Print)&amp;#xD;0022-4685 (Linking)&lt;/isbn&gt;&lt;accession-num&gt;7176619&lt;/accession-num&gt;&lt;urls&gt;&lt;related-urls&gt;&lt;url&gt;https://www.ncbi.nlm.nih.gov/pubmed/7176619&lt;/url&gt;&lt;/related-urls&gt;&lt;/urls&gt;&lt;/record&gt;&lt;/Cite&gt;&lt;/EndNote&gt;</w:instrText>
      </w:r>
      <w:r w:rsidR="00456BD8">
        <w:rPr>
          <w:rFonts w:ascii="Times New Roman" w:eastAsia="Times New Roman" w:hAnsi="Times New Roman" w:cs="Times New Roman"/>
        </w:rPr>
        <w:fldChar w:fldCharType="separate"/>
      </w:r>
      <w:r w:rsidR="003F6693">
        <w:rPr>
          <w:rFonts w:ascii="Times New Roman" w:eastAsia="Times New Roman" w:hAnsi="Times New Roman" w:cs="Times New Roman"/>
          <w:noProof/>
        </w:rPr>
        <w:t>(Kahane, 1982)</w:t>
      </w:r>
      <w:r w:rsidR="00456BD8">
        <w:rPr>
          <w:rFonts w:ascii="Times New Roman" w:eastAsia="Times New Roman" w:hAnsi="Times New Roman" w:cs="Times New Roman"/>
        </w:rPr>
        <w:fldChar w:fldCharType="end"/>
      </w:r>
      <w:r w:rsidR="00456BD8">
        <w:rPr>
          <w:rFonts w:ascii="Times New Roman" w:eastAsia="Times New Roman" w:hAnsi="Times New Roman" w:cs="Times New Roman"/>
        </w:rPr>
        <w:t xml:space="preserve">. </w:t>
      </w:r>
      <w:r w:rsidR="0043081E">
        <w:rPr>
          <w:rFonts w:ascii="Times New Roman" w:eastAsia="Times New Roman" w:hAnsi="Times New Roman" w:cs="Times New Roman"/>
        </w:rPr>
        <w:t xml:space="preserve">In boys, additional clinical signs of ongoing sexual maturation include pubic and axillary hair development, growth spurt, and sweat </w:t>
      </w:r>
      <w:proofErr w:type="spellStart"/>
      <w:r w:rsidR="0043081E">
        <w:rPr>
          <w:rFonts w:ascii="Times New Roman" w:eastAsia="Times New Roman" w:hAnsi="Times New Roman" w:cs="Times New Roman"/>
        </w:rPr>
        <w:t>odor</w:t>
      </w:r>
      <w:proofErr w:type="spellEnd"/>
      <w:r w:rsidR="0043081E">
        <w:rPr>
          <w:rFonts w:ascii="Times New Roman" w:eastAsia="Times New Roman" w:hAnsi="Times New Roman" w:cs="Times New Roman"/>
        </w:rPr>
        <w:t>.</w:t>
      </w:r>
      <w:r>
        <w:rPr>
          <w:rFonts w:ascii="Times New Roman" w:eastAsia="Times New Roman" w:hAnsi="Times New Roman" w:cs="Times New Roman"/>
        </w:rPr>
        <w:t xml:space="preserve"> </w:t>
      </w:r>
      <w:r w:rsidR="0043081E">
        <w:rPr>
          <w:rFonts w:ascii="Times New Roman" w:eastAsia="Times New Roman" w:hAnsi="Times New Roman" w:cs="Times New Roman"/>
        </w:rPr>
        <w:t xml:space="preserve">Despite this frequent use of </w:t>
      </w:r>
      <w:r w:rsidR="00D86969">
        <w:rPr>
          <w:rFonts w:ascii="Times New Roman" w:eastAsia="Times New Roman" w:hAnsi="Times New Roman" w:cs="Times New Roman"/>
        </w:rPr>
        <w:t xml:space="preserve">secondary </w:t>
      </w:r>
      <w:r w:rsidR="00456BD8">
        <w:rPr>
          <w:rFonts w:ascii="Times New Roman" w:eastAsia="Times New Roman" w:hAnsi="Times New Roman" w:cs="Times New Roman"/>
        </w:rPr>
        <w:t xml:space="preserve">pubertal milestones </w:t>
      </w:r>
      <w:r w:rsidR="0043081E">
        <w:rPr>
          <w:rFonts w:ascii="Times New Roman" w:eastAsia="Times New Roman" w:hAnsi="Times New Roman" w:cs="Times New Roman"/>
        </w:rPr>
        <w:t xml:space="preserve">as a measure for </w:t>
      </w:r>
      <w:r>
        <w:rPr>
          <w:rFonts w:ascii="Times New Roman" w:eastAsia="Times New Roman" w:hAnsi="Times New Roman" w:cs="Times New Roman"/>
        </w:rPr>
        <w:t xml:space="preserve">male </w:t>
      </w:r>
      <w:r w:rsidR="0043081E">
        <w:rPr>
          <w:rFonts w:ascii="Times New Roman" w:eastAsia="Times New Roman" w:hAnsi="Times New Roman" w:cs="Times New Roman"/>
        </w:rPr>
        <w:t xml:space="preserve">puberty, the </w:t>
      </w:r>
      <w:r w:rsidR="0043081E" w:rsidRPr="00B227C9">
        <w:rPr>
          <w:rFonts w:ascii="Times New Roman" w:eastAsia="Times New Roman" w:hAnsi="Times New Roman" w:cs="Times New Roman"/>
        </w:rPr>
        <w:t>temporal relation between timing of male pubertal milestones</w:t>
      </w:r>
      <w:r w:rsidR="00456BD8" w:rsidRPr="00B227C9">
        <w:rPr>
          <w:rFonts w:ascii="Times New Roman" w:eastAsia="Times New Roman" w:hAnsi="Times New Roman" w:cs="Times New Roman"/>
        </w:rPr>
        <w:t>, particul</w:t>
      </w:r>
      <w:r w:rsidR="00456BD8" w:rsidRPr="004814EA">
        <w:rPr>
          <w:rFonts w:ascii="Times New Roman" w:eastAsia="Times New Roman" w:hAnsi="Times New Roman" w:cs="Times New Roman"/>
        </w:rPr>
        <w:t xml:space="preserve">arly </w:t>
      </w:r>
      <w:r w:rsidR="00456BD8" w:rsidRPr="00823807">
        <w:rPr>
          <w:rFonts w:ascii="Times New Roman" w:eastAsia="Times New Roman" w:hAnsi="Times New Roman" w:cs="Times New Roman"/>
        </w:rPr>
        <w:t xml:space="preserve">timing </w:t>
      </w:r>
      <w:r w:rsidR="00456BD8" w:rsidRPr="00316041">
        <w:rPr>
          <w:rFonts w:ascii="Times New Roman" w:eastAsia="Times New Roman" w:hAnsi="Times New Roman" w:cs="Times New Roman"/>
        </w:rPr>
        <w:t>of</w:t>
      </w:r>
      <w:r w:rsidR="00456BD8" w:rsidRPr="000F29FE">
        <w:rPr>
          <w:rFonts w:ascii="Times New Roman" w:eastAsia="Times New Roman" w:hAnsi="Times New Roman" w:cs="Times New Roman"/>
        </w:rPr>
        <w:t xml:space="preserve"> </w:t>
      </w:r>
      <w:r w:rsidR="00456BD8" w:rsidRPr="00B227C9">
        <w:rPr>
          <w:rFonts w:ascii="Times New Roman" w:eastAsia="Times New Roman" w:hAnsi="Times New Roman" w:cs="Times New Roman"/>
        </w:rPr>
        <w:t>voice break,</w:t>
      </w:r>
      <w:r w:rsidR="00456BD8">
        <w:rPr>
          <w:rFonts w:ascii="Times New Roman" w:eastAsia="Times New Roman" w:hAnsi="Times New Roman" w:cs="Times New Roman"/>
        </w:rPr>
        <w:t xml:space="preserve"> </w:t>
      </w:r>
      <w:r w:rsidR="0043081E">
        <w:rPr>
          <w:rFonts w:ascii="Times New Roman" w:eastAsia="Times New Roman" w:hAnsi="Times New Roman" w:cs="Times New Roman"/>
        </w:rPr>
        <w:t>is not fully elucidated.</w:t>
      </w:r>
      <w:r w:rsidR="00456BD8">
        <w:rPr>
          <w:rFonts w:ascii="Times New Roman" w:eastAsia="Times New Roman" w:hAnsi="Times New Roman" w:cs="Times New Roman"/>
        </w:rPr>
        <w:t xml:space="preserve"> </w:t>
      </w:r>
      <w:r w:rsidR="004537B4">
        <w:rPr>
          <w:rFonts w:ascii="Times New Roman" w:eastAsia="Times New Roman" w:hAnsi="Times New Roman" w:cs="Times New Roman"/>
        </w:rPr>
        <w:t xml:space="preserve">Further, while the association between </w:t>
      </w:r>
      <w:r w:rsidR="008022D7">
        <w:rPr>
          <w:rFonts w:ascii="Times New Roman" w:eastAsia="Times New Roman" w:hAnsi="Times New Roman" w:cs="Times New Roman"/>
        </w:rPr>
        <w:t>BMI</w:t>
      </w:r>
      <w:r w:rsidR="004537B4">
        <w:rPr>
          <w:rFonts w:ascii="Times New Roman" w:eastAsia="Times New Roman" w:hAnsi="Times New Roman" w:cs="Times New Roman"/>
        </w:rPr>
        <w:t xml:space="preserve"> and timing of puberty in girls appears to be consistent across studies</w:t>
      </w:r>
      <w:r w:rsidR="005F6215">
        <w:rPr>
          <w:rFonts w:ascii="Times New Roman" w:eastAsia="Times New Roman" w:hAnsi="Times New Roman" w:cs="Times New Roman"/>
        </w:rPr>
        <w:t xml:space="preserve"> </w:t>
      </w:r>
      <w:r w:rsidR="005F6215">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&lt;EndNote&gt;&lt;Cite&gt;&lt;Author&gt;Ahmed&lt;/Author&gt;&lt;Year&gt;2009&lt;/Year&gt;&lt;RecNum&gt;9625&lt;/RecNum&gt;&lt;DisplayText&gt;(Ahmed, et al., 2009)&lt;/DisplayText&gt;&lt;record&gt;&lt;rec-number&gt;9625&lt;/rec-number&gt;&lt;foreign-keys&gt;&lt;key app="EN" db-id="fes0t0se655rs1e09x5vrdd1t5ttzef9pzzd" timestamp="1535351349"&gt;9625&lt;/key&gt;&lt;/foreign-keys&gt;&lt;ref-type name="Journal Article"&gt;17&lt;/ref-type&gt;&lt;contributors&gt;&lt;authors&gt;&lt;author&gt;Ahmed, M. L.&lt;/author&gt;&lt;author&gt;Ong, K. K.&lt;/author&gt;&lt;author&gt;Dunger, D. B.&lt;/author&gt;&lt;/authors&gt;&lt;/contributors&gt;&lt;auth-address&gt;Department of Paediatrics, University of Cambridge, Addenbrooke&amp;apos;s Hospital, Box 116, Cambridge, CB2 0QQ, UK.&lt;/auth-address&gt;&lt;titles&gt;&lt;title&gt;Childhood obesity and the timing of puberty&lt;/title&gt;&lt;secondary-title&gt;Trends Endocrinol Metab&lt;/secondary-title&gt;&lt;/titles&gt;&lt;periodical&gt;&lt;full-title&gt;Trends Endocrinol Metab&lt;/full-title&gt;&lt;/periodical&gt;&lt;pages&gt;237-42&lt;/pages&gt;&lt;volume&gt;20&lt;/volume&gt;&lt;number&gt;5&lt;/number&gt;&lt;edition&gt;2009/06/23&lt;/edition&gt;&lt;keywords&gt;&lt;keyword&gt;Body Weight&lt;/keyword&gt;&lt;keyword&gt;Child&lt;/keyword&gt;&lt;keyword&gt;Female&lt;/keyword&gt;&lt;keyword&gt;Humans&lt;/keyword&gt;&lt;keyword&gt;Male&lt;/keyword&gt;&lt;keyword&gt;Obesity/*physiopathology&lt;/keyword&gt;&lt;keyword&gt;Puberty/*physiology&lt;/keyword&gt;&lt;keyword&gt;Puberty, Precocious/etiology&lt;/keyword&gt;&lt;/keywords&gt;&lt;dates&gt;&lt;year&gt;2009&lt;/year&gt;&lt;pub-dates&gt;&lt;date&gt;Jul&lt;/date&gt;&lt;/pub-dates&gt;&lt;/dates&gt;&lt;isbn&gt;1879-3061 (Electronic)&amp;#xD;1043-2760 (Linking)&lt;/isbn&gt;&lt;accession-num&gt;19541497&lt;/accession-num&gt;&lt;urls&gt;&lt;related-urls&gt;&lt;url&gt;https://www.ncbi.nlm.nih.gov/pubmed/19541497&lt;/url&gt;&lt;/related-urls&gt;&lt;/urls&gt;&lt;electronic-resource-num&gt;10.1016/j.tem.2009.02.004&lt;/electronic-resource-num&gt;&lt;/record&gt;&lt;/Cite&gt;&lt;/EndNote&gt;</w:instrText>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(Ahmed, et al., 2009)</w:t>
      </w:r>
      <w:r w:rsidR="005F6215">
        <w:rPr>
          <w:rFonts w:ascii="Times New Roman" w:eastAsia="Times New Roman" w:hAnsi="Times New Roman" w:cs="Times New Roman"/>
        </w:rPr>
        <w:fldChar w:fldCharType="end"/>
      </w:r>
      <w:r w:rsidR="004537B4">
        <w:rPr>
          <w:rFonts w:ascii="Times New Roman" w:eastAsia="Times New Roman" w:hAnsi="Times New Roman" w:cs="Times New Roman"/>
        </w:rPr>
        <w:t xml:space="preserve">, the association </w:t>
      </w:r>
      <w:r w:rsidR="0096130F">
        <w:rPr>
          <w:rFonts w:ascii="Times New Roman" w:eastAsia="Times New Roman" w:hAnsi="Times New Roman" w:cs="Times New Roman"/>
        </w:rPr>
        <w:t xml:space="preserve">between BMI and timing of puberty </w:t>
      </w:r>
      <w:r w:rsidR="004537B4">
        <w:rPr>
          <w:rFonts w:ascii="Times New Roman" w:eastAsia="Times New Roman" w:hAnsi="Times New Roman" w:cs="Times New Roman"/>
        </w:rPr>
        <w:t>in boys remains debated</w:t>
      </w:r>
      <w:r w:rsidR="0096130F">
        <w:rPr>
          <w:rFonts w:ascii="Times New Roman" w:eastAsia="Times New Roman" w:hAnsi="Times New Roman" w:cs="Times New Roman"/>
        </w:rPr>
        <w:t>:</w:t>
      </w:r>
      <w:r w:rsidR="004537B4">
        <w:rPr>
          <w:rFonts w:ascii="Times New Roman" w:eastAsia="Times New Roman" w:hAnsi="Times New Roman" w:cs="Times New Roman"/>
        </w:rPr>
        <w:t xml:space="preserve"> While some studies find a</w:t>
      </w:r>
      <w:r w:rsidR="000A377C">
        <w:rPr>
          <w:rFonts w:ascii="Times New Roman" w:eastAsia="Times New Roman" w:hAnsi="Times New Roman" w:cs="Times New Roman"/>
        </w:rPr>
        <w:t xml:space="preserve">n </w:t>
      </w:r>
      <w:r w:rsidR="004537B4">
        <w:rPr>
          <w:rFonts w:ascii="Times New Roman" w:eastAsia="Times New Roman" w:hAnsi="Times New Roman" w:cs="Times New Roman"/>
        </w:rPr>
        <w:t>inverse correlation of BMI and male puberty timing</w:t>
      </w:r>
      <w:r w:rsidR="005F6215">
        <w:rPr>
          <w:rFonts w:ascii="Times New Roman" w:eastAsia="Times New Roman" w:hAnsi="Times New Roman" w:cs="Times New Roman"/>
        </w:rPr>
        <w:t xml:space="preserve"> </w:t>
      </w:r>
      <w:r w:rsidR="005F6215">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&lt;EndNote&gt;&lt;Cite&gt;&lt;Author&gt;Sandhu&lt;/Author&gt;&lt;Year&gt;2006&lt;/Year&gt;&lt;RecNum&gt;7303&lt;/RecNum&gt;&lt;DisplayText&gt;(Sandhu, et al., 2006)&lt;/DisplayText&gt;&lt;record&gt;&lt;rec-number&gt;7303&lt;/rec-number&gt;&lt;foreign-keys&gt;&lt;key app="EN" db-id="fes0t0se655rs1e09x5vrdd1t5ttzef9pzzd" timestamp="1462517022"&gt;7303&lt;/key&gt;&lt;/foreign-keys&gt;&lt;ref-type name="Journal Article"&gt;17&lt;/ref-type&gt;&lt;contributors&gt;&lt;authors&gt;&lt;author&gt;Sandhu, J.&lt;/author&gt;&lt;author&gt;Ben-Shlomo, Y.&lt;/author&gt;&lt;author&gt;Cole, T. J.&lt;/author&gt;&lt;author&gt;Holly, J.&lt;/author&gt;&lt;author&gt;Davey Smith, G.&lt;/author&gt;&lt;/authors&gt;&lt;/contributors&gt;&lt;auth-address&gt;Department of Social Medicine, University of Bristol, UK. jat.sandhu@bristol.ac.uk&lt;/auth-address&gt;&lt;titles&gt;&lt;title&gt;The impact of childhood body mass index on timing of puberty, adult stature and obesity: a follow-up study based on adolescent anthropometry recorded at Christ&amp;apos;s Hospital (1936-1964)&lt;/title&gt;&lt;secondary-title&gt;Int J Obes (Lond)&lt;/secondary-title&gt;&lt;/titles&gt;&lt;periodical&gt;&lt;full-title&gt;Int J Obes (Lond)&lt;/full-title&gt;&lt;/periodical&gt;&lt;pages&gt;14-22&lt;/pages&gt;&lt;volume&gt;30&lt;/volume&gt;&lt;number&gt;1&lt;/number&gt;&lt;keywords&gt;&lt;keyword&gt;Adolescent&lt;/keyword&gt;&lt;keyword&gt;Adult&lt;/keyword&gt;&lt;keyword&gt;Age Factors&lt;/keyword&gt;&lt;keyword&gt;Anthropometry&lt;/keyword&gt;&lt;keyword&gt;Body Height/*physiology&lt;/keyword&gt;&lt;keyword&gt;*Body Mass Index&lt;/keyword&gt;&lt;keyword&gt;Body Weight&lt;/keyword&gt;&lt;keyword&gt;Child&lt;/keyword&gt;&lt;keyword&gt;Epidemiologic Methods&lt;/keyword&gt;&lt;keyword&gt;Growth/physiology&lt;/keyword&gt;&lt;keyword&gt;Humans&lt;/keyword&gt;&lt;keyword&gt;Male&lt;/keyword&gt;&lt;keyword&gt;Obesity/etiology/*physiopathology&lt;/keyword&gt;&lt;keyword&gt;Puberty/*physiology&lt;/keyword&gt;&lt;/keywords&gt;&lt;dates&gt;&lt;year&gt;2006&lt;/year&gt;&lt;pub-dates&gt;&lt;date&gt;Jan&lt;/date&gt;&lt;/pub-dates&gt;&lt;/dates&gt;&lt;isbn&gt;0307-0565 (Print)&amp;#xD;0307-0565 (Linking)&lt;/isbn&gt;&lt;accession-num&gt;16344844&lt;/accession-num&gt;&lt;urls&gt;&lt;related-urls&gt;&lt;url&gt;http://www.ncbi.nlm.nih.gov/pubmed/16344844&lt;/url&gt;&lt;/related-urls&gt;&lt;/urls&gt;&lt;electronic-resource-num&gt;10.1038/sj.ijo.0803156&lt;/electronic-resource-num&gt;&lt;/record&gt;&lt;/Cite&gt;&lt;/EndNote&gt;</w:instrText>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(Sandhu, et al., 2006)</w:t>
      </w:r>
      <w:r w:rsidR="005F6215">
        <w:rPr>
          <w:rFonts w:ascii="Times New Roman" w:eastAsia="Times New Roman" w:hAnsi="Times New Roman" w:cs="Times New Roman"/>
        </w:rPr>
        <w:fldChar w:fldCharType="end"/>
      </w:r>
      <w:r w:rsidR="004537B4">
        <w:rPr>
          <w:rFonts w:ascii="Times New Roman" w:eastAsia="Times New Roman" w:hAnsi="Times New Roman" w:cs="Times New Roman"/>
        </w:rPr>
        <w:t xml:space="preserve">, other studies report delayed puberty in obese boys </w:t>
      </w:r>
      <w:r w:rsidR="005F6215">
        <w:rPr>
          <w:rFonts w:ascii="Times New Roman" w:eastAsia="Times New Roman" w:hAnsi="Times New Roman" w:cs="Times New Roman"/>
        </w:rPr>
        <w:fldChar w:fldCharType="begin">
          <w:fldData xml:space="preserve">PEVuZE5vdGU+PENpdGU+PEF1dGhvcj5MZWU8L0F1dGhvcj48WWVhcj4yMDE2PC9ZZWFyPjxSZWNO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PEVuZE5vdGU+PENpdGU+PEF1dGhvcj5MZWU8L0F1dGhvcj48WWVhcj4yMDE2PC9ZZWFyPjxSZWNO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5F6215">
        <w:rPr>
          <w:rFonts w:ascii="Times New Roman" w:eastAsia="Times New Roman" w:hAnsi="Times New Roman" w:cs="Times New Roman"/>
        </w:rPr>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(Lee, et al., 2016)</w:t>
      </w:r>
      <w:r w:rsidR="005F6215">
        <w:rPr>
          <w:rFonts w:ascii="Times New Roman" w:eastAsia="Times New Roman" w:hAnsi="Times New Roman" w:cs="Times New Roman"/>
        </w:rPr>
        <w:fldChar w:fldCharType="end"/>
      </w:r>
      <w:r w:rsidR="004537B4">
        <w:rPr>
          <w:rFonts w:ascii="Times New Roman" w:eastAsia="Times New Roman" w:hAnsi="Times New Roman" w:cs="Times New Roman"/>
        </w:rPr>
        <w:t xml:space="preserve">. </w:t>
      </w:r>
      <w:r w:rsidR="004956D8">
        <w:rPr>
          <w:rFonts w:ascii="Times New Roman" w:eastAsia="Times New Roman" w:hAnsi="Times New Roman" w:cs="Times New Roman"/>
        </w:rPr>
        <w:t xml:space="preserve">In </w:t>
      </w:r>
      <w:r w:rsidR="004956D8" w:rsidRPr="004956D8">
        <w:rPr>
          <w:rFonts w:ascii="Times New Roman" w:eastAsia="Times New Roman" w:hAnsi="Times New Roman" w:cs="Times New Roman"/>
        </w:rPr>
        <w:t xml:space="preserve">addition, </w:t>
      </w:r>
      <w:r w:rsidR="0018326B">
        <w:rPr>
          <w:rFonts w:ascii="Times New Roman" w:eastAsia="Times New Roman" w:hAnsi="Times New Roman" w:cs="Times New Roman"/>
        </w:rPr>
        <w:t>although</w:t>
      </w:r>
      <w:r w:rsidR="007470D6" w:rsidRPr="004956D8">
        <w:rPr>
          <w:rFonts w:ascii="Times New Roman" w:eastAsia="Times New Roman" w:hAnsi="Times New Roman" w:cs="Times New Roman"/>
        </w:rPr>
        <w:t xml:space="preserve"> BMI and puberty timing are known to be closely linked, cause and effect between these traits are still debated</w:t>
      </w:r>
      <w:r w:rsidR="00F72106">
        <w:rPr>
          <w:rFonts w:ascii="Times New Roman" w:eastAsia="Times New Roman" w:hAnsi="Times New Roman" w:cs="Times New Roman"/>
        </w:rPr>
        <w:t xml:space="preserve"> </w:t>
      </w:r>
      <w:r w:rsidR="00F72106">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&lt;EndNote&gt;&lt;Cite&gt;&lt;Author&gt;Reinehr&lt;/Author&gt;&lt;Year&gt;2018&lt;/Year&gt;&lt;RecNum&gt;10380&lt;/RecNum&gt;&lt;DisplayText&gt;(Reinehr and Roth, 2018)&lt;/DisplayText&gt;&lt;record&gt;&lt;rec-number&gt;10380&lt;/rec-number&gt;&lt;foreign-keys&gt;&lt;key app="EN" db-id="fes0t0se655rs1e09x5vrdd1t5ttzef9pzzd" timestamp="1544096256"&gt;10380&lt;/key&gt;&lt;/foreign-keys&gt;&lt;ref-type name="Journal Article"&gt;17&lt;/ref-type&gt;&lt;contributors&gt;&lt;authors&gt;&lt;author&gt;Reinehr, T.&lt;/author&gt;&lt;author&gt;Roth, C. L.&lt;/author&gt;&lt;/authors&gt;&lt;/contributors&gt;&lt;auth-address&gt;Department of Pediatric Endocrinology, Diabetes and Nutrition Medicine, Vestische Hospital for Children and Adolescents Datteln, University of Witten-Herdecke, 45711 Datteln, Germany. Electronic address: t.reinehr@kinderklinik-datteln.de.&amp;#xD;Center for Integrative Brain Research, Division of Endocrinology, Seattle Children&amp;apos;s Research Institute, Seattle, WA, USA; Division of Endocrinology, Department of Pediatrics, University of Washington, Seattle, WA, USA.&lt;/auth-address&gt;&lt;titles&gt;&lt;title&gt;Is there a causal relationship between obesity and puberty?&lt;/title&gt;&lt;secondary-title&gt;Lancet Child Adolesc Health&lt;/secondary-title&gt;&lt;/titles&gt;&lt;periodical&gt;&lt;full-title&gt;Lancet Child Adolesc Health&lt;/full-title&gt;&lt;/periodical&gt;&lt;edition&gt;2018/11/18&lt;/edition&gt;&lt;dates&gt;&lt;year&gt;2018&lt;/year&gt;&lt;pub-dates&gt;&lt;date&gt;Nov 13&lt;/date&gt;&lt;/pub-dates&gt;&lt;/dates&gt;&lt;isbn&gt;2352-4650 (Electronic)&amp;#xD;2352-4642 (Linking)&lt;/isbn&gt;&lt;accession-num&gt;30446301&lt;/accession-num&gt;&lt;urls&gt;&lt;related-urls&gt;&lt;url&gt;https://www.ncbi.nlm.nih.gov/pubmed/30446301&lt;/url&gt;&lt;/related-urls&gt;&lt;/urls&gt;&lt;electronic-resource-num&gt;10.1016/S2352-4642(18)30306-7&lt;/electronic-resource-num&gt;&lt;/record&gt;&lt;/Cite&gt;&lt;/EndNote&gt;</w:instrText>
      </w:r>
      <w:r w:rsidR="00F72106">
        <w:rPr>
          <w:rFonts w:ascii="Times New Roman" w:eastAsia="Times New Roman" w:hAnsi="Times New Roman" w:cs="Times New Roman"/>
        </w:rPr>
        <w:fldChar w:fldCharType="separate"/>
      </w:r>
      <w:r w:rsidR="003F6693">
        <w:rPr>
          <w:rFonts w:ascii="Times New Roman" w:eastAsia="Times New Roman" w:hAnsi="Times New Roman" w:cs="Times New Roman"/>
          <w:noProof/>
        </w:rPr>
        <w:t>(Reinehr and Roth, 2018)</w:t>
      </w:r>
      <w:r w:rsidR="00F72106">
        <w:rPr>
          <w:rFonts w:ascii="Times New Roman" w:eastAsia="Times New Roman" w:hAnsi="Times New Roman" w:cs="Times New Roman"/>
        </w:rPr>
        <w:fldChar w:fldCharType="end"/>
      </w:r>
      <w:r w:rsidR="007470D6" w:rsidRPr="004956D8">
        <w:rPr>
          <w:rFonts w:ascii="Times New Roman" w:eastAsia="Times New Roman" w:hAnsi="Times New Roman" w:cs="Times New Roman"/>
        </w:rPr>
        <w:t>.</w:t>
      </w:r>
      <w:r w:rsidR="004956D8">
        <w:rPr>
          <w:rFonts w:ascii="Times New Roman" w:eastAsia="Times New Roman" w:hAnsi="Times New Roman" w:cs="Times New Roman"/>
        </w:rPr>
        <w:t xml:space="preserve"> A </w:t>
      </w:r>
      <w:r w:rsidR="00430FE9">
        <w:rPr>
          <w:rFonts w:ascii="Times New Roman" w:eastAsia="Times New Roman" w:hAnsi="Times New Roman" w:cs="Times New Roman"/>
        </w:rPr>
        <w:lastRenderedPageBreak/>
        <w:t xml:space="preserve">recently developed </w:t>
      </w:r>
      <w:r w:rsidR="004956D8">
        <w:rPr>
          <w:rFonts w:ascii="Times New Roman" w:eastAsia="Times New Roman" w:hAnsi="Times New Roman" w:cs="Times New Roman"/>
        </w:rPr>
        <w:t xml:space="preserve">genetic tool, i.e. two-sample Mendelian </w:t>
      </w:r>
      <w:r w:rsidR="004956D8" w:rsidRPr="004956D8">
        <w:rPr>
          <w:rFonts w:ascii="Times New Roman" w:eastAsia="Times New Roman" w:hAnsi="Times New Roman" w:cs="Times New Roman"/>
        </w:rPr>
        <w:t>randomization</w:t>
      </w:r>
      <w:r w:rsidR="004956D8" w:rsidRPr="00B40BB8">
        <w:rPr>
          <w:rFonts w:ascii="Times New Roman" w:eastAsia="Times New Roman" w:hAnsi="Times New Roman" w:cs="Times New Roman"/>
        </w:rPr>
        <w:t xml:space="preserve">, </w:t>
      </w:r>
      <w:r w:rsidR="00430FE9" w:rsidRPr="00B40BB8">
        <w:rPr>
          <w:rFonts w:ascii="Times New Roman" w:eastAsia="Times New Roman" w:hAnsi="Times New Roman" w:cs="Times New Roman"/>
        </w:rPr>
        <w:t>using</w:t>
      </w:r>
      <w:r w:rsidR="00430FE9" w:rsidRPr="004956D8">
        <w:rPr>
          <w:rFonts w:ascii="Times New Roman" w:eastAsia="Times New Roman" w:hAnsi="Times New Roman" w:cs="Times New Roman"/>
        </w:rPr>
        <w:t xml:space="preserve"> genetic variants as </w:t>
      </w:r>
      <w:r w:rsidR="008E40FE">
        <w:rPr>
          <w:rFonts w:ascii="Times New Roman" w:eastAsia="Times New Roman" w:hAnsi="Times New Roman" w:cs="Times New Roman"/>
        </w:rPr>
        <w:t xml:space="preserve">an </w:t>
      </w:r>
      <w:r w:rsidR="00430FE9" w:rsidRPr="004956D8">
        <w:rPr>
          <w:rFonts w:ascii="Times New Roman" w:eastAsia="Times New Roman" w:hAnsi="Times New Roman" w:cs="Times New Roman"/>
        </w:rPr>
        <w:t xml:space="preserve">instrumental variable </w:t>
      </w:r>
      <w:r w:rsidR="00A05625">
        <w:rPr>
          <w:rFonts w:ascii="Times New Roman" w:eastAsia="Times New Roman" w:hAnsi="Times New Roman" w:cs="Times New Roman"/>
        </w:rPr>
        <w:t xml:space="preserve">enables </w:t>
      </w:r>
      <w:r w:rsidR="00A74C3B" w:rsidRPr="004956D8">
        <w:rPr>
          <w:rFonts w:ascii="Times New Roman" w:eastAsia="Times New Roman" w:hAnsi="Times New Roman" w:cs="Times New Roman"/>
        </w:rPr>
        <w:t xml:space="preserve">to estimate </w:t>
      </w:r>
      <w:r w:rsidR="004956D8">
        <w:rPr>
          <w:rFonts w:ascii="Times New Roman" w:eastAsia="Times New Roman" w:hAnsi="Times New Roman" w:cs="Times New Roman"/>
        </w:rPr>
        <w:t>a causal link</w:t>
      </w:r>
      <w:r w:rsidR="00A05625">
        <w:rPr>
          <w:rFonts w:ascii="Times New Roman" w:eastAsia="Times New Roman" w:hAnsi="Times New Roman" w:cs="Times New Roman"/>
        </w:rPr>
        <w:t xml:space="preserve"> between exposure and outcome</w:t>
      </w:r>
      <w:r w:rsidR="00C04E5A">
        <w:rPr>
          <w:rFonts w:ascii="Times New Roman" w:eastAsia="Times New Roman" w:hAnsi="Times New Roman" w:cs="Times New Roman"/>
        </w:rPr>
        <w:t xml:space="preserve"> </w:t>
      </w:r>
      <w:r w:rsidR="00C04E5A" w:rsidRPr="0003718D">
        <w:rPr>
          <w:rFonts w:ascii="Times New Roman" w:eastAsia="Times New Roman" w:hAnsi="Times New Roman" w:cs="Times New Roman"/>
        </w:rPr>
        <w:t>under some causal assumption</w:t>
      </w:r>
      <w:r w:rsidR="00C04E5A">
        <w:rPr>
          <w:rFonts w:ascii="Times New Roman" w:eastAsia="Times New Roman" w:hAnsi="Times New Roman" w:cs="Times New Roman"/>
        </w:rPr>
        <w:t>s</w:t>
      </w:r>
      <w:r w:rsidR="00AB1BF1">
        <w:rPr>
          <w:rFonts w:ascii="Times New Roman" w:eastAsia="Times New Roman" w:hAnsi="Times New Roman" w:cs="Times New Roman"/>
        </w:rPr>
        <w:t xml:space="preserve"> </w:t>
      </w:r>
      <w:r w:rsidR="00F83C51">
        <w:rPr>
          <w:rFonts w:ascii="Times New Roman" w:eastAsia="Times New Roman" w:hAnsi="Times New Roman" w:cs="Times New Roman"/>
        </w:rPr>
        <w:fldChar w:fldCharType="begin">
          <w:fldData xml:space="preserve">PEVuZE5vdGU+PENpdGU+PEF1dGhvcj5CdXJnZXNzPC9BdXRob3I+PFllYXI+MjAxMzwvWWVhcj48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PEVuZE5vdGU+PENpdGU+PEF1dGhvcj5CdXJnZXNzPC9BdXRob3I+PFllYXI+MjAxMzwvWWVhcj48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F83C51">
        <w:rPr>
          <w:rFonts w:ascii="Times New Roman" w:eastAsia="Times New Roman" w:hAnsi="Times New Roman" w:cs="Times New Roman"/>
        </w:rPr>
      </w:r>
      <w:r w:rsidR="00F83C51">
        <w:rPr>
          <w:rFonts w:ascii="Times New Roman" w:eastAsia="Times New Roman" w:hAnsi="Times New Roman" w:cs="Times New Roman"/>
        </w:rPr>
        <w:fldChar w:fldCharType="separate"/>
      </w:r>
      <w:r w:rsidR="003F6693">
        <w:rPr>
          <w:rFonts w:ascii="Times New Roman" w:eastAsia="Times New Roman" w:hAnsi="Times New Roman" w:cs="Times New Roman"/>
          <w:noProof/>
        </w:rPr>
        <w:t>(Burgess, et al., 2013)</w:t>
      </w:r>
      <w:r w:rsidR="00F83C51">
        <w:rPr>
          <w:rFonts w:ascii="Times New Roman" w:eastAsia="Times New Roman" w:hAnsi="Times New Roman" w:cs="Times New Roman"/>
        </w:rPr>
        <w:fldChar w:fldCharType="end"/>
      </w:r>
      <w:r w:rsidR="00F83C51" w:rsidRPr="00982526">
        <w:rPr>
          <w:rFonts w:ascii="Times New Roman" w:eastAsia="Times New Roman" w:hAnsi="Times New Roman" w:cs="Times New Roman"/>
        </w:rPr>
        <w:t>.</w:t>
      </w:r>
    </w:p>
    <w:p w14:paraId="1BC57FBB" w14:textId="37B0F198"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In the present study, we evaluate timing as well as temporal relation of different male pubertal </w:t>
      </w:r>
      <w:r w:rsidR="00D86969">
        <w:rPr>
          <w:rFonts w:ascii="Times New Roman" w:eastAsia="Times New Roman" w:hAnsi="Times New Roman" w:cs="Times New Roman"/>
        </w:rPr>
        <w:t>milestones</w:t>
      </w:r>
      <w:r w:rsidR="00666C81">
        <w:rPr>
          <w:rFonts w:ascii="Times New Roman" w:eastAsia="Times New Roman" w:hAnsi="Times New Roman" w:cs="Times New Roman"/>
        </w:rPr>
        <w:t>,</w:t>
      </w:r>
      <w:r w:rsidR="00D86969">
        <w:rPr>
          <w:rFonts w:ascii="Times New Roman" w:eastAsia="Times New Roman" w:hAnsi="Times New Roman" w:cs="Times New Roman"/>
        </w:rPr>
        <w:t xml:space="preserve"> </w:t>
      </w:r>
      <w:r>
        <w:rPr>
          <w:rFonts w:ascii="Times New Roman" w:eastAsia="Times New Roman" w:hAnsi="Times New Roman" w:cs="Times New Roman"/>
        </w:rPr>
        <w:t>including reproductive hormones</w:t>
      </w:r>
      <w:r w:rsidR="00666C81">
        <w:rPr>
          <w:rFonts w:ascii="Times New Roman" w:eastAsia="Times New Roman" w:hAnsi="Times New Roman" w:cs="Times New Roman"/>
        </w:rPr>
        <w:t>,</w:t>
      </w:r>
      <w:r>
        <w:rPr>
          <w:rFonts w:ascii="Times New Roman" w:eastAsia="Times New Roman" w:hAnsi="Times New Roman" w:cs="Times New Roman"/>
        </w:rPr>
        <w:t xml:space="preserve"> in healthy boys. Further, we study the </w:t>
      </w:r>
      <w:r w:rsidR="00524189">
        <w:rPr>
          <w:rFonts w:ascii="Times New Roman" w:eastAsia="Times New Roman" w:hAnsi="Times New Roman" w:cs="Times New Roman"/>
        </w:rPr>
        <w:t xml:space="preserve">association and </w:t>
      </w:r>
      <w:r w:rsidR="00AD351E">
        <w:rPr>
          <w:rFonts w:ascii="Times New Roman" w:eastAsia="Times New Roman" w:hAnsi="Times New Roman" w:cs="Times New Roman"/>
        </w:rPr>
        <w:t xml:space="preserve">likely </w:t>
      </w:r>
      <w:r w:rsidR="00524189">
        <w:rPr>
          <w:rFonts w:ascii="Times New Roman" w:eastAsia="Times New Roman" w:hAnsi="Times New Roman" w:cs="Times New Roman"/>
        </w:rPr>
        <w:t xml:space="preserve">causal </w:t>
      </w:r>
      <w:r>
        <w:rPr>
          <w:rFonts w:ascii="Times New Roman" w:eastAsia="Times New Roman" w:hAnsi="Times New Roman" w:cs="Times New Roman"/>
        </w:rPr>
        <w:t xml:space="preserve">relation </w:t>
      </w:r>
      <w:r w:rsidR="00524189">
        <w:rPr>
          <w:rFonts w:ascii="Times New Roman" w:eastAsia="Times New Roman" w:hAnsi="Times New Roman" w:cs="Times New Roman"/>
        </w:rPr>
        <w:t xml:space="preserve">between </w:t>
      </w:r>
      <w:r>
        <w:rPr>
          <w:rFonts w:ascii="Times New Roman" w:eastAsia="Times New Roman" w:hAnsi="Times New Roman" w:cs="Times New Roman"/>
        </w:rPr>
        <w:t>BMI and pubertal timing in boys using both observational and large</w:t>
      </w:r>
      <w:r w:rsidR="00483754">
        <w:rPr>
          <w:rFonts w:ascii="Times New Roman" w:eastAsia="Times New Roman" w:hAnsi="Times New Roman" w:cs="Times New Roman"/>
        </w:rPr>
        <w:t>-</w:t>
      </w:r>
      <w:r>
        <w:rPr>
          <w:rFonts w:ascii="Times New Roman" w:eastAsia="Times New Roman" w:hAnsi="Times New Roman" w:cs="Times New Roman"/>
        </w:rPr>
        <w:t xml:space="preserve">scale genetic data. </w:t>
      </w:r>
    </w:p>
    <w:p w14:paraId="02C1D705" w14:textId="6ABB1F6D" w:rsidR="00EA2328" w:rsidRDefault="00666C81">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Materials</w:t>
      </w:r>
      <w:r w:rsidRPr="00EA2328">
        <w:rPr>
          <w:rFonts w:ascii="Times New Roman" w:eastAsia="Times New Roman" w:hAnsi="Times New Roman" w:cs="Times New Roman"/>
          <w:b/>
        </w:rPr>
        <w:t xml:space="preserve"> </w:t>
      </w:r>
      <w:r w:rsidR="00EA2328" w:rsidRPr="00EA2328">
        <w:rPr>
          <w:rFonts w:ascii="Times New Roman" w:eastAsia="Times New Roman" w:hAnsi="Times New Roman" w:cs="Times New Roman"/>
          <w:b/>
        </w:rPr>
        <w:t>and Methods</w:t>
      </w:r>
      <w:r w:rsidR="00EA2328" w:rsidRPr="00EA2328" w:rsidDel="00EA2328">
        <w:rPr>
          <w:rFonts w:ascii="Times New Roman" w:eastAsia="Times New Roman" w:hAnsi="Times New Roman" w:cs="Times New Roman"/>
          <w:b/>
        </w:rPr>
        <w:t xml:space="preserve"> </w:t>
      </w:r>
    </w:p>
    <w:p w14:paraId="61628320" w14:textId="77777777" w:rsidR="008A4474" w:rsidRPr="00477CF9" w:rsidRDefault="004537B4">
      <w:pPr>
        <w:spacing w:after="0" w:line="480" w:lineRule="auto"/>
        <w:jc w:val="both"/>
        <w:rPr>
          <w:rFonts w:ascii="Times New Roman" w:eastAsia="Times New Roman" w:hAnsi="Times New Roman" w:cs="Times New Roman"/>
          <w:i/>
        </w:rPr>
      </w:pPr>
      <w:r w:rsidRPr="00477CF9">
        <w:rPr>
          <w:rFonts w:ascii="Times New Roman" w:eastAsia="Times New Roman" w:hAnsi="Times New Roman" w:cs="Times New Roman"/>
          <w:i/>
        </w:rPr>
        <w:t xml:space="preserve">Study populations </w:t>
      </w:r>
    </w:p>
    <w:p w14:paraId="1B4D5831" w14:textId="5989AE6A" w:rsidR="004F6522" w:rsidRDefault="004537B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Participants were recruited as part of the COPENHAGEN Puberty Study</w:t>
      </w:r>
      <w:r w:rsidR="005F6215">
        <w:rPr>
          <w:rFonts w:ascii="Times New Roman" w:eastAsia="Times New Roman" w:hAnsi="Times New Roman" w:cs="Times New Roman"/>
        </w:rPr>
        <w:t xml:space="preserve"> </w:t>
      </w:r>
      <w:r w:rsidR="005F6215">
        <w:rPr>
          <w:rFonts w:ascii="Times New Roman" w:eastAsia="Times New Roman" w:hAnsi="Times New Roman" w:cs="Times New Roman"/>
        </w:rPr>
        <w:fldChar w:fldCharType="begin">
          <w:fldData xml:space="preserve">PEVuZE5vdGU+PENpdGU+PEF1dGhvcj5Ba3NnbGFlZGU8L0F1dGhvcj48WWVhcj4yMDA5PC9ZZWFy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PEVuZE5vdGU+PENpdGU+PEF1dGhvcj5Ba3NnbGFlZGU8L0F1dGhvcj48WWVhcj4yMDA5PC9ZZWFy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5F6215">
        <w:rPr>
          <w:rFonts w:ascii="Times New Roman" w:eastAsia="Times New Roman" w:hAnsi="Times New Roman" w:cs="Times New Roman"/>
        </w:rPr>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(Aksglaede, et al., 2009, Sørensen, et al., 2010)</w:t>
      </w:r>
      <w:r w:rsidR="005F6215">
        <w:rPr>
          <w:rFonts w:ascii="Times New Roman" w:eastAsia="Times New Roman" w:hAnsi="Times New Roman" w:cs="Times New Roman"/>
        </w:rPr>
        <w:fldChar w:fldCharType="end"/>
      </w:r>
      <w:r w:rsidR="005F6215">
        <w:rPr>
          <w:rFonts w:ascii="Times New Roman" w:eastAsia="Times New Roman" w:hAnsi="Times New Roman" w:cs="Times New Roman"/>
        </w:rPr>
        <w:t xml:space="preserve"> </w:t>
      </w:r>
      <w:r>
        <w:rPr>
          <w:rFonts w:ascii="Times New Roman" w:eastAsia="Times New Roman" w:hAnsi="Times New Roman" w:cs="Times New Roman"/>
        </w:rPr>
        <w:t xml:space="preserve">(ClinicalTrials.gov ID: NCT01411527), a population-based cohort study of healthy Danish children and adolescents. Detailed information about the study has been given previously </w:t>
      </w:r>
      <w:r w:rsidR="005F6215">
        <w:rPr>
          <w:rFonts w:ascii="Times New Roman" w:eastAsia="Times New Roman" w:hAnsi="Times New Roman" w:cs="Times New Roman"/>
        </w:rPr>
        <w:fldChar w:fldCharType="begin">
          <w:fldData xml:space="preserve">PEVuZE5vdGU+PENpdGU+PEF1dGhvcj5Tw7hyZW5zZW48L0F1dGhvcj48WWVhcj4yMDEwPC9ZZWFy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PEVuZE5vdGU+PENpdGU+PEF1dGhvcj5Tw7hyZW5zZW48L0F1dGhvcj48WWVhcj4yMDEwPC9ZZWFy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5F6215">
        <w:rPr>
          <w:rFonts w:ascii="Times New Roman" w:eastAsia="Times New Roman" w:hAnsi="Times New Roman" w:cs="Times New Roman"/>
        </w:rPr>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(Sørensen, Aksglaede, Petersen and Juul, 2010)</w:t>
      </w:r>
      <w:r w:rsidR="005F6215">
        <w:rPr>
          <w:rFonts w:ascii="Times New Roman" w:eastAsia="Times New Roman" w:hAnsi="Times New Roman" w:cs="Times New Roman"/>
        </w:rPr>
        <w:fldChar w:fldCharType="end"/>
      </w:r>
      <w:r>
        <w:rPr>
          <w:rFonts w:ascii="Times New Roman" w:eastAsia="Times New Roman" w:hAnsi="Times New Roman" w:cs="Times New Roman"/>
        </w:rPr>
        <w:t>. In brief, the study is a mixed cross-sectional (Cohort A) (aged 6.1</w:t>
      </w:r>
      <w:r w:rsidR="00312A31">
        <w:rPr>
          <w:rFonts w:ascii="Times New Roman" w:eastAsia="Times New Roman" w:hAnsi="Times New Roman" w:cs="Times New Roman"/>
        </w:rPr>
        <w:t>-</w:t>
      </w:r>
      <w:r>
        <w:rPr>
          <w:rFonts w:ascii="Times New Roman" w:eastAsia="Times New Roman" w:hAnsi="Times New Roman" w:cs="Times New Roman"/>
        </w:rPr>
        <w:t>21.9</w:t>
      </w:r>
      <w:r w:rsidR="00EE7157">
        <w:rPr>
          <w:rFonts w:ascii="Times New Roman" w:eastAsia="Times New Roman" w:hAnsi="Times New Roman" w:cs="Times New Roman"/>
        </w:rPr>
        <w:t xml:space="preserve"> </w:t>
      </w:r>
      <w:r>
        <w:rPr>
          <w:rFonts w:ascii="Times New Roman" w:eastAsia="Times New Roman" w:hAnsi="Times New Roman" w:cs="Times New Roman"/>
        </w:rPr>
        <w:t>years) and longitudinal (Cohort B) (age at baseline: 5.8</w:t>
      </w:r>
      <w:r w:rsidR="00312A31">
        <w:rPr>
          <w:rFonts w:ascii="Times New Roman" w:eastAsia="Times New Roman" w:hAnsi="Times New Roman" w:cs="Times New Roman"/>
        </w:rPr>
        <w:t>-</w:t>
      </w:r>
      <w:r>
        <w:rPr>
          <w:rFonts w:ascii="Times New Roman" w:eastAsia="Times New Roman" w:hAnsi="Times New Roman" w:cs="Times New Roman"/>
        </w:rPr>
        <w:t>15.6 years</w:t>
      </w:r>
      <w:r w:rsidR="004F6522">
        <w:rPr>
          <w:rFonts w:ascii="Times New Roman" w:eastAsia="Times New Roman" w:hAnsi="Times New Roman" w:cs="Times New Roman"/>
        </w:rPr>
        <w:t xml:space="preserve">) </w:t>
      </w:r>
      <w:r>
        <w:rPr>
          <w:rFonts w:ascii="Times New Roman" w:eastAsia="Times New Roman" w:hAnsi="Times New Roman" w:cs="Times New Roman"/>
        </w:rPr>
        <w:t xml:space="preserve">study conducted at </w:t>
      </w:r>
      <w:r w:rsidR="00E85476">
        <w:rPr>
          <w:rFonts w:ascii="Times New Roman" w:eastAsia="Times New Roman" w:hAnsi="Times New Roman" w:cs="Times New Roman"/>
        </w:rPr>
        <w:t xml:space="preserve">10 </w:t>
      </w:r>
      <w:r>
        <w:rPr>
          <w:rFonts w:ascii="Times New Roman" w:eastAsia="Times New Roman" w:hAnsi="Times New Roman" w:cs="Times New Roman"/>
        </w:rPr>
        <w:t xml:space="preserve">schools in the Copenhagen area from 2006 to 2014. </w:t>
      </w:r>
      <w:r w:rsidR="00E85476">
        <w:rPr>
          <w:rFonts w:ascii="Times New Roman" w:eastAsia="Times New Roman" w:hAnsi="Times New Roman" w:cs="Times New Roman"/>
        </w:rPr>
        <w:t xml:space="preserve">In total, </w:t>
      </w:r>
      <w:r>
        <w:rPr>
          <w:rFonts w:ascii="Times New Roman" w:eastAsia="Times New Roman" w:hAnsi="Times New Roman" w:cs="Times New Roman"/>
        </w:rPr>
        <w:t>3101 boys were invited to participate in the study with an overall participation rate of around 25%. Of 799 healthy boys with available clinical pubertal staging, we excluded 69 boys due to non-Danish origin (n=67) or history of severe chronic illness (n=2). After exclusion, data from 730 boys (cross-sectional study n=637; longitudinal study n=93) comprising 1509 visits were analysed.</w:t>
      </w:r>
    </w:p>
    <w:p w14:paraId="013D1A0F" w14:textId="77777777" w:rsidR="008A4474" w:rsidRDefault="008A4474">
      <w:pPr>
        <w:spacing w:after="0" w:line="480" w:lineRule="auto"/>
        <w:jc w:val="both"/>
        <w:rPr>
          <w:rFonts w:ascii="Times New Roman" w:eastAsia="Times New Roman" w:hAnsi="Times New Roman" w:cs="Times New Roman"/>
        </w:rPr>
      </w:pPr>
    </w:p>
    <w:p w14:paraId="201D6527" w14:textId="77777777" w:rsidR="008A4474" w:rsidRPr="00477CF9" w:rsidRDefault="004537B4">
      <w:pPr>
        <w:spacing w:after="0" w:line="480" w:lineRule="auto"/>
        <w:jc w:val="both"/>
        <w:rPr>
          <w:rFonts w:ascii="Times New Roman" w:eastAsia="Times New Roman" w:hAnsi="Times New Roman" w:cs="Times New Roman"/>
          <w:i/>
        </w:rPr>
      </w:pPr>
      <w:r w:rsidRPr="00477CF9">
        <w:rPr>
          <w:rFonts w:ascii="Times New Roman" w:eastAsia="Times New Roman" w:hAnsi="Times New Roman" w:cs="Times New Roman"/>
          <w:i/>
        </w:rPr>
        <w:t>Clinical examination</w:t>
      </w:r>
    </w:p>
    <w:p w14:paraId="22BE4963" w14:textId="36F0B052" w:rsidR="00F11964" w:rsidRDefault="004537B4">
      <w:pPr>
        <w:spacing w:after="0" w:line="480" w:lineRule="auto"/>
        <w:jc w:val="both"/>
        <w:rPr>
          <w:rFonts w:ascii="Times New Roman" w:eastAsia="Times New Roman" w:hAnsi="Times New Roman" w:cs="Times New Roman"/>
        </w:rPr>
      </w:pPr>
      <w:bookmarkStart w:id="5" w:name="_3znysh7" w:colFirst="0" w:colLast="0"/>
      <w:bookmarkEnd w:id="5"/>
      <w:r>
        <w:rPr>
          <w:rFonts w:ascii="Times New Roman" w:eastAsia="Times New Roman" w:hAnsi="Times New Roman" w:cs="Times New Roman"/>
        </w:rPr>
        <w:t xml:space="preserve">Pubertal examinations were performed by one of </w:t>
      </w:r>
      <w:r>
        <w:rPr>
          <w:rFonts w:ascii="Times New Roman" w:eastAsia="Times New Roman" w:hAnsi="Times New Roman" w:cs="Times New Roman"/>
          <w:color w:val="000000"/>
        </w:rPr>
        <w:t xml:space="preserve">three male </w:t>
      </w:r>
      <w:r>
        <w:rPr>
          <w:rFonts w:ascii="Times New Roman" w:eastAsia="Times New Roman" w:hAnsi="Times New Roman" w:cs="Times New Roman"/>
        </w:rPr>
        <w:t xml:space="preserve">doctors </w:t>
      </w:r>
      <w:r w:rsidR="00D65501">
        <w:rPr>
          <w:rFonts w:ascii="Times New Roman" w:eastAsia="Times New Roman" w:hAnsi="Times New Roman" w:cs="Times New Roman"/>
        </w:rPr>
        <w:t>who</w:t>
      </w:r>
      <w:r>
        <w:rPr>
          <w:rFonts w:ascii="Times New Roman" w:eastAsia="Times New Roman" w:hAnsi="Times New Roman" w:cs="Times New Roman"/>
        </w:rPr>
        <w:t xml:space="preserve"> were trained by an experienced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endocrinologist (A.J.) to evaluate pubertal development.</w:t>
      </w:r>
      <w:r w:rsidR="00542DC8">
        <w:rPr>
          <w:rFonts w:ascii="Times New Roman" w:eastAsia="Times New Roman" w:hAnsi="Times New Roman" w:cs="Times New Roman"/>
        </w:rPr>
        <w:t xml:space="preserve"> C</w:t>
      </w:r>
      <w:r>
        <w:rPr>
          <w:rFonts w:ascii="Times New Roman" w:eastAsia="Times New Roman" w:hAnsi="Times New Roman" w:cs="Times New Roman"/>
        </w:rPr>
        <w:t xml:space="preserve">linical examinations included pubertal staging of genital development </w:t>
      </w:r>
      <w:r w:rsidRPr="009C0239">
        <w:rPr>
          <w:rFonts w:ascii="Times New Roman" w:eastAsia="Times New Roman" w:hAnsi="Times New Roman" w:cs="Times New Roman"/>
        </w:rPr>
        <w:t>according to Tanner´s classification (genital- and pubic hair development by visual assessment) and testicular volume</w:t>
      </w:r>
      <w:r w:rsidR="005F6215">
        <w:rPr>
          <w:rFonts w:ascii="Times New Roman" w:eastAsia="Times New Roman" w:hAnsi="Times New Roman" w:cs="Times New Roman"/>
        </w:rPr>
        <w:t xml:space="preserve"> </w:t>
      </w:r>
      <w:r w:rsidR="005F6215">
        <w:rPr>
          <w:rFonts w:ascii="Times New Roman" w:eastAsia="Times New Roman" w:hAnsi="Times New Roman" w:cs="Times New Roman"/>
        </w:rPr>
        <w:lastRenderedPageBreak/>
        <w:fldChar w:fldCharType="begin"/>
      </w:r>
      <w:r w:rsidR="003F6693">
        <w:rPr>
          <w:rFonts w:ascii="Times New Roman" w:eastAsia="Times New Roman" w:hAnsi="Times New Roman" w:cs="Times New Roman"/>
        </w:rPr>
        <w:instrText xml:space="preserve"> ADDIN EN.CITE &lt;EndNote&gt;&lt;Cite&gt;&lt;Author&gt;Marshall&lt;/Author&gt;&lt;Year&gt;1970&lt;/Year&gt;&lt;RecNum&gt;7005&lt;/RecNum&gt;&lt;DisplayText&gt;(Marshall and Tanner, 1970)&lt;/DisplayText&gt;&lt;record&gt;&lt;rec-number&gt;7005&lt;/rec-number&gt;&lt;foreign-keys&gt;&lt;key app="EN" db-id="fes0t0se655rs1e09x5vrdd1t5ttzef9pzzd" timestamp="1458556626"&gt;7005&lt;/key&gt;&lt;/foreign-keys&gt;&lt;ref-type name="Journal Article"&gt;17&lt;/ref-type&gt;&lt;contributors&gt;&lt;authors&gt;&lt;author&gt;Marshall, W. A.&lt;/author&gt;&lt;author&gt;Tanner, J. M.&lt;/author&gt;&lt;/authors&gt;&lt;/contributors&gt;&lt;titles&gt;&lt;title&gt;Variations in the pattern of pubertal changes in boys&lt;/title&gt;&lt;secondary-title&gt;Arch Dis Child&lt;/secondary-title&gt;&lt;/titles&gt;&lt;periodical&gt;&lt;full-title&gt;Arch Dis Child&lt;/full-title&gt;&lt;/periodical&gt;&lt;pages&gt;13-23&lt;/pages&gt;&lt;volume&gt;45&lt;/volume&gt;&lt;number&gt;239&lt;/number&gt;&lt;keywords&gt;&lt;keyword&gt;Adolescent&lt;/keyword&gt;&lt;keyword&gt;Age Factors&lt;/keyword&gt;&lt;keyword&gt;Anthropometry&lt;/keyword&gt;&lt;keyword&gt;Body Height&lt;/keyword&gt;&lt;keyword&gt;Child&lt;/keyword&gt;&lt;keyword&gt;Genitalia, Male/growth &amp;amp; development&lt;/keyword&gt;&lt;keyword&gt;Hair/growth &amp;amp; development&lt;/keyword&gt;&lt;keyword&gt;Humans&lt;/keyword&gt;&lt;keyword&gt;Male&lt;/keyword&gt;&lt;keyword&gt;*Puberty&lt;/keyword&gt;&lt;keyword&gt;Time Factors&lt;/keyword&gt;&lt;/keywords&gt;&lt;dates&gt;&lt;year&gt;1970&lt;/year&gt;&lt;pub-dates&gt;&lt;date&gt;Feb&lt;/date&gt;&lt;/pub-dates&gt;&lt;/dates&gt;&lt;isbn&gt;1468-2044 (Electronic)&amp;#xD;0003-9888 (Linking)&lt;/isbn&gt;&lt;accession-num&gt;5440182&lt;/accession-num&gt;&lt;urls&gt;&lt;related-urls&gt;&lt;url&gt;http://www.ncbi.nlm.nih.gov/pubmed/5440182&lt;/url&gt;&lt;/related-urls&gt;&lt;/urls&gt;&lt;custom2&gt;2020414&lt;/custom2&gt;&lt;/record&gt;&lt;/Cite&gt;&lt;/EndNote&gt;</w:instrText>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(Marshall and Tanner, 1970)</w:t>
      </w:r>
      <w:r w:rsidR="005F6215">
        <w:rPr>
          <w:rFonts w:ascii="Times New Roman" w:eastAsia="Times New Roman" w:hAnsi="Times New Roman" w:cs="Times New Roman"/>
        </w:rPr>
        <w:fldChar w:fldCharType="end"/>
      </w:r>
      <w:r w:rsidRPr="009C0239">
        <w:rPr>
          <w:rFonts w:ascii="Times New Roman" w:eastAsia="Gungsuh" w:hAnsi="Times New Roman" w:cs="Times New Roman"/>
        </w:rPr>
        <w:t>. Testicular volume to the nearest millilitre was assessed by palpation using a Prader orchidometer. Testicular volume of 4m</w:t>
      </w:r>
      <w:r w:rsidR="006A5485">
        <w:rPr>
          <w:rFonts w:ascii="Times New Roman" w:eastAsia="Gungsuh" w:hAnsi="Times New Roman" w:cs="Times New Roman"/>
        </w:rPr>
        <w:t>L</w:t>
      </w:r>
      <w:r w:rsidRPr="009C0239">
        <w:rPr>
          <w:rFonts w:ascii="Times New Roman" w:eastAsia="Gungsuh" w:hAnsi="Times New Roman" w:cs="Times New Roman"/>
        </w:rPr>
        <w:t xml:space="preserve"> and above (at least one testis) was considered a marker </w:t>
      </w:r>
      <w:r w:rsidR="00C71933">
        <w:rPr>
          <w:rFonts w:ascii="Times New Roman" w:eastAsia="Gungsuh" w:hAnsi="Times New Roman" w:cs="Times New Roman"/>
        </w:rPr>
        <w:t xml:space="preserve">of </w:t>
      </w:r>
      <w:r w:rsidRPr="009C0239">
        <w:rPr>
          <w:rFonts w:ascii="Times New Roman" w:eastAsia="Gungsuh" w:hAnsi="Times New Roman" w:cs="Times New Roman"/>
        </w:rPr>
        <w:t xml:space="preserve">testicular enlargement, ≥G2 (scrotal enlargement and change in texture of the scrotal skin) defined gonadarche and ≥PH2 (sparse development of pigmented hair at the base of penis) defined pubarche. </w:t>
      </w:r>
      <w:r w:rsidR="0080645B">
        <w:rPr>
          <w:rFonts w:ascii="Times New Roman" w:eastAsia="Gungsuh" w:hAnsi="Times New Roman" w:cs="Times New Roman"/>
        </w:rPr>
        <w:t>Evaluation of a</w:t>
      </w:r>
      <w:r w:rsidRPr="009C0239">
        <w:rPr>
          <w:rFonts w:ascii="Times New Roman" w:eastAsia="Gungsuh" w:hAnsi="Times New Roman" w:cs="Times New Roman"/>
        </w:rPr>
        <w:t xml:space="preserve">xillary hair growth was performed by inspection. Sweat </w:t>
      </w:r>
      <w:proofErr w:type="spellStart"/>
      <w:r w:rsidRPr="009C0239">
        <w:rPr>
          <w:rFonts w:ascii="Times New Roman" w:eastAsia="Gungsuh" w:hAnsi="Times New Roman" w:cs="Times New Roman"/>
        </w:rPr>
        <w:t>odor</w:t>
      </w:r>
      <w:proofErr w:type="spellEnd"/>
      <w:r w:rsidRPr="009C0239">
        <w:rPr>
          <w:rFonts w:ascii="Times New Roman" w:eastAsia="Gungsuh" w:hAnsi="Times New Roman" w:cs="Times New Roman"/>
        </w:rPr>
        <w:t xml:space="preserve"> was recorded as a binary variable (yes/no) by self-reported characteristic change in body </w:t>
      </w:r>
      <w:proofErr w:type="spellStart"/>
      <w:r w:rsidRPr="009C0239">
        <w:rPr>
          <w:rFonts w:ascii="Times New Roman" w:eastAsia="Gungsuh" w:hAnsi="Times New Roman" w:cs="Times New Roman"/>
        </w:rPr>
        <w:t>odor</w:t>
      </w:r>
      <w:proofErr w:type="spellEnd"/>
      <w:r w:rsidRPr="009C0239">
        <w:rPr>
          <w:rFonts w:ascii="Times New Roman" w:eastAsia="Gungsuh" w:hAnsi="Times New Roman" w:cs="Times New Roman"/>
        </w:rPr>
        <w:t xml:space="preserve"> and </w:t>
      </w:r>
      <w:r w:rsidR="003908DA">
        <w:rPr>
          <w:rFonts w:ascii="Times New Roman" w:eastAsia="Gungsuh" w:hAnsi="Times New Roman" w:cs="Times New Roman"/>
        </w:rPr>
        <w:t xml:space="preserve">by </w:t>
      </w:r>
      <w:r w:rsidRPr="009C0239">
        <w:rPr>
          <w:rFonts w:ascii="Times New Roman" w:eastAsia="Gungsuh" w:hAnsi="Times New Roman" w:cs="Times New Roman"/>
        </w:rPr>
        <w:t>assessment during examination</w:t>
      </w:r>
      <w:r w:rsidR="00AB249F">
        <w:rPr>
          <w:rFonts w:ascii="Times New Roman" w:eastAsia="Gungsuh" w:hAnsi="Times New Roman" w:cs="Times New Roman"/>
        </w:rPr>
        <w:t>:</w:t>
      </w:r>
      <w:r w:rsidRPr="009C0239">
        <w:rPr>
          <w:rFonts w:ascii="Times New Roman" w:eastAsia="Gungsuh" w:hAnsi="Times New Roman" w:cs="Times New Roman"/>
        </w:rPr>
        <w:t xml:space="preserve"> </w:t>
      </w:r>
      <w:r w:rsidR="00AB249F" w:rsidRPr="009C0239">
        <w:rPr>
          <w:rFonts w:ascii="Times New Roman" w:eastAsia="Gungsuh" w:hAnsi="Times New Roman" w:cs="Times New Roman"/>
        </w:rPr>
        <w:t>i</w:t>
      </w:r>
      <w:r w:rsidRPr="009C0239">
        <w:rPr>
          <w:rFonts w:ascii="Times New Roman" w:eastAsia="Gungsuh" w:hAnsi="Times New Roman" w:cs="Times New Roman"/>
        </w:rPr>
        <w:t xml:space="preserve">n case of incongruence, the latter was prioritized. Voice break was defined as </w:t>
      </w:r>
      <w:r w:rsidR="00AB249F">
        <w:rPr>
          <w:rFonts w:ascii="Times New Roman" w:eastAsia="Gungsuh" w:hAnsi="Times New Roman" w:cs="Times New Roman"/>
        </w:rPr>
        <w:t xml:space="preserve">a </w:t>
      </w:r>
      <w:r w:rsidRPr="009C0239">
        <w:rPr>
          <w:rFonts w:ascii="Times New Roman" w:eastAsia="Gungsuh" w:hAnsi="Times New Roman" w:cs="Times New Roman"/>
        </w:rPr>
        <w:t>binary variable (yes/no) according to occurrence of unintentional falsetto notes or voice deepening</w:t>
      </w:r>
      <w:r w:rsidR="00F11964">
        <w:rPr>
          <w:rFonts w:ascii="Times New Roman" w:eastAsia="Gungsuh" w:hAnsi="Times New Roman" w:cs="Times New Roman"/>
        </w:rPr>
        <w:t xml:space="preserve">. </w:t>
      </w:r>
      <w:r w:rsidR="00FC1EB3">
        <w:rPr>
          <w:rFonts w:ascii="Times New Roman" w:eastAsia="Gungsuh" w:hAnsi="Times New Roman" w:cs="Times New Roman"/>
        </w:rPr>
        <w:t>Self-reported occurrence was compared to o</w:t>
      </w:r>
      <w:r w:rsidR="006F0797">
        <w:rPr>
          <w:rFonts w:ascii="Times New Roman" w:eastAsia="Gungsuh" w:hAnsi="Times New Roman" w:cs="Times New Roman"/>
        </w:rPr>
        <w:t xml:space="preserve">bservations during examinations </w:t>
      </w:r>
      <w:r w:rsidR="00FC1EB3">
        <w:rPr>
          <w:rFonts w:ascii="Times New Roman" w:eastAsia="Gungsuh" w:hAnsi="Times New Roman" w:cs="Times New Roman"/>
        </w:rPr>
        <w:t xml:space="preserve">and again the latter was </w:t>
      </w:r>
      <w:r w:rsidR="006F0797">
        <w:rPr>
          <w:rFonts w:ascii="Times New Roman" w:eastAsia="Gungsuh" w:hAnsi="Times New Roman" w:cs="Times New Roman"/>
        </w:rPr>
        <w:t>prioritized</w:t>
      </w:r>
      <w:r w:rsidR="00FC1EB3">
        <w:rPr>
          <w:rFonts w:ascii="Times New Roman" w:eastAsia="Gungsuh" w:hAnsi="Times New Roman" w:cs="Times New Roman"/>
        </w:rPr>
        <w:t xml:space="preserve"> in case of incongruence</w:t>
      </w:r>
      <w:r w:rsidR="006F0797">
        <w:rPr>
          <w:rFonts w:ascii="Times New Roman" w:eastAsia="Gungsuh" w:hAnsi="Times New Roman" w:cs="Times New Roman"/>
        </w:rPr>
        <w:t>.</w:t>
      </w:r>
    </w:p>
    <w:p w14:paraId="79120D20" w14:textId="77777777" w:rsidR="008A4474" w:rsidRPr="009C0239" w:rsidRDefault="004537B4">
      <w:pPr>
        <w:spacing w:after="0" w:line="480" w:lineRule="auto"/>
        <w:jc w:val="both"/>
        <w:rPr>
          <w:rFonts w:ascii="Times New Roman" w:eastAsia="Times New Roman" w:hAnsi="Times New Roman" w:cs="Times New Roman"/>
        </w:rPr>
      </w:pPr>
      <w:r w:rsidRPr="009C0239">
        <w:rPr>
          <w:rFonts w:ascii="Times New Roman" w:eastAsia="Times New Roman" w:hAnsi="Times New Roman" w:cs="Times New Roman"/>
        </w:rPr>
        <w:t>A wall-mounted stadiometer (</w:t>
      </w:r>
      <w:proofErr w:type="spellStart"/>
      <w:r w:rsidRPr="009C0239">
        <w:rPr>
          <w:rFonts w:ascii="Times New Roman" w:eastAsia="Times New Roman" w:hAnsi="Times New Roman" w:cs="Times New Roman"/>
        </w:rPr>
        <w:t>Holtain</w:t>
      </w:r>
      <w:proofErr w:type="spellEnd"/>
      <w:r w:rsidRPr="009C0239">
        <w:rPr>
          <w:rFonts w:ascii="Times New Roman" w:eastAsia="Times New Roman" w:hAnsi="Times New Roman" w:cs="Times New Roman"/>
        </w:rPr>
        <w:t xml:space="preserve"> Ltd.) was used to measure standing height to the nearest 0.1 cm. The boys were weighed on a digital electronic scale (</w:t>
      </w:r>
      <w:proofErr w:type="spellStart"/>
      <w:r w:rsidRPr="009C0239">
        <w:rPr>
          <w:rFonts w:ascii="Times New Roman" w:eastAsia="Times New Roman" w:hAnsi="Times New Roman" w:cs="Times New Roman"/>
        </w:rPr>
        <w:t>Seca</w:t>
      </w:r>
      <w:proofErr w:type="spellEnd"/>
      <w:r w:rsidRPr="009C0239">
        <w:rPr>
          <w:rFonts w:ascii="Times New Roman" w:eastAsia="Times New Roman" w:hAnsi="Times New Roman" w:cs="Times New Roman"/>
        </w:rPr>
        <w:t>) to the nearest 0.1 kg while wearing light clothing and no shoes. BMI was calculated as weight divided by height squared (kg/m</w:t>
      </w:r>
      <w:r w:rsidRPr="009C0239">
        <w:rPr>
          <w:rFonts w:ascii="Times New Roman" w:eastAsia="Times New Roman" w:hAnsi="Times New Roman" w:cs="Times New Roman"/>
          <w:vertAlign w:val="superscript"/>
        </w:rPr>
        <w:t>2</w:t>
      </w:r>
      <w:r w:rsidRPr="009C0239">
        <w:rPr>
          <w:rFonts w:ascii="Times New Roman" w:eastAsia="Times New Roman" w:hAnsi="Times New Roman" w:cs="Times New Roman"/>
        </w:rPr>
        <w:t>).</w:t>
      </w:r>
    </w:p>
    <w:p w14:paraId="448E88FC" w14:textId="77777777" w:rsidR="008A4474" w:rsidRDefault="008A4474">
      <w:pPr>
        <w:spacing w:after="0" w:line="480" w:lineRule="auto"/>
        <w:jc w:val="both"/>
        <w:rPr>
          <w:rFonts w:ascii="Times New Roman" w:eastAsia="Times New Roman" w:hAnsi="Times New Roman" w:cs="Times New Roman"/>
        </w:rPr>
      </w:pPr>
    </w:p>
    <w:p w14:paraId="2B2A13A0" w14:textId="77777777" w:rsidR="008A4474" w:rsidRPr="00477CF9" w:rsidRDefault="004537B4">
      <w:pPr>
        <w:spacing w:after="0" w:line="480" w:lineRule="auto"/>
        <w:jc w:val="both"/>
        <w:rPr>
          <w:rFonts w:ascii="Times New Roman" w:eastAsia="Times New Roman" w:hAnsi="Times New Roman" w:cs="Times New Roman"/>
          <w:i/>
        </w:rPr>
      </w:pPr>
      <w:r w:rsidRPr="00477CF9">
        <w:rPr>
          <w:rFonts w:ascii="Times New Roman" w:eastAsia="Times New Roman" w:hAnsi="Times New Roman" w:cs="Times New Roman"/>
          <w:i/>
        </w:rPr>
        <w:t>Reproductive hormone assays</w:t>
      </w:r>
    </w:p>
    <w:p w14:paraId="083FA012" w14:textId="768C518B" w:rsidR="008A4474" w:rsidRPr="005E25C0" w:rsidRDefault="004537B4" w:rsidP="005E25C0">
      <w:pPr>
        <w:spacing w:line="480" w:lineRule="auto"/>
        <w:rPr>
          <w:rFonts w:eastAsia="Times New Roman" w:cs="Times New Roman"/>
        </w:rPr>
      </w:pPr>
      <w:r>
        <w:rPr>
          <w:rFonts w:ascii="Times New Roman" w:eastAsia="Times New Roman" w:hAnsi="Times New Roman" w:cs="Times New Roman"/>
        </w:rPr>
        <w:t>All non-fasting blood samples were drawn between 8:00 AM and 2:00 PM (cross-sectional samples</w:t>
      </w:r>
      <w:r w:rsidR="003908DA">
        <w:rPr>
          <w:rFonts w:ascii="Times New Roman" w:eastAsia="Times New Roman" w:hAnsi="Times New Roman" w:cs="Times New Roman"/>
        </w:rPr>
        <w:t>)</w:t>
      </w:r>
      <w:r>
        <w:rPr>
          <w:rFonts w:ascii="Times New Roman" w:eastAsia="Times New Roman" w:hAnsi="Times New Roman" w:cs="Times New Roman"/>
        </w:rPr>
        <w:t xml:space="preserve"> or 8:00 to 10:00 AM (longitudinal samples) from an antecubital vein, clotted, and centrifuged; serum was stored at -20°C until hormone analyses. Serum levels of LH were measured by time-resolved immunofluorometric assays (</w:t>
      </w:r>
      <w:proofErr w:type="spellStart"/>
      <w:r>
        <w:rPr>
          <w:rFonts w:ascii="Times New Roman" w:eastAsia="Times New Roman" w:hAnsi="Times New Roman" w:cs="Times New Roman"/>
        </w:rPr>
        <w:t>Delfia</w:t>
      </w:r>
      <w:proofErr w:type="spellEnd"/>
      <w:r>
        <w:rPr>
          <w:rFonts w:ascii="Times New Roman" w:eastAsia="Times New Roman" w:hAnsi="Times New Roman" w:cs="Times New Roman"/>
        </w:rPr>
        <w:t>; PerkinElmer, Boston, MA</w:t>
      </w:r>
      <w:r w:rsidR="00AB249F">
        <w:rPr>
          <w:rFonts w:ascii="Times New Roman" w:eastAsia="Times New Roman" w:hAnsi="Times New Roman" w:cs="Times New Roman"/>
        </w:rPr>
        <w:t>, USA</w:t>
      </w:r>
      <w:r>
        <w:rPr>
          <w:rFonts w:ascii="Times New Roman" w:eastAsia="Times New Roman" w:hAnsi="Times New Roman" w:cs="Times New Roman"/>
        </w:rPr>
        <w:t xml:space="preserve">) with </w:t>
      </w:r>
      <w:r w:rsidR="00AB249F">
        <w:rPr>
          <w:rFonts w:ascii="Times New Roman" w:eastAsia="Times New Roman" w:hAnsi="Times New Roman" w:cs="Times New Roman"/>
        </w:rPr>
        <w:t xml:space="preserve">a </w:t>
      </w:r>
      <w:r>
        <w:rPr>
          <w:rFonts w:ascii="Times New Roman" w:eastAsia="Times New Roman" w:hAnsi="Times New Roman" w:cs="Times New Roman"/>
        </w:rPr>
        <w:t xml:space="preserve">detection limit of 0.05 IU/L. Intra- and </w:t>
      </w:r>
      <w:proofErr w:type="spellStart"/>
      <w:r>
        <w:rPr>
          <w:rFonts w:ascii="Times New Roman" w:eastAsia="Times New Roman" w:hAnsi="Times New Roman" w:cs="Times New Roman"/>
        </w:rPr>
        <w:t>interassay</w:t>
      </w:r>
      <w:proofErr w:type="spellEnd"/>
      <w:r>
        <w:rPr>
          <w:rFonts w:ascii="Times New Roman" w:eastAsia="Times New Roman" w:hAnsi="Times New Roman" w:cs="Times New Roman"/>
        </w:rPr>
        <w:t xml:space="preserve"> coefficients of variation (CVs) were &lt;5%.  Serum total testosterone was measured by </w:t>
      </w:r>
      <w:r w:rsidR="00B84925" w:rsidRPr="00B84925">
        <w:rPr>
          <w:rFonts w:ascii="Times New Roman" w:eastAsia="Times New Roman" w:hAnsi="Times New Roman" w:cs="Times New Roman"/>
        </w:rPr>
        <w:t xml:space="preserve">radioimmunoassay </w:t>
      </w:r>
      <w:r>
        <w:rPr>
          <w:rFonts w:ascii="Times New Roman" w:eastAsia="Times New Roman" w:hAnsi="Times New Roman" w:cs="Times New Roman"/>
        </w:rPr>
        <w:t>using a Coat-A-Count RIA kit (Siemens) with a detection limit of 0.23 nmol/L. The assay was validated against</w:t>
      </w:r>
      <w:r w:rsidR="00AB249F">
        <w:rPr>
          <w:rFonts w:eastAsia="Times New Roman" w:cs="Times New Roman"/>
        </w:rPr>
        <w:t xml:space="preserve"> </w:t>
      </w:r>
      <w:r w:rsidR="00AB249F" w:rsidRPr="005E25C0">
        <w:rPr>
          <w:rFonts w:ascii="Times New Roman" w:eastAsia="Times New Roman" w:hAnsi="Times New Roman" w:cs="Times New Roman"/>
        </w:rPr>
        <w:t>liquid chromatography coupled with tandem mass spectrometry</w:t>
      </w:r>
      <w:r w:rsidR="00AB249F">
        <w:rPr>
          <w:rFonts w:eastAsia="Times New Roman" w:cs="Times New Roman"/>
        </w:rPr>
        <w:t xml:space="preserve"> </w:t>
      </w:r>
      <w:r>
        <w:rPr>
          <w:rFonts w:ascii="Times New Roman" w:eastAsia="Times New Roman" w:hAnsi="Times New Roman" w:cs="Times New Roman"/>
        </w:rPr>
        <w:t>in n=20 participants</w:t>
      </w:r>
      <w:r w:rsidR="005E25C0">
        <w:rPr>
          <w:rFonts w:ascii="Times New Roman" w:eastAsia="Times New Roman" w:hAnsi="Times New Roman" w:cs="Times New Roman"/>
        </w:rPr>
        <w:t xml:space="preserve"> </w:t>
      </w:r>
      <w:r w:rsidR="005F6215">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&lt;EndNote&gt;&lt;Cite&gt;&lt;Author&gt;Mouritsen&lt;/Author&gt;&lt;Year&gt;2014&lt;/Year&gt;&lt;RecNum&gt;2882&lt;/RecNum&gt;&lt;DisplayText&gt;(Mouritsen, et al., 2014)&lt;/DisplayText&gt;&lt;record&gt;&lt;rec-number&gt;2882&lt;/rec-number&gt;&lt;foreign-keys&gt;&lt;key app="EN" db-id="fes0t0se655rs1e09x5vrdd1t5ttzef9pzzd" timestamp="1440746392"&gt;2882&lt;/key&gt;&lt;/foreign-keys&gt;&lt;ref-type name="Journal Article"&gt;17&lt;/ref-type&gt;&lt;contributors&gt;&lt;authors&gt;&lt;author&gt;Mouritsen, A.&lt;/author&gt;&lt;author&gt;Soeborg, T.&lt;/author&gt;&lt;author&gt;Johannsen, T. H.&lt;/author&gt;&lt;author&gt;Aksglaede, L.&lt;/author&gt;&lt;author&gt;Sorensen, K.&lt;/author&gt;&lt;author&gt;Hagen, C. P.&lt;/author&gt;&lt;author&gt;Mieritz, M. G.&lt;/author&gt;&lt;author&gt;Frederiksen, H.&lt;/author&gt;&lt;author&gt;Andersson, A. M.&lt;/author&gt;&lt;author&gt;Juul, A.&lt;/author&gt;&lt;/authors&gt;&lt;/contributors&gt;&lt;auth-address&gt;Department of Growth and Reproduction, Rigshospitalet, Faculty of Health and Medical Sciences, University of Copenhagen, Denmark.&lt;/auth-address&gt;&lt;titles&gt;&lt;title&gt;Longitudinal changes in circulating testosterone levels determined by LC-MS/MS and by a commercially available radioimmunoassay in healthy girls and boys during the pubertal transition&lt;/title&gt;&lt;secondary-title&gt;Horm Res Paediatr&lt;/secondary-title&gt;&lt;/titles&gt;&lt;periodical&gt;&lt;full-title&gt;Horm Res Paediatr&lt;/full-title&gt;&lt;/periodical&gt;&lt;pages&gt;12-7&lt;/pages&gt;&lt;volume&gt;82&lt;/volume&gt;&lt;number&gt;1&lt;/number&gt;&lt;edition&gt;2014/07/19&lt;/edition&gt;&lt;dates&gt;&lt;year&gt;2014&lt;/year&gt;&lt;/dates&gt;&lt;isbn&gt;1663-2826 (Electronic)&lt;/isbn&gt;&lt;accession-num&gt;25033974&lt;/accession-num&gt;&lt;urls&gt;&lt;related-urls&gt;&lt;url&gt;http://www.ncbi.nlm.nih.gov/pubmed/25033974&lt;/url&gt;&lt;/related-urls&gt;&lt;/urls&gt;&lt;electronic-resource-num&gt;10.1159/000358560&amp;#xD;000358560 [pii]&lt;/electronic-resource-num&gt;&lt;language&gt;eng&lt;/language&gt;&lt;/record&gt;&lt;/Cite&gt;&lt;/EndNote&gt;</w:instrText>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(Mouritsen, et al., 2014)</w:t>
      </w:r>
      <w:r w:rsidR="005F6215">
        <w:rPr>
          <w:rFonts w:ascii="Times New Roman" w:eastAsia="Times New Roman" w:hAnsi="Times New Roman" w:cs="Times New Roman"/>
        </w:rPr>
        <w:fldChar w:fldCharType="end"/>
      </w:r>
      <w:r>
        <w:rPr>
          <w:rFonts w:ascii="Times New Roman" w:eastAsia="Times New Roman" w:hAnsi="Times New Roman" w:cs="Times New Roman"/>
        </w:rPr>
        <w:t xml:space="preserve">. Intra- and </w:t>
      </w:r>
      <w:proofErr w:type="spellStart"/>
      <w:r>
        <w:rPr>
          <w:rFonts w:ascii="Times New Roman" w:eastAsia="Times New Roman" w:hAnsi="Times New Roman" w:cs="Times New Roman"/>
        </w:rPr>
        <w:t>interassay</w:t>
      </w:r>
      <w:proofErr w:type="spellEnd"/>
      <w:r>
        <w:rPr>
          <w:rFonts w:ascii="Times New Roman" w:eastAsia="Times New Roman" w:hAnsi="Times New Roman" w:cs="Times New Roman"/>
        </w:rPr>
        <w:t xml:space="preserve"> CVs were 17% and 12.8%, respectively. LH and total testosterone levels below the detection limit were assigned a value of 0.025 IU/L and 0.115 nmol/L, </w:t>
      </w:r>
      <w:r>
        <w:rPr>
          <w:rFonts w:ascii="Times New Roman" w:eastAsia="Times New Roman" w:hAnsi="Times New Roman" w:cs="Times New Roman"/>
        </w:rPr>
        <w:lastRenderedPageBreak/>
        <w:t xml:space="preserve">respectively (0.5 times the detection limit). BMI data of </w:t>
      </w:r>
      <w:r w:rsidR="003908DA">
        <w:rPr>
          <w:rFonts w:ascii="Times New Roman" w:eastAsia="Times New Roman" w:hAnsi="Times New Roman" w:cs="Times New Roman"/>
        </w:rPr>
        <w:t>C</w:t>
      </w:r>
      <w:r>
        <w:rPr>
          <w:rFonts w:ascii="Times New Roman" w:eastAsia="Times New Roman" w:hAnsi="Times New Roman" w:cs="Times New Roman"/>
        </w:rPr>
        <w:t xml:space="preserve">ohort A (cross-sectional) has previously been reported </w:t>
      </w:r>
      <w:r w:rsidR="005F6215">
        <w:rPr>
          <w:rFonts w:ascii="Times New Roman" w:eastAsia="Times New Roman" w:hAnsi="Times New Roman" w:cs="Times New Roman"/>
        </w:rPr>
        <w:fldChar w:fldCharType="begin">
          <w:fldData xml:space="preserve">PEVuZE5vdGU+PENpdGU+PEF1dGhvcj5Tw7hyZW5zZW48L0F1dGhvcj48WWVhcj4yMDEwPC9ZZWFy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PEVuZE5vdGU+PENpdGU+PEF1dGhvcj5Tw7hyZW5zZW48L0F1dGhvcj48WWVhcj4yMDEwPC9ZZWFy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5F6215">
        <w:rPr>
          <w:rFonts w:ascii="Times New Roman" w:eastAsia="Times New Roman" w:hAnsi="Times New Roman" w:cs="Times New Roman"/>
        </w:rPr>
      </w:r>
      <w:r w:rsidR="005F6215">
        <w:rPr>
          <w:rFonts w:ascii="Times New Roman" w:eastAsia="Times New Roman" w:hAnsi="Times New Roman" w:cs="Times New Roman"/>
        </w:rPr>
        <w:fldChar w:fldCharType="separate"/>
      </w:r>
      <w:r w:rsidR="003F6693">
        <w:rPr>
          <w:rFonts w:ascii="Times New Roman" w:eastAsia="Times New Roman" w:hAnsi="Times New Roman" w:cs="Times New Roman"/>
          <w:noProof/>
        </w:rPr>
        <w:t>(Sørensen, Aksglaede, Petersen and Juul, 2010)</w:t>
      </w:r>
      <w:r w:rsidR="005F6215">
        <w:rPr>
          <w:rFonts w:ascii="Times New Roman" w:eastAsia="Times New Roman" w:hAnsi="Times New Roman" w:cs="Times New Roman"/>
        </w:rPr>
        <w:fldChar w:fldCharType="end"/>
      </w:r>
      <w:r w:rsidR="005F6215">
        <w:rPr>
          <w:rFonts w:ascii="Times New Roman" w:eastAsia="Times New Roman" w:hAnsi="Times New Roman" w:cs="Times New Roman"/>
        </w:rPr>
        <w:t>.</w:t>
      </w:r>
    </w:p>
    <w:p w14:paraId="0BEC75D5" w14:textId="77777777" w:rsidR="008A4474" w:rsidRDefault="008A4474">
      <w:pPr>
        <w:tabs>
          <w:tab w:val="left" w:pos="3600"/>
        </w:tabs>
        <w:spacing w:after="0" w:line="480" w:lineRule="auto"/>
        <w:jc w:val="both"/>
        <w:rPr>
          <w:rFonts w:ascii="Times New Roman" w:eastAsia="Times New Roman" w:hAnsi="Times New Roman" w:cs="Times New Roman"/>
          <w:b/>
        </w:rPr>
      </w:pPr>
    </w:p>
    <w:p w14:paraId="09713510" w14:textId="77777777" w:rsidR="008A4474" w:rsidRDefault="004537B4" w:rsidP="00477CF9">
      <w:pPr>
        <w:spacing w:after="0" w:line="480" w:lineRule="auto"/>
        <w:jc w:val="both"/>
        <w:rPr>
          <w:rFonts w:ascii="Times New Roman" w:eastAsia="Times New Roman" w:hAnsi="Times New Roman" w:cs="Times New Roman"/>
          <w:b/>
        </w:rPr>
      </w:pPr>
      <w:r w:rsidRPr="00477CF9">
        <w:rPr>
          <w:rFonts w:ascii="Times New Roman" w:eastAsia="Times New Roman" w:hAnsi="Times New Roman" w:cs="Times New Roman"/>
          <w:i/>
        </w:rPr>
        <w:t>Statistical analyses</w:t>
      </w:r>
      <w:r>
        <w:rPr>
          <w:rFonts w:ascii="Times New Roman" w:eastAsia="Times New Roman" w:hAnsi="Times New Roman" w:cs="Times New Roman"/>
          <w:b/>
        </w:rPr>
        <w:tab/>
      </w:r>
    </w:p>
    <w:p w14:paraId="570D61A1" w14:textId="37CF652C" w:rsidR="008A4474" w:rsidRDefault="004537B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We used two approaches to assess the “age at a puberty event”. </w:t>
      </w:r>
      <w:r w:rsidR="00663E6A">
        <w:rPr>
          <w:rFonts w:ascii="Times New Roman" w:eastAsia="Times New Roman" w:hAnsi="Times New Roman" w:cs="Times New Roman"/>
        </w:rPr>
        <w:t>First, in</w:t>
      </w:r>
      <w:r>
        <w:rPr>
          <w:rFonts w:ascii="Times New Roman" w:eastAsia="Times New Roman" w:hAnsi="Times New Roman" w:cs="Times New Roman"/>
        </w:rPr>
        <w:t xml:space="preserve"> the longitudinal study (Cohort B) we calculated an individual’s age at any puberty event as the mean age between pre- and post-event visits. The same method was used to calculate other values, i.e. reproductive hormones or testicular size, at any puberty event.</w:t>
      </w:r>
      <w:r w:rsidR="003C61E2">
        <w:rPr>
          <w:rFonts w:ascii="Times New Roman" w:eastAsia="Times New Roman" w:hAnsi="Times New Roman" w:cs="Times New Roman"/>
        </w:rPr>
        <w:t xml:space="preserve"> While examinations were performed around every </w:t>
      </w:r>
      <w:r w:rsidR="00663E6A">
        <w:rPr>
          <w:rFonts w:ascii="Times New Roman" w:eastAsia="Times New Roman" w:hAnsi="Times New Roman" w:cs="Times New Roman"/>
        </w:rPr>
        <w:t xml:space="preserve">6 </w:t>
      </w:r>
      <w:r w:rsidR="003C61E2">
        <w:rPr>
          <w:rFonts w:ascii="Times New Roman" w:eastAsia="Times New Roman" w:hAnsi="Times New Roman" w:cs="Times New Roman"/>
        </w:rPr>
        <w:t>months, boys were free not to participate in all parts of the examination.</w:t>
      </w:r>
      <w:r>
        <w:rPr>
          <w:rFonts w:ascii="Times New Roman" w:eastAsia="Times New Roman" w:hAnsi="Times New Roman" w:cs="Times New Roman"/>
        </w:rPr>
        <w:t xml:space="preserve"> </w:t>
      </w:r>
      <w:r w:rsidR="003C61E2">
        <w:rPr>
          <w:rFonts w:ascii="Times New Roman" w:eastAsia="Times New Roman" w:hAnsi="Times New Roman" w:cs="Times New Roman"/>
        </w:rPr>
        <w:t>In this case i</w:t>
      </w:r>
      <w:r>
        <w:rPr>
          <w:rFonts w:ascii="Times New Roman" w:eastAsia="Times New Roman" w:hAnsi="Times New Roman" w:cs="Times New Roman"/>
        </w:rPr>
        <w:t>ndividual events were excluded from analysis if the interval between pre- and post-event visits was &gt;2 years</w:t>
      </w:r>
      <w:r w:rsidR="00BC12E2">
        <w:rPr>
          <w:rFonts w:ascii="Times New Roman" w:eastAsia="Times New Roman" w:hAnsi="Times New Roman" w:cs="Times New Roman"/>
        </w:rPr>
        <w:t xml:space="preserve"> or interval censored data was not available</w:t>
      </w:r>
      <w:r>
        <w:rPr>
          <w:rFonts w:ascii="Times New Roman" w:eastAsia="Times New Roman" w:hAnsi="Times New Roman" w:cs="Times New Roman"/>
        </w:rPr>
        <w:t xml:space="preserve">. </w:t>
      </w:r>
      <w:r w:rsidR="00663E6A">
        <w:rPr>
          <w:rFonts w:ascii="Times New Roman" w:eastAsia="Times New Roman" w:hAnsi="Times New Roman" w:cs="Times New Roman"/>
        </w:rPr>
        <w:t xml:space="preserve">Second, in </w:t>
      </w:r>
      <w:r>
        <w:rPr>
          <w:rFonts w:ascii="Times New Roman" w:eastAsia="Times New Roman" w:hAnsi="Times New Roman" w:cs="Times New Roman"/>
        </w:rPr>
        <w:t>the larger mixed cross-sectional and longitudinal sample (Cohort A+B), we performed analyses</w:t>
      </w:r>
      <w:r w:rsidR="003A536D">
        <w:rPr>
          <w:rFonts w:ascii="Times New Roman" w:eastAsia="Times New Roman" w:hAnsi="Times New Roman" w:cs="Times New Roman"/>
        </w:rPr>
        <w:t xml:space="preserve"> </w:t>
      </w:r>
      <w:r w:rsidR="003A536D">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&lt;EndNote&gt;&lt;Cite&gt;&lt;Author&gt;Aksglaede&lt;/Author&gt;&lt;Year&gt;2008&lt;/Year&gt;&lt;RecNum&gt;8285&lt;/RecNum&gt;&lt;DisplayText&gt;(Aksglaede, et al., 2008)&lt;/DisplayText&gt;&lt;record&gt;&lt;rec-number&gt;8285&lt;/rec-number&gt;&lt;foreign-keys&gt;&lt;key app="EN" db-id="fes0t0se655rs1e09x5vrdd1t5ttzef9pzzd" timestamp="1481534842"&gt;8285&lt;/key&gt;&lt;/foreign-keys&gt;&lt;ref-type name="Journal Article"&gt;17&lt;/ref-type&gt;&lt;contributors&gt;&lt;authors&gt;&lt;author&gt;Aksglaede, L.&lt;/author&gt;&lt;author&gt;Olsen, L. W.&lt;/author&gt;&lt;author&gt;Sorensen, T. I.&lt;/author&gt;&lt;author&gt;Juul, A.&lt;/author&gt;&lt;/authors&gt;&lt;/contributors&gt;&lt;auth-address&gt;University Department of Growth and Reproduction, Rigshospitalet, Copenhagen, Denmark.&lt;/auth-address&gt;&lt;titles&gt;&lt;title&gt;Forty years trends in timing of pubertal growth spurt in 157,000 Danish school children&lt;/title&gt;&lt;secondary-title&gt;PLoS One&lt;/secondary-title&gt;&lt;/titles&gt;&lt;periodical&gt;&lt;full-title&gt;PLoS One&lt;/full-title&gt;&lt;/periodical&gt;&lt;pages&gt;e2728&lt;/pages&gt;&lt;volume&gt;3&lt;/volume&gt;&lt;number&gt;7&lt;/number&gt;&lt;keywords&gt;&lt;keyword&gt;Adolescent&lt;/keyword&gt;&lt;keyword&gt;Adolescent Development&lt;/keyword&gt;&lt;keyword&gt;Algorithms&lt;/keyword&gt;&lt;keyword&gt;Body Height&lt;/keyword&gt;&lt;keyword&gt;Body Weight&lt;/keyword&gt;&lt;keyword&gt;Child&lt;/keyword&gt;&lt;keyword&gt;Child Development&lt;/keyword&gt;&lt;keyword&gt;Cohort Studies&lt;/keyword&gt;&lt;keyword&gt;Denmark&lt;/keyword&gt;&lt;keyword&gt;Female&lt;/keyword&gt;&lt;keyword&gt;Humans&lt;/keyword&gt;&lt;keyword&gt;Male&lt;/keyword&gt;&lt;keyword&gt;*Puberty&lt;/keyword&gt;&lt;keyword&gt;Software&lt;/keyword&gt;&lt;keyword&gt;Time Factors&lt;/keyword&gt;&lt;/keywords&gt;&lt;dates&gt;&lt;year&gt;2008&lt;/year&gt;&lt;pub-dates&gt;&lt;date&gt;Jul 16&lt;/date&gt;&lt;/pub-dates&gt;&lt;/dates&gt;&lt;isbn&gt;1932-6203 (Electronic)&amp;#xD;1932-6203 (Linking)&lt;/isbn&gt;&lt;accession-num&gt;18628945&lt;/accession-num&gt;&lt;urls&gt;&lt;related-urls&gt;&lt;url&gt;http://www.ncbi.nlm.nih.gov/pubmed/18628945&lt;/url&gt;&lt;/related-urls&gt;&lt;/urls&gt;&lt;custom2&gt;2443288&lt;/custom2&gt;&lt;electronic-resource-num&gt;10.1371/journal.pone.0002728&lt;/electronic-resource-num&gt;&lt;/record&gt;&lt;/Cite&gt;&lt;/EndNote&gt;</w:instrText>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(Aksglaede, et al., 2008)</w:t>
      </w:r>
      <w:r w:rsidR="003A536D">
        <w:rPr>
          <w:rFonts w:ascii="Times New Roman" w:eastAsia="Times New Roman" w:hAnsi="Times New Roman" w:cs="Times New Roman"/>
        </w:rPr>
        <w:fldChar w:fldCharType="end"/>
      </w:r>
      <w:r>
        <w:rPr>
          <w:rFonts w:ascii="Times New Roman" w:eastAsia="Times New Roman" w:hAnsi="Times New Roman" w:cs="Times New Roman"/>
        </w:rPr>
        <w:t xml:space="preserve"> (SAS: proc </w:t>
      </w:r>
      <w:proofErr w:type="spellStart"/>
      <w:r>
        <w:rPr>
          <w:rFonts w:ascii="Times New Roman" w:eastAsia="Times New Roman" w:hAnsi="Times New Roman" w:cs="Times New Roman"/>
        </w:rPr>
        <w:t>lifereg</w:t>
      </w:r>
      <w:proofErr w:type="spellEnd"/>
      <w:r w:rsidR="00E252A4">
        <w:rPr>
          <w:rFonts w:ascii="Times New Roman" w:eastAsia="Times New Roman" w:hAnsi="Times New Roman" w:cs="Times New Roman"/>
        </w:rPr>
        <w:t xml:space="preserve">, </w:t>
      </w:r>
      <w:r w:rsidR="00E252A4" w:rsidRPr="00E252A4">
        <w:rPr>
          <w:rFonts w:ascii="Times New Roman" w:eastAsia="Times New Roman" w:hAnsi="Times New Roman" w:cs="Times New Roman"/>
        </w:rPr>
        <w:t>SAS Institute Inc., Cary, NC, USA</w:t>
      </w:r>
      <w:r>
        <w:rPr>
          <w:rFonts w:ascii="Times New Roman" w:eastAsia="Times New Roman" w:hAnsi="Times New Roman" w:cs="Times New Roman"/>
        </w:rPr>
        <w:t xml:space="preserve">) to estimate the population mean age (95% </w:t>
      </w:r>
      <w:r w:rsidR="00536C26">
        <w:rPr>
          <w:rFonts w:ascii="Times New Roman" w:eastAsia="Times New Roman" w:hAnsi="Times New Roman" w:cs="Times New Roman"/>
        </w:rPr>
        <w:t>C</w:t>
      </w:r>
      <w:r>
        <w:rPr>
          <w:rFonts w:ascii="Times New Roman" w:eastAsia="Times New Roman" w:hAnsi="Times New Roman" w:cs="Times New Roman"/>
        </w:rPr>
        <w:t>I) at male pubertal event, bi-testicular volume at event and</w:t>
      </w:r>
      <w:r w:rsidR="000A6987">
        <w:rPr>
          <w:rFonts w:ascii="Times New Roman" w:eastAsia="Times New Roman" w:hAnsi="Times New Roman" w:cs="Times New Roman"/>
        </w:rPr>
        <w:t>/or</w:t>
      </w:r>
      <w:r>
        <w:rPr>
          <w:rFonts w:ascii="Times New Roman" w:eastAsia="Times New Roman" w:hAnsi="Times New Roman" w:cs="Times New Roman"/>
        </w:rPr>
        <w:t xml:space="preserve"> total testosterone above </w:t>
      </w:r>
      <w:r w:rsidR="00447D40">
        <w:rPr>
          <w:rFonts w:ascii="Times New Roman" w:eastAsia="Times New Roman" w:hAnsi="Times New Roman" w:cs="Times New Roman"/>
        </w:rPr>
        <w:t>limit of detection (</w:t>
      </w:r>
      <w:r>
        <w:rPr>
          <w:rFonts w:ascii="Times New Roman" w:eastAsia="Times New Roman" w:hAnsi="Times New Roman" w:cs="Times New Roman"/>
        </w:rPr>
        <w:t>LOD</w:t>
      </w:r>
      <w:r w:rsidR="00447D40">
        <w:rPr>
          <w:rFonts w:ascii="Times New Roman" w:eastAsia="Times New Roman" w:hAnsi="Times New Roman" w:cs="Times New Roman"/>
        </w:rPr>
        <w:t>)</w:t>
      </w:r>
      <w:r>
        <w:rPr>
          <w:rFonts w:ascii="Times New Roman" w:eastAsia="Times New Roman" w:hAnsi="Times New Roman" w:cs="Times New Roman"/>
        </w:rPr>
        <w:t xml:space="preserve"> at event. Proc </w:t>
      </w:r>
      <w:proofErr w:type="spellStart"/>
      <w:r>
        <w:rPr>
          <w:rFonts w:ascii="Times New Roman" w:eastAsia="Times New Roman" w:hAnsi="Times New Roman" w:cs="Times New Roman"/>
        </w:rPr>
        <w:t>lifereg</w:t>
      </w:r>
      <w:proofErr w:type="spellEnd"/>
      <w:r>
        <w:rPr>
          <w:rFonts w:ascii="Times New Roman" w:eastAsia="Times New Roman" w:hAnsi="Times New Roman" w:cs="Times New Roman"/>
        </w:rPr>
        <w:t xml:space="preserve"> allows integrating left-, right- and interval-censored observations and “event occurred” yes/no as the binary response variable. Longitudinal data of children experiencing an event during follow</w:t>
      </w:r>
      <w:r w:rsidR="00DB2B03">
        <w:rPr>
          <w:rFonts w:ascii="Times New Roman" w:eastAsia="Times New Roman" w:hAnsi="Times New Roman" w:cs="Times New Roman"/>
        </w:rPr>
        <w:t>-</w:t>
      </w:r>
      <w:r>
        <w:rPr>
          <w:rFonts w:ascii="Times New Roman" w:eastAsia="Times New Roman" w:hAnsi="Times New Roman" w:cs="Times New Roman"/>
        </w:rPr>
        <w:t>up were included as interval censored data</w:t>
      </w:r>
      <w:r w:rsidR="00E45B38">
        <w:rPr>
          <w:rFonts w:ascii="Times New Roman" w:eastAsia="Times New Roman" w:hAnsi="Times New Roman" w:cs="Times New Roman"/>
        </w:rPr>
        <w:t>; as</w:t>
      </w:r>
      <w:r>
        <w:rPr>
          <w:rFonts w:ascii="Times New Roman" w:eastAsia="Times New Roman" w:hAnsi="Times New Roman" w:cs="Times New Roman"/>
        </w:rPr>
        <w:t xml:space="preserve"> right censored data if a child had not experienced the event at his last examination</w:t>
      </w:r>
      <w:r w:rsidR="00E45B38">
        <w:rPr>
          <w:rFonts w:ascii="Times New Roman" w:eastAsia="Times New Roman" w:hAnsi="Times New Roman" w:cs="Times New Roman"/>
        </w:rPr>
        <w:t xml:space="preserve">; </w:t>
      </w:r>
      <w:r>
        <w:rPr>
          <w:rFonts w:ascii="Times New Roman" w:eastAsia="Times New Roman" w:hAnsi="Times New Roman" w:cs="Times New Roman"/>
        </w:rPr>
        <w:t xml:space="preserve">as left censored data if a child had experienced the event at his first examination. We calculated sex- and age-specific </w:t>
      </w:r>
      <w:r w:rsidR="00DC6290">
        <w:rPr>
          <w:rFonts w:ascii="Times New Roman" w:eastAsia="Times New Roman" w:hAnsi="Times New Roman" w:cs="Times New Roman"/>
        </w:rPr>
        <w:t>BMI</w:t>
      </w:r>
      <w:r>
        <w:rPr>
          <w:rFonts w:ascii="Times New Roman" w:eastAsia="Times New Roman" w:hAnsi="Times New Roman" w:cs="Times New Roman"/>
        </w:rPr>
        <w:t xml:space="preserve"> scores (BMI z-scores,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by comparison to the W</w:t>
      </w:r>
      <w:r w:rsidR="008F267D">
        <w:rPr>
          <w:rFonts w:ascii="Times New Roman" w:eastAsia="Times New Roman" w:hAnsi="Times New Roman" w:cs="Times New Roman"/>
        </w:rPr>
        <w:t xml:space="preserve">orld </w:t>
      </w:r>
      <w:r>
        <w:rPr>
          <w:rFonts w:ascii="Times New Roman" w:eastAsia="Times New Roman" w:hAnsi="Times New Roman" w:cs="Times New Roman"/>
        </w:rPr>
        <w:t>H</w:t>
      </w:r>
      <w:r w:rsidR="008F267D">
        <w:rPr>
          <w:rFonts w:ascii="Times New Roman" w:eastAsia="Times New Roman" w:hAnsi="Times New Roman" w:cs="Times New Roman"/>
        </w:rPr>
        <w:t xml:space="preserve">ealth </w:t>
      </w:r>
      <w:r>
        <w:rPr>
          <w:rFonts w:ascii="Times New Roman" w:eastAsia="Times New Roman" w:hAnsi="Times New Roman" w:cs="Times New Roman"/>
        </w:rPr>
        <w:t>O</w:t>
      </w:r>
      <w:r w:rsidR="008F267D">
        <w:rPr>
          <w:rFonts w:ascii="Times New Roman" w:eastAsia="Times New Roman" w:hAnsi="Times New Roman" w:cs="Times New Roman"/>
        </w:rPr>
        <w:t>rganization</w:t>
      </w:r>
      <w:r w:rsidR="00B40519">
        <w:rPr>
          <w:rFonts w:ascii="Times New Roman" w:eastAsia="Times New Roman" w:hAnsi="Times New Roman" w:cs="Times New Roman"/>
        </w:rPr>
        <w:t xml:space="preserve"> (WHO)</w:t>
      </w:r>
      <w:r>
        <w:rPr>
          <w:rFonts w:ascii="Times New Roman" w:eastAsia="Times New Roman" w:hAnsi="Times New Roman" w:cs="Times New Roman"/>
        </w:rPr>
        <w:t xml:space="preserve"> 2007 reference</w:t>
      </w:r>
      <w:r w:rsidR="003A536D">
        <w:rPr>
          <w:rFonts w:ascii="Times New Roman" w:eastAsia="Times New Roman" w:hAnsi="Times New Roman" w:cs="Times New Roman"/>
        </w:rPr>
        <w:t xml:space="preserve"> </w:t>
      </w:r>
      <w:r w:rsidR="003A536D">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&lt;EndNote&gt;&lt;Cite&gt;&lt;Author&gt;de Onis&lt;/Author&gt;&lt;Year&gt;2007&lt;/Year&gt;&lt;RecNum&gt;6895&lt;/RecNum&gt;&lt;DisplayText&gt;(de Onis, et al., 2007)&lt;/DisplayText&gt;&lt;record&gt;&lt;rec-number&gt;6895&lt;/rec-number&gt;&lt;foreign-keys&gt;&lt;key app="EN" db-id="fes0t0se655rs1e09x5vrdd1t5ttzef9pzzd" timestamp="1452856917"&gt;6895&lt;/key&gt;&lt;/foreign-keys&gt;&lt;ref-type name="Journal Article"&gt;17&lt;/ref-type&gt;&lt;contributors&gt;&lt;authors&gt;&lt;author&gt;de Onis, M.&lt;/author&gt;&lt;author&gt;Onyango, A. W.&lt;/author&gt;&lt;author&gt;Borghi, E.&lt;/author&gt;&lt;author&gt;Siyam, A.&lt;/author&gt;&lt;author&gt;Nishida, C.&lt;/author&gt;&lt;author&gt;Siekmann, J.&lt;/author&gt;&lt;/authors&gt;&lt;/contributors&gt;&lt;auth-address&gt;Department of Nutrition, World Health Organization, Geneva, Switzerland. deonism@who.int&lt;/auth-address&gt;&lt;titles&gt;&lt;title&gt;Development of a WHO growth reference for school-aged children and adolescents&lt;/title&gt;&lt;secondary-title&gt;Bull World Health Organ&lt;/secondary-title&gt;&lt;/titles&gt;&lt;periodical&gt;&lt;full-title&gt;Bull World Health Organ&lt;/full-title&gt;&lt;/periodical&gt;&lt;pages&gt;660-7&lt;/pages&gt;&lt;volume&gt;85&lt;/volume&gt;&lt;number&gt;9&lt;/number&gt;&lt;keywords&gt;&lt;keyword&gt;Adolescent&lt;/keyword&gt;&lt;keyword&gt;Adult&lt;/keyword&gt;&lt;keyword&gt;Body Mass Index&lt;/keyword&gt;&lt;keyword&gt;Child&lt;/keyword&gt;&lt;keyword&gt;*Databases as Topic&lt;/keyword&gt;&lt;keyword&gt;Female&lt;/keyword&gt;&lt;keyword&gt;Growth and Development/*physiology&lt;/keyword&gt;&lt;keyword&gt;Humans&lt;/keyword&gt;&lt;keyword&gt;Male&lt;/keyword&gt;&lt;keyword&gt;World Health Organization&lt;/keyword&gt;&lt;/keywords&gt;&lt;dates&gt;&lt;year&gt;2007&lt;/year&gt;&lt;pub-dates&gt;&lt;date&gt;Sep&lt;/date&gt;&lt;/pub-dates&gt;&lt;/dates&gt;&lt;isbn&gt;0042-9686 (Print)&amp;#xD;0042-9686 (Linking)&lt;/isbn&gt;&lt;accession-num&gt;18026621&lt;/accession-num&gt;&lt;urls&gt;&lt;related-urls&gt;&lt;url&gt;http://www.ncbi.nlm.nih.gov/pubmed/18026621&lt;/url&gt;&lt;/related-urls&gt;&lt;/urls&gt;&lt;custom2&gt;2636412&lt;/custom2&gt;&lt;/record&gt;&lt;/Cite&gt;&lt;/EndNote&gt;</w:instrText>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(de Onis, et al., 2007)</w:t>
      </w:r>
      <w:r w:rsidR="003A536D">
        <w:rPr>
          <w:rFonts w:ascii="Times New Roman" w:eastAsia="Times New Roman" w:hAnsi="Times New Roman" w:cs="Times New Roman"/>
        </w:rPr>
        <w:fldChar w:fldCharType="end"/>
      </w:r>
      <w:r>
        <w:rPr>
          <w:rFonts w:ascii="Times New Roman" w:eastAsia="Times New Roman" w:hAnsi="Times New Roman" w:cs="Times New Roman"/>
        </w:rPr>
        <w:t>. For individuals with longitudinal data available, their mean BMI z-score across all visits was calculated. Data from n=17</w:t>
      </w:r>
      <w:r w:rsidR="004F6522">
        <w:rPr>
          <w:rFonts w:ascii="Times New Roman" w:eastAsia="Times New Roman" w:hAnsi="Times New Roman" w:cs="Times New Roman"/>
        </w:rPr>
        <w:t xml:space="preserve"> </w:t>
      </w:r>
      <w:r>
        <w:rPr>
          <w:rFonts w:ascii="Times New Roman" w:eastAsia="Times New Roman" w:hAnsi="Times New Roman" w:cs="Times New Roman"/>
        </w:rPr>
        <w:t xml:space="preserve">visits were excluded from </w:t>
      </w:r>
      <w:proofErr w:type="spellStart"/>
      <w:r>
        <w:rPr>
          <w:rFonts w:ascii="Times New Roman" w:eastAsia="Times New Roman" w:hAnsi="Times New Roman" w:cs="Times New Roman"/>
        </w:rPr>
        <w:t>lifereg</w:t>
      </w:r>
      <w:proofErr w:type="spellEnd"/>
      <w:r>
        <w:rPr>
          <w:rFonts w:ascii="Times New Roman" w:eastAsia="Times New Roman" w:hAnsi="Times New Roman" w:cs="Times New Roman"/>
        </w:rPr>
        <w:t xml:space="preserve"> analysis of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effect due to the missing definition of z-scores in the WHO reference below 5 years and above 19 years of age. To evaluate the effect of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on timing of events,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w:t>
      </w:r>
      <w:r w:rsidR="00E45B38">
        <w:rPr>
          <w:rFonts w:ascii="Times New Roman" w:eastAsia="Times New Roman" w:hAnsi="Times New Roman" w:cs="Times New Roman"/>
        </w:rPr>
        <w:t xml:space="preserve">was introduced into the model </w:t>
      </w:r>
      <w:r>
        <w:rPr>
          <w:rFonts w:ascii="Times New Roman" w:eastAsia="Times New Roman" w:hAnsi="Times New Roman" w:cs="Times New Roman"/>
        </w:rPr>
        <w:t xml:space="preserve">as a continuous variable. </w:t>
      </w:r>
      <w:r w:rsidR="00EA4E01">
        <w:rPr>
          <w:rFonts w:ascii="Times New Roman" w:eastAsia="Times New Roman" w:hAnsi="Times New Roman" w:cs="Times New Roman"/>
        </w:rPr>
        <w:t>I</w:t>
      </w:r>
      <w:r>
        <w:rPr>
          <w:rFonts w:ascii="Times New Roman" w:eastAsia="Times New Roman" w:hAnsi="Times New Roman" w:cs="Times New Roman"/>
        </w:rPr>
        <w:t>ndividual BMI z-scores in the COPENHAGEN Puberty Study were found to be lar</w:t>
      </w:r>
      <w:r w:rsidR="003A536D">
        <w:rPr>
          <w:rFonts w:ascii="Times New Roman" w:eastAsia="Times New Roman" w:hAnsi="Times New Roman" w:cs="Times New Roman"/>
        </w:rPr>
        <w:t xml:space="preserve">gely stable </w:t>
      </w:r>
      <w:r w:rsidR="003A536D">
        <w:rPr>
          <w:rFonts w:ascii="Times New Roman" w:eastAsia="Times New Roman" w:hAnsi="Times New Roman" w:cs="Times New Roman"/>
        </w:rPr>
        <w:lastRenderedPageBreak/>
        <w:t xml:space="preserve">throughout puberty </w:t>
      </w:r>
      <w:r w:rsidR="003A536D">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&lt;EndNote&gt;&lt;Cite&gt;&lt;Author&gt;Busch&lt;/Author&gt;&lt;Year&gt;2017&lt;/Year&gt;&lt;RecNum&gt;8389&lt;/RecNum&gt;&lt;DisplayText&gt;(Busch, et al., 2017)&lt;/DisplayText&gt;&lt;record&gt;&lt;rec-number&gt;8389&lt;/rec-number&gt;&lt;foreign-keys&gt;&lt;key app="EN" db-id="fes0t0se655rs1e09x5vrdd1t5ttzef9pzzd" timestamp="1494839041"&gt;8389&lt;/key&gt;&lt;/foreign-keys&gt;&lt;ref-type name="Journal Article"&gt;17&lt;/ref-type&gt;&lt;contributors&gt;&lt;authors&gt;&lt;author&gt;Busch, A. S.&lt;/author&gt;&lt;author&gt;Hagen, C. P.&lt;/author&gt;&lt;author&gt;Main, K. M.&lt;/author&gt;&lt;author&gt;Pereira, A.&lt;/author&gt;&lt;author&gt;Corvalan, C.&lt;/author&gt;&lt;author&gt;Almstrup, K.&lt;/author&gt;&lt;author&gt;Mericq, V.&lt;/author&gt;&lt;author&gt;Juul, A.&lt;/author&gt;&lt;/authors&gt;&lt;/contributors&gt;&lt;auth-address&gt;Department of Growth and Reproduction, Rigshospitalet, University of Copenhagen, 2100 Copenhagen, Denmark.&amp;#xD;International Center for Research and Research Training in Endocrine Disruption of Male Reproduction and Child Health, Rigshospitalet, University of Copenhagen, 2100 Copenhagen, Denmark.&amp;#xD;Institute of Nutrition and Food Technology, University of Chile, Casilla 226-3, Santiago 8360160, Chile.&amp;#xD;Institute of Maternal and Child Research, Faculty of Medicine, University of Chile, Casilla 226-3, Santiago 8360160, Chile.&lt;/auth-address&gt;&lt;titles&gt;&lt;title&gt;Genetic Variation of Follicle-Stimulating Hormone Action Is Associated With Age at Testicular Growth in Boys&lt;/title&gt;&lt;secondary-title&gt;J Clin Endocrinol Metab&lt;/secondary-title&gt;&lt;/titles&gt;&lt;periodical&gt;&lt;full-title&gt;J Clin Endocrinol Metab&lt;/full-title&gt;&lt;/periodical&gt;&lt;pages&gt;1740-1749&lt;/pages&gt;&lt;volume&gt;102&lt;/volume&gt;&lt;number&gt;5&lt;/number&gt;&lt;dates&gt;&lt;year&gt;2017&lt;/year&gt;&lt;pub-dates&gt;&lt;date&gt;May 01&lt;/date&gt;&lt;/pub-dates&gt;&lt;/dates&gt;&lt;isbn&gt;1945-7197 (Electronic)&amp;#xD;0021-972X (Linking)&lt;/isbn&gt;&lt;accession-num&gt;28323923&lt;/accession-num&gt;&lt;urls&gt;&lt;related-urls&gt;&lt;url&gt;http://www.ncbi.nlm.nih.gov/pubmed/28323923&lt;/url&gt;&lt;/related-urls&gt;&lt;/urls&gt;&lt;electronic-resource-num&gt;10.1210/jc.2016-4013&lt;/electronic-resource-num&gt;&lt;/record&gt;&lt;/Cite&gt;&lt;/EndNote&gt;</w:instrText>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(Busch, et al., 2017)</w:t>
      </w:r>
      <w:r w:rsidR="003A536D">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E45B38">
        <w:rPr>
          <w:rFonts w:ascii="Times New Roman" w:eastAsia="Times New Roman" w:hAnsi="Times New Roman" w:cs="Times New Roman"/>
        </w:rPr>
        <w:t>For the a</w:t>
      </w:r>
      <w:r>
        <w:rPr>
          <w:rFonts w:ascii="Times New Roman" w:eastAsia="Times New Roman" w:hAnsi="Times New Roman" w:cs="Times New Roman"/>
        </w:rPr>
        <w:t xml:space="preserve">ssociation with prepubertal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w:t>
      </w:r>
      <w:r w:rsidR="00E45B38">
        <w:rPr>
          <w:rFonts w:ascii="Times New Roman" w:eastAsia="Times New Roman" w:hAnsi="Times New Roman" w:cs="Times New Roman"/>
        </w:rPr>
        <w:t>(</w:t>
      </w:r>
      <w:r>
        <w:rPr>
          <w:rFonts w:ascii="Times New Roman" w:eastAsia="Times New Roman" w:hAnsi="Times New Roman" w:cs="Times New Roman"/>
        </w:rPr>
        <w:t>subset of samples</w:t>
      </w:r>
      <w:r w:rsidR="00E45B38">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values (</w:t>
      </w:r>
      <w:r w:rsidR="00E45B38">
        <w:rPr>
          <w:rFonts w:ascii="Times New Roman" w:eastAsia="Times New Roman" w:hAnsi="Times New Roman" w:cs="Times New Roman"/>
        </w:rPr>
        <w:t xml:space="preserve">baseline </w:t>
      </w:r>
      <w:proofErr w:type="spellStart"/>
      <w:r w:rsidR="00E45B38">
        <w:rPr>
          <w:rFonts w:ascii="Times New Roman" w:eastAsia="Times New Roman" w:hAnsi="Times New Roman" w:cs="Times New Roman"/>
        </w:rPr>
        <w:t>zBMI</w:t>
      </w:r>
      <w:proofErr w:type="spellEnd"/>
      <w:r w:rsidR="00E45B38">
        <w:rPr>
          <w:rFonts w:ascii="Times New Roman" w:eastAsia="Times New Roman" w:hAnsi="Times New Roman" w:cs="Times New Roman"/>
        </w:rPr>
        <w:t xml:space="preserve"> in </w:t>
      </w:r>
      <w:r>
        <w:rPr>
          <w:rFonts w:ascii="Times New Roman" w:eastAsia="Times New Roman" w:hAnsi="Times New Roman" w:cs="Times New Roman"/>
        </w:rPr>
        <w:t>longitudinal samples) prior to the testicular enlargement</w:t>
      </w:r>
      <w:r w:rsidR="00A74C3B">
        <w:rPr>
          <w:rFonts w:ascii="Times New Roman" w:eastAsia="Times New Roman" w:hAnsi="Times New Roman" w:cs="Times New Roman"/>
        </w:rPr>
        <w:t xml:space="preserve"> were used</w:t>
      </w:r>
      <w:r>
        <w:rPr>
          <w:rFonts w:ascii="Times New Roman" w:eastAsia="Times New Roman" w:hAnsi="Times New Roman" w:cs="Times New Roman"/>
        </w:rPr>
        <w:t xml:space="preserve">. </w:t>
      </w:r>
      <w:r w:rsidR="00EF6FD7">
        <w:rPr>
          <w:rFonts w:ascii="Times New Roman" w:eastAsia="Times New Roman" w:hAnsi="Times New Roman" w:cs="Times New Roman"/>
        </w:rPr>
        <w:t xml:space="preserve">Obesity was defined as </w:t>
      </w:r>
      <w:proofErr w:type="spellStart"/>
      <w:r w:rsidR="00EF6FD7">
        <w:rPr>
          <w:rFonts w:ascii="Times New Roman" w:eastAsia="Times New Roman" w:hAnsi="Times New Roman" w:cs="Times New Roman"/>
        </w:rPr>
        <w:t>zBMI</w:t>
      </w:r>
      <w:proofErr w:type="spellEnd"/>
      <w:r w:rsidR="00EF6FD7">
        <w:rPr>
          <w:rFonts w:ascii="Times New Roman" w:eastAsia="Times New Roman" w:hAnsi="Times New Roman" w:cs="Times New Roman"/>
        </w:rPr>
        <w:t xml:space="preserve"> &gt;95</w:t>
      </w:r>
      <w:r w:rsidR="00EF6FD7">
        <w:rPr>
          <w:rFonts w:ascii="Times New Roman" w:eastAsia="Times New Roman" w:hAnsi="Times New Roman" w:cs="Times New Roman"/>
          <w:vertAlign w:val="superscript"/>
        </w:rPr>
        <w:t>th</w:t>
      </w:r>
      <w:r w:rsidR="00EF6FD7">
        <w:rPr>
          <w:rFonts w:ascii="Times New Roman" w:eastAsia="Times New Roman" w:hAnsi="Times New Roman" w:cs="Times New Roman"/>
        </w:rPr>
        <w:t xml:space="preserve"> percentile and overweight as </w:t>
      </w:r>
      <w:proofErr w:type="spellStart"/>
      <w:r w:rsidR="00EF6FD7">
        <w:rPr>
          <w:rFonts w:ascii="Times New Roman" w:eastAsia="Times New Roman" w:hAnsi="Times New Roman" w:cs="Times New Roman"/>
        </w:rPr>
        <w:t>zBMI</w:t>
      </w:r>
      <w:proofErr w:type="spellEnd"/>
      <w:r w:rsidR="00EF6FD7">
        <w:rPr>
          <w:rFonts w:ascii="Times New Roman" w:eastAsia="Times New Roman" w:hAnsi="Times New Roman" w:cs="Times New Roman"/>
        </w:rPr>
        <w:t xml:space="preserve"> &gt;85</w:t>
      </w:r>
      <w:r w:rsidR="00EF6FD7" w:rsidRPr="003511A1">
        <w:rPr>
          <w:rFonts w:ascii="Times New Roman" w:eastAsia="Times New Roman" w:hAnsi="Times New Roman" w:cs="Times New Roman"/>
          <w:vertAlign w:val="superscript"/>
        </w:rPr>
        <w:t>th</w:t>
      </w:r>
      <w:r w:rsidR="00EF6FD7">
        <w:rPr>
          <w:rFonts w:ascii="Times New Roman" w:eastAsia="Times New Roman" w:hAnsi="Times New Roman" w:cs="Times New Roman"/>
        </w:rPr>
        <w:t xml:space="preserve"> and ≤95</w:t>
      </w:r>
      <w:r w:rsidR="00EF6FD7" w:rsidRPr="003511A1">
        <w:rPr>
          <w:rFonts w:ascii="Times New Roman" w:eastAsia="Times New Roman" w:hAnsi="Times New Roman" w:cs="Times New Roman"/>
          <w:vertAlign w:val="superscript"/>
        </w:rPr>
        <w:t>th</w:t>
      </w:r>
      <w:r w:rsidR="00EF6FD7">
        <w:rPr>
          <w:rFonts w:ascii="Times New Roman" w:eastAsia="Times New Roman" w:hAnsi="Times New Roman" w:cs="Times New Roman"/>
        </w:rPr>
        <w:t xml:space="preserve"> percentile. </w:t>
      </w:r>
      <w:r>
        <w:rPr>
          <w:rFonts w:ascii="Times New Roman" w:eastAsia="Times New Roman" w:hAnsi="Times New Roman" w:cs="Times New Roman"/>
        </w:rPr>
        <w:t xml:space="preserve">A p value &lt;0.05 was considered statistically significant. Other aspects of LH and total </w:t>
      </w:r>
      <w:r w:rsidR="00B40519">
        <w:rPr>
          <w:rFonts w:ascii="Times New Roman" w:eastAsia="Times New Roman" w:hAnsi="Times New Roman" w:cs="Times New Roman"/>
        </w:rPr>
        <w:t>t</w:t>
      </w:r>
      <w:r>
        <w:rPr>
          <w:rFonts w:ascii="Times New Roman" w:eastAsia="Times New Roman" w:hAnsi="Times New Roman" w:cs="Times New Roman"/>
        </w:rPr>
        <w:t>estosterone levels have previously been published</w:t>
      </w:r>
      <w:r w:rsidR="003A536D">
        <w:rPr>
          <w:rFonts w:ascii="Times New Roman" w:eastAsia="Times New Roman" w:hAnsi="Times New Roman" w:cs="Times New Roman"/>
        </w:rPr>
        <w:t xml:space="preserve"> </w:t>
      </w:r>
      <w:r w:rsidR="003A536D">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&lt;EndNote&gt;&lt;Cite&gt;&lt;Author&gt;Sørensen&lt;/Author&gt;&lt;Year&gt;2012&lt;/Year&gt;&lt;RecNum&gt;7962&lt;/RecNum&gt;&lt;DisplayText&gt;(Sørensen, et al., 2012)&lt;/DisplayText&gt;&lt;record&gt;&lt;rec-number&gt;7962&lt;/rec-number&gt;&lt;foreign-keys&gt;&lt;key app="EN" db-id="fes0t0se655rs1e09x5vrdd1t5ttzef9pzzd" timestamp="1468582933"&gt;7962&lt;/key&gt;&lt;/foreign-keys&gt;&lt;ref-type name="Journal Article"&gt;17&lt;/ref-type&gt;&lt;contributors&gt;&lt;authors&gt;&lt;author&gt;Sørensen, K.&lt;/author&gt;&lt;author&gt;Mouritsen, A.&lt;/author&gt;&lt;author&gt;Aksglaede, L.&lt;/author&gt;&lt;author&gt;Hagen, C. P.&lt;/author&gt;&lt;author&gt;Mogensen, S. S.&lt;/author&gt;&lt;author&gt;Juul, A.&lt;/author&gt;&lt;/authors&gt;&lt;/contributors&gt;&lt;auth-address&gt;Department of Growth and Reproduction, Rigshospitalet, Faculty of Health Sciences, University of Copenhagen, Copenhagen, Denmark. kaspar.Soerensen@rh.regionh.dk&lt;/auth-address&gt;&lt;titles&gt;&lt;title&gt;Recent secular trends in pubertal timing: implications for evaluation and diagnosis of precocious puberty&lt;/title&gt;&lt;secondary-title&gt;Horm Res Paediatr&lt;/secondary-title&gt;&lt;/titles&gt;&lt;periodical&gt;&lt;full-title&gt;Horm Res Paediatr&lt;/full-title&gt;&lt;/periodical&gt;&lt;pages&gt;137-45&lt;/pages&gt;&lt;volume&gt;77&lt;/volume&gt;&lt;number&gt;3&lt;/number&gt;&lt;keywords&gt;&lt;keyword&gt;Breast/growth &amp;amp; development&lt;/keyword&gt;&lt;keyword&gt;Child&lt;/keyword&gt;&lt;keyword&gt;Europe/epidemiology&lt;/keyword&gt;&lt;keyword&gt;European Continental Ancestry Group&lt;/keyword&gt;&lt;keyword&gt;Female&lt;/keyword&gt;&lt;keyword&gt;Gonadotropins/metabolism&lt;/keyword&gt;&lt;keyword&gt;Humans&lt;/keyword&gt;&lt;keyword&gt;Male&lt;/keyword&gt;&lt;keyword&gt;Menarche&lt;/keyword&gt;&lt;keyword&gt;Nutrition Surveys&lt;/keyword&gt;&lt;keyword&gt;Obesity/physiopathology&lt;/keyword&gt;&lt;keyword&gt;Puberty/*physiology&lt;/keyword&gt;&lt;keyword&gt;Puberty, Precocious/classification/*diagnosis/epidemiology&lt;/keyword&gt;&lt;keyword&gt;Testis/anatomy &amp;amp; histology/growth &amp;amp; development&lt;/keyword&gt;&lt;keyword&gt;United States/epidemiology&lt;/keyword&gt;&lt;/keywords&gt;&lt;dates&gt;&lt;year&gt;2012&lt;/year&gt;&lt;/dates&gt;&lt;isbn&gt;1663-2826 (Electronic)&amp;#xD;1663-2818 (Linking)&lt;/isbn&gt;&lt;accession-num&gt;22508036&lt;/accession-num&gt;&lt;urls&gt;&lt;related-urls&gt;&lt;url&gt;http://www.ncbi.nlm.nih.gov/pubmed/22508036&lt;/url&gt;&lt;/related-urls&gt;&lt;/urls&gt;&lt;electronic-resource-num&gt;10.1159/000336325&lt;/electronic-resource-num&gt;&lt;/record&gt;&lt;/Cite&gt;&lt;/EndNote&gt;</w:instrText>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(Sørensen, et al., 2012)</w:t>
      </w:r>
      <w:r w:rsidR="003A536D">
        <w:rPr>
          <w:rFonts w:ascii="Times New Roman" w:eastAsia="Times New Roman" w:hAnsi="Times New Roman" w:cs="Times New Roman"/>
        </w:rPr>
        <w:fldChar w:fldCharType="end"/>
      </w:r>
      <w:r>
        <w:rPr>
          <w:rFonts w:ascii="Times New Roman" w:eastAsia="Times New Roman" w:hAnsi="Times New Roman" w:cs="Times New Roman"/>
        </w:rPr>
        <w:t>.</w:t>
      </w:r>
    </w:p>
    <w:p w14:paraId="37674DE2" w14:textId="77777777" w:rsidR="008A4474" w:rsidRDefault="008A4474">
      <w:pPr>
        <w:spacing w:after="0" w:line="480" w:lineRule="auto"/>
        <w:jc w:val="both"/>
        <w:rPr>
          <w:rFonts w:ascii="Times New Roman" w:eastAsia="Times New Roman" w:hAnsi="Times New Roman" w:cs="Times New Roman"/>
        </w:rPr>
      </w:pPr>
    </w:p>
    <w:p w14:paraId="11239C43" w14:textId="77777777" w:rsidR="008A4474" w:rsidRDefault="004537B4">
      <w:pPr>
        <w:spacing w:after="0" w:line="480" w:lineRule="auto"/>
        <w:jc w:val="both"/>
        <w:rPr>
          <w:rFonts w:ascii="Times New Roman" w:eastAsia="Times New Roman" w:hAnsi="Times New Roman" w:cs="Times New Roman"/>
          <w:color w:val="1C1D1E"/>
          <w:highlight w:val="white"/>
        </w:rPr>
      </w:pPr>
      <w:r>
        <w:rPr>
          <w:rFonts w:ascii="Times New Roman" w:eastAsia="Times New Roman" w:hAnsi="Times New Roman" w:cs="Times New Roman"/>
        </w:rPr>
        <w:t>Individual growth curves were analysed using SITAR (</w:t>
      </w:r>
      <w:proofErr w:type="spellStart"/>
      <w:r>
        <w:rPr>
          <w:rFonts w:ascii="Times New Roman" w:eastAsia="Times New Roman" w:hAnsi="Times New Roman" w:cs="Times New Roman"/>
        </w:rPr>
        <w:t>SuperImposition</w:t>
      </w:r>
      <w:proofErr w:type="spellEnd"/>
      <w:r>
        <w:rPr>
          <w:rFonts w:ascii="Times New Roman" w:eastAsia="Times New Roman" w:hAnsi="Times New Roman" w:cs="Times New Roman"/>
        </w:rPr>
        <w:t xml:space="preserve"> by Translation And Rotation) growth curve analysis</w:t>
      </w:r>
      <w:r w:rsidR="003A536D">
        <w:rPr>
          <w:rFonts w:ascii="Times New Roman" w:eastAsia="Times New Roman" w:hAnsi="Times New Roman" w:cs="Times New Roman"/>
        </w:rPr>
        <w:t xml:space="preserve"> </w:t>
      </w:r>
      <w:r w:rsidR="003A536D">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&lt;EndNote&gt;&lt;Cite&gt;&lt;Author&gt;Cole&lt;/Author&gt;&lt;Year&gt;2010&lt;/Year&gt;&lt;RecNum&gt;10686&lt;/RecNum&gt;&lt;DisplayText&gt;(Cole, et al., 2010)&lt;/DisplayText&gt;&lt;record&gt;&lt;rec-number&gt;10686&lt;/rec-number&gt;&lt;foreign-keys&gt;&lt;key app="EN" db-id="fes0t0se655rs1e09x5vrdd1t5ttzef9pzzd" timestamp="1549448850"&gt;10686&lt;/key&gt;&lt;/foreign-keys&gt;&lt;ref-type name="Journal Article"&gt;17&lt;/ref-type&gt;&lt;contributors&gt;&lt;authors&gt;&lt;author&gt;Cole, T. J.&lt;/author&gt;&lt;author&gt;Donaldson, M. D.&lt;/author&gt;&lt;author&gt;Ben-Shlomo, Y.&lt;/author&gt;&lt;/authors&gt;&lt;/contributors&gt;&lt;auth-address&gt;MRC Centre of Epidemiology for Child Health, UCL Institute of Child Health, London, UK. tim.cole@ich.ucl.ac.uk&lt;/auth-address&gt;&lt;titles&gt;&lt;title&gt;SITAR--a useful instrument for growth curve analysis&lt;/title&gt;&lt;secondary-title&gt;Int J Epidemiol&lt;/secondary-title&gt;&lt;/titles&gt;&lt;periodical&gt;&lt;full-title&gt;Int J Epidemiol&lt;/full-title&gt;&lt;/periodical&gt;&lt;pages&gt;1558-66&lt;/pages&gt;&lt;volume&gt;39&lt;/volume&gt;&lt;number&gt;6&lt;/number&gt;&lt;edition&gt;2010/07/22&lt;/edition&gt;&lt;keywords&gt;&lt;keyword&gt;Adolescent&lt;/keyword&gt;&lt;keyword&gt;Age Distribution&lt;/keyword&gt;&lt;keyword&gt;Body Height/*physiology&lt;/keyword&gt;&lt;keyword&gt;Child&lt;/keyword&gt;&lt;keyword&gt;Cohort Studies&lt;/keyword&gt;&lt;keyword&gt;Female&lt;/keyword&gt;&lt;keyword&gt;*Growth Charts&lt;/keyword&gt;&lt;keyword&gt;Humans&lt;/keyword&gt;&lt;keyword&gt;Insulin-Like Growth Factor I/metabolism&lt;/keyword&gt;&lt;keyword&gt;Male&lt;/keyword&gt;&lt;keyword&gt;*Models, Biological&lt;/keyword&gt;&lt;keyword&gt;Oxandrolone/therapeutic use&lt;/keyword&gt;&lt;keyword&gt;Puberty/*physiology&lt;/keyword&gt;&lt;keyword&gt;Randomized Controlled Trials as Topic&lt;/keyword&gt;&lt;keyword&gt;Regression Analysis&lt;/keyword&gt;&lt;keyword&gt;Turner Syndrome/drug therapy&lt;/keyword&gt;&lt;keyword&gt;Young Adult&lt;/keyword&gt;&lt;/keywords&gt;&lt;dates&gt;&lt;year&gt;2010&lt;/year&gt;&lt;pub-dates&gt;&lt;date&gt;Dec&lt;/date&gt;&lt;/pub-dates&gt;&lt;/dates&gt;&lt;isbn&gt;1464-3685 (Electronic)&amp;#xD;0300-5771 (Linking)&lt;/isbn&gt;&lt;accession-num&gt;20647267&lt;/accession-num&gt;&lt;urls&gt;&lt;related-urls&gt;&lt;url&gt;https://www.ncbi.nlm.nih.gov/pubmed/20647267&lt;/url&gt;&lt;/related-urls&gt;&lt;/urls&gt;&lt;custom2&gt;PMC2992626&lt;/custom2&gt;&lt;electronic-resource-num&gt;10.1093/ije/dyq115&lt;/electronic-resource-num&gt;&lt;/record&gt;&lt;/Cite&gt;&lt;/EndNote&gt;</w:instrText>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(Cole, et al., 2010)</w:t>
      </w:r>
      <w:r w:rsidR="003A536D">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i/>
          <w:color w:val="1C1D1E"/>
          <w:highlight w:val="white"/>
        </w:rPr>
        <w:t>sitar</w:t>
      </w:r>
      <w:r>
        <w:rPr>
          <w:rFonts w:ascii="Times New Roman" w:eastAsia="Times New Roman" w:hAnsi="Times New Roman" w:cs="Times New Roman"/>
          <w:color w:val="1C1D1E"/>
          <w:highlight w:val="white"/>
        </w:rPr>
        <w:t xml:space="preserve"> package in </w:t>
      </w:r>
      <w:r>
        <w:rPr>
          <w:rFonts w:ascii="Times New Roman" w:eastAsia="Times New Roman" w:hAnsi="Times New Roman" w:cs="Times New Roman"/>
          <w:i/>
          <w:color w:val="1C1D1E"/>
          <w:highlight w:val="white"/>
        </w:rPr>
        <w:t>R</w:t>
      </w:r>
      <w:r>
        <w:rPr>
          <w:rFonts w:ascii="Times New Roman" w:eastAsia="Times New Roman" w:hAnsi="Times New Roman" w:cs="Times New Roman"/>
          <w:color w:val="1C1D1E"/>
          <w:highlight w:val="white"/>
        </w:rPr>
        <w:t xml:space="preserve">) using height and logarithmically transformed age to calculate peak height velocity (PHV). Given the limited number of longitudinal samples (n=93), we did not assess the association of </w:t>
      </w:r>
      <w:proofErr w:type="spellStart"/>
      <w:r>
        <w:rPr>
          <w:rFonts w:ascii="Times New Roman" w:eastAsia="Times New Roman" w:hAnsi="Times New Roman" w:cs="Times New Roman"/>
          <w:color w:val="1C1D1E"/>
          <w:highlight w:val="white"/>
        </w:rPr>
        <w:t>zBMI</w:t>
      </w:r>
      <w:proofErr w:type="spellEnd"/>
      <w:r>
        <w:rPr>
          <w:rFonts w:ascii="Times New Roman" w:eastAsia="Times New Roman" w:hAnsi="Times New Roman" w:cs="Times New Roman"/>
          <w:color w:val="1C1D1E"/>
          <w:highlight w:val="white"/>
        </w:rPr>
        <w:t xml:space="preserve"> with PHV. </w:t>
      </w:r>
    </w:p>
    <w:p w14:paraId="1E2E82EB" w14:textId="77777777" w:rsidR="008A4474" w:rsidRDefault="008A4474">
      <w:pPr>
        <w:spacing w:after="0" w:line="480" w:lineRule="auto"/>
        <w:jc w:val="both"/>
        <w:rPr>
          <w:rFonts w:ascii="Times New Roman" w:eastAsia="Times New Roman" w:hAnsi="Times New Roman" w:cs="Times New Roman"/>
        </w:rPr>
      </w:pPr>
    </w:p>
    <w:p w14:paraId="79613D45" w14:textId="77777777" w:rsidR="008A4474" w:rsidRPr="00477CF9" w:rsidRDefault="004537B4">
      <w:pPr>
        <w:spacing w:after="0" w:line="480" w:lineRule="auto"/>
        <w:jc w:val="both"/>
        <w:rPr>
          <w:rFonts w:ascii="Times New Roman" w:eastAsia="Times New Roman" w:hAnsi="Times New Roman" w:cs="Times New Roman"/>
          <w:i/>
        </w:rPr>
      </w:pPr>
      <w:r w:rsidRPr="00477CF9">
        <w:rPr>
          <w:rFonts w:ascii="Times New Roman" w:eastAsia="Times New Roman" w:hAnsi="Times New Roman" w:cs="Times New Roman"/>
          <w:i/>
        </w:rPr>
        <w:t>Mendelian randomization analyses</w:t>
      </w:r>
    </w:p>
    <w:p w14:paraId="22788059" w14:textId="68191B4C" w:rsidR="008A4474" w:rsidRDefault="004537B4" w:rsidP="00C17248">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Two-sample Mendelian randomization </w:t>
      </w:r>
      <w:r w:rsidR="006C01AC">
        <w:rPr>
          <w:rFonts w:ascii="Times New Roman" w:eastAsia="Times New Roman" w:hAnsi="Times New Roman" w:cs="Times New Roman"/>
        </w:rPr>
        <w:t xml:space="preserve">(MR) </w:t>
      </w:r>
      <w:r>
        <w:rPr>
          <w:rFonts w:ascii="Times New Roman" w:eastAsia="Times New Roman" w:hAnsi="Times New Roman" w:cs="Times New Roman"/>
        </w:rPr>
        <w:t>analys</w:t>
      </w:r>
      <w:r w:rsidR="00AC5C03">
        <w:rPr>
          <w:rFonts w:ascii="Times New Roman" w:eastAsia="Times New Roman" w:hAnsi="Times New Roman" w:cs="Times New Roman"/>
        </w:rPr>
        <w:t>i</w:t>
      </w:r>
      <w:r>
        <w:rPr>
          <w:rFonts w:ascii="Times New Roman" w:eastAsia="Times New Roman" w:hAnsi="Times New Roman" w:cs="Times New Roman"/>
        </w:rPr>
        <w:t>s w</w:t>
      </w:r>
      <w:r w:rsidR="00AC5C03">
        <w:rPr>
          <w:rFonts w:ascii="Times New Roman" w:eastAsia="Times New Roman" w:hAnsi="Times New Roman" w:cs="Times New Roman"/>
        </w:rPr>
        <w:t>as</w:t>
      </w:r>
      <w:r>
        <w:rPr>
          <w:rFonts w:ascii="Times New Roman" w:eastAsia="Times New Roman" w:hAnsi="Times New Roman" w:cs="Times New Roman"/>
        </w:rPr>
        <w:t xml:space="preserve"> performed to determine the likely causal effect of (genetically determined) BMI (exposure) on (genetically determined) timing of puberty (outcome). For BMI, we used publicly available GWAS summary statistics on 97 variants from the GIANT consortium; in those studies, adult BMI was inverse normally transformed and therefore effect estimates for GWAS variants are quantified as approximate SD</w:t>
      </w:r>
      <w:r w:rsidR="003A536D">
        <w:rPr>
          <w:rFonts w:ascii="Times New Roman" w:eastAsia="Times New Roman" w:hAnsi="Times New Roman" w:cs="Times New Roman"/>
        </w:rPr>
        <w:t xml:space="preserve"> </w:t>
      </w:r>
      <w:r w:rsidR="003A536D">
        <w:rPr>
          <w:rFonts w:ascii="Times New Roman" w:eastAsia="Times New Roman" w:hAnsi="Times New Roman" w:cs="Times New Roman"/>
        </w:rPr>
        <w:fldChar w:fldCharType="begin">
          <w:fldData xml:space="preserve">b3NwaXRhbCBHcm9zc2hhZGVybiwgTHVkd2lnLU1heGltaWxpYW5zLVVuaXZlcnNpdGF0LCBELTgx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PEVuZE5vdGU+PENpdGU+PEF1dGhvcj5Mb2NrZTwvQXV0aG9yPjxZZWFyPjIwMTU8L1llYXI+PFJl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LCBFZGluYnVyZ2ggRUg4IDlBRywgVUsuJiN4RDtLaWRuZXkgRXBpZGVtaW9sb2d5IGFuZCBDb3N0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==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3F6693">
        <w:rPr>
          <w:rFonts w:ascii="Times New Roman" w:eastAsia="Times New Roman" w:hAnsi="Times New Roman" w:cs="Times New Roman"/>
        </w:rPr>
        <w:fldChar w:fldCharType="begin">
          <w:fldData xml:space="preserve">b3NwaXRhbCBHcm9zc2hhZGVybiwgTHVkd2lnLU1heGltaWxpYW5zLVVuaXZlcnNpdGF0LCBELTgx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3A536D">
        <w:rPr>
          <w:rFonts w:ascii="Times New Roman" w:eastAsia="Times New Roman" w:hAnsi="Times New Roman" w:cs="Times New Roman"/>
        </w:rPr>
      </w:r>
      <w:r w:rsidR="003A536D">
        <w:rPr>
          <w:rFonts w:ascii="Times New Roman" w:eastAsia="Times New Roman" w:hAnsi="Times New Roman" w:cs="Times New Roman"/>
        </w:rPr>
        <w:fldChar w:fldCharType="separate"/>
      </w:r>
      <w:r w:rsidR="003F6693">
        <w:rPr>
          <w:rFonts w:ascii="Times New Roman" w:eastAsia="Times New Roman" w:hAnsi="Times New Roman" w:cs="Times New Roman"/>
          <w:noProof/>
        </w:rPr>
        <w:t>(Locke, et al., 2015)</w:t>
      </w:r>
      <w:r w:rsidR="003A536D">
        <w:rPr>
          <w:rFonts w:ascii="Times New Roman" w:eastAsia="Times New Roman" w:hAnsi="Times New Roman" w:cs="Times New Roman"/>
        </w:rPr>
        <w:fldChar w:fldCharType="end"/>
      </w:r>
      <w:r>
        <w:rPr>
          <w:rFonts w:ascii="Times New Roman" w:eastAsia="Times New Roman" w:hAnsi="Times New Roman" w:cs="Times New Roman"/>
        </w:rPr>
        <w:t>.</w:t>
      </w:r>
      <w:r w:rsidR="00CA66C6">
        <w:rPr>
          <w:rFonts w:ascii="Times New Roman" w:eastAsia="Times New Roman" w:hAnsi="Times New Roman" w:cs="Times New Roman"/>
        </w:rPr>
        <w:t xml:space="preserve"> </w:t>
      </w:r>
      <w:r w:rsidR="006E34AD">
        <w:rPr>
          <w:rFonts w:ascii="Times New Roman" w:eastAsia="Times New Roman" w:hAnsi="Times New Roman" w:cs="Times New Roman"/>
        </w:rPr>
        <w:t>Genetic variants associated with ad</w:t>
      </w:r>
      <w:proofErr w:type="spellStart"/>
      <w:r w:rsidR="004F2473" w:rsidRPr="006D4063">
        <w:rPr>
          <w:rFonts w:ascii="Times New Roman" w:eastAsia="Times New Roman" w:hAnsi="Times New Roman" w:cs="Times New Roman"/>
          <w:lang w:val="en-US"/>
        </w:rPr>
        <w:t>ult</w:t>
      </w:r>
      <w:proofErr w:type="spellEnd"/>
      <w:r w:rsidR="004F2473" w:rsidRPr="006D4063">
        <w:rPr>
          <w:rFonts w:ascii="Times New Roman" w:eastAsia="Times New Roman" w:hAnsi="Times New Roman" w:cs="Times New Roman"/>
          <w:lang w:val="en-US"/>
        </w:rPr>
        <w:t xml:space="preserve"> BMI</w:t>
      </w:r>
      <w:r w:rsidR="004F2473">
        <w:rPr>
          <w:rFonts w:ascii="Times New Roman" w:eastAsia="Times New Roman" w:hAnsi="Times New Roman" w:cs="Times New Roman"/>
          <w:lang w:val="en-US"/>
        </w:rPr>
        <w:t xml:space="preserve"> </w:t>
      </w:r>
      <w:r w:rsidR="006E34AD">
        <w:rPr>
          <w:rFonts w:ascii="Times New Roman" w:eastAsia="Times New Roman" w:hAnsi="Times New Roman" w:cs="Times New Roman"/>
          <w:lang w:val="en-US"/>
        </w:rPr>
        <w:t xml:space="preserve">were used </w:t>
      </w:r>
      <w:r w:rsidR="004F2473">
        <w:rPr>
          <w:rFonts w:ascii="Times New Roman" w:eastAsia="Times New Roman" w:hAnsi="Times New Roman" w:cs="Times New Roman"/>
          <w:lang w:val="en-US"/>
        </w:rPr>
        <w:t xml:space="preserve">as exposure due to the strength </w:t>
      </w:r>
      <w:r w:rsidR="004F2473">
        <w:rPr>
          <w:rFonts w:ascii="Times New Roman" w:eastAsia="Times New Roman" w:hAnsi="Times New Roman" w:cs="Times New Roman"/>
        </w:rPr>
        <w:t>of th</w:t>
      </w:r>
      <w:r w:rsidR="006E34AD">
        <w:rPr>
          <w:rFonts w:ascii="Times New Roman" w:eastAsia="Times New Roman" w:hAnsi="Times New Roman" w:cs="Times New Roman"/>
        </w:rPr>
        <w:t>e</w:t>
      </w:r>
      <w:r w:rsidR="004F2473">
        <w:rPr>
          <w:rFonts w:ascii="Times New Roman" w:eastAsia="Times New Roman" w:hAnsi="Times New Roman" w:cs="Times New Roman"/>
        </w:rPr>
        <w:t xml:space="preserve"> instrumental variable compared to </w:t>
      </w:r>
      <w:r w:rsidR="006E34AD">
        <w:rPr>
          <w:rFonts w:ascii="Times New Roman" w:eastAsia="Times New Roman" w:hAnsi="Times New Roman" w:cs="Times New Roman"/>
        </w:rPr>
        <w:t xml:space="preserve">genetic variants associated with </w:t>
      </w:r>
      <w:r w:rsidR="004F2473">
        <w:rPr>
          <w:rFonts w:ascii="Times New Roman" w:eastAsia="Times New Roman" w:hAnsi="Times New Roman" w:cs="Times New Roman"/>
        </w:rPr>
        <w:t xml:space="preserve">childhood BMI. </w:t>
      </w:r>
      <w:r w:rsidR="006E34AD">
        <w:rPr>
          <w:rFonts w:ascii="Times New Roman" w:eastAsia="Times New Roman" w:hAnsi="Times New Roman" w:cs="Times New Roman"/>
        </w:rPr>
        <w:t>Nevertheless</w:t>
      </w:r>
      <w:r w:rsidR="006D4063">
        <w:rPr>
          <w:rFonts w:ascii="Times New Roman" w:eastAsia="Times New Roman" w:hAnsi="Times New Roman" w:cs="Times New Roman"/>
          <w:lang w:val="en-US"/>
        </w:rPr>
        <w:t xml:space="preserve">, </w:t>
      </w:r>
      <w:r w:rsidR="004F2473">
        <w:rPr>
          <w:rFonts w:ascii="Times New Roman" w:eastAsia="Times New Roman" w:hAnsi="Times New Roman" w:cs="Times New Roman"/>
          <w:lang w:val="en-US"/>
        </w:rPr>
        <w:t xml:space="preserve">recent </w:t>
      </w:r>
      <w:r w:rsidR="006D4063" w:rsidRPr="006D4063">
        <w:rPr>
          <w:rFonts w:ascii="Times New Roman" w:eastAsia="Times New Roman" w:hAnsi="Times New Roman" w:cs="Times New Roman"/>
          <w:lang w:val="en-US"/>
        </w:rPr>
        <w:t xml:space="preserve">data highlights </w:t>
      </w:r>
      <w:r w:rsidR="006E34AD">
        <w:rPr>
          <w:rFonts w:ascii="Times New Roman" w:eastAsia="Times New Roman" w:hAnsi="Times New Roman" w:cs="Times New Roman"/>
          <w:lang w:val="en-US"/>
        </w:rPr>
        <w:t>a</w:t>
      </w:r>
      <w:r w:rsidR="006D4063" w:rsidRPr="006D4063">
        <w:rPr>
          <w:rFonts w:ascii="Times New Roman" w:eastAsia="Times New Roman" w:hAnsi="Times New Roman" w:cs="Times New Roman"/>
          <w:lang w:val="en-US"/>
        </w:rPr>
        <w:t xml:space="preserve"> strong genetic correlation</w:t>
      </w:r>
      <w:r w:rsidR="004F2473">
        <w:rPr>
          <w:rFonts w:ascii="Times New Roman" w:eastAsia="Times New Roman" w:hAnsi="Times New Roman" w:cs="Times New Roman"/>
          <w:lang w:val="en-US"/>
        </w:rPr>
        <w:t xml:space="preserve"> (</w:t>
      </w:r>
      <w:proofErr w:type="spellStart"/>
      <w:r w:rsidR="004F2473">
        <w:rPr>
          <w:rFonts w:ascii="Times New Roman" w:eastAsia="Times New Roman" w:hAnsi="Times New Roman" w:cs="Times New Roman"/>
          <w:lang w:val="en-US"/>
        </w:rPr>
        <w:t>r</w:t>
      </w:r>
      <w:r w:rsidR="004F2473">
        <w:rPr>
          <w:rFonts w:ascii="Times New Roman" w:eastAsia="Times New Roman" w:hAnsi="Times New Roman" w:cs="Times New Roman"/>
          <w:vertAlign w:val="subscript"/>
          <w:lang w:val="en-US"/>
        </w:rPr>
        <w:t>g</w:t>
      </w:r>
      <w:proofErr w:type="spellEnd"/>
      <w:r w:rsidR="004F2473">
        <w:rPr>
          <w:rFonts w:ascii="Times New Roman" w:eastAsia="Times New Roman" w:hAnsi="Times New Roman" w:cs="Times New Roman"/>
          <w:lang w:val="en-US"/>
        </w:rPr>
        <w:t xml:space="preserve"> = 0.73) between the two traits </w:t>
      </w:r>
      <w:r w:rsidR="00A012EF">
        <w:rPr>
          <w:rFonts w:ascii="Times New Roman" w:eastAsia="Times New Roman" w:hAnsi="Times New Roman" w:cs="Times New Roman"/>
          <w:lang w:val="en-US"/>
        </w:rPr>
        <w:fldChar w:fldCharType="begin">
          <w:fldData xml:space="preserve">PEVuZE5vdGU+PENpdGU+PEF1dGhvcj5GZWxpeDwvQXV0aG9yPjxZZWFyPjIwMTY8L1llYXI+PFJl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</w:fldData>
        </w:fldChar>
      </w:r>
      <w:r w:rsidR="00A012EF">
        <w:rPr>
          <w:rFonts w:ascii="Times New Roman" w:eastAsia="Times New Roman" w:hAnsi="Times New Roman" w:cs="Times New Roman"/>
          <w:lang w:val="en-US"/>
        </w:rPr>
        <w:instrText xml:space="preserve"> ADDIN EN.CITE </w:instrText>
      </w:r>
      <w:r w:rsidR="00A012EF">
        <w:rPr>
          <w:rFonts w:ascii="Times New Roman" w:eastAsia="Times New Roman" w:hAnsi="Times New Roman" w:cs="Times New Roman"/>
          <w:lang w:val="en-US"/>
        </w:rPr>
        <w:fldChar w:fldCharType="begin">
          <w:fldData xml:space="preserve">PEVuZE5vdGU+PENpdGU+PEF1dGhvcj5GZWxpeDwvQXV0aG9yPjxZZWFyPjIwMTY8L1llYXI+PFJl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</w:fldData>
        </w:fldChar>
      </w:r>
      <w:r w:rsidR="00A012EF">
        <w:rPr>
          <w:rFonts w:ascii="Times New Roman" w:eastAsia="Times New Roman" w:hAnsi="Times New Roman" w:cs="Times New Roman"/>
          <w:lang w:val="en-US"/>
        </w:rPr>
        <w:instrText xml:space="preserve"> ADDIN EN.CITE.DATA </w:instrText>
      </w:r>
      <w:r w:rsidR="00A012EF">
        <w:rPr>
          <w:rFonts w:ascii="Times New Roman" w:eastAsia="Times New Roman" w:hAnsi="Times New Roman" w:cs="Times New Roman"/>
          <w:lang w:val="en-US"/>
        </w:rPr>
      </w:r>
      <w:r w:rsidR="00A012EF">
        <w:rPr>
          <w:rFonts w:ascii="Times New Roman" w:eastAsia="Times New Roman" w:hAnsi="Times New Roman" w:cs="Times New Roman"/>
          <w:lang w:val="en-US"/>
        </w:rPr>
        <w:fldChar w:fldCharType="end"/>
      </w:r>
      <w:r w:rsidR="00A012EF">
        <w:rPr>
          <w:rFonts w:ascii="Times New Roman" w:eastAsia="Times New Roman" w:hAnsi="Times New Roman" w:cs="Times New Roman"/>
          <w:lang w:val="en-US"/>
        </w:rPr>
      </w:r>
      <w:r w:rsidR="00A012EF">
        <w:rPr>
          <w:rFonts w:ascii="Times New Roman" w:eastAsia="Times New Roman" w:hAnsi="Times New Roman" w:cs="Times New Roman"/>
          <w:lang w:val="en-US"/>
        </w:rPr>
        <w:fldChar w:fldCharType="separate"/>
      </w:r>
      <w:r w:rsidR="00A012EF">
        <w:rPr>
          <w:rFonts w:ascii="Times New Roman" w:eastAsia="Times New Roman" w:hAnsi="Times New Roman" w:cs="Times New Roman"/>
          <w:noProof/>
          <w:lang w:val="en-US"/>
        </w:rPr>
        <w:t>(Felix, et al., 2016)</w:t>
      </w:r>
      <w:r w:rsidR="00A012EF">
        <w:rPr>
          <w:rFonts w:ascii="Times New Roman" w:eastAsia="Times New Roman" w:hAnsi="Times New Roman" w:cs="Times New Roman"/>
          <w:lang w:val="en-US"/>
        </w:rPr>
        <w:fldChar w:fldCharType="end"/>
      </w:r>
      <w:r w:rsidR="004F2473">
        <w:rPr>
          <w:rFonts w:ascii="Times New Roman" w:eastAsia="Times New Roman" w:hAnsi="Times New Roman" w:cs="Times New Roman"/>
          <w:lang w:val="en-US"/>
        </w:rPr>
        <w:t>.</w:t>
      </w:r>
      <w:r w:rsidR="0046686D">
        <w:rPr>
          <w:rFonts w:ascii="Times New Roman" w:eastAsia="Times New Roman" w:hAnsi="Times New Roman" w:cs="Times New Roman"/>
          <w:lang w:val="en-US"/>
        </w:rPr>
        <w:t xml:space="preserve"> </w:t>
      </w:r>
      <w:r>
        <w:rPr>
          <w:rFonts w:ascii="Times New Roman" w:eastAsia="Times New Roman" w:hAnsi="Times New Roman" w:cs="Times New Roman"/>
        </w:rPr>
        <w:t xml:space="preserve">GWAS </w:t>
      </w:r>
      <w:r w:rsidR="0047145D">
        <w:rPr>
          <w:rFonts w:ascii="Times New Roman" w:eastAsia="Times New Roman" w:hAnsi="Times New Roman" w:cs="Times New Roman"/>
        </w:rPr>
        <w:t xml:space="preserve">summary </w:t>
      </w:r>
      <w:r>
        <w:rPr>
          <w:rFonts w:ascii="Times New Roman" w:eastAsia="Times New Roman" w:hAnsi="Times New Roman" w:cs="Times New Roman"/>
        </w:rPr>
        <w:t>statistics for age at voice breaking were from 55,871 male research participants in the 23andMe study</w:t>
      </w:r>
      <w:r w:rsidR="00EB3818">
        <w:rPr>
          <w:rFonts w:ascii="Times New Roman" w:eastAsia="Times New Roman" w:hAnsi="Times New Roman" w:cs="Times New Roman"/>
        </w:rPr>
        <w:t>. As previously reported in detail</w:t>
      </w:r>
      <w:r w:rsidR="00A012EF">
        <w:rPr>
          <w:rFonts w:ascii="Times New Roman" w:eastAsia="Times New Roman" w:hAnsi="Times New Roman" w:cs="Times New Roman"/>
        </w:rPr>
        <w:t xml:space="preserve"> </w:t>
      </w:r>
      <w:r w:rsidR="00A012EF">
        <w:rPr>
          <w:rFonts w:ascii="Times New Roman" w:eastAsia="Times New Roman" w:hAnsi="Times New Roman" w:cs="Times New Roman"/>
        </w:rPr>
        <w:fldChar w:fldCharType="begin">
          <w:fldData xml:space="preserve">PEVuZE5vdGU+PENpdGU+PEF1dGhvcj5EYXk8L0F1dGhvcj48WWVhcj4yMDE1PC9ZZWFyPjxSZWNO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</w:fldData>
        </w:fldChar>
      </w:r>
      <w:r w:rsidR="00A012EF">
        <w:rPr>
          <w:rFonts w:ascii="Times New Roman" w:eastAsia="Times New Roman" w:hAnsi="Times New Roman" w:cs="Times New Roman"/>
        </w:rPr>
        <w:instrText xml:space="preserve"> ADDIN EN.CITE </w:instrText>
      </w:r>
      <w:r w:rsidR="00A012EF">
        <w:rPr>
          <w:rFonts w:ascii="Times New Roman" w:eastAsia="Times New Roman" w:hAnsi="Times New Roman" w:cs="Times New Roman"/>
        </w:rPr>
        <w:fldChar w:fldCharType="begin">
          <w:fldData xml:space="preserve">PEVuZE5vdGU+PENpdGU+PEF1dGhvcj5EYXk8L0F1dGhvcj48WWVhcj4yMDE1PC9ZZWFyPjxSZWNO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</w:fldData>
        </w:fldChar>
      </w:r>
      <w:r w:rsidR="00A012EF">
        <w:rPr>
          <w:rFonts w:ascii="Times New Roman" w:eastAsia="Times New Roman" w:hAnsi="Times New Roman" w:cs="Times New Roman"/>
        </w:rPr>
        <w:instrText xml:space="preserve"> ADDIN EN.CITE.DATA </w:instrText>
      </w:r>
      <w:r w:rsidR="00A012EF">
        <w:rPr>
          <w:rFonts w:ascii="Times New Roman" w:eastAsia="Times New Roman" w:hAnsi="Times New Roman" w:cs="Times New Roman"/>
        </w:rPr>
      </w:r>
      <w:r w:rsidR="00A012EF">
        <w:rPr>
          <w:rFonts w:ascii="Times New Roman" w:eastAsia="Times New Roman" w:hAnsi="Times New Roman" w:cs="Times New Roman"/>
        </w:rPr>
        <w:fldChar w:fldCharType="end"/>
      </w:r>
      <w:r w:rsidR="00A012EF">
        <w:rPr>
          <w:rFonts w:ascii="Times New Roman" w:eastAsia="Times New Roman" w:hAnsi="Times New Roman" w:cs="Times New Roman"/>
        </w:rPr>
      </w:r>
      <w:r w:rsidR="00A012EF">
        <w:rPr>
          <w:rFonts w:ascii="Times New Roman" w:eastAsia="Times New Roman" w:hAnsi="Times New Roman" w:cs="Times New Roman"/>
        </w:rPr>
        <w:fldChar w:fldCharType="separate"/>
      </w:r>
      <w:r w:rsidR="00A012EF">
        <w:rPr>
          <w:rFonts w:ascii="Times New Roman" w:eastAsia="Times New Roman" w:hAnsi="Times New Roman" w:cs="Times New Roman"/>
          <w:noProof/>
        </w:rPr>
        <w:t>(Day, Bulik-Sullivan, Hinds, Finucane, Murabito, Tung, Ong and Perry, 2015)</w:t>
      </w:r>
      <w:r w:rsidR="00A012EF">
        <w:rPr>
          <w:rFonts w:ascii="Times New Roman" w:eastAsia="Times New Roman" w:hAnsi="Times New Roman" w:cs="Times New Roman"/>
        </w:rPr>
        <w:fldChar w:fldCharType="end"/>
      </w:r>
      <w:r w:rsidR="00EB3818">
        <w:rPr>
          <w:rFonts w:ascii="Times New Roman" w:eastAsia="Times New Roman" w:hAnsi="Times New Roman" w:cs="Times New Roman"/>
        </w:rPr>
        <w:t>, recalled a</w:t>
      </w:r>
      <w:r w:rsidR="00EB3818" w:rsidRPr="00EB3818">
        <w:rPr>
          <w:rFonts w:ascii="Times New Roman" w:eastAsia="Times New Roman" w:hAnsi="Times New Roman" w:cs="Times New Roman"/>
        </w:rPr>
        <w:t>ge at voice breaking was</w:t>
      </w:r>
      <w:r w:rsidR="00EB3818">
        <w:rPr>
          <w:rFonts w:ascii="Times New Roman" w:eastAsia="Times New Roman" w:hAnsi="Times New Roman" w:cs="Times New Roman"/>
        </w:rPr>
        <w:t xml:space="preserve"> based on</w:t>
      </w:r>
      <w:r w:rsidR="009145A3">
        <w:rPr>
          <w:rFonts w:ascii="Times New Roman" w:eastAsia="Times New Roman" w:hAnsi="Times New Roman" w:cs="Times New Roman"/>
        </w:rPr>
        <w:t xml:space="preserve"> an</w:t>
      </w:r>
      <w:r w:rsidR="00EB3818">
        <w:rPr>
          <w:rFonts w:ascii="Times New Roman" w:eastAsia="Times New Roman" w:hAnsi="Times New Roman" w:cs="Times New Roman"/>
        </w:rPr>
        <w:t xml:space="preserve"> o</w:t>
      </w:r>
      <w:r w:rsidR="00EB3818" w:rsidRPr="00EB3818">
        <w:rPr>
          <w:rFonts w:ascii="Times New Roman" w:eastAsia="Times New Roman" w:hAnsi="Times New Roman" w:cs="Times New Roman"/>
        </w:rPr>
        <w:t>nline questionnaire</w:t>
      </w:r>
      <w:r w:rsidR="00EB3818">
        <w:rPr>
          <w:rFonts w:ascii="Times New Roman" w:eastAsia="Times New Roman" w:hAnsi="Times New Roman" w:cs="Times New Roman"/>
        </w:rPr>
        <w:t xml:space="preserve"> using predefined </w:t>
      </w:r>
      <w:r w:rsidR="00EB3818" w:rsidRPr="00EB3818">
        <w:rPr>
          <w:rFonts w:ascii="Times New Roman" w:eastAsia="Times New Roman" w:hAnsi="Times New Roman" w:cs="Times New Roman"/>
        </w:rPr>
        <w:t>2-year bins</w:t>
      </w:r>
      <w:r w:rsidR="00EB3818">
        <w:rPr>
          <w:rFonts w:ascii="Times New Roman" w:eastAsia="Times New Roman" w:hAnsi="Times New Roman" w:cs="Times New Roman"/>
        </w:rPr>
        <w:t>.</w:t>
      </w:r>
      <w:r>
        <w:rPr>
          <w:rFonts w:ascii="Times New Roman" w:eastAsia="Times New Roman" w:hAnsi="Times New Roman" w:cs="Times New Roman"/>
        </w:rPr>
        <w:t xml:space="preserve"> Inverse-variance weighted models were performed, with additional weighted median and MR-Egger tests </w:t>
      </w:r>
      <w:r w:rsidR="00221E14">
        <w:rPr>
          <w:rFonts w:ascii="Times New Roman" w:eastAsia="Times New Roman" w:hAnsi="Times New Roman" w:cs="Times New Roman"/>
        </w:rPr>
        <w:lastRenderedPageBreak/>
        <w:fldChar w:fldCharType="begin">
          <w:fldData xml:space="preserve">PEVuZE5vdGU+PENpdGU+PEF1dGhvcj5Cb3dkZW48L0F1dGhvcj48WWVhcj4yMDE1PC9ZZWFyPjxS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cnkgQ2FyZSwgVW5pdmVyc2l0eSBvZiBDYW1icmlkZ2UsIENhbWJyaWRnZSwgVUsuPC9hdXRoLWFk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PEVuZE5vdGU+PENpdGU+PEF1dGhvcj5Cb3dkZW48L0F1dGhvcj48WWVhcj4yMDE1PC9ZZWFyPjxS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cnkgQ2FyZSwgVW5pdmVyc2l0eSBvZiBDYW1icmlkZ2UsIENhbWJyaWRnZSwgVUsuPC9hdXRoLWFk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221E14">
        <w:rPr>
          <w:rFonts w:ascii="Times New Roman" w:eastAsia="Times New Roman" w:hAnsi="Times New Roman" w:cs="Times New Roman"/>
        </w:rPr>
      </w:r>
      <w:r w:rsidR="00221E14">
        <w:rPr>
          <w:rFonts w:ascii="Times New Roman" w:eastAsia="Times New Roman" w:hAnsi="Times New Roman" w:cs="Times New Roman"/>
        </w:rPr>
        <w:fldChar w:fldCharType="separate"/>
      </w:r>
      <w:r w:rsidR="003F6693">
        <w:rPr>
          <w:rFonts w:ascii="Times New Roman" w:eastAsia="Times New Roman" w:hAnsi="Times New Roman" w:cs="Times New Roman"/>
          <w:noProof/>
        </w:rPr>
        <w:t>(Bowden, et al., 2015)</w:t>
      </w:r>
      <w:r w:rsidR="00221E14">
        <w:rPr>
          <w:rFonts w:ascii="Times New Roman" w:eastAsia="Times New Roman" w:hAnsi="Times New Roman" w:cs="Times New Roman"/>
        </w:rPr>
        <w:fldChar w:fldCharType="end"/>
      </w:r>
      <w:r>
        <w:rPr>
          <w:rFonts w:ascii="Times New Roman" w:eastAsia="Times New Roman" w:hAnsi="Times New Roman" w:cs="Times New Roman"/>
        </w:rPr>
        <w:t xml:space="preserve"> to exclude violations of the test assumptions, i.e. non-directional and directional pleiotropy.</w:t>
      </w:r>
    </w:p>
    <w:p w14:paraId="03E0889D" w14:textId="77777777" w:rsidR="008A4474" w:rsidRDefault="008A4474">
      <w:pPr>
        <w:spacing w:after="0" w:line="480" w:lineRule="auto"/>
        <w:jc w:val="both"/>
        <w:rPr>
          <w:rFonts w:ascii="Times New Roman" w:eastAsia="Times New Roman" w:hAnsi="Times New Roman" w:cs="Times New Roman"/>
        </w:rPr>
      </w:pPr>
    </w:p>
    <w:p w14:paraId="57E59DF0" w14:textId="77777777" w:rsidR="008A4474" w:rsidRPr="00477CF9" w:rsidRDefault="004537B4">
      <w:pPr>
        <w:spacing w:after="0" w:line="480" w:lineRule="auto"/>
        <w:jc w:val="both"/>
        <w:rPr>
          <w:rFonts w:ascii="Times New Roman" w:eastAsia="Times New Roman" w:hAnsi="Times New Roman" w:cs="Times New Roman"/>
          <w:i/>
        </w:rPr>
      </w:pPr>
      <w:r w:rsidRPr="00477CF9">
        <w:rPr>
          <w:rFonts w:ascii="Times New Roman" w:eastAsia="Times New Roman" w:hAnsi="Times New Roman" w:cs="Times New Roman"/>
          <w:i/>
        </w:rPr>
        <w:t>Ethical considerations</w:t>
      </w:r>
    </w:p>
    <w:p w14:paraId="1EE8F527" w14:textId="77777777" w:rsidR="008A4474" w:rsidRDefault="004537B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COPENHAGEN Puberty Study (</w:t>
      </w:r>
      <w:bookmarkStart w:id="6" w:name="_Hlk3032018"/>
      <w:r>
        <w:rPr>
          <w:rFonts w:ascii="Times New Roman" w:eastAsia="Times New Roman" w:hAnsi="Times New Roman" w:cs="Times New Roman"/>
        </w:rPr>
        <w:t>ClinicalTrials.gov ID: NCT01411527</w:t>
      </w:r>
      <w:bookmarkEnd w:id="6"/>
      <w:r>
        <w:rPr>
          <w:rFonts w:ascii="Times New Roman" w:eastAsia="Times New Roman" w:hAnsi="Times New Roman" w:cs="Times New Roman"/>
        </w:rPr>
        <w:t>) was approved by the ethical committee of The Capital Region of Denmark (No. KF01282214) as well as the Danish Data Protection Agency (No. 2015-41-4494). 23andMe participants provided informed consent to take part in this research under a protocol approved by Ethical &amp; Independent Review Services, an institutional review board accredited by the Association for the Accreditation of Human Research Protection Programs.</w:t>
      </w:r>
    </w:p>
    <w:p w14:paraId="6A11A166" w14:textId="77777777" w:rsidR="008A4474" w:rsidRDefault="008A4474">
      <w:pPr>
        <w:spacing w:line="480" w:lineRule="auto"/>
        <w:jc w:val="both"/>
        <w:rPr>
          <w:rFonts w:ascii="Times New Roman" w:eastAsia="Times New Roman" w:hAnsi="Times New Roman" w:cs="Times New Roman"/>
          <w:b/>
        </w:rPr>
      </w:pPr>
    </w:p>
    <w:p w14:paraId="4169A3CA" w14:textId="77777777" w:rsidR="008A4474" w:rsidRDefault="004537B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Results</w:t>
      </w:r>
    </w:p>
    <w:p w14:paraId="0CBD5F24" w14:textId="77777777" w:rsidR="00437E47" w:rsidRDefault="00437E47" w:rsidP="00437E47">
      <w:pPr>
        <w:spacing w:line="480" w:lineRule="auto"/>
        <w:jc w:val="both"/>
        <w:rPr>
          <w:rFonts w:ascii="Times New Roman" w:eastAsia="Times New Roman" w:hAnsi="Times New Roman" w:cs="Times New Roman"/>
          <w:b/>
        </w:rPr>
      </w:pPr>
      <w:bookmarkStart w:id="7" w:name="_2et92p0" w:colFirst="0" w:colLast="0"/>
      <w:bookmarkEnd w:id="7"/>
      <w:r>
        <w:rPr>
          <w:rFonts w:ascii="Times New Roman" w:eastAsia="Times New Roman" w:hAnsi="Times New Roman" w:cs="Times New Roman"/>
          <w:i/>
        </w:rPr>
        <w:t>Temporal analysis of pubertal milestones including voice break</w:t>
      </w:r>
    </w:p>
    <w:p w14:paraId="57F7AAFD" w14:textId="06BED167" w:rsidR="008A4474" w:rsidRDefault="004537B4">
      <w:pPr>
        <w:spacing w:line="480" w:lineRule="auto"/>
        <w:jc w:val="both"/>
        <w:rPr>
          <w:rFonts w:ascii="Times New Roman" w:eastAsia="Times New Roman" w:hAnsi="Times New Roman" w:cs="Times New Roman"/>
        </w:rPr>
      </w:pPr>
      <w:r w:rsidRPr="009C0239">
        <w:rPr>
          <w:rFonts w:ascii="Times New Roman" w:eastAsia="Gungsuh" w:hAnsi="Times New Roman" w:cs="Times New Roman"/>
        </w:rPr>
        <w:t xml:space="preserve">Voice break occurred at mean age </w:t>
      </w:r>
      <w:r w:rsidR="00410C00">
        <w:rPr>
          <w:rFonts w:ascii="Times New Roman" w:eastAsia="Gungsuh" w:hAnsi="Times New Roman" w:cs="Times New Roman"/>
        </w:rPr>
        <w:t xml:space="preserve">of </w:t>
      </w:r>
      <w:r w:rsidRPr="009C0239">
        <w:rPr>
          <w:rFonts w:ascii="Times New Roman" w:eastAsia="Gungsuh" w:hAnsi="Times New Roman" w:cs="Times New Roman"/>
        </w:rPr>
        <w:t>13.6 (95%</w:t>
      </w:r>
      <w:r w:rsidR="00536C26">
        <w:rPr>
          <w:rFonts w:ascii="Times New Roman" w:eastAsia="Gungsuh" w:hAnsi="Times New Roman" w:cs="Times New Roman"/>
        </w:rPr>
        <w:t xml:space="preserve"> </w:t>
      </w:r>
      <w:r w:rsidRPr="009C0239">
        <w:rPr>
          <w:rFonts w:ascii="Times New Roman" w:eastAsia="Gungsuh" w:hAnsi="Times New Roman" w:cs="Times New Roman"/>
        </w:rPr>
        <w:t xml:space="preserve">CI: 13.5 - 13.8) years in the combined cross-sectional and longitudinal sample. Voice break and </w:t>
      </w:r>
      <w:r w:rsidR="00F76416">
        <w:rPr>
          <w:rFonts w:ascii="Times New Roman" w:eastAsia="Gungsuh" w:hAnsi="Times New Roman" w:cs="Times New Roman"/>
        </w:rPr>
        <w:t>PHV</w:t>
      </w:r>
      <w:r w:rsidRPr="009C0239">
        <w:rPr>
          <w:rFonts w:ascii="Times New Roman" w:eastAsia="Gungsuh" w:hAnsi="Times New Roman" w:cs="Times New Roman"/>
        </w:rPr>
        <w:t xml:space="preserve"> were late events of puberty in boys compared to testicular enlargement, </w:t>
      </w:r>
      <w:proofErr w:type="spellStart"/>
      <w:r w:rsidRPr="009C0239">
        <w:rPr>
          <w:rFonts w:ascii="Times New Roman" w:eastAsia="Gungsuh" w:hAnsi="Times New Roman" w:cs="Times New Roman"/>
        </w:rPr>
        <w:t>gonadarche</w:t>
      </w:r>
      <w:proofErr w:type="spellEnd"/>
      <w:r w:rsidRPr="009C0239">
        <w:rPr>
          <w:rFonts w:ascii="Times New Roman" w:eastAsia="Gungsuh" w:hAnsi="Times New Roman" w:cs="Times New Roman"/>
        </w:rPr>
        <w:t xml:space="preserve">, sweat </w:t>
      </w:r>
      <w:proofErr w:type="spellStart"/>
      <w:r w:rsidRPr="009C0239">
        <w:rPr>
          <w:rFonts w:ascii="Times New Roman" w:eastAsia="Gungsuh" w:hAnsi="Times New Roman" w:cs="Times New Roman"/>
        </w:rPr>
        <w:t>odor</w:t>
      </w:r>
      <w:proofErr w:type="spellEnd"/>
      <w:r w:rsidRPr="009C0239">
        <w:rPr>
          <w:rFonts w:ascii="Times New Roman" w:eastAsia="Gungsuh" w:hAnsi="Times New Roman" w:cs="Times New Roman"/>
        </w:rPr>
        <w:t xml:space="preserve">, </w:t>
      </w:r>
      <w:r w:rsidR="008F6B59">
        <w:rPr>
          <w:rFonts w:ascii="Times New Roman" w:eastAsia="Gungsuh" w:hAnsi="Times New Roman" w:cs="Times New Roman"/>
        </w:rPr>
        <w:t>pubarche</w:t>
      </w:r>
      <w:r w:rsidRPr="009C0239">
        <w:rPr>
          <w:rFonts w:ascii="Times New Roman" w:eastAsia="Gungsuh" w:hAnsi="Times New Roman" w:cs="Times New Roman"/>
        </w:rPr>
        <w:t xml:space="preserve"> and axillary hair growth (Table </w:t>
      </w:r>
      <w:r w:rsidR="00F76416">
        <w:rPr>
          <w:rFonts w:ascii="Times New Roman" w:eastAsia="Gungsuh" w:hAnsi="Times New Roman" w:cs="Times New Roman"/>
        </w:rPr>
        <w:t>I</w:t>
      </w:r>
      <w:r w:rsidRPr="009C0239">
        <w:rPr>
          <w:rFonts w:ascii="Times New Roman" w:eastAsia="Gungsuh" w:hAnsi="Times New Roman" w:cs="Times New Roman"/>
        </w:rPr>
        <w:t>). Timing of pubertal events was comparable when assessed by compiled data (mixed cross-sectional and longitudinal samples) and longitudinal samples</w:t>
      </w:r>
      <w:r w:rsidR="0064663E">
        <w:rPr>
          <w:rFonts w:ascii="Times New Roman" w:eastAsia="Gungsuh" w:hAnsi="Times New Roman" w:cs="Times New Roman"/>
        </w:rPr>
        <w:t xml:space="preserve"> </w:t>
      </w:r>
      <w:r w:rsidRPr="009C0239">
        <w:rPr>
          <w:rFonts w:ascii="Times New Roman" w:eastAsia="Gungsuh" w:hAnsi="Times New Roman" w:cs="Times New Roman"/>
        </w:rPr>
        <w:t xml:space="preserve">exclusively (Table </w:t>
      </w:r>
      <w:r w:rsidR="006628B1">
        <w:rPr>
          <w:rFonts w:ascii="Times New Roman" w:eastAsia="Gungsuh" w:hAnsi="Times New Roman" w:cs="Times New Roman"/>
        </w:rPr>
        <w:t>I</w:t>
      </w:r>
      <w:r w:rsidRPr="009C0239">
        <w:rPr>
          <w:rFonts w:ascii="Times New Roman" w:eastAsia="Gungsuh" w:hAnsi="Times New Roman" w:cs="Times New Roman"/>
        </w:rPr>
        <w:t>). Testicular enlargement ≥4 mL (at least one testis) occurred at 11.6 (95%</w:t>
      </w:r>
      <w:r w:rsidR="00536C26">
        <w:rPr>
          <w:rFonts w:ascii="Times New Roman" w:eastAsia="Gungsuh" w:hAnsi="Times New Roman" w:cs="Times New Roman"/>
        </w:rPr>
        <w:t xml:space="preserve"> </w:t>
      </w:r>
      <w:r w:rsidRPr="009C0239">
        <w:rPr>
          <w:rFonts w:ascii="Times New Roman" w:eastAsia="Gungsuh" w:hAnsi="Times New Roman" w:cs="Times New Roman"/>
        </w:rPr>
        <w:t xml:space="preserve">CI: 11.5 - 11.8) years and coincided with detectable testosterone in serum (total serum testosterone above LOD) occurring at 11.7 (11.6 - 11.9) years. </w:t>
      </w:r>
      <w:r w:rsidR="00C95A67" w:rsidRPr="009C0239">
        <w:rPr>
          <w:rFonts w:ascii="Times New Roman" w:eastAsia="Gungsuh" w:hAnsi="Times New Roman" w:cs="Times New Roman"/>
        </w:rPr>
        <w:t>Testicular enlargement ≥4 mL</w:t>
      </w:r>
      <w:r w:rsidR="00C95A67">
        <w:rPr>
          <w:rFonts w:ascii="Times New Roman" w:eastAsia="Gungsuh" w:hAnsi="Times New Roman" w:cs="Times New Roman"/>
        </w:rPr>
        <w:t xml:space="preserve"> and </w:t>
      </w:r>
      <w:r w:rsidR="00C95A67" w:rsidRPr="009C0239">
        <w:rPr>
          <w:rFonts w:ascii="Times New Roman" w:eastAsia="Gungsuh" w:hAnsi="Times New Roman" w:cs="Times New Roman"/>
        </w:rPr>
        <w:t>total serum testosterone above LOD</w:t>
      </w:r>
      <w:r w:rsidR="00C95A67" w:rsidRPr="009C0239" w:rsidDel="00C95A67">
        <w:rPr>
          <w:rFonts w:ascii="Times New Roman" w:eastAsia="Gungsuh" w:hAnsi="Times New Roman" w:cs="Times New Roman"/>
        </w:rPr>
        <w:t xml:space="preserve"> </w:t>
      </w:r>
      <w:r w:rsidRPr="009C0239">
        <w:rPr>
          <w:rFonts w:ascii="Times New Roman" w:eastAsia="Gungsuh" w:hAnsi="Times New Roman" w:cs="Times New Roman"/>
        </w:rPr>
        <w:t xml:space="preserve">occurred </w:t>
      </w:r>
      <w:r w:rsidR="00C95A67">
        <w:rPr>
          <w:rFonts w:ascii="Times New Roman" w:eastAsia="Gungsuh" w:hAnsi="Times New Roman" w:cs="Times New Roman"/>
        </w:rPr>
        <w:t>at a median of</w:t>
      </w:r>
      <w:r w:rsidR="00C95A67" w:rsidRPr="009C0239">
        <w:rPr>
          <w:rFonts w:ascii="Times New Roman" w:eastAsia="Gungsuh" w:hAnsi="Times New Roman" w:cs="Times New Roman"/>
        </w:rPr>
        <w:t xml:space="preserve"> </w:t>
      </w:r>
      <w:r w:rsidRPr="009C0239">
        <w:rPr>
          <w:rFonts w:ascii="Times New Roman" w:eastAsia="Gungsuh" w:hAnsi="Times New Roman" w:cs="Times New Roman"/>
        </w:rPr>
        <w:t>2</w:t>
      </w:r>
      <w:r w:rsidR="00C95A67">
        <w:rPr>
          <w:rFonts w:ascii="Times New Roman" w:eastAsia="Gungsuh" w:hAnsi="Times New Roman" w:cs="Times New Roman"/>
        </w:rPr>
        <w:t>.0 (10</w:t>
      </w:r>
      <w:r w:rsidR="00C95A67" w:rsidRPr="0003718D">
        <w:rPr>
          <w:rFonts w:ascii="Times New Roman" w:eastAsia="Gungsuh" w:hAnsi="Times New Roman" w:cs="Times New Roman"/>
          <w:vertAlign w:val="superscript"/>
        </w:rPr>
        <w:t>th</w:t>
      </w:r>
      <w:r w:rsidR="00C95A67">
        <w:rPr>
          <w:rFonts w:ascii="Times New Roman" w:eastAsia="Gungsuh" w:hAnsi="Times New Roman" w:cs="Times New Roman"/>
        </w:rPr>
        <w:t xml:space="preserve"> – 90</w:t>
      </w:r>
      <w:r w:rsidR="00C95A67" w:rsidRPr="0003718D">
        <w:rPr>
          <w:rFonts w:ascii="Times New Roman" w:eastAsia="Gungsuh" w:hAnsi="Times New Roman" w:cs="Times New Roman"/>
          <w:vertAlign w:val="superscript"/>
        </w:rPr>
        <w:t>th</w:t>
      </w:r>
      <w:r w:rsidR="00C95A67">
        <w:rPr>
          <w:rFonts w:ascii="Times New Roman" w:eastAsia="Gungsuh" w:hAnsi="Times New Roman" w:cs="Times New Roman"/>
        </w:rPr>
        <w:t xml:space="preserve"> percentile: </w:t>
      </w:r>
      <w:r w:rsidR="00F63D55">
        <w:rPr>
          <w:rFonts w:ascii="Times New Roman" w:eastAsia="Gungsuh" w:hAnsi="Times New Roman" w:cs="Times New Roman"/>
        </w:rPr>
        <w:t>1.0 to 3.0</w:t>
      </w:r>
      <w:r w:rsidR="00C95A67">
        <w:rPr>
          <w:rFonts w:ascii="Times New Roman" w:eastAsia="Gungsuh" w:hAnsi="Times New Roman" w:cs="Times New Roman"/>
        </w:rPr>
        <w:t>) and 1.9 (10</w:t>
      </w:r>
      <w:r w:rsidR="00C95A67" w:rsidRPr="00325C0E">
        <w:rPr>
          <w:rFonts w:ascii="Times New Roman" w:eastAsia="Gungsuh" w:hAnsi="Times New Roman" w:cs="Times New Roman"/>
          <w:vertAlign w:val="superscript"/>
        </w:rPr>
        <w:t>th</w:t>
      </w:r>
      <w:r w:rsidR="00C95A67">
        <w:rPr>
          <w:rFonts w:ascii="Times New Roman" w:eastAsia="Gungsuh" w:hAnsi="Times New Roman" w:cs="Times New Roman"/>
        </w:rPr>
        <w:t xml:space="preserve"> – 90</w:t>
      </w:r>
      <w:r w:rsidR="00C95A67" w:rsidRPr="00325C0E">
        <w:rPr>
          <w:rFonts w:ascii="Times New Roman" w:eastAsia="Gungsuh" w:hAnsi="Times New Roman" w:cs="Times New Roman"/>
          <w:vertAlign w:val="superscript"/>
        </w:rPr>
        <w:t>th</w:t>
      </w:r>
      <w:r w:rsidR="00C95A67">
        <w:rPr>
          <w:rFonts w:ascii="Times New Roman" w:eastAsia="Gungsuh" w:hAnsi="Times New Roman" w:cs="Times New Roman"/>
        </w:rPr>
        <w:t xml:space="preserve"> percentile: </w:t>
      </w:r>
      <w:r w:rsidR="00F63D55">
        <w:rPr>
          <w:rFonts w:ascii="Times New Roman" w:eastAsia="Gungsuh" w:hAnsi="Times New Roman" w:cs="Times New Roman"/>
        </w:rPr>
        <w:t>1.0 to 2.7</w:t>
      </w:r>
      <w:r w:rsidR="00C95A67">
        <w:rPr>
          <w:rFonts w:ascii="Times New Roman" w:eastAsia="Gungsuh" w:hAnsi="Times New Roman" w:cs="Times New Roman"/>
        </w:rPr>
        <w:t>)</w:t>
      </w:r>
      <w:r w:rsidRPr="009C0239">
        <w:rPr>
          <w:rFonts w:ascii="Times New Roman" w:eastAsia="Gungsuh" w:hAnsi="Times New Roman" w:cs="Times New Roman"/>
        </w:rPr>
        <w:t xml:space="preserve"> years prior to voice break</w:t>
      </w:r>
      <w:r w:rsidR="00C95A67">
        <w:rPr>
          <w:rFonts w:ascii="Times New Roman" w:eastAsia="Gungsuh" w:hAnsi="Times New Roman" w:cs="Times New Roman"/>
        </w:rPr>
        <w:t>, respectively,</w:t>
      </w:r>
      <w:r w:rsidRPr="009C0239">
        <w:rPr>
          <w:rFonts w:ascii="Times New Roman" w:eastAsia="Gungsuh" w:hAnsi="Times New Roman" w:cs="Times New Roman"/>
        </w:rPr>
        <w:t xml:space="preserve"> with consistent results in the mixed cross-sectional and longitudinal as well as longitudinal samples (Table </w:t>
      </w:r>
      <w:r w:rsidR="000B1D27">
        <w:rPr>
          <w:rFonts w:ascii="Times New Roman" w:eastAsia="Gungsuh" w:hAnsi="Times New Roman" w:cs="Times New Roman"/>
        </w:rPr>
        <w:t>I</w:t>
      </w:r>
      <w:r w:rsidRPr="009C0239">
        <w:rPr>
          <w:rFonts w:ascii="Times New Roman" w:eastAsia="Gungsuh" w:hAnsi="Times New Roman" w:cs="Times New Roman"/>
        </w:rPr>
        <w:t xml:space="preserve"> and </w:t>
      </w:r>
      <w:r w:rsidR="000B1D27">
        <w:rPr>
          <w:rFonts w:ascii="Times New Roman" w:eastAsia="Gungsuh" w:hAnsi="Times New Roman" w:cs="Times New Roman"/>
        </w:rPr>
        <w:t>II</w:t>
      </w:r>
      <w:r w:rsidRPr="009C0239">
        <w:rPr>
          <w:rFonts w:ascii="Times New Roman" w:eastAsia="Gungsuh" w:hAnsi="Times New Roman" w:cs="Times New Roman"/>
        </w:rPr>
        <w:t xml:space="preserve">). Based on individual timing of pubertal milestones among the longitudinal samples, timing of voice </w:t>
      </w:r>
      <w:r w:rsidRPr="009C0239">
        <w:rPr>
          <w:rFonts w:ascii="Times New Roman" w:eastAsia="Gungsuh" w:hAnsi="Times New Roman" w:cs="Times New Roman"/>
        </w:rPr>
        <w:lastRenderedPageBreak/>
        <w:t>break correlated moderately with other milestones; r</w:t>
      </w:r>
      <w:r w:rsidRPr="009C0239">
        <w:rPr>
          <w:rFonts w:ascii="Times New Roman" w:eastAsia="Times New Roman" w:hAnsi="Times New Roman" w:cs="Times New Roman"/>
          <w:vertAlign w:val="superscript"/>
        </w:rPr>
        <w:t>2</w:t>
      </w:r>
      <w:r w:rsidRPr="009C0239">
        <w:rPr>
          <w:rFonts w:ascii="Times New Roman" w:eastAsia="Times New Roman" w:hAnsi="Times New Roman" w:cs="Times New Roman"/>
        </w:rPr>
        <w:t xml:space="preserve"> ranging from 0.43 to 0.61 (Fig</w:t>
      </w:r>
      <w:r w:rsidR="005471F9">
        <w:rPr>
          <w:rFonts w:ascii="Times New Roman" w:eastAsia="Times New Roman" w:hAnsi="Times New Roman" w:cs="Times New Roman"/>
        </w:rPr>
        <w:t>.</w:t>
      </w:r>
      <w:r w:rsidRPr="009C0239">
        <w:rPr>
          <w:rFonts w:ascii="Times New Roman" w:eastAsia="Times New Roman" w:hAnsi="Times New Roman" w:cs="Times New Roman"/>
        </w:rPr>
        <w:t xml:space="preserve"> </w:t>
      </w:r>
      <w:r w:rsidR="00830517">
        <w:rPr>
          <w:rFonts w:ascii="Times New Roman" w:eastAsia="Times New Roman" w:hAnsi="Times New Roman" w:cs="Times New Roman"/>
        </w:rPr>
        <w:t>1</w:t>
      </w:r>
      <w:r w:rsidRPr="009C0239">
        <w:rPr>
          <w:rFonts w:ascii="Times New Roman" w:eastAsia="Times New Roman" w:hAnsi="Times New Roman" w:cs="Times New Roman"/>
        </w:rPr>
        <w:t>). The strongest correlation between pubertal milestones was observed between age at testicular enlargement and testosterone above LOD (r</w:t>
      </w:r>
      <w:r w:rsidRPr="009C0239">
        <w:rPr>
          <w:rFonts w:ascii="Times New Roman" w:eastAsia="Times New Roman" w:hAnsi="Times New Roman" w:cs="Times New Roman"/>
          <w:vertAlign w:val="superscript"/>
        </w:rPr>
        <w:t>2</w:t>
      </w:r>
      <w:r w:rsidRPr="009C0239">
        <w:rPr>
          <w:rFonts w:ascii="Times New Roman" w:eastAsia="Times New Roman" w:hAnsi="Times New Roman" w:cs="Times New Roman"/>
        </w:rPr>
        <w:t xml:space="preserve"> = 0.80). At voice break, mean (95%</w:t>
      </w:r>
      <w:r w:rsidR="00536C26">
        <w:rPr>
          <w:rFonts w:ascii="Times New Roman" w:eastAsia="Times New Roman" w:hAnsi="Times New Roman" w:cs="Times New Roman"/>
        </w:rPr>
        <w:t xml:space="preserve"> </w:t>
      </w:r>
      <w:r w:rsidRPr="009C0239">
        <w:rPr>
          <w:rFonts w:ascii="Times New Roman" w:eastAsia="Times New Roman" w:hAnsi="Times New Roman" w:cs="Times New Roman"/>
        </w:rPr>
        <w:t xml:space="preserve">CI) circulating testosterone levels, LH levels and bi-testicular volume were 10.9 (10.0 - 11.7) nmol/L, 2.4 (2.2 - 2.5) IU/L and 24 mL (23 - 25) mL, respectively (mixed cross-sectional and longitudinal samples) (Table </w:t>
      </w:r>
      <w:r w:rsidR="00A247B9">
        <w:rPr>
          <w:rFonts w:ascii="Times New Roman" w:eastAsia="Times New Roman" w:hAnsi="Times New Roman" w:cs="Times New Roman"/>
        </w:rPr>
        <w:t>II</w:t>
      </w:r>
      <w:r w:rsidRPr="009C0239">
        <w:rPr>
          <w:rFonts w:ascii="Times New Roman" w:eastAsia="Times New Roman" w:hAnsi="Times New Roman" w:cs="Times New Roman"/>
        </w:rPr>
        <w:t>). Data in longitudinal samples confirmed</w:t>
      </w:r>
      <w:r>
        <w:rPr>
          <w:rFonts w:ascii="Times New Roman" w:eastAsia="Times New Roman" w:hAnsi="Times New Roman" w:cs="Times New Roman"/>
        </w:rPr>
        <w:t xml:space="preserve"> these mean values, however, inter-individual variation was large (Table </w:t>
      </w:r>
      <w:r w:rsidR="0061263C">
        <w:rPr>
          <w:rFonts w:ascii="Times New Roman" w:eastAsia="Times New Roman" w:hAnsi="Times New Roman" w:cs="Times New Roman"/>
        </w:rPr>
        <w:t>II</w:t>
      </w:r>
      <w:r>
        <w:rPr>
          <w:rFonts w:ascii="Times New Roman" w:eastAsia="Times New Roman" w:hAnsi="Times New Roman" w:cs="Times New Roman"/>
        </w:rPr>
        <w:t>).</w:t>
      </w:r>
    </w:p>
    <w:p w14:paraId="53678D9E" w14:textId="77777777" w:rsidR="00437E47" w:rsidRPr="00437E47" w:rsidRDefault="00437E47" w:rsidP="00437E47">
      <w:pPr>
        <w:spacing w:line="480" w:lineRule="auto"/>
        <w:jc w:val="both"/>
        <w:rPr>
          <w:rFonts w:ascii="Times New Roman" w:eastAsia="Times New Roman" w:hAnsi="Times New Roman" w:cs="Times New Roman"/>
          <w:i/>
        </w:rPr>
      </w:pPr>
      <w:r>
        <w:rPr>
          <w:rFonts w:ascii="Times New Roman" w:eastAsia="Times New Roman" w:hAnsi="Times New Roman" w:cs="Times New Roman"/>
          <w:i/>
        </w:rPr>
        <w:t>Association of timing of pubertal milestones with BMI</w:t>
      </w:r>
    </w:p>
    <w:p w14:paraId="46B0BAD8" w14:textId="13DF0D5D"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We observed significant negative associations of BMI z-score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with timing of male pubertal milestones as well as age at detectable testosterone in serum (all p &lt; 0.001 in the combined sample) (Table </w:t>
      </w:r>
      <w:r w:rsidR="00FA231B">
        <w:rPr>
          <w:rFonts w:ascii="Times New Roman" w:eastAsia="Times New Roman" w:hAnsi="Times New Roman" w:cs="Times New Roman"/>
        </w:rPr>
        <w:t>I</w:t>
      </w:r>
      <w:r>
        <w:rPr>
          <w:rFonts w:ascii="Times New Roman" w:eastAsia="Times New Roman" w:hAnsi="Times New Roman" w:cs="Times New Roman"/>
        </w:rPr>
        <w:t xml:space="preserve">). We repeated the analysis using prepubertal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(in the subset of boys with </w:t>
      </w:r>
      <w:r w:rsidR="002B54A5">
        <w:rPr>
          <w:rFonts w:ascii="Times New Roman" w:eastAsia="Times New Roman" w:hAnsi="Times New Roman" w:cs="Times New Roman"/>
        </w:rPr>
        <w:t xml:space="preserve">prepubertal </w:t>
      </w:r>
      <w:r>
        <w:rPr>
          <w:rFonts w:ascii="Times New Roman" w:eastAsia="Times New Roman" w:hAnsi="Times New Roman" w:cs="Times New Roman"/>
        </w:rPr>
        <w:t>data) and confirmed significant associations with all milestones</w:t>
      </w:r>
      <w:r w:rsidR="00253BCC">
        <w:rPr>
          <w:rFonts w:ascii="Times New Roman" w:eastAsia="Times New Roman" w:hAnsi="Times New Roman" w:cs="Times New Roman"/>
        </w:rPr>
        <w:t xml:space="preserve"> </w:t>
      </w:r>
      <w:r w:rsidR="004E12CE" w:rsidRPr="00DF0859">
        <w:rPr>
          <w:rFonts w:ascii="Times New Roman" w:eastAsia="Times New Roman" w:hAnsi="Times New Roman" w:cs="Times New Roman"/>
        </w:rPr>
        <w:t>(</w:t>
      </w:r>
      <w:r w:rsidR="004A6CC2">
        <w:rPr>
          <w:rFonts w:ascii="Times New Roman" w:eastAsia="Times New Roman" w:hAnsi="Times New Roman" w:cs="Times New Roman"/>
        </w:rPr>
        <w:t xml:space="preserve">Supplementary </w:t>
      </w:r>
      <w:r w:rsidR="004E12CE" w:rsidRPr="00DF0859">
        <w:rPr>
          <w:rFonts w:ascii="Times New Roman" w:eastAsia="Times New Roman" w:hAnsi="Times New Roman" w:cs="Times New Roman"/>
        </w:rPr>
        <w:t>Table S</w:t>
      </w:r>
      <w:r w:rsidR="004A6CC2">
        <w:rPr>
          <w:rFonts w:ascii="Times New Roman" w:eastAsia="Times New Roman" w:hAnsi="Times New Roman" w:cs="Times New Roman"/>
        </w:rPr>
        <w:t>I</w:t>
      </w:r>
      <w:r w:rsidR="004E12CE" w:rsidRPr="00DF0859">
        <w:rPr>
          <w:rFonts w:ascii="Times New Roman" w:eastAsia="Times New Roman" w:hAnsi="Times New Roman" w:cs="Times New Roman"/>
        </w:rPr>
        <w:t>)</w:t>
      </w:r>
      <w:r w:rsidRPr="00DF0859">
        <w:rPr>
          <w:rFonts w:ascii="Times New Roman" w:eastAsia="Times New Roman" w:hAnsi="Times New Roman" w:cs="Times New Roman"/>
        </w:rPr>
        <w:t>. Effect sizes ranged from -0.33 years (</w:t>
      </w:r>
      <w:r w:rsidR="00F97E8E">
        <w:rPr>
          <w:rFonts w:ascii="Times New Roman" w:eastAsia="Times New Roman" w:hAnsi="Times New Roman" w:cs="Times New Roman"/>
        </w:rPr>
        <w:t>95%</w:t>
      </w:r>
      <w:r w:rsidR="00536C26">
        <w:rPr>
          <w:rFonts w:ascii="Times New Roman" w:eastAsia="Times New Roman" w:hAnsi="Times New Roman" w:cs="Times New Roman"/>
        </w:rPr>
        <w:t xml:space="preserve"> </w:t>
      </w:r>
      <w:r w:rsidR="00F97E8E">
        <w:rPr>
          <w:rFonts w:ascii="Times New Roman" w:eastAsia="Times New Roman" w:hAnsi="Times New Roman" w:cs="Times New Roman"/>
        </w:rPr>
        <w:t>CI: -0.47 to -0.18</w:t>
      </w:r>
      <w:r w:rsidRPr="00DF0859">
        <w:rPr>
          <w:rFonts w:ascii="Times New Roman" w:eastAsia="Times New Roman" w:hAnsi="Times New Roman" w:cs="Times New Roman"/>
        </w:rPr>
        <w:t>)</w:t>
      </w:r>
      <w:r>
        <w:rPr>
          <w:rFonts w:ascii="Times New Roman" w:eastAsia="Times New Roman" w:hAnsi="Times New Roman" w:cs="Times New Roman"/>
        </w:rPr>
        <w:t xml:space="preserve"> per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for voice break to -0.47 years (</w:t>
      </w:r>
      <w:r w:rsidR="00F97E8E">
        <w:rPr>
          <w:rFonts w:ascii="Times New Roman" w:eastAsia="Times New Roman" w:hAnsi="Times New Roman" w:cs="Times New Roman"/>
        </w:rPr>
        <w:t>95%</w:t>
      </w:r>
      <w:r w:rsidR="00536C26">
        <w:rPr>
          <w:rFonts w:ascii="Times New Roman" w:eastAsia="Times New Roman" w:hAnsi="Times New Roman" w:cs="Times New Roman"/>
        </w:rPr>
        <w:t xml:space="preserve"> </w:t>
      </w:r>
      <w:r w:rsidR="00F97E8E">
        <w:rPr>
          <w:rFonts w:ascii="Times New Roman" w:eastAsia="Times New Roman" w:hAnsi="Times New Roman" w:cs="Times New Roman"/>
        </w:rPr>
        <w:t>CI</w:t>
      </w:r>
      <w:r>
        <w:rPr>
          <w:rFonts w:ascii="Times New Roman" w:eastAsia="Times New Roman" w:hAnsi="Times New Roman" w:cs="Times New Roman"/>
        </w:rPr>
        <w:t xml:space="preserve">: </w:t>
      </w:r>
      <w:r w:rsidR="00F97E8E">
        <w:rPr>
          <w:rFonts w:ascii="Times New Roman" w:eastAsia="Times New Roman" w:hAnsi="Times New Roman" w:cs="Times New Roman"/>
        </w:rPr>
        <w:t>-0.65 to -0.29</w:t>
      </w:r>
      <w:r>
        <w:rPr>
          <w:rFonts w:ascii="Times New Roman" w:eastAsia="Times New Roman" w:hAnsi="Times New Roman" w:cs="Times New Roman"/>
        </w:rPr>
        <w:t xml:space="preserve">) per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for sweat </w:t>
      </w:r>
      <w:proofErr w:type="spellStart"/>
      <w:r>
        <w:rPr>
          <w:rFonts w:ascii="Times New Roman" w:eastAsia="Times New Roman" w:hAnsi="Times New Roman" w:cs="Times New Roman"/>
        </w:rPr>
        <w:t>odor</w:t>
      </w:r>
      <w:proofErr w:type="spellEnd"/>
      <w:r>
        <w:rPr>
          <w:rFonts w:ascii="Times New Roman" w:eastAsia="Times New Roman" w:hAnsi="Times New Roman" w:cs="Times New Roman"/>
        </w:rPr>
        <w:t xml:space="preserve"> (Table </w:t>
      </w:r>
      <w:r w:rsidR="005E2F24">
        <w:rPr>
          <w:rFonts w:ascii="Times New Roman" w:eastAsia="Times New Roman" w:hAnsi="Times New Roman" w:cs="Times New Roman"/>
        </w:rPr>
        <w:t>I</w:t>
      </w:r>
      <w:r>
        <w:rPr>
          <w:rFonts w:ascii="Times New Roman" w:eastAsia="Times New Roman" w:hAnsi="Times New Roman" w:cs="Times New Roman"/>
        </w:rPr>
        <w:t xml:space="preserve">). All associations with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appeared to be linear with the earliest timing of all pubertal milestones (except for pubarche) seen in obese children (BMI &gt;95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 (Fig</w:t>
      </w:r>
      <w:r w:rsidR="005E2F24">
        <w:rPr>
          <w:rFonts w:ascii="Times New Roman" w:eastAsia="Times New Roman" w:hAnsi="Times New Roman" w:cs="Times New Roman"/>
        </w:rPr>
        <w:t>.</w:t>
      </w:r>
      <w:r>
        <w:rPr>
          <w:rFonts w:ascii="Times New Roman" w:eastAsia="Times New Roman" w:hAnsi="Times New Roman" w:cs="Times New Roman"/>
        </w:rPr>
        <w:t xml:space="preserve"> </w:t>
      </w:r>
      <w:r w:rsidR="00965439">
        <w:rPr>
          <w:rFonts w:ascii="Times New Roman" w:eastAsia="Times New Roman" w:hAnsi="Times New Roman" w:cs="Times New Roman"/>
        </w:rPr>
        <w:t>2</w:t>
      </w:r>
      <w:r>
        <w:rPr>
          <w:rFonts w:ascii="Times New Roman" w:eastAsia="Times New Roman" w:hAnsi="Times New Roman" w:cs="Times New Roman"/>
        </w:rPr>
        <w:t>). Although our approach does not allow for detailed analysis of duration of puberty, it does not appear that the interval from testicular growth to voice break</w:t>
      </w:r>
      <w:r w:rsidR="00862DE5">
        <w:rPr>
          <w:rFonts w:ascii="Times New Roman" w:eastAsia="Times New Roman" w:hAnsi="Times New Roman" w:cs="Times New Roman"/>
        </w:rPr>
        <w:t xml:space="preserve"> </w:t>
      </w:r>
      <w:r>
        <w:rPr>
          <w:rFonts w:ascii="Times New Roman" w:eastAsia="Times New Roman" w:hAnsi="Times New Roman" w:cs="Times New Roman"/>
        </w:rPr>
        <w:t>exhibit</w:t>
      </w:r>
      <w:r w:rsidR="00896309">
        <w:rPr>
          <w:rFonts w:ascii="Times New Roman" w:eastAsia="Times New Roman" w:hAnsi="Times New Roman" w:cs="Times New Roman"/>
        </w:rPr>
        <w:t>s</w:t>
      </w:r>
      <w:r>
        <w:rPr>
          <w:rFonts w:ascii="Times New Roman" w:eastAsia="Times New Roman" w:hAnsi="Times New Roman" w:cs="Times New Roman"/>
        </w:rPr>
        <w:t xml:space="preserve"> large differences between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groups (Fig</w:t>
      </w:r>
      <w:r w:rsidR="0029284F">
        <w:rPr>
          <w:rFonts w:ascii="Times New Roman" w:eastAsia="Times New Roman" w:hAnsi="Times New Roman" w:cs="Times New Roman"/>
        </w:rPr>
        <w:t>.</w:t>
      </w:r>
      <w:r>
        <w:rPr>
          <w:rFonts w:ascii="Times New Roman" w:eastAsia="Times New Roman" w:hAnsi="Times New Roman" w:cs="Times New Roman"/>
        </w:rPr>
        <w:t xml:space="preserve"> </w:t>
      </w:r>
      <w:r w:rsidR="00965439">
        <w:rPr>
          <w:rFonts w:ascii="Times New Roman" w:eastAsia="Times New Roman" w:hAnsi="Times New Roman" w:cs="Times New Roman"/>
        </w:rPr>
        <w:t>2</w:t>
      </w:r>
      <w:r>
        <w:rPr>
          <w:rFonts w:ascii="Times New Roman" w:eastAsia="Times New Roman" w:hAnsi="Times New Roman" w:cs="Times New Roman"/>
        </w:rPr>
        <w:t xml:space="preserve">). </w:t>
      </w:r>
    </w:p>
    <w:p w14:paraId="04FCBF26" w14:textId="495AC7F3" w:rsidR="00437E47" w:rsidRPr="00437E47" w:rsidRDefault="00BB48DE" w:rsidP="00437E47">
      <w:pPr>
        <w:spacing w:line="480" w:lineRule="auto"/>
        <w:jc w:val="both"/>
        <w:rPr>
          <w:rFonts w:ascii="Times New Roman" w:eastAsia="Times New Roman" w:hAnsi="Times New Roman" w:cs="Times New Roman"/>
          <w:i/>
        </w:rPr>
      </w:pPr>
      <w:bookmarkStart w:id="8" w:name="_tyjcwt" w:colFirst="0" w:colLast="0"/>
      <w:bookmarkEnd w:id="8"/>
      <w:r>
        <w:rPr>
          <w:rFonts w:ascii="Times New Roman" w:eastAsia="Times New Roman" w:hAnsi="Times New Roman" w:cs="Times New Roman"/>
          <w:i/>
        </w:rPr>
        <w:t>MR</w:t>
      </w:r>
      <w:r w:rsidR="00A0349C">
        <w:rPr>
          <w:rFonts w:ascii="Times New Roman" w:eastAsia="Times New Roman" w:hAnsi="Times New Roman" w:cs="Times New Roman"/>
          <w:i/>
        </w:rPr>
        <w:t xml:space="preserve"> analys</w:t>
      </w:r>
      <w:r w:rsidR="005C3F31">
        <w:rPr>
          <w:rFonts w:ascii="Times New Roman" w:eastAsia="Times New Roman" w:hAnsi="Times New Roman" w:cs="Times New Roman"/>
          <w:i/>
        </w:rPr>
        <w:t>i</w:t>
      </w:r>
      <w:r w:rsidR="00A0349C">
        <w:rPr>
          <w:rFonts w:ascii="Times New Roman" w:eastAsia="Times New Roman" w:hAnsi="Times New Roman" w:cs="Times New Roman"/>
          <w:i/>
        </w:rPr>
        <w:t>s</w:t>
      </w:r>
      <w:r w:rsidR="008E5053">
        <w:rPr>
          <w:rFonts w:ascii="Times New Roman" w:eastAsia="Times New Roman" w:hAnsi="Times New Roman" w:cs="Times New Roman"/>
          <w:i/>
        </w:rPr>
        <w:t>:</w:t>
      </w:r>
      <w:r w:rsidR="0085337C">
        <w:rPr>
          <w:rFonts w:ascii="Times New Roman" w:eastAsia="Times New Roman" w:hAnsi="Times New Roman" w:cs="Times New Roman"/>
          <w:i/>
        </w:rPr>
        <w:t xml:space="preserve"> </w:t>
      </w:r>
      <w:r w:rsidR="009E6804">
        <w:rPr>
          <w:rFonts w:ascii="Times New Roman" w:eastAsia="Times New Roman" w:hAnsi="Times New Roman" w:cs="Times New Roman"/>
          <w:i/>
        </w:rPr>
        <w:t>likely</w:t>
      </w:r>
      <w:r w:rsidR="008E5053">
        <w:rPr>
          <w:rFonts w:ascii="Times New Roman" w:eastAsia="Times New Roman" w:hAnsi="Times New Roman" w:cs="Times New Roman"/>
          <w:i/>
        </w:rPr>
        <w:t xml:space="preserve"> causal effect of BMI on puberty timing</w:t>
      </w:r>
    </w:p>
    <w:p w14:paraId="6F3DBDA3" w14:textId="46A20C3E"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Two-sample </w:t>
      </w:r>
      <w:r w:rsidR="00EF310F">
        <w:rPr>
          <w:rFonts w:ascii="Times New Roman" w:eastAsia="Times New Roman" w:hAnsi="Times New Roman" w:cs="Times New Roman"/>
        </w:rPr>
        <w:t>MR</w:t>
      </w:r>
      <w:r>
        <w:rPr>
          <w:rFonts w:ascii="Times New Roman" w:eastAsia="Times New Roman" w:hAnsi="Times New Roman" w:cs="Times New Roman"/>
        </w:rPr>
        <w:t xml:space="preserve"> analyses identified likely causal effects of higher BMI on earlier voice break in males (</w:t>
      </w:r>
      <w:r w:rsidR="00113642">
        <w:rPr>
          <w:rFonts w:ascii="Times New Roman" w:eastAsia="Times New Roman" w:hAnsi="Times New Roman" w:cs="Times New Roman"/>
        </w:rPr>
        <w:t>i</w:t>
      </w:r>
      <w:r w:rsidR="00F31B44" w:rsidRPr="00F31B44">
        <w:rPr>
          <w:rFonts w:ascii="Times New Roman" w:eastAsia="Times New Roman" w:hAnsi="Times New Roman" w:cs="Times New Roman"/>
        </w:rPr>
        <w:t xml:space="preserve">nverse-variance weighted </w:t>
      </w:r>
      <w:r>
        <w:rPr>
          <w:rFonts w:ascii="Times New Roman" w:eastAsia="Times New Roman" w:hAnsi="Times New Roman" w:cs="Times New Roman"/>
        </w:rPr>
        <w:t>model: -0.35 years per approximate SD</w:t>
      </w:r>
      <w:r w:rsidR="0087716C">
        <w:rPr>
          <w:rFonts w:ascii="Times New Roman" w:eastAsia="Times New Roman" w:hAnsi="Times New Roman" w:cs="Times New Roman"/>
        </w:rPr>
        <w:t>,</w:t>
      </w:r>
      <w:r w:rsidR="0059510E">
        <w:rPr>
          <w:rFonts w:ascii="Times New Roman" w:eastAsia="Times New Roman" w:hAnsi="Times New Roman" w:cs="Times New Roman"/>
        </w:rPr>
        <w:t xml:space="preserve"> </w:t>
      </w:r>
      <w:r w:rsidR="004B641B">
        <w:rPr>
          <w:rFonts w:ascii="Times New Roman" w:eastAsia="Times New Roman" w:hAnsi="Times New Roman" w:cs="Times New Roman"/>
        </w:rPr>
        <w:t>95%</w:t>
      </w:r>
      <w:r w:rsidR="00536C26">
        <w:rPr>
          <w:rFonts w:ascii="Times New Roman" w:eastAsia="Times New Roman" w:hAnsi="Times New Roman" w:cs="Times New Roman"/>
        </w:rPr>
        <w:t xml:space="preserve"> </w:t>
      </w:r>
      <w:r w:rsidR="004B641B">
        <w:rPr>
          <w:rFonts w:ascii="Times New Roman" w:eastAsia="Times New Roman" w:hAnsi="Times New Roman" w:cs="Times New Roman"/>
        </w:rPr>
        <w:t>CI</w:t>
      </w:r>
      <w:r w:rsidR="0059510E">
        <w:rPr>
          <w:rFonts w:ascii="Times New Roman" w:eastAsia="Times New Roman" w:hAnsi="Times New Roman" w:cs="Times New Roman"/>
        </w:rPr>
        <w:t xml:space="preserve">: </w:t>
      </w:r>
      <w:r w:rsidR="004B641B">
        <w:rPr>
          <w:rFonts w:ascii="Times New Roman" w:eastAsia="Times New Roman" w:hAnsi="Times New Roman" w:cs="Times New Roman"/>
        </w:rPr>
        <w:t>-0.44 to -0.26</w:t>
      </w:r>
      <w:r>
        <w:rPr>
          <w:rFonts w:ascii="Times New Roman" w:eastAsia="Times New Roman" w:hAnsi="Times New Roman" w:cs="Times New Roman"/>
        </w:rPr>
        <w:t>)</w:t>
      </w:r>
      <w:r w:rsidR="00A0349C">
        <w:rPr>
          <w:rFonts w:ascii="Times New Roman" w:eastAsia="Times New Roman" w:hAnsi="Times New Roman" w:cs="Times New Roman"/>
        </w:rPr>
        <w:t>.</w:t>
      </w:r>
      <w:r>
        <w:rPr>
          <w:rFonts w:ascii="Times New Roman" w:eastAsia="Times New Roman" w:hAnsi="Times New Roman" w:cs="Times New Roman"/>
        </w:rPr>
        <w:t xml:space="preserve"> The estimate w</w:t>
      </w:r>
      <w:r w:rsidR="004B641B">
        <w:rPr>
          <w:rFonts w:ascii="Times New Roman" w:eastAsia="Times New Roman" w:hAnsi="Times New Roman" w:cs="Times New Roman"/>
        </w:rPr>
        <w:t>as</w:t>
      </w:r>
      <w:r>
        <w:rPr>
          <w:rFonts w:ascii="Times New Roman" w:eastAsia="Times New Roman" w:hAnsi="Times New Roman" w:cs="Times New Roman"/>
        </w:rPr>
        <w:t xml:space="preserve"> consistent in sensitivity analyses; i.e. weighted median and Egger’s models (Table </w:t>
      </w:r>
      <w:r w:rsidR="00E21D9E">
        <w:rPr>
          <w:rFonts w:ascii="Times New Roman" w:eastAsia="Times New Roman" w:hAnsi="Times New Roman" w:cs="Times New Roman"/>
        </w:rPr>
        <w:t>III</w:t>
      </w:r>
      <w:r>
        <w:rPr>
          <w:rFonts w:ascii="Times New Roman" w:eastAsia="Times New Roman" w:hAnsi="Times New Roman" w:cs="Times New Roman"/>
        </w:rPr>
        <w:t xml:space="preserve"> and</w:t>
      </w:r>
      <w:r w:rsidR="00253BCC">
        <w:rPr>
          <w:rFonts w:ascii="Times New Roman" w:eastAsia="Times New Roman" w:hAnsi="Times New Roman" w:cs="Times New Roman"/>
        </w:rPr>
        <w:t xml:space="preserve"> </w:t>
      </w:r>
      <w:r w:rsidR="004E12CE">
        <w:rPr>
          <w:rFonts w:ascii="Times New Roman" w:eastAsia="Times New Roman" w:hAnsi="Times New Roman" w:cs="Times New Roman"/>
        </w:rPr>
        <w:t>Fig</w:t>
      </w:r>
      <w:r w:rsidR="00E21D9E">
        <w:rPr>
          <w:rFonts w:ascii="Times New Roman" w:eastAsia="Times New Roman" w:hAnsi="Times New Roman" w:cs="Times New Roman"/>
        </w:rPr>
        <w:t>.</w:t>
      </w:r>
      <w:r w:rsidR="004E12CE">
        <w:rPr>
          <w:rFonts w:ascii="Times New Roman" w:eastAsia="Times New Roman" w:hAnsi="Times New Roman" w:cs="Times New Roman"/>
        </w:rPr>
        <w:t xml:space="preserve"> </w:t>
      </w:r>
      <w:r w:rsidR="00965439">
        <w:rPr>
          <w:rFonts w:ascii="Times New Roman" w:eastAsia="Times New Roman" w:hAnsi="Times New Roman" w:cs="Times New Roman"/>
        </w:rPr>
        <w:t>3</w:t>
      </w:r>
      <w:r>
        <w:rPr>
          <w:rFonts w:ascii="Times New Roman" w:eastAsia="Times New Roman" w:hAnsi="Times New Roman" w:cs="Times New Roman"/>
        </w:rPr>
        <w:t>)</w:t>
      </w:r>
      <w:r w:rsidR="009E6804" w:rsidRPr="0003718D">
        <w:rPr>
          <w:rFonts w:ascii="Times New Roman" w:eastAsia="Times New Roman" w:hAnsi="Times New Roman" w:cs="Times New Roman"/>
        </w:rPr>
        <w:t>, suggesting no evidence of horizontal pleiotropy</w:t>
      </w:r>
    </w:p>
    <w:p w14:paraId="2EA11632" w14:textId="77777777" w:rsidR="008A4474" w:rsidRDefault="008A4474">
      <w:pPr>
        <w:spacing w:line="480" w:lineRule="auto"/>
        <w:jc w:val="both"/>
        <w:rPr>
          <w:rFonts w:ascii="Times New Roman" w:eastAsia="Times New Roman" w:hAnsi="Times New Roman" w:cs="Times New Roman"/>
          <w:b/>
        </w:rPr>
      </w:pPr>
    </w:p>
    <w:p w14:paraId="74DD38EE" w14:textId="77777777" w:rsidR="008A4474" w:rsidRDefault="004537B4">
      <w:pPr>
        <w:spacing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Discussion</w:t>
      </w:r>
    </w:p>
    <w:p w14:paraId="65DDE836" w14:textId="091DA547" w:rsidR="009D57BA"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In this mixed cross-sectional and longitudinal study of </w:t>
      </w:r>
      <w:r w:rsidR="00C31B7E">
        <w:rPr>
          <w:rFonts w:ascii="Times New Roman" w:eastAsia="Times New Roman" w:hAnsi="Times New Roman" w:cs="Times New Roman"/>
        </w:rPr>
        <w:t xml:space="preserve">730 </w:t>
      </w:r>
      <w:r>
        <w:rPr>
          <w:rFonts w:ascii="Times New Roman" w:eastAsia="Times New Roman" w:hAnsi="Times New Roman" w:cs="Times New Roman"/>
        </w:rPr>
        <w:t xml:space="preserve">healthy Danish boys, we provide a comprehensive temporal analysis of male pubertal milestones in relation to age of voice break and reproductive hormone dynamics. We confirm voice break as an event in late puberty exhibiting moderately strong correlations with the timing of other milestones. We further report a consistent negative association of age-specific BMI with all male pubertal milestones across the entire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spectrum</w:t>
      </w:r>
      <w:r w:rsidR="009D57BA">
        <w:rPr>
          <w:rFonts w:ascii="Times New Roman" w:eastAsia="Times New Roman" w:hAnsi="Times New Roman" w:cs="Times New Roman"/>
        </w:rPr>
        <w:t xml:space="preserve">. Interestingly, using a </w:t>
      </w:r>
      <w:r w:rsidR="00ED2012">
        <w:rPr>
          <w:rFonts w:ascii="Times New Roman" w:eastAsia="Times New Roman" w:hAnsi="Times New Roman" w:cs="Times New Roman"/>
        </w:rPr>
        <w:t>MR</w:t>
      </w:r>
      <w:r w:rsidR="009D57BA">
        <w:rPr>
          <w:rFonts w:ascii="Times New Roman" w:eastAsia="Times New Roman" w:hAnsi="Times New Roman" w:cs="Times New Roman"/>
        </w:rPr>
        <w:t xml:space="preserve"> approach</w:t>
      </w:r>
      <w:r w:rsidR="00862DE5">
        <w:rPr>
          <w:rFonts w:ascii="Times New Roman" w:eastAsia="Times New Roman" w:hAnsi="Times New Roman" w:cs="Times New Roman"/>
        </w:rPr>
        <w:t xml:space="preserve"> based on large-scale genetic data</w:t>
      </w:r>
      <w:r w:rsidR="009D57BA">
        <w:rPr>
          <w:rFonts w:ascii="Times New Roman" w:eastAsia="Times New Roman" w:hAnsi="Times New Roman" w:cs="Times New Roman"/>
        </w:rPr>
        <w:t>, we report a likely causal effect of BMI on timing of male (voice break)</w:t>
      </w:r>
      <w:r w:rsidR="002E5EDD">
        <w:rPr>
          <w:rFonts w:ascii="Times New Roman" w:eastAsia="Times New Roman" w:hAnsi="Times New Roman" w:cs="Times New Roman"/>
        </w:rPr>
        <w:t xml:space="preserve"> </w:t>
      </w:r>
      <w:r w:rsidR="009D57BA">
        <w:rPr>
          <w:rFonts w:ascii="Times New Roman" w:eastAsia="Times New Roman" w:hAnsi="Times New Roman" w:cs="Times New Roman"/>
        </w:rPr>
        <w:t>pubertal timing.</w:t>
      </w:r>
    </w:p>
    <w:p w14:paraId="0D22533C" w14:textId="77777777"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In the present study, we found age at voice break, as evaluated by trained physicians, to be </w:t>
      </w:r>
      <w:r w:rsidRPr="00190E5C">
        <w:rPr>
          <w:rFonts w:ascii="Times New Roman" w:eastAsia="Times New Roman" w:hAnsi="Times New Roman" w:cs="Times New Roman"/>
        </w:rPr>
        <w:t>moderately strong correlated</w:t>
      </w:r>
      <w:r>
        <w:rPr>
          <w:rFonts w:ascii="Times New Roman" w:eastAsia="Times New Roman" w:hAnsi="Times New Roman" w:cs="Times New Roman"/>
        </w:rPr>
        <w:t xml:space="preserve"> with other milestones occurring approximately 2 years after clinical onset of puberty (testicular enlargement) and detectable testosterone levels (total testosterone above LOD).</w:t>
      </w:r>
      <w:bookmarkStart w:id="9" w:name="_3dy6vkm" w:colFirst="0" w:colLast="0"/>
      <w:bookmarkEnd w:id="9"/>
      <w:r w:rsidR="001B6817">
        <w:rPr>
          <w:rFonts w:ascii="Times New Roman" w:eastAsia="Times New Roman" w:hAnsi="Times New Roman" w:cs="Times New Roman"/>
        </w:rPr>
        <w:t xml:space="preserve"> </w:t>
      </w:r>
      <w:r>
        <w:rPr>
          <w:rFonts w:ascii="Times New Roman" w:eastAsia="Times New Roman" w:hAnsi="Times New Roman" w:cs="Times New Roman"/>
        </w:rPr>
        <w:t xml:space="preserve">We observed a </w:t>
      </w:r>
      <w:r w:rsidRPr="00190E5C">
        <w:rPr>
          <w:rFonts w:ascii="Times New Roman" w:eastAsia="Times New Roman" w:hAnsi="Times New Roman" w:cs="Times New Roman"/>
        </w:rPr>
        <w:t>strong correlation</w:t>
      </w:r>
      <w:r>
        <w:rPr>
          <w:rFonts w:ascii="Times New Roman" w:eastAsia="Times New Roman" w:hAnsi="Times New Roman" w:cs="Times New Roman"/>
        </w:rPr>
        <w:t xml:space="preserve"> of testicular enlargement and rise in testosterone levels highlighting co-occurrence of these events. Voice break occurred at an advanced stage of testicular growth at mean levels of serum total testosterone of around 11 nmol/L. </w:t>
      </w:r>
      <w:r w:rsidR="009D57BA">
        <w:rPr>
          <w:rFonts w:ascii="Times New Roman" w:eastAsia="Times New Roman" w:hAnsi="Times New Roman" w:cs="Times New Roman"/>
        </w:rPr>
        <w:t>Concerning</w:t>
      </w:r>
      <w:r>
        <w:rPr>
          <w:rFonts w:ascii="Times New Roman" w:eastAsia="Times New Roman" w:hAnsi="Times New Roman" w:cs="Times New Roman"/>
        </w:rPr>
        <w:t xml:space="preserve"> </w:t>
      </w:r>
      <w:r w:rsidR="006C01AC">
        <w:rPr>
          <w:rFonts w:ascii="Times New Roman" w:eastAsia="Times New Roman" w:hAnsi="Times New Roman" w:cs="Times New Roman"/>
        </w:rPr>
        <w:t xml:space="preserve">the </w:t>
      </w:r>
      <w:r>
        <w:rPr>
          <w:rFonts w:ascii="Times New Roman" w:eastAsia="Times New Roman" w:hAnsi="Times New Roman" w:cs="Times New Roman"/>
        </w:rPr>
        <w:t>link between genital development</w:t>
      </w:r>
      <w:r w:rsidR="009D57BA">
        <w:rPr>
          <w:rFonts w:ascii="Times New Roman" w:eastAsia="Times New Roman" w:hAnsi="Times New Roman" w:cs="Times New Roman"/>
        </w:rPr>
        <w:t>/</w:t>
      </w:r>
      <w:r>
        <w:rPr>
          <w:rFonts w:ascii="Times New Roman" w:eastAsia="Times New Roman" w:hAnsi="Times New Roman" w:cs="Times New Roman"/>
        </w:rPr>
        <w:t>testicular enlargement and testosterone levels at voice break</w:t>
      </w:r>
      <w:r w:rsidR="009D57BA">
        <w:rPr>
          <w:rFonts w:ascii="Times New Roman" w:eastAsia="Times New Roman" w:hAnsi="Times New Roman" w:cs="Times New Roman"/>
        </w:rPr>
        <w:t>, our results are in accordance with previous studies</w:t>
      </w:r>
      <w:r>
        <w:rPr>
          <w:rFonts w:ascii="Times New Roman" w:eastAsia="Times New Roman" w:hAnsi="Times New Roman" w:cs="Times New Roman"/>
        </w:rPr>
        <w:t xml:space="preserve"> </w:t>
      </w:r>
      <w:r w:rsidR="007D237E">
        <w:rPr>
          <w:rFonts w:ascii="Times New Roman" w:eastAsia="Times New Roman" w:hAnsi="Times New Roman" w:cs="Times New Roman"/>
        </w:rPr>
        <w:fldChar w:fldCharType="begin">
          <w:fldData xml:space="preserve">PEVuZE5vdGU+PENpdGU+PEF1dGhvcj5IYXJyaWVzPC9BdXRob3I+PFllYXI+MTk5NzwvWWVhcj48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PEVuZE5vdGU+PENpdGU+PEF1dGhvcj5IYXJyaWVzPC9BdXRob3I+PFllYXI+MTk5NzwvWWVhcj48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7D237E">
        <w:rPr>
          <w:rFonts w:ascii="Times New Roman" w:eastAsia="Times New Roman" w:hAnsi="Times New Roman" w:cs="Times New Roman"/>
        </w:rPr>
      </w:r>
      <w:r w:rsidR="007D237E">
        <w:rPr>
          <w:rFonts w:ascii="Times New Roman" w:eastAsia="Times New Roman" w:hAnsi="Times New Roman" w:cs="Times New Roman"/>
        </w:rPr>
        <w:fldChar w:fldCharType="separate"/>
      </w:r>
      <w:r w:rsidR="003F6693">
        <w:rPr>
          <w:rFonts w:ascii="Times New Roman" w:eastAsia="Times New Roman" w:hAnsi="Times New Roman" w:cs="Times New Roman"/>
          <w:noProof/>
        </w:rPr>
        <w:t>(Harries, Walker, Williams, Hawkins and Hughes, 1997, Lee, et al., 1974, Pedersen, et al., 1986)</w:t>
      </w:r>
      <w:r w:rsidR="007D237E">
        <w:rPr>
          <w:rFonts w:ascii="Times New Roman" w:eastAsia="Times New Roman" w:hAnsi="Times New Roman" w:cs="Times New Roman"/>
        </w:rPr>
        <w:fldChar w:fldCharType="end"/>
      </w:r>
      <w:r w:rsidR="006E71AF">
        <w:rPr>
          <w:rFonts w:ascii="Times New Roman" w:eastAsia="Times New Roman" w:hAnsi="Times New Roman" w:cs="Times New Roman"/>
        </w:rPr>
        <w:t>.</w:t>
      </w:r>
      <w:r>
        <w:rPr>
          <w:rFonts w:ascii="Times New Roman" w:eastAsia="Times New Roman" w:hAnsi="Times New Roman" w:cs="Times New Roman"/>
        </w:rPr>
        <w:t xml:space="preserve"> However, results from our longitudinal samples highlight that voice break can occur over a broad range of serum total testosterone levels. Previous studies reported a strong correlation of speaking/singing fundamental frequency with vocal cord length and testicular volume </w:t>
      </w:r>
      <w:r w:rsidR="006E71AF">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&lt;EndNote&gt;&lt;Cite&gt;&lt;Author&gt;Harries&lt;/Author&gt;&lt;Year&gt;1998&lt;/Year&gt;&lt;RecNum&gt;9657&lt;/RecNum&gt;&lt;DisplayText&gt;(Harries, et al., 1998)&lt;/DisplayText&gt;&lt;record&gt;&lt;rec-number&gt;9657&lt;/rec-number&gt;&lt;foreign-keys&gt;&lt;key app="EN" db-id="fes0t0se655rs1e09x5vrdd1t5ttzef9pzzd" timestamp="1535351395"&gt;9657&lt;/key&gt;&lt;/foreign-keys&gt;&lt;ref-type name="Journal Article"&gt;17&lt;/ref-type&gt;&lt;contributors&gt;&lt;authors&gt;&lt;author&gt;Harries, M.&lt;/author&gt;&lt;author&gt;Hawkins, S.&lt;/author&gt;&lt;author&gt;Hacking, J.&lt;/author&gt;&lt;author&gt;Hughes, I.&lt;/author&gt;&lt;/authors&gt;&lt;/contributors&gt;&lt;auth-address&gt;Department of Otolaryngology, Royal Sussex County Hospital, Brighton.&lt;/auth-address&gt;&lt;titles&gt;&lt;title&gt;Changes in the male voice at puberty: vocal fold length and its relationship to the fundamental frequency of the voice&lt;/title&gt;&lt;secondary-title&gt;J Laryngol Otol&lt;/secondary-title&gt;&lt;/titles&gt;&lt;periodical&gt;&lt;full-title&gt;J Laryngol Otol&lt;/full-title&gt;&lt;/periodical&gt;&lt;pages&gt;451-4&lt;/pages&gt;&lt;volume&gt;112&lt;/volume&gt;&lt;number&gt;5&lt;/number&gt;&lt;edition&gt;1998/09/25&lt;/edition&gt;&lt;keywords&gt;&lt;keyword&gt;Adolescent&lt;/keyword&gt;&lt;keyword&gt;Aging/physiology&lt;/keyword&gt;&lt;keyword&gt;Follow-Up Studies&lt;/keyword&gt;&lt;keyword&gt;Humans&lt;/keyword&gt;&lt;keyword&gt;Male&lt;/keyword&gt;&lt;keyword&gt;Puberty/*physiology&lt;/keyword&gt;&lt;keyword&gt;Ultrasonography&lt;/keyword&gt;&lt;keyword&gt;Vocal Cords/anatomy &amp;amp; histology/diagnostic imaging/*growth &amp;amp; development&lt;/keyword&gt;&lt;keyword&gt;Voice/*physiology&lt;/keyword&gt;&lt;/keywords&gt;&lt;dates&gt;&lt;year&gt;1998&lt;/year&gt;&lt;pub-dates&gt;&lt;date&gt;May&lt;/date&gt;&lt;/pub-dates&gt;&lt;/dates&gt;&lt;isbn&gt;0022-2151 (Print)&amp;#xD;0022-2151 (Linking)&lt;/isbn&gt;&lt;accession-num&gt;9747473&lt;/accession-num&gt;&lt;urls&gt;&lt;related-urls&gt;&lt;url&gt;https://www.ncbi.nlm.nih.gov/pubmed/9747473&lt;/url&gt;&lt;/related-urls&gt;&lt;/urls&gt;&lt;/record&gt;&lt;/Cite&gt;&lt;/EndNote&gt;</w:instrText>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(Harries, et al., 1998)</w:t>
      </w:r>
      <w:r w:rsidR="006E71AF">
        <w:rPr>
          <w:rFonts w:ascii="Times New Roman" w:eastAsia="Times New Roman" w:hAnsi="Times New Roman" w:cs="Times New Roman"/>
        </w:rPr>
        <w:fldChar w:fldCharType="end"/>
      </w:r>
      <w:r>
        <w:rPr>
          <w:rFonts w:ascii="Times New Roman" w:eastAsia="Times New Roman" w:hAnsi="Times New Roman" w:cs="Times New Roman"/>
        </w:rPr>
        <w:t xml:space="preserve"> while correlation with testosterone levels was only moderate</w:t>
      </w:r>
      <w:r w:rsidR="006E71AF">
        <w:rPr>
          <w:rFonts w:ascii="Times New Roman" w:eastAsia="Times New Roman" w:hAnsi="Times New Roman" w:cs="Times New Roman"/>
        </w:rPr>
        <w:t xml:space="preserve"> </w:t>
      </w:r>
      <w:r w:rsidR="006E71AF">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&lt;EndNote&gt;&lt;Cite&gt;&lt;Author&gt;Harries&lt;/Author&gt;&lt;Year&gt;1997&lt;/Year&gt;&lt;RecNum&gt;10299&lt;/RecNum&gt;&lt;DisplayText&gt;(Harries, Walker, Williams, Hawkins and Hughes, 1997)&lt;/DisplayText&gt;&lt;record&gt;&lt;rec-number&gt;10299&lt;/rec-number&gt;&lt;foreign-keys&gt;&lt;key app="EN" db-id="fes0t0se655rs1e09x5vrdd1t5ttzef9pzzd" timestamp="1537477088"&gt;10299&lt;/key&gt;&lt;/foreign-keys&gt;&lt;ref-type name="Journal Article"&gt;17&lt;/ref-type&gt;&lt;contributors&gt;&lt;authors&gt;&lt;author&gt;Harries, M. L.&lt;/author&gt;&lt;author&gt;Walker, J. M.&lt;/author&gt;&lt;author&gt;Williams, D. M.&lt;/author&gt;&lt;author&gt;Hawkins, S.&lt;/author&gt;&lt;author&gt;Hughes, I. A.&lt;/author&gt;&lt;/authors&gt;&lt;/contributors&gt;&lt;auth-address&gt;Voice Clinic, Royal Sussex County Hospital, Brighton.&lt;/auth-address&gt;&lt;titles&gt;&lt;title&gt;Changes in the male voice at puberty&lt;/title&gt;&lt;secondary-title&gt;Arch Dis Child&lt;/secondary-title&gt;&lt;/titles&gt;&lt;periodical&gt;&lt;full-title&gt;Arch Dis Child&lt;/full-title&gt;&lt;/periodical&gt;&lt;pages&gt;445-7&lt;/pages&gt;&lt;volume&gt;77&lt;/volume&gt;&lt;number&gt;5&lt;/number&gt;&lt;edition&gt;1998/03/06&lt;/edition&gt;&lt;keywords&gt;&lt;keyword&gt;Adolescent&lt;/keyword&gt;&lt;keyword&gt;Humans&lt;/keyword&gt;&lt;keyword&gt;Longitudinal Studies&lt;/keyword&gt;&lt;keyword&gt;Male&lt;/keyword&gt;&lt;keyword&gt;Music&lt;/keyword&gt;&lt;keyword&gt;Puberty/*physiology&lt;/keyword&gt;&lt;keyword&gt;Saliva/metabolism&lt;/keyword&gt;&lt;keyword&gt;Speech/physiology&lt;/keyword&gt;&lt;keyword&gt;Testis/growth &amp;amp; development&lt;/keyword&gt;&lt;keyword&gt;Testosterone/metabolism&lt;/keyword&gt;&lt;keyword&gt;Voice/*physiology&lt;/keyword&gt;&lt;/keywords&gt;&lt;dates&gt;&lt;year&gt;1997&lt;/year&gt;&lt;pub-dates&gt;&lt;date&gt;Nov&lt;/date&gt;&lt;/pub-dates&gt;&lt;/dates&gt;&lt;isbn&gt;1468-2044 (Electronic)&amp;#xD;0003-9888 (Linking)&lt;/isbn&gt;&lt;accession-num&gt;9487971&lt;/accession-num&gt;&lt;urls&gt;&lt;related-urls&gt;&lt;url&gt;https://www.ncbi.nlm.nih.gov/pubmed/9487971&lt;/url&gt;&lt;/related-urls&gt;&lt;/urls&gt;&lt;custom2&gt;PMC1717378&lt;/custom2&gt;&lt;/record&gt;&lt;/Cite&gt;&lt;/EndNote&gt;</w:instrText>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(Harries, Walker, Williams, Hawkins and Hughes, 1997)</w:t>
      </w:r>
      <w:r w:rsidR="006E71AF">
        <w:rPr>
          <w:rFonts w:ascii="Times New Roman" w:eastAsia="Times New Roman" w:hAnsi="Times New Roman" w:cs="Times New Roman"/>
        </w:rPr>
        <w:fldChar w:fldCharType="end"/>
      </w:r>
      <w:r>
        <w:rPr>
          <w:rFonts w:ascii="Times New Roman" w:eastAsia="Times New Roman" w:hAnsi="Times New Roman" w:cs="Times New Roman"/>
        </w:rPr>
        <w:t>. This may be due to diurnal variation in testosterone levels with high levels during the night and low level during daytime, particularly in prepubertal boys</w:t>
      </w:r>
      <w:r w:rsidR="006E71AF">
        <w:rPr>
          <w:rFonts w:ascii="Times New Roman" w:eastAsia="Times New Roman" w:hAnsi="Times New Roman" w:cs="Times New Roman"/>
        </w:rPr>
        <w:t xml:space="preserve"> </w:t>
      </w:r>
      <w:r w:rsidR="006E71AF">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&lt;EndNote&gt;&lt;Cite&gt;&lt;Author&gt;Boyar&lt;/Author&gt;&lt;Year&gt;1974&lt;/Year&gt;&lt;RecNum&gt;9295&lt;/RecNum&gt;&lt;DisplayText&gt;(Boyar, et al., 1974)&lt;/DisplayText&gt;&lt;record&gt;&lt;rec-number&gt;9295&lt;/rec-number&gt;&lt;foreign-keys&gt;&lt;key app="EN" db-id="fes0t0se655rs1e09x5vrdd1t5ttzef9pzzd" timestamp="1524780492"&gt;9295&lt;/key&gt;&lt;/foreign-keys&gt;&lt;ref-type name="Journal Article"&gt;17&lt;/ref-type&gt;&lt;contributors&gt;&lt;authors&gt;&lt;author&gt;Boyar, R. M.&lt;/author&gt;&lt;author&gt;Rosenfeld, R. S.&lt;/author&gt;&lt;author&gt;Kapen, S.&lt;/author&gt;&lt;author&gt;Finkelstein, J. W.&lt;/author&gt;&lt;author&gt;Roffwarg, H. P.&lt;/author&gt;&lt;author&gt;Weitzman, E. D.&lt;/author&gt;&lt;author&gt;Hellman, L.&lt;/author&gt;&lt;/authors&gt;&lt;/contributors&gt;&lt;titles&gt;&lt;title&gt;Human puberty. Simultaneous augmented secretion of luteinizing hormone and testosterone during sleep&lt;/title&gt;&lt;secondary-title&gt;J Clin Invest&lt;/secondary-title&gt;&lt;/titles&gt;&lt;periodical&gt;&lt;full-title&gt;J Clin Invest&lt;/full-title&gt;&lt;/periodical&gt;&lt;pages&gt;609-18&lt;/pages&gt;&lt;volume&gt;54&lt;/volume&gt;&lt;number&gt;3&lt;/number&gt;&lt;edition&gt;1974/09/01&lt;/edition&gt;&lt;keywords&gt;&lt;keyword&gt;Adolescent&lt;/keyword&gt;&lt;keyword&gt;Adult&lt;/keyword&gt;&lt;keyword&gt;Central Nervous System/physiology&lt;/keyword&gt;&lt;keyword&gt;Child&lt;/keyword&gt;&lt;keyword&gt;Electroencephalography&lt;/keyword&gt;&lt;keyword&gt;Humans&lt;/keyword&gt;&lt;keyword&gt;Luteinizing Hormone/blood/*secretion&lt;/keyword&gt;&lt;keyword&gt;Male&lt;/keyword&gt;&lt;keyword&gt;Periodicity&lt;/keyword&gt;&lt;keyword&gt;*Puberty&lt;/keyword&gt;&lt;keyword&gt;Radioimmunoassay&lt;/keyword&gt;&lt;keyword&gt;Secretory Rate&lt;/keyword&gt;&lt;keyword&gt;*Sleep&lt;/keyword&gt;&lt;keyword&gt;Sleep Deprivation&lt;/keyword&gt;&lt;keyword&gt;Testosterone/blood/*secretion&lt;/keyword&gt;&lt;keyword&gt;Time Factors&lt;/keyword&gt;&lt;/keywords&gt;&lt;dates&gt;&lt;year&gt;1974&lt;/year&gt;&lt;pub-dates&gt;&lt;date&gt;Sep&lt;/date&gt;&lt;/pub-dates&gt;&lt;/dates&gt;&lt;isbn&gt;0021-9738 (Print)&amp;#xD;0021-9738 (Linking)&lt;/isbn&gt;&lt;accession-num&gt;4852310&lt;/accession-num&gt;&lt;urls&gt;&lt;related-urls&gt;&lt;url&gt;https://www.ncbi.nlm.nih.gov/pubmed/4852310&lt;/url&gt;&lt;/related-urls&gt;&lt;/urls&gt;&lt;custom2&gt;PMC301594&lt;/custom2&gt;&lt;electronic-resource-num&gt;10.1172/JCI107798&lt;/electronic-resource-num&gt;&lt;/record&gt;&lt;/Cite&gt;&lt;/EndNote&gt;</w:instrText>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(Boyar, et al., 1974)</w:t>
      </w:r>
      <w:r w:rsidR="006E71AF">
        <w:rPr>
          <w:rFonts w:ascii="Times New Roman" w:eastAsia="Times New Roman" w:hAnsi="Times New Roman" w:cs="Times New Roman"/>
        </w:rPr>
        <w:fldChar w:fldCharType="end"/>
      </w:r>
      <w:r>
        <w:rPr>
          <w:rFonts w:ascii="Times New Roman" w:eastAsia="Times New Roman" w:hAnsi="Times New Roman" w:cs="Times New Roman"/>
        </w:rPr>
        <w:t>. Thus, current and previous observations point to the importance of testicular growth and testosterone production for voice break, but there appears to be no clear threshold of serum total testosterone for voice break.</w:t>
      </w:r>
    </w:p>
    <w:p w14:paraId="78DFE2AF" w14:textId="06558E54" w:rsidR="00DE40C1"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While in girls the association between higher BMI and earlier puberty appears to be consistent across studies</w:t>
      </w:r>
      <w:r w:rsidR="00F83736">
        <w:rPr>
          <w:rFonts w:ascii="Times New Roman" w:eastAsia="Times New Roman" w:hAnsi="Times New Roman" w:cs="Times New Roman"/>
        </w:rPr>
        <w:t xml:space="preserve"> </w:t>
      </w:r>
      <w:r w:rsidR="00E54A9F">
        <w:rPr>
          <w:rFonts w:ascii="Times New Roman" w:eastAsia="Times New Roman" w:hAnsi="Times New Roman" w:cs="Times New Roman"/>
        </w:rPr>
        <w:fldChar w:fldCharType="begin">
          <w:fldData xml:space="preserve">PEVuZE5vdGU+PENpdGU+PEF1dGhvcj5Ba3NnbGFlZGU8L0F1dGhvcj48WWVhcj4yMDA5PC9ZZWFy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</w:fldData>
        </w:fldChar>
      </w:r>
      <w:r w:rsidR="00E54A9F">
        <w:rPr>
          <w:rFonts w:ascii="Times New Roman" w:eastAsia="Times New Roman" w:hAnsi="Times New Roman" w:cs="Times New Roman"/>
        </w:rPr>
        <w:instrText xml:space="preserve"> ADDIN EN.CITE </w:instrText>
      </w:r>
      <w:r w:rsidR="00E54A9F">
        <w:rPr>
          <w:rFonts w:ascii="Times New Roman" w:eastAsia="Times New Roman" w:hAnsi="Times New Roman" w:cs="Times New Roman"/>
        </w:rPr>
        <w:fldChar w:fldCharType="begin">
          <w:fldData xml:space="preserve">PEVuZE5vdGU+PENpdGU+PEF1dGhvcj5Ba3NnbGFlZGU8L0F1dGhvcj48WWVhcj4yMDA5PC9ZZWFy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</w:fldData>
        </w:fldChar>
      </w:r>
      <w:r w:rsidR="00E54A9F">
        <w:rPr>
          <w:rFonts w:ascii="Times New Roman" w:eastAsia="Times New Roman" w:hAnsi="Times New Roman" w:cs="Times New Roman"/>
        </w:rPr>
        <w:instrText xml:space="preserve"> ADDIN EN.CITE.DATA </w:instrText>
      </w:r>
      <w:r w:rsidR="00E54A9F">
        <w:rPr>
          <w:rFonts w:ascii="Times New Roman" w:eastAsia="Times New Roman" w:hAnsi="Times New Roman" w:cs="Times New Roman"/>
        </w:rPr>
      </w:r>
      <w:r w:rsidR="00E54A9F">
        <w:rPr>
          <w:rFonts w:ascii="Times New Roman" w:eastAsia="Times New Roman" w:hAnsi="Times New Roman" w:cs="Times New Roman"/>
        </w:rPr>
        <w:fldChar w:fldCharType="end"/>
      </w:r>
      <w:r w:rsidR="00E54A9F">
        <w:rPr>
          <w:rFonts w:ascii="Times New Roman" w:eastAsia="Times New Roman" w:hAnsi="Times New Roman" w:cs="Times New Roman"/>
        </w:rPr>
      </w:r>
      <w:r w:rsidR="00E54A9F">
        <w:rPr>
          <w:rFonts w:ascii="Times New Roman" w:eastAsia="Times New Roman" w:hAnsi="Times New Roman" w:cs="Times New Roman"/>
        </w:rPr>
        <w:fldChar w:fldCharType="separate"/>
      </w:r>
      <w:r w:rsidR="00E54A9F">
        <w:rPr>
          <w:rFonts w:ascii="Times New Roman" w:eastAsia="Times New Roman" w:hAnsi="Times New Roman" w:cs="Times New Roman"/>
          <w:noProof/>
        </w:rPr>
        <w:t>(Ahmed, Ong and Dunger, 2009, Aksglaede, et al., 2009)</w:t>
      </w:r>
      <w:r w:rsidR="00E54A9F">
        <w:rPr>
          <w:rFonts w:ascii="Times New Roman" w:eastAsia="Times New Roman" w:hAnsi="Times New Roman" w:cs="Times New Roman"/>
        </w:rPr>
        <w:fldChar w:fldCharType="end"/>
      </w:r>
      <w:r>
        <w:rPr>
          <w:rFonts w:ascii="Times New Roman" w:eastAsia="Times New Roman" w:hAnsi="Times New Roman" w:cs="Times New Roman"/>
        </w:rPr>
        <w:t xml:space="preserve">, the association in boys, particularly in overweight and obese boys, is debated </w:t>
      </w:r>
      <w:r w:rsidR="006E71AF">
        <w:rPr>
          <w:rFonts w:ascii="Times New Roman" w:eastAsia="Times New Roman" w:hAnsi="Times New Roman" w:cs="Times New Roman"/>
        </w:rPr>
        <w:fldChar w:fldCharType="begin">
          <w:fldData xml:space="preserve">PEVuZE5vdGU+PENpdGU+PEF1dGhvcj5BaG1lZDwvQXV0aG9yPjxZZWFyPjIwMDk8L1llYXI+PFJl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=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PEVuZE5vdGU+PENpdGU+PEF1dGhvcj5BaG1lZDwvQXV0aG9yPjxZZWFyPjIwMDk8L1llYXI+PFJl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=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6E71AF">
        <w:rPr>
          <w:rFonts w:ascii="Times New Roman" w:eastAsia="Times New Roman" w:hAnsi="Times New Roman" w:cs="Times New Roman"/>
        </w:rPr>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(Ahmed, Ong and Dunger, 2009, Wagner, et al., 2012)</w:t>
      </w:r>
      <w:r w:rsidR="006E71AF">
        <w:rPr>
          <w:rFonts w:ascii="Times New Roman" w:eastAsia="Times New Roman" w:hAnsi="Times New Roman" w:cs="Times New Roman"/>
        </w:rPr>
        <w:fldChar w:fldCharType="end"/>
      </w:r>
      <w:r>
        <w:rPr>
          <w:rFonts w:ascii="Times New Roman" w:eastAsia="Times New Roman" w:hAnsi="Times New Roman" w:cs="Times New Roman"/>
        </w:rPr>
        <w:t>. BMI during childhood and adolescence is strongly correlated with body fat percentage</w:t>
      </w:r>
      <w:r w:rsidR="006E71AF">
        <w:rPr>
          <w:rFonts w:ascii="Times New Roman" w:eastAsia="Times New Roman" w:hAnsi="Times New Roman" w:cs="Times New Roman"/>
        </w:rPr>
        <w:t xml:space="preserve"> </w:t>
      </w:r>
      <w:r w:rsidR="006E71AF">
        <w:rPr>
          <w:rFonts w:ascii="Times New Roman" w:eastAsia="Times New Roman" w:hAnsi="Times New Roman" w:cs="Times New Roman"/>
        </w:rPr>
        <w:fldChar w:fldCharType="begin">
          <w:fldData xml:space="preserve">PEVuZE5vdGU+PENpdGU+PEF1dGhvcj5Xb2hsZmFocnQtVmVqZTwvQXV0aG9yPjxZZWFyPjIwMTQ8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PEVuZE5vdGU+PENpdGU+PEF1dGhvcj5Xb2hsZmFocnQtVmVqZTwvQXV0aG9yPjxZZWFyPjIwMTQ8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6E71AF">
        <w:rPr>
          <w:rFonts w:ascii="Times New Roman" w:eastAsia="Times New Roman" w:hAnsi="Times New Roman" w:cs="Times New Roman"/>
        </w:rPr>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(Wohlfahrt-Veje, et al., 2014)</w:t>
      </w:r>
      <w:r w:rsidR="006E71AF">
        <w:rPr>
          <w:rFonts w:ascii="Times New Roman" w:eastAsia="Times New Roman" w:hAnsi="Times New Roman" w:cs="Times New Roman"/>
        </w:rPr>
        <w:fldChar w:fldCharType="end"/>
      </w:r>
      <w:r>
        <w:rPr>
          <w:rFonts w:ascii="Times New Roman" w:eastAsia="Times New Roman" w:hAnsi="Times New Roman" w:cs="Times New Roman"/>
        </w:rPr>
        <w:t>, which is an important central regulator of the pubertal reactivation of the HPG axis</w:t>
      </w:r>
      <w:r w:rsidR="006E71AF">
        <w:rPr>
          <w:rFonts w:ascii="Times New Roman" w:eastAsia="Times New Roman" w:hAnsi="Times New Roman" w:cs="Times New Roman"/>
        </w:rPr>
        <w:t xml:space="preserve"> </w:t>
      </w:r>
      <w:r w:rsidR="006E71AF">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&lt;EndNote&gt;&lt;Cite&gt;&lt;Author&gt;Day&lt;/Author&gt;&lt;Year&gt;2015&lt;/Year&gt;&lt;RecNum&gt;7174&lt;/RecNum&gt;&lt;DisplayText&gt;(Day, et al., 2015)&lt;/DisplayText&gt;&lt;record&gt;&lt;rec-number&gt;7174&lt;/rec-number&gt;&lt;foreign-keys&gt;&lt;key app="EN" db-id="fes0t0se655rs1e09x5vrdd1t5ttzef9pzzd" timestamp="1461133780"&gt;7174&lt;/key&gt;&lt;/foreign-keys&gt;&lt;ref-type name="Journal Article"&gt;17&lt;/ref-type&gt;&lt;contributors&gt;&lt;authors&gt;&lt;author&gt;Day, F. R.&lt;/author&gt;&lt;author&gt;Perry, J. R.&lt;/author&gt;&lt;author&gt;Ong, K. K.&lt;/author&gt;&lt;/authors&gt;&lt;/contributors&gt;&lt;auth-address&gt;MRC Epidemiology Unit, Institute of Metabolic Science, University of Cambridge, Cambridge Biomedical Campus, Cambridge, UK.&lt;/auth-address&gt;&lt;titles&gt;&lt;title&gt;Genetic Regulation of Puberty Timing in Humans&lt;/title&gt;&lt;secondary-title&gt;Neuroendocrinology&lt;/secondary-title&gt;&lt;/titles&gt;&lt;periodical&gt;&lt;full-title&gt;Neuroendocrinology&lt;/full-title&gt;&lt;/periodical&gt;&lt;pages&gt;247-255&lt;/pages&gt;&lt;volume&gt;102&lt;/volume&gt;&lt;number&gt;4&lt;/number&gt;&lt;dates&gt;&lt;year&gt;2015&lt;/year&gt;&lt;/dates&gt;&lt;isbn&gt;1423-0194 (Electronic)&amp;#xD;0028-3835 (Linking)&lt;/isbn&gt;&lt;accession-num&gt;25968239&lt;/accession-num&gt;&lt;urls&gt;&lt;related-urls&gt;&lt;url&gt;http://www.ncbi.nlm.nih.gov/pubmed/25968239&lt;/url&gt;&lt;/related-urls&gt;&lt;/urls&gt;&lt;electronic-resource-num&gt;10.1159/000431023&lt;/electronic-resource-num&gt;&lt;/record&gt;&lt;/Cite&gt;&lt;/EndNote&gt;</w:instrText>
      </w:r>
      <w:r w:rsidR="006E71AF">
        <w:rPr>
          <w:rFonts w:ascii="Times New Roman" w:eastAsia="Times New Roman" w:hAnsi="Times New Roman" w:cs="Times New Roman"/>
        </w:rPr>
        <w:fldChar w:fldCharType="separate"/>
      </w:r>
      <w:r w:rsidR="003F6693">
        <w:rPr>
          <w:rFonts w:ascii="Times New Roman" w:eastAsia="Times New Roman" w:hAnsi="Times New Roman" w:cs="Times New Roman"/>
          <w:noProof/>
        </w:rPr>
        <w:t>(Day, et al., 2015)</w:t>
      </w:r>
      <w:r w:rsidR="006E71AF">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FF0050">
        <w:rPr>
          <w:rFonts w:ascii="Times New Roman" w:eastAsia="Times New Roman" w:hAnsi="Times New Roman" w:cs="Times New Roman"/>
        </w:rPr>
        <w:t xml:space="preserve">In detailed analysis stratified by </w:t>
      </w:r>
      <w:proofErr w:type="spellStart"/>
      <w:r w:rsidR="00FF0050">
        <w:rPr>
          <w:rFonts w:ascii="Times New Roman" w:eastAsia="Times New Roman" w:hAnsi="Times New Roman" w:cs="Times New Roman"/>
        </w:rPr>
        <w:t>zBMI</w:t>
      </w:r>
      <w:proofErr w:type="spellEnd"/>
      <w:r w:rsidR="00A4326D">
        <w:rPr>
          <w:rFonts w:ascii="Times New Roman" w:eastAsia="Times New Roman" w:hAnsi="Times New Roman" w:cs="Times New Roman"/>
        </w:rPr>
        <w:t xml:space="preserve"> </w:t>
      </w:r>
      <w:r w:rsidR="00FF0050">
        <w:rPr>
          <w:rFonts w:ascii="Times New Roman" w:eastAsia="Times New Roman" w:hAnsi="Times New Roman" w:cs="Times New Roman"/>
        </w:rPr>
        <w:t>groups, w</w:t>
      </w:r>
      <w:r>
        <w:rPr>
          <w:rFonts w:ascii="Times New Roman" w:eastAsia="Times New Roman" w:hAnsi="Times New Roman" w:cs="Times New Roman"/>
        </w:rPr>
        <w:t xml:space="preserve">e observed significant associations of higher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with earlier timing of voice break in boys (consistent with previous reports</w:t>
      </w:r>
      <w:r w:rsidRPr="002F6273">
        <w:rPr>
          <w:rFonts w:ascii="Times New Roman" w:eastAsia="Times New Roman" w:hAnsi="Times New Roman" w:cs="Times New Roman"/>
        </w:rPr>
        <w:t xml:space="preserve"> </w:t>
      </w:r>
      <w:r w:rsidR="002F6273" w:rsidRPr="002F6273">
        <w:rPr>
          <w:rFonts w:ascii="Times New Roman" w:eastAsia="Times New Roman" w:hAnsi="Times New Roman" w:cs="Times New Roman"/>
        </w:rPr>
        <w:fldChar w:fldCharType="begin">
          <w:fldData xml:space="preserve">PEVuZE5vdGU+PENpdGU+PEF1dGhvcj5Pbmc8L0F1dGhvcj48WWVhcj4yMDEyPC9ZZWFyPjxSZWNO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PEVuZE5vdGU+PENpdGU+PEF1dGhvcj5Pbmc8L0F1dGhvcj48WWVhcj4yMDEyPC9ZZWFyPjxSZWNO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2F6273" w:rsidRPr="002F6273">
        <w:rPr>
          <w:rFonts w:ascii="Times New Roman" w:eastAsia="Times New Roman" w:hAnsi="Times New Roman" w:cs="Times New Roman"/>
        </w:rPr>
      </w:r>
      <w:r w:rsidR="002F6273" w:rsidRPr="002F6273">
        <w:rPr>
          <w:rFonts w:ascii="Times New Roman" w:eastAsia="Times New Roman" w:hAnsi="Times New Roman" w:cs="Times New Roman"/>
        </w:rPr>
        <w:fldChar w:fldCharType="separate"/>
      </w:r>
      <w:r w:rsidR="003F6693">
        <w:rPr>
          <w:rFonts w:ascii="Times New Roman" w:eastAsia="Times New Roman" w:hAnsi="Times New Roman" w:cs="Times New Roman"/>
          <w:noProof/>
        </w:rPr>
        <w:t>(Juul, Magnusdottir, Scheike, Prytz and Skakkebaek, 2007, Ong, Bann, Wills, Ward, Adams, Hardy, Kuh, National Survey of, Development and Data Collection, 2012)</w:t>
      </w:r>
      <w:r w:rsidR="002F6273" w:rsidRPr="002F6273">
        <w:rPr>
          <w:rFonts w:ascii="Times New Roman" w:eastAsia="Times New Roman" w:hAnsi="Times New Roman" w:cs="Times New Roman"/>
        </w:rPr>
        <w:fldChar w:fldCharType="end"/>
      </w:r>
      <w:r>
        <w:rPr>
          <w:rFonts w:ascii="Times New Roman" w:eastAsia="Times New Roman" w:hAnsi="Times New Roman" w:cs="Times New Roman"/>
        </w:rPr>
        <w:t xml:space="preserve">) as well as all other male pubertal milestones. </w:t>
      </w:r>
      <w:r w:rsidR="00A4326D">
        <w:rPr>
          <w:rFonts w:ascii="Times New Roman" w:eastAsia="Times New Roman" w:hAnsi="Times New Roman" w:cs="Times New Roman"/>
        </w:rPr>
        <w:t xml:space="preserve">Comparable to our observations, a number of </w:t>
      </w:r>
      <w:r>
        <w:rPr>
          <w:rFonts w:ascii="Times New Roman" w:eastAsia="Times New Roman" w:hAnsi="Times New Roman" w:cs="Times New Roman"/>
        </w:rPr>
        <w:t xml:space="preserve">studies report an inverse linear relation between BMI and male pubertal onset across the entire BMI spectrum </w:t>
      </w:r>
      <w:r w:rsidR="002F6273">
        <w:rPr>
          <w:rFonts w:ascii="Times New Roman" w:eastAsia="Times New Roman" w:hAnsi="Times New Roman" w:cs="Times New Roman"/>
        </w:rPr>
        <w:fldChar w:fldCharType="begin">
          <w:fldData xml:space="preserve">PEVuZE5vdGU+PENpdGU+PEF1dGhvcj5KdXVsPC9BdXRob3I+PFllYXI+MjAwNzwvWWVhcj48UmVj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</w:fldData>
        </w:fldChar>
      </w:r>
      <w:r w:rsidR="00E54A9F">
        <w:rPr>
          <w:rFonts w:ascii="Times New Roman" w:eastAsia="Times New Roman" w:hAnsi="Times New Roman" w:cs="Times New Roman"/>
        </w:rPr>
        <w:instrText xml:space="preserve"> ADDIN EN.CITE </w:instrText>
      </w:r>
      <w:r w:rsidR="00E54A9F">
        <w:rPr>
          <w:rFonts w:ascii="Times New Roman" w:eastAsia="Times New Roman" w:hAnsi="Times New Roman" w:cs="Times New Roman"/>
        </w:rPr>
        <w:fldChar w:fldCharType="begin">
          <w:fldData xml:space="preserve">PEVuZE5vdGU+PENpdGU+PEF1dGhvcj5KdXVsPC9BdXRob3I+PFllYXI+MjAwNzwvWWVhcj48UmVj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</w:fldData>
        </w:fldChar>
      </w:r>
      <w:r w:rsidR="00E54A9F">
        <w:rPr>
          <w:rFonts w:ascii="Times New Roman" w:eastAsia="Times New Roman" w:hAnsi="Times New Roman" w:cs="Times New Roman"/>
        </w:rPr>
        <w:instrText xml:space="preserve"> ADDIN EN.CITE.DATA </w:instrText>
      </w:r>
      <w:r w:rsidR="00E54A9F">
        <w:rPr>
          <w:rFonts w:ascii="Times New Roman" w:eastAsia="Times New Roman" w:hAnsi="Times New Roman" w:cs="Times New Roman"/>
        </w:rPr>
      </w:r>
      <w:r w:rsidR="00E54A9F">
        <w:rPr>
          <w:rFonts w:ascii="Times New Roman" w:eastAsia="Times New Roman" w:hAnsi="Times New Roman" w:cs="Times New Roman"/>
        </w:rPr>
        <w:fldChar w:fldCharType="end"/>
      </w:r>
      <w:r w:rsidR="002F6273">
        <w:rPr>
          <w:rFonts w:ascii="Times New Roman" w:eastAsia="Times New Roman" w:hAnsi="Times New Roman" w:cs="Times New Roman"/>
        </w:rPr>
      </w:r>
      <w:r w:rsidR="002F6273">
        <w:rPr>
          <w:rFonts w:ascii="Times New Roman" w:eastAsia="Times New Roman" w:hAnsi="Times New Roman" w:cs="Times New Roman"/>
        </w:rPr>
        <w:fldChar w:fldCharType="separate"/>
      </w:r>
      <w:r w:rsidR="00E54A9F">
        <w:rPr>
          <w:rFonts w:ascii="Times New Roman" w:eastAsia="Times New Roman" w:hAnsi="Times New Roman" w:cs="Times New Roman"/>
          <w:noProof/>
        </w:rPr>
        <w:t>(Aksglaede, Juul, Olsen and Sorensen, 2009, Juul, Magnusdottir, Scheike, Prytz and Skakkebaek, 2007, Sandhu, Ben-Shlomo, Cole, Holly and Davey Smith, 2006)</w:t>
      </w:r>
      <w:r w:rsidR="002F6273">
        <w:rPr>
          <w:rFonts w:ascii="Times New Roman" w:eastAsia="Times New Roman" w:hAnsi="Times New Roman" w:cs="Times New Roman"/>
        </w:rPr>
        <w:fldChar w:fldCharType="end"/>
      </w:r>
      <w:r>
        <w:rPr>
          <w:rFonts w:ascii="Times New Roman" w:eastAsia="Times New Roman" w:hAnsi="Times New Roman" w:cs="Times New Roman"/>
        </w:rPr>
        <w:t xml:space="preserve">. However, some studies report later pubertal onset in obese boys compared to overweight boys suggesting a non-linear J-shaped association </w:t>
      </w:r>
      <w:r w:rsidR="001A3E8F">
        <w:rPr>
          <w:rFonts w:ascii="Times New Roman" w:eastAsia="Times New Roman" w:hAnsi="Times New Roman" w:cs="Times New Roman"/>
        </w:rPr>
        <w:fldChar w:fldCharType="begin">
          <w:fldData xml:space="preserve">PEVuZE5vdGU+PENpdGU+PEF1dGhvcj5MZWU8L0F1dGhvcj48WWVhcj4yMDE2PC9ZZWFyPjxSZWNO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PEVuZE5vdGU+PENpdGU+PEF1dGhvcj5MZWU8L0F1dGhvcj48WWVhcj4yMDE2PC9ZZWFyPjxSZWNO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1A3E8F">
        <w:rPr>
          <w:rFonts w:ascii="Times New Roman" w:eastAsia="Times New Roman" w:hAnsi="Times New Roman" w:cs="Times New Roman"/>
        </w:rPr>
      </w:r>
      <w:r w:rsidR="001A3E8F">
        <w:rPr>
          <w:rFonts w:ascii="Times New Roman" w:eastAsia="Times New Roman" w:hAnsi="Times New Roman" w:cs="Times New Roman"/>
        </w:rPr>
        <w:fldChar w:fldCharType="separate"/>
      </w:r>
      <w:r w:rsidR="003F6693">
        <w:rPr>
          <w:rFonts w:ascii="Times New Roman" w:eastAsia="Times New Roman" w:hAnsi="Times New Roman" w:cs="Times New Roman"/>
          <w:noProof/>
        </w:rPr>
        <w:t>(Lee, et al., 2010, Lee, Wasserman, Kaciroti, Gebremariam, Steffes, Dowshen, Harris, Serwint, Abney, Smitherman, Reiter and Herman-Giddens, 2016, Wang, 2002)</w:t>
      </w:r>
      <w:r w:rsidR="001A3E8F">
        <w:rPr>
          <w:rFonts w:ascii="Times New Roman" w:eastAsia="Times New Roman" w:hAnsi="Times New Roman" w:cs="Times New Roman"/>
        </w:rPr>
        <w:fldChar w:fldCharType="end"/>
      </w:r>
      <w:r>
        <w:rPr>
          <w:rFonts w:ascii="Times New Roman" w:eastAsia="Times New Roman" w:hAnsi="Times New Roman" w:cs="Times New Roman"/>
        </w:rPr>
        <w:t xml:space="preserve">. In our study, covering the full spectrum of BMI, we observed a linear association of timing of male pubertal milestones with </w:t>
      </w:r>
      <w:proofErr w:type="spellStart"/>
      <w:r>
        <w:rPr>
          <w:rFonts w:ascii="Times New Roman" w:eastAsia="Times New Roman" w:hAnsi="Times New Roman" w:cs="Times New Roman"/>
        </w:rPr>
        <w:t>zBMI</w:t>
      </w:r>
      <w:proofErr w:type="spellEnd"/>
      <w:r>
        <w:rPr>
          <w:rFonts w:ascii="Times New Roman" w:eastAsia="Times New Roman" w:hAnsi="Times New Roman" w:cs="Times New Roman"/>
        </w:rPr>
        <w:t xml:space="preserve">. In fact, all events (except pubarche) analysed in the mixed cross-sectional and longitudinal part occurred earlier in obese boys compared to overweight boys. </w:t>
      </w:r>
    </w:p>
    <w:p w14:paraId="40085520" w14:textId="43A099AB" w:rsidR="008A4474" w:rsidRDefault="007401B5" w:rsidP="00052D68">
      <w:pPr>
        <w:spacing w:line="480" w:lineRule="auto"/>
        <w:jc w:val="both"/>
        <w:rPr>
          <w:rFonts w:ascii="Times New Roman" w:eastAsia="Times New Roman" w:hAnsi="Times New Roman" w:cs="Times New Roman"/>
          <w:lang w:eastAsia="en-US"/>
        </w:rPr>
      </w:pPr>
      <w:r>
        <w:rPr>
          <w:rFonts w:ascii="Times New Roman" w:eastAsia="Times New Roman" w:hAnsi="Times New Roman" w:cs="Times New Roman"/>
        </w:rPr>
        <w:t xml:space="preserve">While previous </w:t>
      </w:r>
      <w:r w:rsidR="00716F94">
        <w:rPr>
          <w:rFonts w:ascii="Times New Roman" w:eastAsia="Times New Roman" w:hAnsi="Times New Roman" w:cs="Times New Roman"/>
        </w:rPr>
        <w:t xml:space="preserve">studies, </w:t>
      </w:r>
      <w:r>
        <w:rPr>
          <w:rFonts w:ascii="Times New Roman" w:eastAsia="Times New Roman" w:hAnsi="Times New Roman" w:cs="Times New Roman"/>
        </w:rPr>
        <w:t>as well as our present study</w:t>
      </w:r>
      <w:r w:rsidR="00716F94">
        <w:rPr>
          <w:rFonts w:ascii="Times New Roman" w:eastAsia="Times New Roman" w:hAnsi="Times New Roman" w:cs="Times New Roman"/>
        </w:rPr>
        <w:t>,</w:t>
      </w:r>
      <w:r>
        <w:rPr>
          <w:rFonts w:ascii="Times New Roman" w:eastAsia="Times New Roman" w:hAnsi="Times New Roman" w:cs="Times New Roman"/>
        </w:rPr>
        <w:t xml:space="preserve"> demonstrate a significant association between puberty timing and BMI</w:t>
      </w:r>
      <w:r w:rsidR="00467494">
        <w:rPr>
          <w:rFonts w:ascii="Times New Roman" w:eastAsia="Times New Roman" w:hAnsi="Times New Roman" w:cs="Times New Roman"/>
        </w:rPr>
        <w:t xml:space="preserve">, </w:t>
      </w:r>
      <w:r>
        <w:rPr>
          <w:rFonts w:ascii="Times New Roman" w:eastAsia="Times New Roman" w:hAnsi="Times New Roman" w:cs="Times New Roman"/>
        </w:rPr>
        <w:t xml:space="preserve">it </w:t>
      </w:r>
      <w:r w:rsidR="009D6D10">
        <w:rPr>
          <w:rFonts w:ascii="Times New Roman" w:eastAsia="Times New Roman" w:hAnsi="Times New Roman" w:cs="Times New Roman"/>
        </w:rPr>
        <w:t>remains</w:t>
      </w:r>
      <w:r>
        <w:rPr>
          <w:rFonts w:ascii="Times New Roman" w:eastAsia="Times New Roman" w:hAnsi="Times New Roman" w:cs="Times New Roman"/>
        </w:rPr>
        <w:t xml:space="preserve"> unclear what is cause and what is effect.</w:t>
      </w:r>
      <w:r w:rsidR="00467494">
        <w:rPr>
          <w:rFonts w:ascii="Times New Roman" w:eastAsia="Times New Roman" w:hAnsi="Times New Roman" w:cs="Times New Roman"/>
        </w:rPr>
        <w:t xml:space="preserve"> While the association </w:t>
      </w:r>
      <w:r w:rsidR="00AE5292">
        <w:rPr>
          <w:rFonts w:ascii="Times New Roman" w:eastAsia="Times New Roman" w:hAnsi="Times New Roman" w:cs="Times New Roman"/>
        </w:rPr>
        <w:t xml:space="preserve">of </w:t>
      </w:r>
      <w:r w:rsidR="00467494">
        <w:rPr>
          <w:rFonts w:ascii="Times New Roman" w:eastAsia="Times New Roman" w:hAnsi="Times New Roman" w:cs="Times New Roman"/>
        </w:rPr>
        <w:t>prepubertal BMI</w:t>
      </w:r>
      <w:r w:rsidR="008A5D2F">
        <w:rPr>
          <w:rFonts w:ascii="Times New Roman" w:eastAsia="Times New Roman" w:hAnsi="Times New Roman" w:cs="Times New Roman"/>
        </w:rPr>
        <w:t xml:space="preserve"> </w:t>
      </w:r>
      <w:r w:rsidR="00AE5292">
        <w:rPr>
          <w:rFonts w:ascii="Times New Roman" w:eastAsia="Times New Roman" w:hAnsi="Times New Roman" w:cs="Times New Roman"/>
        </w:rPr>
        <w:t>with pubertal timing is rather</w:t>
      </w:r>
      <w:r w:rsidR="008A5D2F">
        <w:rPr>
          <w:rFonts w:ascii="Times New Roman" w:eastAsia="Times New Roman" w:hAnsi="Times New Roman" w:cs="Times New Roman"/>
        </w:rPr>
        <w:t xml:space="preserve"> </w:t>
      </w:r>
      <w:r w:rsidR="00F908F4">
        <w:rPr>
          <w:rFonts w:ascii="Times New Roman" w:eastAsia="Times New Roman" w:hAnsi="Times New Roman" w:cs="Times New Roman"/>
        </w:rPr>
        <w:t>consistent with</w:t>
      </w:r>
      <w:r w:rsidR="008A5D2F">
        <w:rPr>
          <w:rFonts w:ascii="Times New Roman" w:eastAsia="Times New Roman" w:hAnsi="Times New Roman" w:cs="Times New Roman"/>
        </w:rPr>
        <w:t xml:space="preserve"> an effect of BMI on puberty timing than vice versa,</w:t>
      </w:r>
      <w:r w:rsidR="00467494">
        <w:rPr>
          <w:rFonts w:ascii="Times New Roman" w:eastAsia="Times New Roman" w:hAnsi="Times New Roman" w:cs="Times New Roman"/>
        </w:rPr>
        <w:t xml:space="preserve"> </w:t>
      </w:r>
      <w:r w:rsidR="00716F94">
        <w:rPr>
          <w:rFonts w:ascii="Times New Roman" w:eastAsia="Times New Roman" w:hAnsi="Times New Roman" w:cs="Times New Roman"/>
        </w:rPr>
        <w:t xml:space="preserve">the </w:t>
      </w:r>
      <w:r w:rsidR="00467494">
        <w:rPr>
          <w:rFonts w:ascii="Times New Roman" w:eastAsia="Times New Roman" w:hAnsi="Times New Roman" w:cs="Times New Roman"/>
        </w:rPr>
        <w:t xml:space="preserve">pubertal transition is accompanied by alterations in age-specific BMI </w:t>
      </w:r>
      <w:r w:rsidR="00F908F4">
        <w:rPr>
          <w:rFonts w:ascii="Times New Roman" w:eastAsia="Times New Roman" w:hAnsi="Times New Roman" w:cs="Times New Roman"/>
        </w:rPr>
        <w:t xml:space="preserve">itself </w:t>
      </w:r>
      <w:r w:rsidR="00A06E44">
        <w:rPr>
          <w:rFonts w:ascii="Times New Roman" w:eastAsia="Times New Roman" w:hAnsi="Times New Roman" w:cs="Times New Roman"/>
        </w:rPr>
        <w:fldChar w:fldCharType="begin">
          <w:fldData xml:space="preserve">PEVuZE5vdGU+PENpdGU+PEF1dGhvcj5Pbmc8L0F1dGhvcj48WWVhcj4yMDEyPC9ZZWFyPjxSZWNO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</w:fldData>
        </w:fldChar>
      </w:r>
      <w:r w:rsidR="00A06E44">
        <w:rPr>
          <w:rFonts w:ascii="Times New Roman" w:eastAsia="Times New Roman" w:hAnsi="Times New Roman" w:cs="Times New Roman"/>
        </w:rPr>
        <w:instrText xml:space="preserve"> ADDIN EN.CITE </w:instrText>
      </w:r>
      <w:r w:rsidR="00A06E44">
        <w:rPr>
          <w:rFonts w:ascii="Times New Roman" w:eastAsia="Times New Roman" w:hAnsi="Times New Roman" w:cs="Times New Roman"/>
        </w:rPr>
        <w:fldChar w:fldCharType="begin">
          <w:fldData xml:space="preserve">PEVuZE5vdGU+PENpdGU+PEF1dGhvcj5Pbmc8L0F1dGhvcj48WWVhcj4yMDEyPC9ZZWFyPjxSZWNO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</w:fldData>
        </w:fldChar>
      </w:r>
      <w:r w:rsidR="00A06E44">
        <w:rPr>
          <w:rFonts w:ascii="Times New Roman" w:eastAsia="Times New Roman" w:hAnsi="Times New Roman" w:cs="Times New Roman"/>
        </w:rPr>
        <w:instrText xml:space="preserve"> ADDIN EN.CITE.DATA </w:instrText>
      </w:r>
      <w:r w:rsidR="00A06E44">
        <w:rPr>
          <w:rFonts w:ascii="Times New Roman" w:eastAsia="Times New Roman" w:hAnsi="Times New Roman" w:cs="Times New Roman"/>
        </w:rPr>
      </w:r>
      <w:r w:rsidR="00A06E44">
        <w:rPr>
          <w:rFonts w:ascii="Times New Roman" w:eastAsia="Times New Roman" w:hAnsi="Times New Roman" w:cs="Times New Roman"/>
        </w:rPr>
        <w:fldChar w:fldCharType="end"/>
      </w:r>
      <w:r w:rsidR="00A06E44">
        <w:rPr>
          <w:rFonts w:ascii="Times New Roman" w:eastAsia="Times New Roman" w:hAnsi="Times New Roman" w:cs="Times New Roman"/>
        </w:rPr>
      </w:r>
      <w:r w:rsidR="00A06E44">
        <w:rPr>
          <w:rFonts w:ascii="Times New Roman" w:eastAsia="Times New Roman" w:hAnsi="Times New Roman" w:cs="Times New Roman"/>
        </w:rPr>
        <w:fldChar w:fldCharType="separate"/>
      </w:r>
      <w:r w:rsidR="00A06E44">
        <w:rPr>
          <w:rFonts w:ascii="Times New Roman" w:eastAsia="Times New Roman" w:hAnsi="Times New Roman" w:cs="Times New Roman"/>
          <w:noProof/>
        </w:rPr>
        <w:t>(Ong, Bann, Wills, Ward, Adams, Hardy, Kuh, National Survey of, Development and Data Collection, 2012)</w:t>
      </w:r>
      <w:r w:rsidR="00A06E44">
        <w:rPr>
          <w:rFonts w:ascii="Times New Roman" w:eastAsia="Times New Roman" w:hAnsi="Times New Roman" w:cs="Times New Roman"/>
        </w:rPr>
        <w:fldChar w:fldCharType="end"/>
      </w:r>
      <w:r w:rsidR="00467494">
        <w:rPr>
          <w:rFonts w:ascii="Times New Roman" w:eastAsia="Times New Roman" w:hAnsi="Times New Roman" w:cs="Times New Roman"/>
        </w:rPr>
        <w:t xml:space="preserve"> and reverse causation cannot be ex</w:t>
      </w:r>
      <w:r w:rsidR="008A5D2F">
        <w:rPr>
          <w:rFonts w:ascii="Times New Roman" w:eastAsia="Times New Roman" w:hAnsi="Times New Roman" w:cs="Times New Roman"/>
        </w:rPr>
        <w:t xml:space="preserve">cluded using </w:t>
      </w:r>
      <w:r w:rsidR="008A5D2F">
        <w:rPr>
          <w:rFonts w:ascii="Times New Roman" w:eastAsia="Times New Roman" w:hAnsi="Times New Roman" w:cs="Times New Roman"/>
        </w:rPr>
        <w:lastRenderedPageBreak/>
        <w:t>observational data</w:t>
      </w:r>
      <w:r w:rsidR="004537B4">
        <w:rPr>
          <w:rFonts w:ascii="Times New Roman" w:eastAsia="Times New Roman" w:hAnsi="Times New Roman" w:cs="Times New Roman"/>
        </w:rPr>
        <w:t xml:space="preserve">. </w:t>
      </w:r>
      <w:r w:rsidR="00CE010F">
        <w:rPr>
          <w:rFonts w:ascii="Times New Roman" w:eastAsia="Times New Roman" w:hAnsi="Times New Roman" w:cs="Times New Roman"/>
        </w:rPr>
        <w:t>However, b</w:t>
      </w:r>
      <w:r w:rsidR="004537B4">
        <w:rPr>
          <w:rFonts w:ascii="Times New Roman" w:eastAsia="Times New Roman" w:hAnsi="Times New Roman" w:cs="Times New Roman"/>
        </w:rPr>
        <w:t xml:space="preserve">y means of a two-sample </w:t>
      </w:r>
      <w:r w:rsidR="00716F94">
        <w:rPr>
          <w:rFonts w:ascii="Times New Roman" w:eastAsia="Times New Roman" w:hAnsi="Times New Roman" w:cs="Times New Roman"/>
        </w:rPr>
        <w:t>MR</w:t>
      </w:r>
      <w:r w:rsidR="004537B4">
        <w:rPr>
          <w:rFonts w:ascii="Times New Roman" w:eastAsia="Times New Roman" w:hAnsi="Times New Roman" w:cs="Times New Roman"/>
        </w:rPr>
        <w:t xml:space="preserve"> analysis, </w:t>
      </w:r>
      <w:bookmarkStart w:id="10" w:name="_Hlk8105766"/>
      <w:r w:rsidR="004537B4">
        <w:rPr>
          <w:rFonts w:ascii="Times New Roman" w:eastAsia="Times New Roman" w:hAnsi="Times New Roman" w:cs="Times New Roman"/>
        </w:rPr>
        <w:t xml:space="preserve">we </w:t>
      </w:r>
      <w:r w:rsidR="00DE40C1">
        <w:rPr>
          <w:rFonts w:ascii="Times New Roman" w:eastAsia="Times New Roman" w:hAnsi="Times New Roman" w:cs="Times New Roman"/>
        </w:rPr>
        <w:t xml:space="preserve">reveal novel and </w:t>
      </w:r>
      <w:r w:rsidR="004537B4">
        <w:rPr>
          <w:rFonts w:ascii="Times New Roman" w:eastAsia="Times New Roman" w:hAnsi="Times New Roman" w:cs="Times New Roman"/>
        </w:rPr>
        <w:t xml:space="preserve">robust evidence for </w:t>
      </w:r>
      <w:r w:rsidR="00A42DC5">
        <w:rPr>
          <w:rFonts w:ascii="Times New Roman" w:eastAsia="Times New Roman" w:hAnsi="Times New Roman" w:cs="Times New Roman"/>
        </w:rPr>
        <w:t>a likely</w:t>
      </w:r>
      <w:r w:rsidR="004537B4">
        <w:rPr>
          <w:rFonts w:ascii="Times New Roman" w:eastAsia="Times New Roman" w:hAnsi="Times New Roman" w:cs="Times New Roman"/>
        </w:rPr>
        <w:t xml:space="preserve"> causal effect of higher </w:t>
      </w:r>
      <w:bookmarkEnd w:id="10"/>
      <w:r w:rsidR="004537B4">
        <w:rPr>
          <w:rFonts w:ascii="Times New Roman" w:eastAsia="Times New Roman" w:hAnsi="Times New Roman" w:cs="Times New Roman"/>
        </w:rPr>
        <w:t xml:space="preserve">BMI on earlier </w:t>
      </w:r>
      <w:r w:rsidR="00CE0075">
        <w:rPr>
          <w:rFonts w:ascii="Times New Roman" w:eastAsia="Times New Roman" w:hAnsi="Times New Roman" w:cs="Times New Roman"/>
        </w:rPr>
        <w:t xml:space="preserve">voice </w:t>
      </w:r>
      <w:r w:rsidR="00CE0075" w:rsidRPr="00253F27">
        <w:rPr>
          <w:rFonts w:ascii="Times New Roman" w:eastAsia="Times New Roman" w:hAnsi="Times New Roman" w:cs="Times New Roman"/>
        </w:rPr>
        <w:t xml:space="preserve">breaking </w:t>
      </w:r>
      <w:r w:rsidR="004537B4">
        <w:rPr>
          <w:rFonts w:ascii="Times New Roman" w:eastAsia="Times New Roman" w:hAnsi="Times New Roman" w:cs="Times New Roman"/>
        </w:rPr>
        <w:t xml:space="preserve">in males. Notably, the inferred effect of BMI on earlier voice </w:t>
      </w:r>
      <w:r w:rsidR="004537B4" w:rsidRPr="00253F27">
        <w:rPr>
          <w:rFonts w:ascii="Times New Roman" w:eastAsia="Times New Roman" w:hAnsi="Times New Roman" w:cs="Times New Roman"/>
        </w:rPr>
        <w:t xml:space="preserve">breaking </w:t>
      </w:r>
      <w:r w:rsidR="00264425" w:rsidRPr="00253F27">
        <w:rPr>
          <w:rFonts w:ascii="Times New Roman" w:eastAsia="Gungsuh" w:hAnsi="Times New Roman" w:cs="Times New Roman"/>
        </w:rPr>
        <w:t>(-0.35 years/approximate SD</w:t>
      </w:r>
      <w:r w:rsidR="00FF6590">
        <w:rPr>
          <w:rFonts w:ascii="Times New Roman" w:eastAsia="Gungsuh" w:hAnsi="Times New Roman" w:cs="Times New Roman"/>
        </w:rPr>
        <w:t xml:space="preserve"> of BMI</w:t>
      </w:r>
      <w:r w:rsidR="00264425" w:rsidRPr="00253F27">
        <w:rPr>
          <w:rFonts w:ascii="Times New Roman" w:eastAsia="Times New Roman" w:hAnsi="Times New Roman" w:cs="Times New Roman"/>
        </w:rPr>
        <w:t>)</w:t>
      </w:r>
      <w:r w:rsidR="00253F27">
        <w:rPr>
          <w:rFonts w:ascii="Times New Roman" w:eastAsia="Times New Roman" w:hAnsi="Times New Roman" w:cs="Times New Roman"/>
        </w:rPr>
        <w:t xml:space="preserve"> </w:t>
      </w:r>
      <w:r w:rsidR="004537B4">
        <w:rPr>
          <w:rFonts w:ascii="Times New Roman" w:eastAsia="Times New Roman" w:hAnsi="Times New Roman" w:cs="Times New Roman"/>
        </w:rPr>
        <w:t xml:space="preserve">was remarkably similar in magnitude to the direct association in our </w:t>
      </w:r>
      <w:r w:rsidR="00FF6590">
        <w:rPr>
          <w:rFonts w:ascii="Times New Roman" w:eastAsia="Times New Roman" w:hAnsi="Times New Roman" w:cs="Times New Roman"/>
        </w:rPr>
        <w:t xml:space="preserve">clinical </w:t>
      </w:r>
      <w:r w:rsidR="004537B4">
        <w:rPr>
          <w:rFonts w:ascii="Times New Roman" w:eastAsia="Times New Roman" w:hAnsi="Times New Roman" w:cs="Times New Roman"/>
        </w:rPr>
        <w:t>male cohort</w:t>
      </w:r>
      <w:r w:rsidR="00FF6590">
        <w:rPr>
          <w:rFonts w:ascii="Times New Roman" w:eastAsia="Times New Roman" w:hAnsi="Times New Roman" w:cs="Times New Roman"/>
        </w:rPr>
        <w:t>.</w:t>
      </w:r>
      <w:r w:rsidR="004537B4">
        <w:rPr>
          <w:rFonts w:ascii="Times New Roman" w:eastAsia="Times New Roman" w:hAnsi="Times New Roman" w:cs="Times New Roman"/>
        </w:rPr>
        <w:t xml:space="preserve"> </w:t>
      </w:r>
      <w:r w:rsidR="00CE010F">
        <w:rPr>
          <w:rFonts w:ascii="Times New Roman" w:eastAsia="Times New Roman" w:hAnsi="Times New Roman" w:cs="Times New Roman"/>
        </w:rPr>
        <w:t>Since the</w:t>
      </w:r>
      <w:r w:rsidR="004537B4">
        <w:rPr>
          <w:rFonts w:ascii="Times New Roman" w:eastAsia="Times New Roman" w:hAnsi="Times New Roman" w:cs="Times New Roman"/>
        </w:rPr>
        <w:t xml:space="preserve"> MR approach considered only a linear relationship and we could not assess the shape, or possible non-linearity, of the causal association using this approach (e.g. obese v</w:t>
      </w:r>
      <w:r w:rsidR="00F7100B">
        <w:rPr>
          <w:rFonts w:ascii="Times New Roman" w:eastAsia="Times New Roman" w:hAnsi="Times New Roman" w:cs="Times New Roman"/>
        </w:rPr>
        <w:t>ersu</w:t>
      </w:r>
      <w:r w:rsidR="004537B4">
        <w:rPr>
          <w:rFonts w:ascii="Times New Roman" w:eastAsia="Times New Roman" w:hAnsi="Times New Roman" w:cs="Times New Roman"/>
        </w:rPr>
        <w:t xml:space="preserve">s overweight). </w:t>
      </w:r>
      <w:r w:rsidR="00336C59">
        <w:rPr>
          <w:rFonts w:ascii="Times New Roman" w:eastAsia="Times New Roman" w:hAnsi="Times New Roman" w:cs="Times New Roman"/>
        </w:rPr>
        <w:t>H</w:t>
      </w:r>
      <w:r w:rsidR="004537B4">
        <w:rPr>
          <w:rFonts w:ascii="Times New Roman" w:eastAsia="Times New Roman" w:hAnsi="Times New Roman" w:cs="Times New Roman"/>
        </w:rPr>
        <w:t>eterogeneity between effects of BMI variants on puberty timing</w:t>
      </w:r>
      <w:r w:rsidR="00336C59">
        <w:rPr>
          <w:rFonts w:ascii="Times New Roman" w:eastAsia="Times New Roman" w:hAnsi="Times New Roman" w:cs="Times New Roman"/>
        </w:rPr>
        <w:t xml:space="preserve"> was observed for some variants</w:t>
      </w:r>
      <w:r w:rsidR="004537B4">
        <w:rPr>
          <w:rFonts w:ascii="Times New Roman" w:eastAsia="Times New Roman" w:hAnsi="Times New Roman" w:cs="Times New Roman"/>
        </w:rPr>
        <w:t xml:space="preserve">, exemplified by the missense variant rs2229616 in </w:t>
      </w:r>
      <w:r w:rsidR="004537B4">
        <w:rPr>
          <w:rFonts w:ascii="Times New Roman" w:eastAsia="Times New Roman" w:hAnsi="Times New Roman" w:cs="Times New Roman"/>
          <w:i/>
        </w:rPr>
        <w:t>MC4R</w:t>
      </w:r>
      <w:r w:rsidR="004537B4">
        <w:rPr>
          <w:rFonts w:ascii="Times New Roman" w:eastAsia="Times New Roman" w:hAnsi="Times New Roman" w:cs="Times New Roman"/>
        </w:rPr>
        <w:t xml:space="preserve"> </w:t>
      </w:r>
      <w:r w:rsidR="00B4501A" w:rsidRPr="00B4501A">
        <w:rPr>
          <w:rFonts w:ascii="Times New Roman" w:eastAsia="Times New Roman" w:hAnsi="Times New Roman" w:cs="Times New Roman"/>
        </w:rPr>
        <w:t>(</w:t>
      </w:r>
      <w:r w:rsidR="00E252A4">
        <w:rPr>
          <w:rFonts w:ascii="Times New Roman" w:eastAsia="Times New Roman" w:hAnsi="Times New Roman" w:cs="Times New Roman"/>
        </w:rPr>
        <w:t xml:space="preserve">coding for </w:t>
      </w:r>
      <w:r w:rsidR="00E252A4">
        <w:rPr>
          <w:rFonts w:ascii="Times New Roman" w:eastAsia="Times New Roman" w:hAnsi="Times New Roman" w:cs="Times New Roman"/>
          <w:color w:val="545454"/>
          <w:shd w:val="clear" w:color="auto" w:fill="FFFFFF"/>
          <w:lang w:eastAsia="en-US"/>
        </w:rPr>
        <w:t>M</w:t>
      </w:r>
      <w:r w:rsidR="00B4501A" w:rsidRPr="00E252A4">
        <w:rPr>
          <w:rFonts w:ascii="Times New Roman" w:eastAsia="Times New Roman" w:hAnsi="Times New Roman" w:cs="Times New Roman"/>
          <w:color w:val="545454"/>
          <w:shd w:val="clear" w:color="auto" w:fill="FFFFFF"/>
          <w:lang w:eastAsia="en-US"/>
        </w:rPr>
        <w:t xml:space="preserve">elanocortin 4 </w:t>
      </w:r>
      <w:proofErr w:type="gramStart"/>
      <w:r w:rsidR="00E252A4">
        <w:rPr>
          <w:rFonts w:ascii="Times New Roman" w:eastAsia="Times New Roman" w:hAnsi="Times New Roman" w:cs="Times New Roman"/>
          <w:color w:val="545454"/>
          <w:shd w:val="clear" w:color="auto" w:fill="FFFFFF"/>
          <w:lang w:eastAsia="en-US"/>
        </w:rPr>
        <w:t>r</w:t>
      </w:r>
      <w:r w:rsidR="00B4501A" w:rsidRPr="00E252A4">
        <w:rPr>
          <w:rFonts w:ascii="Times New Roman" w:eastAsia="Times New Roman" w:hAnsi="Times New Roman" w:cs="Times New Roman"/>
          <w:color w:val="545454"/>
          <w:shd w:val="clear" w:color="auto" w:fill="FFFFFF"/>
          <w:lang w:eastAsia="en-US"/>
        </w:rPr>
        <w:t>eceptor)</w:t>
      </w:r>
      <w:r w:rsidR="004537B4">
        <w:rPr>
          <w:rFonts w:ascii="Times New Roman" w:eastAsia="Times New Roman" w:hAnsi="Times New Roman" w:cs="Times New Roman"/>
        </w:rPr>
        <w:t>with</w:t>
      </w:r>
      <w:proofErr w:type="gramEnd"/>
      <w:r w:rsidR="004537B4">
        <w:rPr>
          <w:rFonts w:ascii="Times New Roman" w:eastAsia="Times New Roman" w:hAnsi="Times New Roman" w:cs="Times New Roman"/>
        </w:rPr>
        <w:t xml:space="preserve"> a large effect on BMI but no significant effect on relative age of voice break</w:t>
      </w:r>
      <w:r w:rsidR="00336C59">
        <w:rPr>
          <w:rFonts w:ascii="Times New Roman" w:eastAsia="Times New Roman" w:hAnsi="Times New Roman" w:cs="Times New Roman"/>
        </w:rPr>
        <w:t>.</w:t>
      </w:r>
      <w:r w:rsidR="00CE010F">
        <w:rPr>
          <w:rFonts w:ascii="Times New Roman" w:eastAsia="Times New Roman" w:hAnsi="Times New Roman" w:cs="Times New Roman"/>
        </w:rPr>
        <w:t xml:space="preserve"> </w:t>
      </w:r>
      <w:r w:rsidR="00336C59">
        <w:rPr>
          <w:rFonts w:ascii="Times New Roman" w:eastAsia="Times New Roman" w:hAnsi="Times New Roman" w:cs="Times New Roman"/>
        </w:rPr>
        <w:t>S</w:t>
      </w:r>
      <w:r w:rsidR="004537B4">
        <w:rPr>
          <w:rFonts w:ascii="Times New Roman" w:eastAsia="Times New Roman" w:hAnsi="Times New Roman" w:cs="Times New Roman"/>
        </w:rPr>
        <w:t>ensitivity models</w:t>
      </w:r>
      <w:r w:rsidR="00FF6590">
        <w:rPr>
          <w:rFonts w:ascii="Times New Roman" w:eastAsia="Times New Roman" w:hAnsi="Times New Roman" w:cs="Times New Roman"/>
        </w:rPr>
        <w:t xml:space="preserve"> </w:t>
      </w:r>
      <w:r w:rsidR="00D90D04">
        <w:rPr>
          <w:rFonts w:ascii="Times New Roman" w:eastAsia="Times New Roman" w:hAnsi="Times New Roman" w:cs="Times New Roman"/>
        </w:rPr>
        <w:t>(</w:t>
      </w:r>
      <w:r w:rsidR="00FF6590">
        <w:rPr>
          <w:rFonts w:ascii="Times New Roman" w:eastAsia="Times New Roman" w:hAnsi="Times New Roman" w:cs="Times New Roman"/>
        </w:rPr>
        <w:t xml:space="preserve">i.e. </w:t>
      </w:r>
      <w:r w:rsidR="00FF6590" w:rsidRPr="00FF6590">
        <w:rPr>
          <w:rFonts w:ascii="Times New Roman" w:eastAsia="Times New Roman" w:hAnsi="Times New Roman" w:cs="Times New Roman"/>
        </w:rPr>
        <w:t xml:space="preserve">EGGER </w:t>
      </w:r>
      <w:r w:rsidR="00FF6590">
        <w:rPr>
          <w:rFonts w:ascii="Times New Roman" w:eastAsia="Times New Roman" w:hAnsi="Times New Roman" w:cs="Times New Roman"/>
        </w:rPr>
        <w:t>and W</w:t>
      </w:r>
      <w:r w:rsidR="00FF6590" w:rsidRPr="00FF6590">
        <w:rPr>
          <w:rFonts w:ascii="Times New Roman" w:eastAsia="Times New Roman" w:hAnsi="Times New Roman" w:cs="Times New Roman"/>
        </w:rPr>
        <w:t>eighted median model</w:t>
      </w:r>
      <w:r w:rsidR="00D90D04">
        <w:rPr>
          <w:rFonts w:ascii="Times New Roman" w:eastAsia="Times New Roman" w:hAnsi="Times New Roman" w:cs="Times New Roman"/>
        </w:rPr>
        <w:t>)</w:t>
      </w:r>
      <w:r w:rsidR="00D63DB5">
        <w:rPr>
          <w:rFonts w:ascii="Times New Roman" w:eastAsia="Times New Roman" w:hAnsi="Times New Roman" w:cs="Times New Roman"/>
        </w:rPr>
        <w:t xml:space="preserve"> </w:t>
      </w:r>
      <w:r w:rsidR="004537B4">
        <w:rPr>
          <w:rFonts w:ascii="Times New Roman" w:eastAsia="Times New Roman" w:hAnsi="Times New Roman" w:cs="Times New Roman"/>
        </w:rPr>
        <w:t>accounting for such heterogeneity produced consistent results.</w:t>
      </w:r>
    </w:p>
    <w:p w14:paraId="1AB688B7" w14:textId="212522A2" w:rsidR="008A4474" w:rsidRDefault="004537B4">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sidR="003F3D63">
        <w:rPr>
          <w:rFonts w:ascii="Times New Roman" w:eastAsia="Times New Roman" w:hAnsi="Times New Roman" w:cs="Times New Roman"/>
        </w:rPr>
        <w:t xml:space="preserve">primary </w:t>
      </w:r>
      <w:r>
        <w:rPr>
          <w:rFonts w:ascii="Times New Roman" w:eastAsia="Times New Roman" w:hAnsi="Times New Roman" w:cs="Times New Roman"/>
        </w:rPr>
        <w:t xml:space="preserve">strength of this study </w:t>
      </w:r>
      <w:r w:rsidR="007754F9">
        <w:rPr>
          <w:rFonts w:ascii="Times New Roman" w:eastAsia="Times New Roman" w:hAnsi="Times New Roman" w:cs="Times New Roman"/>
        </w:rPr>
        <w:t xml:space="preserve">is </w:t>
      </w:r>
      <w:r>
        <w:rPr>
          <w:rFonts w:ascii="Times New Roman" w:eastAsia="Times New Roman" w:hAnsi="Times New Roman" w:cs="Times New Roman"/>
        </w:rPr>
        <w:t xml:space="preserve">the assessment of pubertal milestones including voice break by clinical examinations performed by a limited number of trained physicians. </w:t>
      </w:r>
      <w:r w:rsidR="003F3D63">
        <w:rPr>
          <w:rFonts w:ascii="Times New Roman" w:eastAsia="Times New Roman" w:hAnsi="Times New Roman" w:cs="Times New Roman"/>
        </w:rPr>
        <w:t>Secondly, we reveal cause and effect of BMI and pubertal timing by novel large-scale genetic analyses.</w:t>
      </w:r>
      <w:r w:rsidR="007A0686">
        <w:rPr>
          <w:rFonts w:ascii="Times New Roman" w:eastAsia="Times New Roman" w:hAnsi="Times New Roman" w:cs="Times New Roman"/>
        </w:rPr>
        <w:t xml:space="preserve"> </w:t>
      </w:r>
      <w:r>
        <w:rPr>
          <w:rFonts w:ascii="Times New Roman" w:eastAsia="Times New Roman" w:hAnsi="Times New Roman" w:cs="Times New Roman"/>
        </w:rPr>
        <w:t xml:space="preserve">We used the advantage of longitudinal samples to calculate individual periods between two pubertal events, as well as data from mixed cross-sectional and longitudinal samples using all censored data. </w:t>
      </w:r>
      <w:r w:rsidR="00D551BA">
        <w:rPr>
          <w:rFonts w:ascii="Times New Roman" w:eastAsia="Times New Roman" w:hAnsi="Times New Roman" w:cs="Times New Roman"/>
        </w:rPr>
        <w:t>Timing of pubertal milestones</w:t>
      </w:r>
      <w:r w:rsidR="00670367">
        <w:rPr>
          <w:rFonts w:ascii="Times New Roman" w:eastAsia="Times New Roman" w:hAnsi="Times New Roman" w:cs="Times New Roman"/>
        </w:rPr>
        <w:t xml:space="preserve"> in our study</w:t>
      </w:r>
      <w:r w:rsidR="00CB26DF">
        <w:rPr>
          <w:rFonts w:ascii="Times New Roman" w:eastAsia="Times New Roman" w:hAnsi="Times New Roman" w:cs="Times New Roman"/>
        </w:rPr>
        <w:t xml:space="preserve"> is</w:t>
      </w:r>
      <w:r w:rsidR="00D551BA">
        <w:rPr>
          <w:rFonts w:ascii="Times New Roman" w:eastAsia="Times New Roman" w:hAnsi="Times New Roman" w:cs="Times New Roman"/>
        </w:rPr>
        <w:t xml:space="preserve"> comparable to </w:t>
      </w:r>
      <w:r w:rsidR="00DE7659">
        <w:rPr>
          <w:rFonts w:ascii="Times New Roman" w:eastAsia="Times New Roman" w:hAnsi="Times New Roman" w:cs="Times New Roman"/>
        </w:rPr>
        <w:t>other contemporary</w:t>
      </w:r>
      <w:r w:rsidR="00D551BA">
        <w:rPr>
          <w:rFonts w:ascii="Times New Roman" w:eastAsia="Times New Roman" w:hAnsi="Times New Roman" w:cs="Times New Roman"/>
        </w:rPr>
        <w:t xml:space="preserve"> </w:t>
      </w:r>
      <w:r w:rsidR="00CB26DF">
        <w:rPr>
          <w:rFonts w:ascii="Times New Roman" w:eastAsia="Times New Roman" w:hAnsi="Times New Roman" w:cs="Times New Roman"/>
        </w:rPr>
        <w:t xml:space="preserve">Danish </w:t>
      </w:r>
      <w:r w:rsidR="00D551BA">
        <w:rPr>
          <w:rFonts w:ascii="Times New Roman" w:eastAsia="Times New Roman" w:hAnsi="Times New Roman" w:cs="Times New Roman"/>
        </w:rPr>
        <w:t>puberty cohort</w:t>
      </w:r>
      <w:r w:rsidR="00DB1E5B">
        <w:rPr>
          <w:rFonts w:ascii="Times New Roman" w:eastAsia="Times New Roman" w:hAnsi="Times New Roman" w:cs="Times New Roman"/>
        </w:rPr>
        <w:t>s</w:t>
      </w:r>
      <w:r w:rsidR="00DE7659">
        <w:rPr>
          <w:rFonts w:ascii="Times New Roman" w:eastAsia="Times New Roman" w:hAnsi="Times New Roman" w:cs="Times New Roman"/>
        </w:rPr>
        <w:t xml:space="preserve"> </w:t>
      </w:r>
      <w:r w:rsidR="00DE7659">
        <w:rPr>
          <w:rFonts w:ascii="Times New Roman" w:eastAsia="Times New Roman" w:hAnsi="Times New Roman" w:cs="Times New Roman"/>
        </w:rPr>
        <w:fldChar w:fldCharType="begin">
          <w:fldData xml:space="preserve">PEVuZE5vdGU+PENpdGU+PEF1dGhvcj5Xb2hsZmFocnQtVmVqZTwvQXV0aG9yPjxZZWFyPjIwMTY8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</w:fldData>
        </w:fldChar>
      </w:r>
      <w:r w:rsidR="003F6693">
        <w:rPr>
          <w:rFonts w:ascii="Times New Roman" w:eastAsia="Times New Roman" w:hAnsi="Times New Roman" w:cs="Times New Roman"/>
        </w:rPr>
        <w:instrText xml:space="preserve"> ADDIN EN.CITE </w:instrText>
      </w:r>
      <w:r w:rsidR="003F6693">
        <w:rPr>
          <w:rFonts w:ascii="Times New Roman" w:eastAsia="Times New Roman" w:hAnsi="Times New Roman" w:cs="Times New Roman"/>
        </w:rPr>
        <w:fldChar w:fldCharType="begin">
          <w:fldData xml:space="preserve">PEVuZE5vdGU+PENpdGU+PEF1dGhvcj5Xb2hsZmFocnQtVmVqZTwvQXV0aG9yPjxZZWFyPjIwMTY8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</w:fldData>
        </w:fldChar>
      </w:r>
      <w:r w:rsidR="003F6693">
        <w:rPr>
          <w:rFonts w:ascii="Times New Roman" w:eastAsia="Times New Roman" w:hAnsi="Times New Roman" w:cs="Times New Roman"/>
        </w:rPr>
        <w:instrText xml:space="preserve"> ADDIN EN.CITE.DATA </w:instrText>
      </w:r>
      <w:r w:rsidR="003F6693">
        <w:rPr>
          <w:rFonts w:ascii="Times New Roman" w:eastAsia="Times New Roman" w:hAnsi="Times New Roman" w:cs="Times New Roman"/>
        </w:rPr>
      </w:r>
      <w:r w:rsidR="003F6693">
        <w:rPr>
          <w:rFonts w:ascii="Times New Roman" w:eastAsia="Times New Roman" w:hAnsi="Times New Roman" w:cs="Times New Roman"/>
        </w:rPr>
        <w:fldChar w:fldCharType="end"/>
      </w:r>
      <w:r w:rsidR="00DE7659">
        <w:rPr>
          <w:rFonts w:ascii="Times New Roman" w:eastAsia="Times New Roman" w:hAnsi="Times New Roman" w:cs="Times New Roman"/>
        </w:rPr>
      </w:r>
      <w:r w:rsidR="00DE7659">
        <w:rPr>
          <w:rFonts w:ascii="Times New Roman" w:eastAsia="Times New Roman" w:hAnsi="Times New Roman" w:cs="Times New Roman"/>
        </w:rPr>
        <w:fldChar w:fldCharType="separate"/>
      </w:r>
      <w:r w:rsidR="003F6693">
        <w:rPr>
          <w:rFonts w:ascii="Times New Roman" w:eastAsia="Times New Roman" w:hAnsi="Times New Roman" w:cs="Times New Roman"/>
          <w:noProof/>
        </w:rPr>
        <w:t>(Brix, Ernst, Lauridsen, Parner, Stovring, Olsen, Henriksen and Ramlau-Hansen, 2019, Wohlfahrt-Veje, et al., 2016)</w:t>
      </w:r>
      <w:r w:rsidR="00DE7659">
        <w:rPr>
          <w:rFonts w:ascii="Times New Roman" w:eastAsia="Times New Roman" w:hAnsi="Times New Roman" w:cs="Times New Roman"/>
        </w:rPr>
        <w:fldChar w:fldCharType="end"/>
      </w:r>
      <w:r w:rsidR="00DE7659">
        <w:rPr>
          <w:rFonts w:ascii="Times New Roman" w:eastAsia="Times New Roman" w:hAnsi="Times New Roman" w:cs="Times New Roman"/>
        </w:rPr>
        <w:t>.</w:t>
      </w:r>
      <w:r w:rsidR="003F1A96">
        <w:rPr>
          <w:rFonts w:ascii="Times New Roman" w:eastAsia="Times New Roman" w:hAnsi="Times New Roman" w:cs="Times New Roman"/>
        </w:rPr>
        <w:t xml:space="preserve"> </w:t>
      </w:r>
      <w:r w:rsidR="00E70466" w:rsidRPr="00E4598F">
        <w:rPr>
          <w:rFonts w:ascii="Times New Roman" w:eastAsia="Times New Roman" w:hAnsi="Times New Roman" w:cs="Times New Roman"/>
        </w:rPr>
        <w:t>While the correlation of voice break and testicular enlargement in our clinical cohort was moderately strong</w:t>
      </w:r>
      <w:r w:rsidR="001764D3" w:rsidRPr="00E4598F">
        <w:rPr>
          <w:rFonts w:ascii="Times New Roman" w:eastAsia="Times New Roman" w:hAnsi="Times New Roman" w:cs="Times New Roman"/>
        </w:rPr>
        <w:t xml:space="preserve"> suggesting clinically assessed voice break as </w:t>
      </w:r>
      <w:r w:rsidR="008474FF">
        <w:rPr>
          <w:rFonts w:ascii="Times New Roman" w:eastAsia="Times New Roman" w:hAnsi="Times New Roman" w:cs="Times New Roman"/>
        </w:rPr>
        <w:t xml:space="preserve">a </w:t>
      </w:r>
      <w:r w:rsidR="001764D3" w:rsidRPr="00E4598F">
        <w:rPr>
          <w:rFonts w:ascii="Times New Roman" w:eastAsia="Times New Roman" w:hAnsi="Times New Roman" w:cs="Times New Roman"/>
        </w:rPr>
        <w:t xml:space="preserve">valid </w:t>
      </w:r>
      <w:r w:rsidR="008474FF">
        <w:rPr>
          <w:rFonts w:ascii="Times New Roman" w:eastAsia="Times New Roman" w:hAnsi="Times New Roman" w:cs="Times New Roman"/>
        </w:rPr>
        <w:t>proxy for puberty timing</w:t>
      </w:r>
      <w:r w:rsidR="001764D3" w:rsidRPr="00E4598F">
        <w:rPr>
          <w:rFonts w:ascii="Times New Roman" w:eastAsia="Times New Roman" w:hAnsi="Times New Roman" w:cs="Times New Roman"/>
        </w:rPr>
        <w:t xml:space="preserve">, </w:t>
      </w:r>
      <w:r w:rsidR="0016138A" w:rsidRPr="0016138A">
        <w:rPr>
          <w:rFonts w:ascii="Times New Roman" w:eastAsia="Times New Roman" w:hAnsi="Times New Roman" w:cs="Times New Roman"/>
        </w:rPr>
        <w:t>we cannot draw final conclusions on the validity of self-reported voice break used in epidemiological</w:t>
      </w:r>
      <w:r w:rsidR="0016138A">
        <w:rPr>
          <w:rFonts w:ascii="Times New Roman" w:eastAsia="Times New Roman" w:hAnsi="Times New Roman" w:cs="Times New Roman"/>
        </w:rPr>
        <w:t xml:space="preserve"> studies. It is noteworthy that the </w:t>
      </w:r>
      <w:r w:rsidR="0016138A" w:rsidRPr="0016138A">
        <w:rPr>
          <w:rFonts w:ascii="Times New Roman" w:eastAsia="Times New Roman" w:hAnsi="Times New Roman" w:cs="Times New Roman"/>
        </w:rPr>
        <w:t>validity of self-reported voice break has never been formally assessed,</w:t>
      </w:r>
      <w:r w:rsidR="0016138A">
        <w:rPr>
          <w:rFonts w:ascii="Times New Roman" w:eastAsia="Times New Roman" w:hAnsi="Times New Roman" w:cs="Times New Roman"/>
        </w:rPr>
        <w:t xml:space="preserve"> </w:t>
      </w:r>
      <w:r w:rsidR="001764D3" w:rsidRPr="00E4598F">
        <w:rPr>
          <w:rFonts w:ascii="Times New Roman" w:eastAsia="Times New Roman" w:hAnsi="Times New Roman" w:cs="Times New Roman"/>
        </w:rPr>
        <w:t xml:space="preserve">while self-reported genital development in boys is known to be prone to misclassification, particularly overestimation of the genital development </w:t>
      </w:r>
      <w:r w:rsidR="001764D3" w:rsidRPr="0016138A">
        <w:rPr>
          <w:rFonts w:ascii="Times New Roman" w:eastAsia="Times New Roman" w:hAnsi="Times New Roman" w:cs="Times New Roman"/>
          <w:highlight w:val="yellow"/>
        </w:rPr>
        <w:fldChar w:fldCharType="begin"/>
      </w:r>
      <w:r w:rsidR="003F6693">
        <w:rPr>
          <w:rFonts w:ascii="Times New Roman" w:eastAsia="Times New Roman" w:hAnsi="Times New Roman" w:cs="Times New Roman"/>
          <w:highlight w:val="yellow"/>
        </w:rPr>
        <w:instrText xml:space="preserve"> ADDIN EN.CITE &lt;EndNote&gt;&lt;Cite&gt;&lt;Author&gt;Rasmussen&lt;/Author&gt;&lt;Year&gt;2015&lt;/Year&gt;&lt;RecNum&gt;10329&lt;/RecNum&gt;&lt;DisplayText&gt;(Rasmussen, et al., 2015)&lt;/DisplayText&gt;&lt;record&gt;&lt;rec-number&gt;10329&lt;/rec-number&gt;&lt;foreign-keys&gt;&lt;key app="EN" db-id="fes0t0se655rs1e09x5vrdd1t5ttzef9pzzd" timestamp="1539865218"&gt;10329&lt;/key&gt;&lt;/foreign-keys&gt;&lt;ref-type name="Journal Article"&gt;17&lt;/ref-type&gt;&lt;contributors&gt;&lt;authors&gt;&lt;author&gt;Rasmussen, A. R.&lt;/author&gt;&lt;author&gt;Wohlfahrt-Veje, C.&lt;/author&gt;&lt;author&gt;Tefre de Renzy-Martin, K.&lt;/author&gt;&lt;author&gt;Hagen, C. P.&lt;/author&gt;&lt;author&gt;Tinggaard, J.&lt;/author&gt;&lt;author&gt;Mouritsen, A.&lt;/author&gt;&lt;author&gt;Mieritz, M. G.&lt;/author&gt;&lt;author&gt;Main, K. M.&lt;/author&gt;&lt;/authors&gt;&lt;/contributors&gt;&lt;auth-address&gt;University Department of Growth and Reproduction, Rigshospitalet, University of Copenhagen, Copenhagen, Denmark anna.roe.rasmussen@sund.ku.dk.&amp;#xD;University Department of Growth and Reproduction, Rigshospitalet, University of Copenhagen, Copenhagen, Denmark.&lt;/auth-address&gt;&lt;titles&gt;&lt;title&gt;Validity of self-assessment of pubertal maturation&lt;/title&gt;&lt;secondary-title&gt;Pediatrics&lt;/secondary-title&gt;&lt;/titles&gt;&lt;periodical&gt;&lt;full-title&gt;Pediatrics&lt;/full-title&gt;&lt;/periodical&gt;&lt;pages&gt;86-93&lt;/pages&gt;&lt;volume&gt;135&lt;/volume&gt;&lt;number&gt;1&lt;/number&gt;&lt;edition&gt;2014/12/24&lt;/edition&gt;&lt;keywords&gt;&lt;keyword&gt;Adolescent&lt;/keyword&gt;&lt;keyword&gt;Child&lt;/keyword&gt;&lt;keyword&gt;*Diagnostic Self Evaluation&lt;/keyword&gt;&lt;keyword&gt;Female&lt;/keyword&gt;&lt;keyword&gt;Humans&lt;/keyword&gt;&lt;keyword&gt;Male&lt;/keyword&gt;&lt;keyword&gt;*Puberty&lt;/keyword&gt;&lt;keyword&gt;Reproducibility of Results&lt;/keyword&gt;&lt;keyword&gt;*Sexual Maturation&lt;/keyword&gt;&lt;keyword&gt;Tanner stage&lt;/keyword&gt;&lt;keyword&gt;puberty&lt;/keyword&gt;&lt;keyword&gt;self-assessment&lt;/keyword&gt;&lt;/keywords&gt;&lt;dates&gt;&lt;year&gt;2015&lt;/year&gt;&lt;pub-dates&gt;&lt;date&gt;Jan&lt;/date&gt;&lt;/pub-dates&gt;&lt;/dates&gt;&lt;isbn&gt;1098-4275 (Electronic)&amp;#xD;0031-4005 (Linking)&lt;/isbn&gt;&lt;accession-num&gt;25535262&lt;/accession-num&gt;&lt;urls&gt;&lt;related-urls&gt;&lt;url&gt;https://www.ncbi.nlm.nih.gov/pubmed/25535262&lt;/url&gt;&lt;/related-urls&gt;&lt;/urls&gt;&lt;electronic-resource-num&gt;10.1542/peds.2014-0793&lt;/electronic-resource-num&gt;&lt;/record&gt;&lt;/Cite&gt;&lt;/EndNote&gt;</w:instrText>
      </w:r>
      <w:r w:rsidR="001764D3" w:rsidRPr="0016138A">
        <w:rPr>
          <w:rFonts w:ascii="Times New Roman" w:eastAsia="Times New Roman" w:hAnsi="Times New Roman" w:cs="Times New Roman"/>
          <w:highlight w:val="yellow"/>
        </w:rPr>
        <w:fldChar w:fldCharType="separate"/>
      </w:r>
      <w:r w:rsidR="003F6693" w:rsidRPr="003F6693">
        <w:rPr>
          <w:rFonts w:ascii="Times New Roman" w:eastAsia="Times New Roman" w:hAnsi="Times New Roman" w:cs="Times New Roman"/>
          <w:noProof/>
        </w:rPr>
        <w:t>(Rasmussen, et al., 2015)</w:t>
      </w:r>
      <w:r w:rsidR="001764D3" w:rsidRPr="0016138A">
        <w:rPr>
          <w:rFonts w:ascii="Times New Roman" w:eastAsia="Times New Roman" w:hAnsi="Times New Roman" w:cs="Times New Roman"/>
          <w:highlight w:val="yellow"/>
        </w:rPr>
        <w:fldChar w:fldCharType="end"/>
      </w:r>
      <w:r w:rsidR="001764D3" w:rsidRPr="00E4598F">
        <w:rPr>
          <w:rFonts w:ascii="Times New Roman" w:eastAsia="Times New Roman" w:hAnsi="Times New Roman" w:cs="Times New Roman"/>
        </w:rPr>
        <w:t>.</w:t>
      </w:r>
      <w:r w:rsidR="001764D3">
        <w:rPr>
          <w:rFonts w:ascii="Times New Roman" w:eastAsia="Times New Roman" w:hAnsi="Times New Roman" w:cs="Times New Roman"/>
        </w:rPr>
        <w:t xml:space="preserve"> </w:t>
      </w:r>
      <w:r>
        <w:rPr>
          <w:rFonts w:ascii="Times New Roman" w:eastAsia="Times New Roman" w:hAnsi="Times New Roman" w:cs="Times New Roman"/>
        </w:rPr>
        <w:t xml:space="preserve">Further, our study was population-based allowing analysis of associations of timing of pubertal milestones with BMI </w:t>
      </w:r>
      <w:r>
        <w:rPr>
          <w:rFonts w:ascii="Times New Roman" w:eastAsia="Times New Roman" w:hAnsi="Times New Roman" w:cs="Times New Roman"/>
        </w:rPr>
        <w:lastRenderedPageBreak/>
        <w:t>across the entire BMI spectrum. However, we acknowledge that in our study overweight and obese group</w:t>
      </w:r>
      <w:r w:rsidR="00DD0D94">
        <w:rPr>
          <w:rFonts w:ascii="Times New Roman" w:eastAsia="Times New Roman" w:hAnsi="Times New Roman" w:cs="Times New Roman"/>
        </w:rPr>
        <w:t>s</w:t>
      </w:r>
      <w:r>
        <w:rPr>
          <w:rFonts w:ascii="Times New Roman" w:eastAsia="Times New Roman" w:hAnsi="Times New Roman" w:cs="Times New Roman"/>
        </w:rPr>
        <w:t xml:space="preserve"> differ from other studies in definition and size. Previous studies used a more severe 97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 of BMI for definition of obesity, included larger number of obese participants and observed a different association </w:t>
      </w:r>
      <w:r w:rsidR="001A3E8F">
        <w:rPr>
          <w:rFonts w:ascii="Times New Roman" w:eastAsia="Times New Roman" w:hAnsi="Times New Roman" w:cs="Times New Roman"/>
        </w:rPr>
        <w:fldChar w:fldCharType="begin"/>
      </w:r>
      <w:r w:rsidR="003F6693">
        <w:rPr>
          <w:rFonts w:ascii="Times New Roman" w:eastAsia="Times New Roman" w:hAnsi="Times New Roman" w:cs="Times New Roman"/>
        </w:rPr>
        <w:instrText xml:space="preserve"> ADDIN EN.CITE &lt;EndNote&gt;&lt;Cite&gt;&lt;Author&gt;Kleber&lt;/Author&gt;&lt;Year&gt;2011&lt;/Year&gt;&lt;RecNum&gt;10305&lt;/RecNum&gt;&lt;DisplayText&gt;(Kleber, et al., 2011)&lt;/DisplayText&gt;&lt;record&gt;&lt;rec-number&gt;10305&lt;/rec-number&gt;&lt;foreign-keys&gt;&lt;key app="EN" db-id="fes0t0se655rs1e09x5vrdd1t5ttzef9pzzd" timestamp="1537519321"&gt;10305&lt;/key&gt;&lt;/foreign-keys&gt;&lt;ref-type name="Journal Article"&gt;17&lt;/ref-type&gt;&lt;contributors&gt;&lt;authors&gt;&lt;author&gt;Kleber, M.&lt;/author&gt;&lt;author&gt;Schwarz, A.&lt;/author&gt;&lt;author&gt;Reinehr, T.&lt;/author&gt;&lt;/authors&gt;&lt;/contributors&gt;&lt;auth-address&gt;Department of Pediatric Endocrinology, Diabetes, and Nutrition Medicine, Vestische Hospital for Children and Adolescents, University of Witten/Herdecke, Datteln, Germany.&lt;/auth-address&gt;&lt;titles&gt;&lt;title&gt;Obesity in children and adolescents: relationship to growth, pubarche, menarche, and voice break&lt;/title&gt;&lt;secondary-title&gt;J Pediatr Endocrinol Metab&lt;/secondary-title&gt;&lt;/titles&gt;&lt;periodical&gt;&lt;full-title&gt;J Pediatr Endocrinol Metab&lt;/full-title&gt;&lt;/periodical&gt;&lt;pages&gt;125-30&lt;/pages&gt;&lt;volume&gt;24&lt;/volume&gt;&lt;number&gt;3-4&lt;/number&gt;&lt;edition&gt;2011/06/09&lt;/edition&gt;&lt;keywords&gt;&lt;keyword&gt;Adolescent&lt;/keyword&gt;&lt;keyword&gt;Age Factors&lt;/keyword&gt;&lt;keyword&gt;Body Height/physiology&lt;/keyword&gt;&lt;keyword&gt;Body Weight/physiology&lt;/keyword&gt;&lt;keyword&gt;Child&lt;/keyword&gt;&lt;keyword&gt;Female&lt;/keyword&gt;&lt;keyword&gt;Growth and Development/*physiology&lt;/keyword&gt;&lt;keyword&gt;Humans&lt;/keyword&gt;&lt;keyword&gt;Luteinizing Hormone/blood&lt;/keyword&gt;&lt;keyword&gt;Male&lt;/keyword&gt;&lt;keyword&gt;Menarche/*physiology&lt;/keyword&gt;&lt;keyword&gt;Obesity/*physiopathology&lt;/keyword&gt;&lt;keyword&gt;Puberty/*physiology&lt;/keyword&gt;&lt;keyword&gt;Sex Factors&lt;/keyword&gt;&lt;keyword&gt;Voice/*physiology&lt;/keyword&gt;&lt;/keywords&gt;&lt;dates&gt;&lt;year&gt;2011&lt;/year&gt;&lt;/dates&gt;&lt;isbn&gt;0334-018X (Print)&amp;#xD;0334-018X (Linking)&lt;/isbn&gt;&lt;accession-num&gt;21648278&lt;/accession-num&gt;&lt;urls&gt;&lt;related-urls&gt;&lt;url&gt;https://www.ncbi.nlm.nih.gov/pubmed/21648278&lt;/url&gt;&lt;/related-urls&gt;&lt;/urls&gt;&lt;/record&gt;&lt;/Cite&gt;&lt;/EndNote&gt;</w:instrText>
      </w:r>
      <w:r w:rsidR="001A3E8F">
        <w:rPr>
          <w:rFonts w:ascii="Times New Roman" w:eastAsia="Times New Roman" w:hAnsi="Times New Roman" w:cs="Times New Roman"/>
        </w:rPr>
        <w:fldChar w:fldCharType="separate"/>
      </w:r>
      <w:r w:rsidR="003F6693">
        <w:rPr>
          <w:rFonts w:ascii="Times New Roman" w:eastAsia="Times New Roman" w:hAnsi="Times New Roman" w:cs="Times New Roman"/>
          <w:noProof/>
        </w:rPr>
        <w:t>(Kleber, et al., 2011)</w:t>
      </w:r>
      <w:r w:rsidR="001A3E8F">
        <w:rPr>
          <w:rFonts w:ascii="Times New Roman" w:eastAsia="Times New Roman" w:hAnsi="Times New Roman" w:cs="Times New Roman"/>
        </w:rPr>
        <w:fldChar w:fldCharType="end"/>
      </w:r>
      <w:r>
        <w:rPr>
          <w:rFonts w:ascii="Times New Roman" w:eastAsia="Times New Roman" w:hAnsi="Times New Roman" w:cs="Times New Roman"/>
        </w:rPr>
        <w:t xml:space="preserve">. Further, combination of observational data of pubertal milestones in healthy children with large scale genetic data using </w:t>
      </w:r>
      <w:r w:rsidR="004B49D9">
        <w:rPr>
          <w:rFonts w:ascii="Times New Roman" w:eastAsia="Times New Roman" w:hAnsi="Times New Roman" w:cs="Times New Roman"/>
        </w:rPr>
        <w:t>MR</w:t>
      </w:r>
      <w:r>
        <w:rPr>
          <w:rFonts w:ascii="Times New Roman" w:eastAsia="Times New Roman" w:hAnsi="Times New Roman" w:cs="Times New Roman"/>
        </w:rPr>
        <w:t xml:space="preserve"> analyses highlights </w:t>
      </w:r>
      <w:r w:rsidR="007E24EF">
        <w:rPr>
          <w:rFonts w:ascii="Times New Roman" w:eastAsia="Times New Roman" w:hAnsi="Times New Roman" w:cs="Times New Roman"/>
        </w:rPr>
        <w:t>a likely</w:t>
      </w:r>
      <w:r>
        <w:rPr>
          <w:rFonts w:ascii="Times New Roman" w:eastAsia="Times New Roman" w:hAnsi="Times New Roman" w:cs="Times New Roman"/>
        </w:rPr>
        <w:t xml:space="preserve"> causality of the observed association between BMI and pubertal onset.</w:t>
      </w:r>
      <w:r w:rsidR="00316041">
        <w:rPr>
          <w:rFonts w:ascii="Times New Roman" w:eastAsia="Times New Roman" w:hAnsi="Times New Roman" w:cs="Times New Roman"/>
        </w:rPr>
        <w:t xml:space="preserve"> </w:t>
      </w:r>
    </w:p>
    <w:p w14:paraId="67A79105" w14:textId="77777777" w:rsidR="008A4474" w:rsidRDefault="004537B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In conclusion, we provide a comprehensive temporal analysis of a range of pubertal events in a large contemporary cohort of healthy boys. We confirm voice break as a late milestone of puberty correlating with timing of other milestones. We further observed a linear and likely causal relationship between higher BMI and earlier pubertal timing in males. </w:t>
      </w:r>
    </w:p>
    <w:bookmarkEnd w:id="4"/>
    <w:p w14:paraId="22736408" w14:textId="77777777" w:rsidR="00FF2444" w:rsidRDefault="00FF2444">
      <w:pPr>
        <w:spacing w:after="0" w:line="480" w:lineRule="auto"/>
        <w:jc w:val="both"/>
        <w:rPr>
          <w:rFonts w:ascii="Times New Roman" w:eastAsia="Times New Roman" w:hAnsi="Times New Roman" w:cs="Times New Roman"/>
        </w:rPr>
      </w:pPr>
    </w:p>
    <w:p w14:paraId="4FC216C1" w14:textId="77777777" w:rsidR="002202E0" w:rsidRDefault="002202E0" w:rsidP="002202E0">
      <w:pP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Acknowledgements</w:t>
      </w:r>
    </w:p>
    <w:p w14:paraId="63EFBACF" w14:textId="77777777" w:rsidR="002202E0" w:rsidRDefault="002202E0" w:rsidP="002202E0">
      <w:pPr>
        <w:spacing w:line="48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We are grateful for the technical help from the skilled personnel in our lab as well as the participating children and their families in Denmark. We also thank the research participants and </w:t>
      </w:r>
      <w:r w:rsidRPr="009C0239">
        <w:rPr>
          <w:rFonts w:ascii="Times New Roman" w:eastAsia="Times New Roman" w:hAnsi="Times New Roman" w:cs="Times New Roman"/>
        </w:rPr>
        <w:t>employees of 23andMe for making this work possible.</w:t>
      </w:r>
    </w:p>
    <w:p w14:paraId="3CBC5FF2" w14:textId="77777777" w:rsidR="005F77F5" w:rsidRDefault="005F77F5" w:rsidP="005F77F5">
      <w:pPr>
        <w:spacing w:line="480" w:lineRule="auto"/>
        <w:jc w:val="both"/>
        <w:rPr>
          <w:rFonts w:ascii="Times New Roman" w:eastAsia="Times New Roman" w:hAnsi="Times New Roman" w:cs="Times New Roman"/>
        </w:rPr>
      </w:pPr>
      <w:r w:rsidRPr="009C0239">
        <w:rPr>
          <w:rFonts w:ascii="Times New Roman" w:eastAsia="Times New Roman" w:hAnsi="Times New Roman" w:cs="Times New Roman"/>
        </w:rPr>
        <w:t xml:space="preserve">Members of the 23andMe Research Team: Michelle Agee, Babak </w:t>
      </w:r>
      <w:proofErr w:type="spellStart"/>
      <w:r w:rsidRPr="009C0239">
        <w:rPr>
          <w:rFonts w:ascii="Times New Roman" w:eastAsia="Times New Roman" w:hAnsi="Times New Roman" w:cs="Times New Roman"/>
        </w:rPr>
        <w:t>Alipanahi</w:t>
      </w:r>
      <w:proofErr w:type="spellEnd"/>
      <w:r w:rsidRPr="009C0239">
        <w:rPr>
          <w:rFonts w:ascii="Times New Roman" w:eastAsia="Times New Roman" w:hAnsi="Times New Roman" w:cs="Times New Roman"/>
        </w:rPr>
        <w:t xml:space="preserve">, Adam </w:t>
      </w:r>
      <w:proofErr w:type="spellStart"/>
      <w:r w:rsidRPr="009C0239">
        <w:rPr>
          <w:rFonts w:ascii="Times New Roman" w:eastAsia="Times New Roman" w:hAnsi="Times New Roman" w:cs="Times New Roman"/>
        </w:rPr>
        <w:t>Auton</w:t>
      </w:r>
      <w:proofErr w:type="spellEnd"/>
      <w:r w:rsidRPr="009C0239">
        <w:rPr>
          <w:rFonts w:ascii="Times New Roman" w:eastAsia="Times New Roman" w:hAnsi="Times New Roman" w:cs="Times New Roman"/>
        </w:rPr>
        <w:t xml:space="preserve">, Robert K. Bell, Katarzyna </w:t>
      </w:r>
      <w:proofErr w:type="spellStart"/>
      <w:r w:rsidRPr="009C0239">
        <w:rPr>
          <w:rFonts w:ascii="Times New Roman" w:eastAsia="Times New Roman" w:hAnsi="Times New Roman" w:cs="Times New Roman"/>
        </w:rPr>
        <w:t>Bryc</w:t>
      </w:r>
      <w:proofErr w:type="spellEnd"/>
      <w:r w:rsidRPr="009C0239">
        <w:rPr>
          <w:rFonts w:ascii="Times New Roman" w:eastAsia="Times New Roman" w:hAnsi="Times New Roman" w:cs="Times New Roman"/>
        </w:rPr>
        <w:t xml:space="preserve">, Sarah L. Elson, Pierre </w:t>
      </w:r>
      <w:proofErr w:type="spellStart"/>
      <w:r w:rsidRPr="009C0239">
        <w:rPr>
          <w:rFonts w:ascii="Times New Roman" w:eastAsia="Times New Roman" w:hAnsi="Times New Roman" w:cs="Times New Roman"/>
        </w:rPr>
        <w:t>Fontanillas</w:t>
      </w:r>
      <w:proofErr w:type="spellEnd"/>
      <w:r w:rsidRPr="009C0239">
        <w:rPr>
          <w:rFonts w:ascii="Times New Roman" w:eastAsia="Times New Roman" w:hAnsi="Times New Roman" w:cs="Times New Roman"/>
        </w:rPr>
        <w:t xml:space="preserve">, Nicholas A. </w:t>
      </w:r>
      <w:proofErr w:type="spellStart"/>
      <w:r w:rsidRPr="009C0239">
        <w:rPr>
          <w:rFonts w:ascii="Times New Roman" w:eastAsia="Times New Roman" w:hAnsi="Times New Roman" w:cs="Times New Roman"/>
        </w:rPr>
        <w:t>Furlotte</w:t>
      </w:r>
      <w:proofErr w:type="spellEnd"/>
      <w:r w:rsidRPr="009C0239">
        <w:rPr>
          <w:rFonts w:ascii="Times New Roman" w:eastAsia="Times New Roman" w:hAnsi="Times New Roman" w:cs="Times New Roman"/>
        </w:rPr>
        <w:t xml:space="preserve">, David A. Hinds, Karen E. Huber, Aaron Kleinman, Nadia K. </w:t>
      </w:r>
      <w:proofErr w:type="spellStart"/>
      <w:r w:rsidRPr="009C0239">
        <w:rPr>
          <w:rFonts w:ascii="Times New Roman" w:eastAsia="Times New Roman" w:hAnsi="Times New Roman" w:cs="Times New Roman"/>
        </w:rPr>
        <w:t>Litterman</w:t>
      </w:r>
      <w:proofErr w:type="spellEnd"/>
      <w:r w:rsidRPr="009C0239">
        <w:rPr>
          <w:rFonts w:ascii="Times New Roman" w:eastAsia="Times New Roman" w:hAnsi="Times New Roman" w:cs="Times New Roman"/>
        </w:rPr>
        <w:t xml:space="preserve">, Jennifer C. McCreight, Matthew H. McIntyre, Joanna L. Mountain, Elizabeth S. </w:t>
      </w:r>
      <w:proofErr w:type="spellStart"/>
      <w:r w:rsidRPr="009C0239">
        <w:rPr>
          <w:rFonts w:ascii="Times New Roman" w:eastAsia="Times New Roman" w:hAnsi="Times New Roman" w:cs="Times New Roman"/>
        </w:rPr>
        <w:t>Noblin</w:t>
      </w:r>
      <w:proofErr w:type="spellEnd"/>
      <w:r w:rsidRPr="009C0239">
        <w:rPr>
          <w:rFonts w:ascii="Times New Roman" w:eastAsia="Times New Roman" w:hAnsi="Times New Roman" w:cs="Times New Roman"/>
        </w:rPr>
        <w:t xml:space="preserve">, Carrie A.M. </w:t>
      </w:r>
      <w:proofErr w:type="spellStart"/>
      <w:r w:rsidRPr="009C0239">
        <w:rPr>
          <w:rFonts w:ascii="Times New Roman" w:eastAsia="Times New Roman" w:hAnsi="Times New Roman" w:cs="Times New Roman"/>
        </w:rPr>
        <w:t>Northover</w:t>
      </w:r>
      <w:proofErr w:type="spellEnd"/>
      <w:r w:rsidRPr="009C0239">
        <w:rPr>
          <w:rFonts w:ascii="Times New Roman" w:eastAsia="Times New Roman" w:hAnsi="Times New Roman" w:cs="Times New Roman"/>
        </w:rPr>
        <w:t xml:space="preserve">, Steven J. Pitts, J. Fah </w:t>
      </w:r>
      <w:proofErr w:type="spellStart"/>
      <w:r w:rsidRPr="009C0239">
        <w:rPr>
          <w:rFonts w:ascii="Times New Roman" w:eastAsia="Times New Roman" w:hAnsi="Times New Roman" w:cs="Times New Roman"/>
        </w:rPr>
        <w:t>Sathirapongsasuti</w:t>
      </w:r>
      <w:proofErr w:type="spellEnd"/>
      <w:r w:rsidRPr="009C0239">
        <w:rPr>
          <w:rFonts w:ascii="Times New Roman" w:eastAsia="Times New Roman" w:hAnsi="Times New Roman" w:cs="Times New Roman"/>
        </w:rPr>
        <w:t xml:space="preserve">, Olga V. </w:t>
      </w:r>
      <w:proofErr w:type="spellStart"/>
      <w:r w:rsidRPr="009C0239">
        <w:rPr>
          <w:rFonts w:ascii="Times New Roman" w:eastAsia="Times New Roman" w:hAnsi="Times New Roman" w:cs="Times New Roman"/>
        </w:rPr>
        <w:t>Sazonova</w:t>
      </w:r>
      <w:proofErr w:type="spellEnd"/>
      <w:r w:rsidRPr="009C0239">
        <w:rPr>
          <w:rFonts w:ascii="Times New Roman" w:eastAsia="Times New Roman" w:hAnsi="Times New Roman" w:cs="Times New Roman"/>
        </w:rPr>
        <w:t xml:space="preserve">, Janie F. Shelton, </w:t>
      </w:r>
      <w:proofErr w:type="spellStart"/>
      <w:r w:rsidRPr="009C0239">
        <w:rPr>
          <w:rFonts w:ascii="Times New Roman" w:eastAsia="Times New Roman" w:hAnsi="Times New Roman" w:cs="Times New Roman"/>
        </w:rPr>
        <w:t>Suyash</w:t>
      </w:r>
      <w:proofErr w:type="spellEnd"/>
      <w:r w:rsidRPr="009C0239">
        <w:rPr>
          <w:rFonts w:ascii="Times New Roman" w:eastAsia="Times New Roman" w:hAnsi="Times New Roman" w:cs="Times New Roman"/>
        </w:rPr>
        <w:t xml:space="preserve"> </w:t>
      </w:r>
      <w:proofErr w:type="spellStart"/>
      <w:r w:rsidRPr="009C0239">
        <w:rPr>
          <w:rFonts w:ascii="Times New Roman" w:eastAsia="Times New Roman" w:hAnsi="Times New Roman" w:cs="Times New Roman"/>
        </w:rPr>
        <w:t>Shringarpure</w:t>
      </w:r>
      <w:proofErr w:type="spellEnd"/>
      <w:r w:rsidRPr="009C0239">
        <w:rPr>
          <w:rFonts w:ascii="Times New Roman" w:eastAsia="Times New Roman" w:hAnsi="Times New Roman" w:cs="Times New Roman"/>
        </w:rPr>
        <w:t xml:space="preserve">, Chao Tian, Joyce Y. Tung, Vladimir </w:t>
      </w:r>
      <w:proofErr w:type="spellStart"/>
      <w:r w:rsidRPr="009C0239">
        <w:rPr>
          <w:rFonts w:ascii="Times New Roman" w:eastAsia="Times New Roman" w:hAnsi="Times New Roman" w:cs="Times New Roman"/>
        </w:rPr>
        <w:t>Vacic</w:t>
      </w:r>
      <w:proofErr w:type="spellEnd"/>
      <w:r w:rsidRPr="009C0239">
        <w:rPr>
          <w:rFonts w:ascii="Times New Roman" w:eastAsia="Times New Roman" w:hAnsi="Times New Roman" w:cs="Times New Roman"/>
        </w:rPr>
        <w:t>, and Catherine H. Wilson.</w:t>
      </w:r>
    </w:p>
    <w:p w14:paraId="53493A34" w14:textId="77777777" w:rsidR="005F77F5" w:rsidRPr="009C0239" w:rsidRDefault="005F77F5" w:rsidP="002202E0">
      <w:pPr>
        <w:spacing w:line="480" w:lineRule="auto"/>
        <w:jc w:val="both"/>
        <w:rPr>
          <w:rFonts w:ascii="Times New Roman" w:eastAsia="Times New Roman" w:hAnsi="Times New Roman" w:cs="Times New Roman"/>
        </w:rPr>
      </w:pPr>
    </w:p>
    <w:p w14:paraId="3FD13A02" w14:textId="5E43DA7F" w:rsidR="00B616D8" w:rsidRDefault="00B616D8" w:rsidP="00B616D8">
      <w:pPr>
        <w:spacing w:line="480" w:lineRule="auto"/>
        <w:jc w:val="both"/>
        <w:rPr>
          <w:rFonts w:ascii="Times New Roman" w:eastAsia="Times New Roman" w:hAnsi="Times New Roman" w:cs="Times New Roman"/>
          <w:b/>
          <w:color w:val="000000"/>
        </w:rPr>
      </w:pPr>
      <w:r w:rsidRPr="00B616D8">
        <w:rPr>
          <w:rFonts w:ascii="Times New Roman" w:eastAsia="Times New Roman" w:hAnsi="Times New Roman" w:cs="Times New Roman"/>
          <w:b/>
          <w:color w:val="000000"/>
        </w:rPr>
        <w:t>Authors</w:t>
      </w:r>
      <w:r w:rsidR="002202E0">
        <w:rPr>
          <w:rFonts w:ascii="Times New Roman" w:eastAsia="Times New Roman" w:hAnsi="Times New Roman" w:cs="Times New Roman"/>
          <w:b/>
          <w:color w:val="000000"/>
        </w:rPr>
        <w:t>’</w:t>
      </w:r>
      <w:r w:rsidRPr="00B616D8">
        <w:rPr>
          <w:rFonts w:ascii="Times New Roman" w:eastAsia="Times New Roman" w:hAnsi="Times New Roman" w:cs="Times New Roman"/>
          <w:b/>
          <w:color w:val="000000"/>
        </w:rPr>
        <w:t xml:space="preserve"> roles</w:t>
      </w:r>
    </w:p>
    <w:p w14:paraId="58AB33EB" w14:textId="77777777" w:rsidR="00FF2444" w:rsidRDefault="0000355B" w:rsidP="0019745C">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A.J., </w:t>
      </w:r>
      <w:r>
        <w:rPr>
          <w:rFonts w:ascii="Times New Roman" w:eastAsia="Times New Roman" w:hAnsi="Times New Roman" w:cs="Times New Roman"/>
          <w:lang w:val="en-US"/>
        </w:rPr>
        <w:t>K.</w:t>
      </w:r>
      <w:r>
        <w:rPr>
          <w:rFonts w:ascii="Times New Roman" w:eastAsia="Times New Roman" w:hAnsi="Times New Roman" w:cs="Times New Roman"/>
        </w:rPr>
        <w:t xml:space="preserve">S., L.A., K.K.O. and J.R.B.P. designed the study. </w:t>
      </w:r>
      <w:r w:rsidR="00B616D8">
        <w:rPr>
          <w:rFonts w:ascii="Times New Roman" w:eastAsia="Times New Roman" w:hAnsi="Times New Roman" w:cs="Times New Roman"/>
          <w:lang w:val="en-US"/>
        </w:rPr>
        <w:t>C</w:t>
      </w:r>
      <w:r>
        <w:rPr>
          <w:rFonts w:ascii="Times New Roman" w:eastAsia="Times New Roman" w:hAnsi="Times New Roman" w:cs="Times New Roman"/>
          <w:lang w:val="en-US"/>
        </w:rPr>
        <w:t>.</w:t>
      </w:r>
      <w:r w:rsidR="00B616D8">
        <w:rPr>
          <w:rFonts w:ascii="Times New Roman" w:eastAsia="Times New Roman" w:hAnsi="Times New Roman" w:cs="Times New Roman"/>
          <w:lang w:val="en-US"/>
        </w:rPr>
        <w:t>P</w:t>
      </w:r>
      <w:r>
        <w:rPr>
          <w:rFonts w:ascii="Times New Roman" w:eastAsia="Times New Roman" w:hAnsi="Times New Roman" w:cs="Times New Roman"/>
          <w:lang w:val="en-US"/>
        </w:rPr>
        <w:t>.H.</w:t>
      </w:r>
      <w:r w:rsidR="00B616D8">
        <w:rPr>
          <w:rFonts w:ascii="Times New Roman" w:eastAsia="Times New Roman" w:hAnsi="Times New Roman" w:cs="Times New Roman"/>
          <w:lang w:val="en-US"/>
        </w:rPr>
        <w:t>,</w:t>
      </w:r>
      <w:r>
        <w:rPr>
          <w:rFonts w:ascii="Times New Roman" w:eastAsia="Times New Roman" w:hAnsi="Times New Roman" w:cs="Times New Roman"/>
          <w:lang w:val="en-US"/>
        </w:rPr>
        <w:t xml:space="preserve"> K.</w:t>
      </w:r>
      <w:r w:rsidR="00B616D8">
        <w:rPr>
          <w:rFonts w:ascii="Times New Roman" w:eastAsia="Times New Roman" w:hAnsi="Times New Roman" w:cs="Times New Roman"/>
        </w:rPr>
        <w:t>S</w:t>
      </w:r>
      <w:r>
        <w:rPr>
          <w:rFonts w:ascii="Times New Roman" w:eastAsia="Times New Roman" w:hAnsi="Times New Roman" w:cs="Times New Roman"/>
        </w:rPr>
        <w:t xml:space="preserve">. and </w:t>
      </w:r>
      <w:r w:rsidR="00B616D8">
        <w:rPr>
          <w:rFonts w:ascii="Times New Roman" w:eastAsia="Times New Roman" w:hAnsi="Times New Roman" w:cs="Times New Roman"/>
        </w:rPr>
        <w:t>L</w:t>
      </w:r>
      <w:r>
        <w:rPr>
          <w:rFonts w:ascii="Times New Roman" w:eastAsia="Times New Roman" w:hAnsi="Times New Roman" w:cs="Times New Roman"/>
        </w:rPr>
        <w:t>.</w:t>
      </w:r>
      <w:r w:rsidR="00B616D8">
        <w:rPr>
          <w:rFonts w:ascii="Times New Roman" w:eastAsia="Times New Roman" w:hAnsi="Times New Roman" w:cs="Times New Roman"/>
        </w:rPr>
        <w:t>A</w:t>
      </w:r>
      <w:r>
        <w:rPr>
          <w:rFonts w:ascii="Times New Roman" w:eastAsia="Times New Roman" w:hAnsi="Times New Roman" w:cs="Times New Roman"/>
        </w:rPr>
        <w:t>.</w:t>
      </w:r>
      <w:r w:rsidR="00B616D8">
        <w:rPr>
          <w:rFonts w:ascii="Times New Roman" w:eastAsia="Times New Roman" w:hAnsi="Times New Roman" w:cs="Times New Roman"/>
        </w:rPr>
        <w:t xml:space="preserve"> collected the data.</w:t>
      </w:r>
      <w:r>
        <w:rPr>
          <w:rFonts w:ascii="Times New Roman" w:eastAsia="Times New Roman" w:hAnsi="Times New Roman" w:cs="Times New Roman"/>
        </w:rPr>
        <w:t xml:space="preserve"> </w:t>
      </w:r>
      <w:r>
        <w:rPr>
          <w:rFonts w:ascii="Times New Roman" w:eastAsia="Times New Roman" w:hAnsi="Times New Roman" w:cs="Times New Roman"/>
          <w:lang w:val="en-US"/>
        </w:rPr>
        <w:t>A.S.B., B.H.</w:t>
      </w:r>
      <w:r w:rsidRPr="00090826">
        <w:rPr>
          <w:rFonts w:ascii="Times New Roman" w:eastAsia="Times New Roman" w:hAnsi="Times New Roman" w:cs="Times New Roman"/>
          <w:lang w:val="en-US"/>
        </w:rPr>
        <w:t xml:space="preserve"> and </w:t>
      </w:r>
      <w:r>
        <w:rPr>
          <w:rFonts w:ascii="Times New Roman" w:eastAsia="Times New Roman" w:hAnsi="Times New Roman" w:cs="Times New Roman"/>
          <w:lang w:val="en-US"/>
        </w:rPr>
        <w:t>F.R.D analyzed the data</w:t>
      </w:r>
      <w:r w:rsidR="00B616D8">
        <w:rPr>
          <w:rFonts w:ascii="Times New Roman" w:eastAsia="Times New Roman" w:hAnsi="Times New Roman" w:cs="Times New Roman"/>
        </w:rPr>
        <w:t xml:space="preserve">. </w:t>
      </w:r>
      <w:r w:rsidR="00B616D8" w:rsidRPr="00911148">
        <w:rPr>
          <w:rFonts w:ascii="Times New Roman" w:eastAsia="Times New Roman" w:hAnsi="Times New Roman" w:cs="Times New Roman"/>
          <w:lang w:val="en-US"/>
        </w:rPr>
        <w:t>A</w:t>
      </w:r>
      <w:r>
        <w:rPr>
          <w:rFonts w:ascii="Times New Roman" w:eastAsia="Times New Roman" w:hAnsi="Times New Roman" w:cs="Times New Roman"/>
          <w:lang w:val="en-US"/>
        </w:rPr>
        <w:t>.</w:t>
      </w:r>
      <w:r w:rsidR="00B616D8" w:rsidRPr="00911148">
        <w:rPr>
          <w:rFonts w:ascii="Times New Roman" w:eastAsia="Times New Roman" w:hAnsi="Times New Roman" w:cs="Times New Roman"/>
          <w:lang w:val="en-US"/>
        </w:rPr>
        <w:t>S</w:t>
      </w:r>
      <w:r w:rsidR="00B616D8">
        <w:rPr>
          <w:rFonts w:ascii="Times New Roman" w:eastAsia="Times New Roman" w:hAnsi="Times New Roman" w:cs="Times New Roman"/>
          <w:lang w:val="en-US"/>
        </w:rPr>
        <w:t>.</w:t>
      </w:r>
      <w:r w:rsidR="00B616D8" w:rsidRPr="00911148">
        <w:rPr>
          <w:rFonts w:ascii="Times New Roman" w:eastAsia="Times New Roman" w:hAnsi="Times New Roman" w:cs="Times New Roman"/>
          <w:lang w:val="en-US"/>
        </w:rPr>
        <w:t>B</w:t>
      </w:r>
      <w:r>
        <w:rPr>
          <w:rFonts w:ascii="Times New Roman" w:eastAsia="Times New Roman" w:hAnsi="Times New Roman" w:cs="Times New Roman"/>
          <w:lang w:val="en-US"/>
        </w:rPr>
        <w:t>.</w:t>
      </w:r>
      <w:r w:rsidR="00B616D8">
        <w:rPr>
          <w:rFonts w:ascii="Times New Roman" w:eastAsia="Times New Roman" w:hAnsi="Times New Roman" w:cs="Times New Roman"/>
          <w:lang w:val="en-US"/>
        </w:rPr>
        <w:t xml:space="preserve"> wrote the paper. </w:t>
      </w:r>
      <w:r w:rsidR="00B616D8" w:rsidRPr="00090826">
        <w:rPr>
          <w:rFonts w:ascii="Times New Roman" w:hAnsi="Times New Roman"/>
        </w:rPr>
        <w:t xml:space="preserve">All authors </w:t>
      </w:r>
      <w:r w:rsidR="00B616D8">
        <w:rPr>
          <w:rFonts w:ascii="Times New Roman" w:hAnsi="Times New Roman"/>
        </w:rPr>
        <w:t xml:space="preserve">participated in critical revision of the manuscript </w:t>
      </w:r>
      <w:r w:rsidR="00B616D8" w:rsidRPr="00090826">
        <w:rPr>
          <w:rFonts w:ascii="Times New Roman" w:hAnsi="Times New Roman"/>
        </w:rPr>
        <w:t>approved the final manuscript as submitted</w:t>
      </w:r>
      <w:r w:rsidR="00B616D8">
        <w:rPr>
          <w:rFonts w:ascii="Times New Roman" w:hAnsi="Times New Roman"/>
        </w:rPr>
        <w:t>.</w:t>
      </w:r>
    </w:p>
    <w:p w14:paraId="3AF3AC5E" w14:textId="77777777" w:rsidR="008A4474" w:rsidRDefault="008A4474">
      <w:pPr>
        <w:spacing w:after="0" w:line="480" w:lineRule="auto"/>
        <w:jc w:val="both"/>
        <w:rPr>
          <w:rFonts w:ascii="Times New Roman" w:eastAsia="Times New Roman" w:hAnsi="Times New Roman" w:cs="Times New Roman"/>
        </w:rPr>
      </w:pPr>
    </w:p>
    <w:p w14:paraId="6C339B1E" w14:textId="77777777" w:rsidR="00605B94" w:rsidRPr="009C0239" w:rsidRDefault="00605B94">
      <w:pPr>
        <w:spacing w:line="480" w:lineRule="auto"/>
        <w:jc w:val="both"/>
        <w:rPr>
          <w:rFonts w:ascii="Times New Roman" w:eastAsia="Times New Roman" w:hAnsi="Times New Roman" w:cs="Times New Roman"/>
        </w:rPr>
      </w:pPr>
    </w:p>
    <w:p w14:paraId="12D2B4B4" w14:textId="77777777" w:rsidR="00732F58" w:rsidRPr="00732F58" w:rsidRDefault="00732F58">
      <w:pPr>
        <w:spacing w:line="480" w:lineRule="auto"/>
        <w:jc w:val="both"/>
        <w:rPr>
          <w:rFonts w:ascii="Times New Roman" w:eastAsia="Times New Roman" w:hAnsi="Times New Roman" w:cs="Times New Roman"/>
        </w:rPr>
      </w:pPr>
      <w:r>
        <w:rPr>
          <w:rFonts w:ascii="Times New Roman" w:eastAsia="Times New Roman" w:hAnsi="Times New Roman" w:cs="Times New Roman"/>
          <w:b/>
          <w:color w:val="000000"/>
        </w:rPr>
        <w:t>Funding</w:t>
      </w:r>
    </w:p>
    <w:p w14:paraId="386B18F6" w14:textId="77777777" w:rsidR="00732F58" w:rsidRDefault="00732F58" w:rsidP="00732F58">
      <w:pPr>
        <w:spacing w:line="480" w:lineRule="auto"/>
        <w:jc w:val="both"/>
        <w:rPr>
          <w:rFonts w:ascii="Times New Roman" w:eastAsia="Times New Roman" w:hAnsi="Times New Roman" w:cs="Times New Roman"/>
        </w:rPr>
      </w:pPr>
      <w:r w:rsidRPr="00732F58">
        <w:rPr>
          <w:rFonts w:ascii="Times New Roman" w:eastAsia="Times New Roman" w:hAnsi="Times New Roman" w:cs="Times New Roman"/>
        </w:rPr>
        <w:t xml:space="preserve">This work was supported by Danish Agency for Science, Technology and Innovation (09-067 180); Danish Ministry of the Environment, </w:t>
      </w:r>
      <w:proofErr w:type="spellStart"/>
      <w:r w:rsidRPr="00732F58">
        <w:rPr>
          <w:rFonts w:ascii="Times New Roman" w:eastAsia="Times New Roman" w:hAnsi="Times New Roman" w:cs="Times New Roman"/>
        </w:rPr>
        <w:t>CeHoS</w:t>
      </w:r>
      <w:proofErr w:type="spellEnd"/>
      <w:r w:rsidRPr="00732F58">
        <w:rPr>
          <w:rFonts w:ascii="Times New Roman" w:eastAsia="Times New Roman" w:hAnsi="Times New Roman" w:cs="Times New Roman"/>
        </w:rPr>
        <w:t xml:space="preserve"> (MST-621-00 065); Capital Region of Denmark (R129-A3966); Ministry of Higher Education and Science (DFF-1331-00 113); Innovation Fund Denmark (</w:t>
      </w:r>
      <w:proofErr w:type="spellStart"/>
      <w:r w:rsidRPr="00732F58">
        <w:rPr>
          <w:rFonts w:ascii="Times New Roman" w:eastAsia="Times New Roman" w:hAnsi="Times New Roman" w:cs="Times New Roman"/>
        </w:rPr>
        <w:t>InnovationsFonden</w:t>
      </w:r>
      <w:proofErr w:type="spellEnd"/>
      <w:r w:rsidRPr="00732F58">
        <w:rPr>
          <w:rFonts w:ascii="Times New Roman" w:eastAsia="Times New Roman" w:hAnsi="Times New Roman" w:cs="Times New Roman"/>
        </w:rPr>
        <w:t xml:space="preserve">, grant no. 14-2013-4); The International </w:t>
      </w:r>
      <w:proofErr w:type="spellStart"/>
      <w:r w:rsidRPr="00732F58">
        <w:rPr>
          <w:rFonts w:ascii="Times New Roman" w:eastAsia="Times New Roman" w:hAnsi="Times New Roman" w:cs="Times New Roman"/>
        </w:rPr>
        <w:t>Center</w:t>
      </w:r>
      <w:proofErr w:type="spellEnd"/>
      <w:r w:rsidRPr="00732F58">
        <w:rPr>
          <w:rFonts w:ascii="Times New Roman" w:eastAsia="Times New Roman" w:hAnsi="Times New Roman" w:cs="Times New Roman"/>
        </w:rPr>
        <w:t xml:space="preserve"> for Research and Research Training in Endocrine Disrupting Effects of Male Reproduction and Child Health (EDMaRC). B</w:t>
      </w:r>
      <w:r w:rsidR="0000355B">
        <w:rPr>
          <w:rFonts w:ascii="Times New Roman" w:eastAsia="Times New Roman" w:hAnsi="Times New Roman" w:cs="Times New Roman"/>
        </w:rPr>
        <w:t>.</w:t>
      </w:r>
      <w:r w:rsidRPr="00732F58">
        <w:rPr>
          <w:rFonts w:ascii="Times New Roman" w:eastAsia="Times New Roman" w:hAnsi="Times New Roman" w:cs="Times New Roman"/>
        </w:rPr>
        <w:t>H</w:t>
      </w:r>
      <w:r w:rsidR="0000355B">
        <w:rPr>
          <w:rFonts w:ascii="Times New Roman" w:eastAsia="Times New Roman" w:hAnsi="Times New Roman" w:cs="Times New Roman"/>
        </w:rPr>
        <w:t>.</w:t>
      </w:r>
      <w:r w:rsidRPr="00732F58">
        <w:rPr>
          <w:rFonts w:ascii="Times New Roman" w:eastAsia="Times New Roman" w:hAnsi="Times New Roman" w:cs="Times New Roman"/>
        </w:rPr>
        <w:t>, F</w:t>
      </w:r>
      <w:r w:rsidR="0000355B">
        <w:rPr>
          <w:rFonts w:ascii="Times New Roman" w:eastAsia="Times New Roman" w:hAnsi="Times New Roman" w:cs="Times New Roman"/>
        </w:rPr>
        <w:t>.</w:t>
      </w:r>
      <w:r w:rsidRPr="00732F58">
        <w:rPr>
          <w:rFonts w:ascii="Times New Roman" w:eastAsia="Times New Roman" w:hAnsi="Times New Roman" w:cs="Times New Roman"/>
        </w:rPr>
        <w:t>R</w:t>
      </w:r>
      <w:r w:rsidR="0000355B">
        <w:rPr>
          <w:rFonts w:ascii="Times New Roman" w:eastAsia="Times New Roman" w:hAnsi="Times New Roman" w:cs="Times New Roman"/>
        </w:rPr>
        <w:t>.</w:t>
      </w:r>
      <w:r w:rsidRPr="00732F58">
        <w:rPr>
          <w:rFonts w:ascii="Times New Roman" w:eastAsia="Times New Roman" w:hAnsi="Times New Roman" w:cs="Times New Roman"/>
        </w:rPr>
        <w:t>D</w:t>
      </w:r>
      <w:r w:rsidR="0000355B">
        <w:rPr>
          <w:rFonts w:ascii="Times New Roman" w:eastAsia="Times New Roman" w:hAnsi="Times New Roman" w:cs="Times New Roman"/>
        </w:rPr>
        <w:t>.</w:t>
      </w:r>
      <w:r w:rsidRPr="00732F58">
        <w:rPr>
          <w:rFonts w:ascii="Times New Roman" w:eastAsia="Times New Roman" w:hAnsi="Times New Roman" w:cs="Times New Roman"/>
        </w:rPr>
        <w:t>, J</w:t>
      </w:r>
      <w:r w:rsidR="0000355B">
        <w:rPr>
          <w:rFonts w:ascii="Times New Roman" w:eastAsia="Times New Roman" w:hAnsi="Times New Roman" w:cs="Times New Roman"/>
        </w:rPr>
        <w:t>.</w:t>
      </w:r>
      <w:r w:rsidRPr="00732F58">
        <w:rPr>
          <w:rFonts w:ascii="Times New Roman" w:eastAsia="Times New Roman" w:hAnsi="Times New Roman" w:cs="Times New Roman"/>
        </w:rPr>
        <w:t>R</w:t>
      </w:r>
      <w:r w:rsidR="0000355B">
        <w:rPr>
          <w:rFonts w:ascii="Times New Roman" w:eastAsia="Times New Roman" w:hAnsi="Times New Roman" w:cs="Times New Roman"/>
        </w:rPr>
        <w:t>.</w:t>
      </w:r>
      <w:r w:rsidRPr="00732F58">
        <w:rPr>
          <w:rFonts w:ascii="Times New Roman" w:eastAsia="Times New Roman" w:hAnsi="Times New Roman" w:cs="Times New Roman"/>
        </w:rPr>
        <w:t>B</w:t>
      </w:r>
      <w:r w:rsidR="0000355B">
        <w:rPr>
          <w:rFonts w:ascii="Times New Roman" w:eastAsia="Times New Roman" w:hAnsi="Times New Roman" w:cs="Times New Roman"/>
        </w:rPr>
        <w:t>.</w:t>
      </w:r>
      <w:r w:rsidRPr="00732F58">
        <w:rPr>
          <w:rFonts w:ascii="Times New Roman" w:eastAsia="Times New Roman" w:hAnsi="Times New Roman" w:cs="Times New Roman"/>
        </w:rPr>
        <w:t>P</w:t>
      </w:r>
      <w:r w:rsidR="0000355B">
        <w:rPr>
          <w:rFonts w:ascii="Times New Roman" w:eastAsia="Times New Roman" w:hAnsi="Times New Roman" w:cs="Times New Roman"/>
        </w:rPr>
        <w:t>.</w:t>
      </w:r>
      <w:r w:rsidRPr="00732F58">
        <w:rPr>
          <w:rFonts w:ascii="Times New Roman" w:eastAsia="Times New Roman" w:hAnsi="Times New Roman" w:cs="Times New Roman"/>
        </w:rPr>
        <w:t xml:space="preserve"> and K</w:t>
      </w:r>
      <w:r w:rsidR="0000355B">
        <w:rPr>
          <w:rFonts w:ascii="Times New Roman" w:eastAsia="Times New Roman" w:hAnsi="Times New Roman" w:cs="Times New Roman"/>
        </w:rPr>
        <w:t>.</w:t>
      </w:r>
      <w:r w:rsidRPr="00732F58">
        <w:rPr>
          <w:rFonts w:ascii="Times New Roman" w:eastAsia="Times New Roman" w:hAnsi="Times New Roman" w:cs="Times New Roman"/>
        </w:rPr>
        <w:t>K</w:t>
      </w:r>
      <w:r w:rsidR="0000355B">
        <w:rPr>
          <w:rFonts w:ascii="Times New Roman" w:eastAsia="Times New Roman" w:hAnsi="Times New Roman" w:cs="Times New Roman"/>
        </w:rPr>
        <w:t>.</w:t>
      </w:r>
      <w:r w:rsidRPr="00732F58">
        <w:rPr>
          <w:rFonts w:ascii="Times New Roman" w:eastAsia="Times New Roman" w:hAnsi="Times New Roman" w:cs="Times New Roman"/>
        </w:rPr>
        <w:t>O</w:t>
      </w:r>
      <w:r w:rsidR="0000355B">
        <w:rPr>
          <w:rFonts w:ascii="Times New Roman" w:eastAsia="Times New Roman" w:hAnsi="Times New Roman" w:cs="Times New Roman"/>
        </w:rPr>
        <w:t>.</w:t>
      </w:r>
      <w:r w:rsidRPr="00732F58">
        <w:rPr>
          <w:rFonts w:ascii="Times New Roman" w:eastAsia="Times New Roman" w:hAnsi="Times New Roman" w:cs="Times New Roman"/>
        </w:rPr>
        <w:t xml:space="preserve"> are supported by the Medical Research Council (MC_UU_12015/2). The 23andMe study is supported by the National Human Genome Research Institute of the National Institutes of Health (grant number R44HG006981). </w:t>
      </w:r>
    </w:p>
    <w:p w14:paraId="7FA95859" w14:textId="77777777" w:rsidR="00605B94" w:rsidRPr="00E62BA3" w:rsidRDefault="00605B94" w:rsidP="00732F58">
      <w:pPr>
        <w:spacing w:line="480" w:lineRule="auto"/>
        <w:jc w:val="both"/>
        <w:rPr>
          <w:rFonts w:ascii="Times New Roman" w:eastAsia="Times New Roman" w:hAnsi="Times New Roman" w:cs="Times New Roman"/>
        </w:rPr>
      </w:pPr>
    </w:p>
    <w:p w14:paraId="1EAF5D5F" w14:textId="77777777" w:rsidR="00732F58" w:rsidRDefault="00732F58" w:rsidP="00732F58">
      <w:pP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Conflict of interest</w:t>
      </w:r>
    </w:p>
    <w:p w14:paraId="489DD5E9" w14:textId="77777777" w:rsidR="008A4474" w:rsidRPr="00E76EB6" w:rsidRDefault="00732F58">
      <w:pPr>
        <w:spacing w:line="480" w:lineRule="auto"/>
        <w:jc w:val="both"/>
        <w:rPr>
          <w:rFonts w:ascii="Times New Roman" w:eastAsia="Times New Roman" w:hAnsi="Times New Roman" w:cs="Times New Roman"/>
        </w:rPr>
      </w:pPr>
      <w:r w:rsidRPr="00E76EB6">
        <w:rPr>
          <w:rFonts w:ascii="Times New Roman" w:eastAsia="Times New Roman" w:hAnsi="Times New Roman" w:cs="Times New Roman"/>
        </w:rPr>
        <w:t>Members of the 23andMe Research Team are employees of 23andMe, Inc., and hold stock or stock options in 23andMe.</w:t>
      </w:r>
      <w:r w:rsidR="004537B4" w:rsidRPr="00E76EB6">
        <w:rPr>
          <w:rFonts w:ascii="Times New Roman" w:eastAsia="Times New Roman" w:hAnsi="Times New Roman" w:cs="Times New Roman"/>
        </w:rPr>
        <w:br w:type="page"/>
      </w:r>
    </w:p>
    <w:p w14:paraId="6A2421A9" w14:textId="77777777" w:rsidR="008A4474" w:rsidRPr="00E76EB6" w:rsidRDefault="004537B4" w:rsidP="00590F0E">
      <w:pPr>
        <w:spacing w:line="480" w:lineRule="auto"/>
        <w:jc w:val="both"/>
        <w:rPr>
          <w:rFonts w:ascii="Times New Roman" w:hAnsi="Times New Roman" w:cs="Times New Roman"/>
          <w:color w:val="000000"/>
        </w:rPr>
      </w:pPr>
      <w:r w:rsidRPr="00E76EB6">
        <w:rPr>
          <w:rFonts w:ascii="Times New Roman" w:eastAsia="Times New Roman" w:hAnsi="Times New Roman" w:cs="Times New Roman"/>
          <w:b/>
          <w:color w:val="000000"/>
        </w:rPr>
        <w:lastRenderedPageBreak/>
        <w:t>References</w:t>
      </w:r>
    </w:p>
    <w:p w14:paraId="7A66AA8E" w14:textId="77777777" w:rsidR="00E54A9F" w:rsidRPr="00E54A9F" w:rsidRDefault="003A536D" w:rsidP="00E54A9F">
      <w:pPr>
        <w:pStyle w:val="EndNoteBibliography"/>
        <w:spacing w:after="0"/>
      </w:pPr>
      <w:r w:rsidRPr="00E76EB6">
        <w:rPr>
          <w:rFonts w:ascii="Times New Roman" w:eastAsia="Times New Roman" w:hAnsi="Times New Roman" w:cs="Times New Roman"/>
          <w:b/>
        </w:rPr>
        <w:fldChar w:fldCharType="begin"/>
      </w:r>
      <w:r w:rsidRPr="00E76EB6">
        <w:rPr>
          <w:rFonts w:ascii="Times New Roman" w:eastAsia="Times New Roman" w:hAnsi="Times New Roman" w:cs="Times New Roman"/>
          <w:b/>
          <w:lang w:val="en-US"/>
        </w:rPr>
        <w:instrText xml:space="preserve"> ADDIN EN.REFLIST </w:instrText>
      </w:r>
      <w:r w:rsidRPr="00E76EB6">
        <w:rPr>
          <w:rFonts w:ascii="Times New Roman" w:eastAsia="Times New Roman" w:hAnsi="Times New Roman" w:cs="Times New Roman"/>
          <w:b/>
        </w:rPr>
        <w:fldChar w:fldCharType="separate"/>
      </w:r>
      <w:r w:rsidR="00E54A9F" w:rsidRPr="003511A1">
        <w:rPr>
          <w:lang w:val="en-US"/>
        </w:rPr>
        <w:t xml:space="preserve">Ahmed ML, Ong KK, Dunger DB. Childhood obesity and the timing of puberty. </w:t>
      </w:r>
      <w:r w:rsidR="00E54A9F" w:rsidRPr="00E54A9F">
        <w:rPr>
          <w:i/>
        </w:rPr>
        <w:t>Trends Endocrinol Metab</w:t>
      </w:r>
      <w:r w:rsidR="00E54A9F" w:rsidRPr="00E54A9F">
        <w:t xml:space="preserve"> 2009;20: 237-242.</w:t>
      </w:r>
    </w:p>
    <w:p w14:paraId="457DA7CA" w14:textId="77777777" w:rsidR="00E54A9F" w:rsidRPr="003511A1" w:rsidRDefault="00E54A9F" w:rsidP="00E54A9F">
      <w:pPr>
        <w:pStyle w:val="EndNoteBibliography"/>
        <w:spacing w:after="0"/>
        <w:rPr>
          <w:lang w:val="en-US"/>
        </w:rPr>
      </w:pPr>
      <w:r w:rsidRPr="00E54A9F">
        <w:t xml:space="preserve">Aksglaede L, Juul A, Olsen LW, Sorensen TI. </w:t>
      </w:r>
      <w:r w:rsidRPr="003511A1">
        <w:rPr>
          <w:lang w:val="en-US"/>
        </w:rPr>
        <w:t xml:space="preserve">Age at puberty and the emerging obesity epidemic. </w:t>
      </w:r>
      <w:r w:rsidRPr="003511A1">
        <w:rPr>
          <w:i/>
          <w:lang w:val="en-US"/>
        </w:rPr>
        <w:t>PLoS One</w:t>
      </w:r>
      <w:r w:rsidRPr="003511A1">
        <w:rPr>
          <w:lang w:val="en-US"/>
        </w:rPr>
        <w:t xml:space="preserve"> 2009;4: e8450.</w:t>
      </w:r>
    </w:p>
    <w:p w14:paraId="6F33AFAA" w14:textId="77777777" w:rsidR="00E54A9F" w:rsidRPr="003511A1" w:rsidRDefault="00E54A9F" w:rsidP="00E54A9F">
      <w:pPr>
        <w:pStyle w:val="EndNoteBibliography"/>
        <w:spacing w:after="0"/>
        <w:rPr>
          <w:lang w:val="en-US"/>
        </w:rPr>
      </w:pPr>
      <w:r w:rsidRPr="003511A1">
        <w:rPr>
          <w:lang w:val="en-US"/>
        </w:rPr>
        <w:t xml:space="preserve">Aksglaede L, Olsen LW, Sorensen TI, Juul A. Forty years trends in timing of pubertal growth spurt in 157,000 Danish school children. </w:t>
      </w:r>
      <w:r w:rsidRPr="003511A1">
        <w:rPr>
          <w:i/>
          <w:lang w:val="en-US"/>
        </w:rPr>
        <w:t>PLoS One</w:t>
      </w:r>
      <w:r w:rsidRPr="003511A1">
        <w:rPr>
          <w:lang w:val="en-US"/>
        </w:rPr>
        <w:t xml:space="preserve"> 2008;3: e2728.</w:t>
      </w:r>
    </w:p>
    <w:p w14:paraId="29847779" w14:textId="77777777" w:rsidR="00E54A9F" w:rsidRPr="003511A1" w:rsidRDefault="00E54A9F" w:rsidP="00E54A9F">
      <w:pPr>
        <w:pStyle w:val="EndNoteBibliography"/>
        <w:spacing w:after="0"/>
        <w:rPr>
          <w:lang w:val="en-US"/>
        </w:rPr>
      </w:pPr>
      <w:r w:rsidRPr="003511A1">
        <w:rPr>
          <w:lang w:val="en-US"/>
        </w:rPr>
        <w:t xml:space="preserve">Aksglaede L, Sorensen K, Petersen JH, Skakkebaek NE, Juul A. Recent decline in age at breast development: the Copenhagen Puberty Study. </w:t>
      </w:r>
      <w:r w:rsidRPr="003511A1">
        <w:rPr>
          <w:i/>
          <w:lang w:val="en-US"/>
        </w:rPr>
        <w:t>Pediatrics</w:t>
      </w:r>
      <w:r w:rsidRPr="003511A1">
        <w:rPr>
          <w:lang w:val="en-US"/>
        </w:rPr>
        <w:t xml:space="preserve"> 2009;123: e932-939.</w:t>
      </w:r>
    </w:p>
    <w:p w14:paraId="39A56326" w14:textId="77777777" w:rsidR="00E54A9F" w:rsidRPr="003511A1" w:rsidRDefault="00E54A9F" w:rsidP="00E54A9F">
      <w:pPr>
        <w:pStyle w:val="EndNoteBibliography"/>
        <w:spacing w:after="0"/>
        <w:rPr>
          <w:lang w:val="en-US"/>
        </w:rPr>
      </w:pPr>
      <w:r w:rsidRPr="003511A1">
        <w:rPr>
          <w:lang w:val="en-US"/>
        </w:rPr>
        <w:t xml:space="preserve">Andersen E. Skeletal maturation of Danish school children in relation to height, sexual development, and social conditions. </w:t>
      </w:r>
      <w:r w:rsidRPr="003511A1">
        <w:rPr>
          <w:i/>
          <w:lang w:val="en-US"/>
        </w:rPr>
        <w:t>Acta Paediatr Scand</w:t>
      </w:r>
      <w:r w:rsidRPr="003511A1">
        <w:rPr>
          <w:lang w:val="en-US"/>
        </w:rPr>
        <w:t xml:space="preserve"> 1968: Suppl 185:111+.</w:t>
      </w:r>
    </w:p>
    <w:p w14:paraId="265C120C" w14:textId="77777777" w:rsidR="00E54A9F" w:rsidRPr="003511A1" w:rsidRDefault="00E54A9F" w:rsidP="00E54A9F">
      <w:pPr>
        <w:pStyle w:val="EndNoteBibliography"/>
        <w:spacing w:after="0"/>
        <w:rPr>
          <w:lang w:val="en-US"/>
        </w:rPr>
      </w:pPr>
      <w:r w:rsidRPr="003511A1">
        <w:rPr>
          <w:lang w:val="en-US"/>
        </w:rPr>
        <w:t xml:space="preserve">Bowden J, Davey Smith G, Burgess S. Mendelian randomization with invalid instruments: effect estimation and bias detection through Egger regression. </w:t>
      </w:r>
      <w:r w:rsidRPr="003511A1">
        <w:rPr>
          <w:i/>
          <w:lang w:val="en-US"/>
        </w:rPr>
        <w:t>Int J Epidemiol</w:t>
      </w:r>
      <w:r w:rsidRPr="003511A1">
        <w:rPr>
          <w:lang w:val="en-US"/>
        </w:rPr>
        <w:t xml:space="preserve"> 2015;44: 512-525.</w:t>
      </w:r>
    </w:p>
    <w:p w14:paraId="4F1959FB" w14:textId="77777777" w:rsidR="00E54A9F" w:rsidRPr="00E54A9F" w:rsidRDefault="00E54A9F" w:rsidP="00E54A9F">
      <w:pPr>
        <w:pStyle w:val="EndNoteBibliography"/>
        <w:spacing w:after="0"/>
      </w:pPr>
      <w:r w:rsidRPr="003511A1">
        <w:rPr>
          <w:lang w:val="en-US"/>
        </w:rPr>
        <w:t xml:space="preserve">Boyar RM, Rosenfeld RS, Kapen S, Finkelstein JW, Roffwarg HP, Weitzman ED, Hellman L. Human puberty. Simultaneous augmented secretion of luteinizing hormone and testosterone during sleep. </w:t>
      </w:r>
      <w:r w:rsidRPr="00E54A9F">
        <w:rPr>
          <w:i/>
        </w:rPr>
        <w:t>J Clin Invest</w:t>
      </w:r>
      <w:r w:rsidRPr="00E54A9F">
        <w:t xml:space="preserve"> 1974;54: 609-618.</w:t>
      </w:r>
    </w:p>
    <w:p w14:paraId="0445B4EE" w14:textId="77777777" w:rsidR="00E54A9F" w:rsidRPr="003511A1" w:rsidRDefault="00E54A9F" w:rsidP="00E54A9F">
      <w:pPr>
        <w:pStyle w:val="EndNoteBibliography"/>
        <w:spacing w:after="0"/>
        <w:rPr>
          <w:lang w:val="en-US"/>
        </w:rPr>
      </w:pPr>
      <w:r w:rsidRPr="00E54A9F">
        <w:t xml:space="preserve">Brix N, Ernst A, Lauridsen LLB, Parner E, Stovring H, Olsen J, Henriksen TB, Ramlau-Hansen CH. </w:t>
      </w:r>
      <w:r w:rsidRPr="003511A1">
        <w:rPr>
          <w:lang w:val="en-US"/>
        </w:rPr>
        <w:t xml:space="preserve">Timing of puberty in boys and girls: A population-based study. </w:t>
      </w:r>
      <w:r w:rsidRPr="003511A1">
        <w:rPr>
          <w:i/>
          <w:lang w:val="en-US"/>
        </w:rPr>
        <w:t>Paediatr Perinat Epidemiol</w:t>
      </w:r>
      <w:r w:rsidRPr="003511A1">
        <w:rPr>
          <w:lang w:val="en-US"/>
        </w:rPr>
        <w:t xml:space="preserve"> 2019;33: 70-78.</w:t>
      </w:r>
    </w:p>
    <w:p w14:paraId="4357A694" w14:textId="77777777" w:rsidR="00E54A9F" w:rsidRPr="003511A1" w:rsidRDefault="00E54A9F" w:rsidP="00E54A9F">
      <w:pPr>
        <w:pStyle w:val="EndNoteBibliography"/>
        <w:spacing w:after="0"/>
        <w:rPr>
          <w:lang w:val="en-US"/>
        </w:rPr>
      </w:pPr>
      <w:r w:rsidRPr="003511A1">
        <w:rPr>
          <w:lang w:val="en-US"/>
        </w:rPr>
        <w:t xml:space="preserve">Burgess S, Butterworth A, Thompson SG. Mendelian randomization analysis with multiple genetic variants using summarized data. </w:t>
      </w:r>
      <w:r w:rsidRPr="003511A1">
        <w:rPr>
          <w:i/>
          <w:lang w:val="en-US"/>
        </w:rPr>
        <w:t>Genet Epidemiol</w:t>
      </w:r>
      <w:r w:rsidRPr="003511A1">
        <w:rPr>
          <w:lang w:val="en-US"/>
        </w:rPr>
        <w:t xml:space="preserve"> 2013;37: 658-665.</w:t>
      </w:r>
    </w:p>
    <w:p w14:paraId="7017277D" w14:textId="77777777" w:rsidR="00E54A9F" w:rsidRPr="003511A1" w:rsidRDefault="00E54A9F" w:rsidP="00E54A9F">
      <w:pPr>
        <w:pStyle w:val="EndNoteBibliography"/>
        <w:spacing w:after="0"/>
        <w:rPr>
          <w:lang w:val="en-US"/>
        </w:rPr>
      </w:pPr>
      <w:r w:rsidRPr="003511A1">
        <w:rPr>
          <w:lang w:val="en-US"/>
        </w:rPr>
        <w:t xml:space="preserve">Busch AS, Hagen CP, Main KM, Pereira A, Corvalan C, Almstrup K, Mericq V, Juul A. Genetic Variation of Follicle-Stimulating Hormone Action Is Associated With Age at Testicular Growth in Boys. </w:t>
      </w:r>
      <w:r w:rsidRPr="003511A1">
        <w:rPr>
          <w:i/>
          <w:lang w:val="en-US"/>
        </w:rPr>
        <w:t>J Clin Endocrinol Metab</w:t>
      </w:r>
      <w:r w:rsidRPr="003511A1">
        <w:rPr>
          <w:lang w:val="en-US"/>
        </w:rPr>
        <w:t xml:space="preserve"> 2017;102: 1740-1749.</w:t>
      </w:r>
    </w:p>
    <w:p w14:paraId="4543B7BF" w14:textId="77777777" w:rsidR="00E54A9F" w:rsidRPr="003511A1" w:rsidRDefault="00E54A9F" w:rsidP="00E54A9F">
      <w:pPr>
        <w:pStyle w:val="EndNoteBibliography"/>
        <w:spacing w:after="0"/>
        <w:rPr>
          <w:lang w:val="en-US"/>
        </w:rPr>
      </w:pPr>
      <w:r w:rsidRPr="003511A1">
        <w:rPr>
          <w:lang w:val="en-US"/>
        </w:rPr>
        <w:t xml:space="preserve">Cole TJ, Donaldson MD, Ben-Shlomo Y. SITAR--a useful instrument for growth curve analysis. </w:t>
      </w:r>
      <w:r w:rsidRPr="003511A1">
        <w:rPr>
          <w:i/>
          <w:lang w:val="en-US"/>
        </w:rPr>
        <w:t>Int J Epidemiol</w:t>
      </w:r>
      <w:r w:rsidRPr="003511A1">
        <w:rPr>
          <w:lang w:val="en-US"/>
        </w:rPr>
        <w:t xml:space="preserve"> 2010;39: 1558-1566.</w:t>
      </w:r>
    </w:p>
    <w:p w14:paraId="0634B7B2" w14:textId="77777777" w:rsidR="00E54A9F" w:rsidRPr="003511A1" w:rsidRDefault="00E54A9F" w:rsidP="00E54A9F">
      <w:pPr>
        <w:pStyle w:val="EndNoteBibliography"/>
        <w:spacing w:after="0"/>
        <w:rPr>
          <w:lang w:val="en-US"/>
        </w:rPr>
      </w:pPr>
      <w:r w:rsidRPr="003511A1">
        <w:rPr>
          <w:lang w:val="en-US"/>
        </w:rPr>
        <w:t xml:space="preserve">Day FR, Bulik-Sullivan B, Hinds DA, Finucane HK, Murabito JM, Tung JY, Ong KK, Perry JR. Shared genetic aetiology of puberty timing between sexes and with health-related outcomes. </w:t>
      </w:r>
      <w:r w:rsidRPr="003511A1">
        <w:rPr>
          <w:i/>
          <w:lang w:val="en-US"/>
        </w:rPr>
        <w:t>Nat Commun</w:t>
      </w:r>
      <w:r w:rsidRPr="003511A1">
        <w:rPr>
          <w:lang w:val="en-US"/>
        </w:rPr>
        <w:t xml:space="preserve"> 2015;6: 8842.</w:t>
      </w:r>
    </w:p>
    <w:p w14:paraId="2671CAFB" w14:textId="77777777" w:rsidR="00E54A9F" w:rsidRPr="003511A1" w:rsidRDefault="00E54A9F" w:rsidP="00E54A9F">
      <w:pPr>
        <w:pStyle w:val="EndNoteBibliography"/>
        <w:spacing w:after="0"/>
        <w:rPr>
          <w:lang w:val="en-US"/>
        </w:rPr>
      </w:pPr>
      <w:r w:rsidRPr="003511A1">
        <w:rPr>
          <w:lang w:val="en-US"/>
        </w:rPr>
        <w:t xml:space="preserve">Day FR, Elks CE, Murray A, Ong KK, Perry JR. Puberty timing associated with diabetes, cardiovascular disease and also diverse health outcomes in men and women: the UK Biobank study. </w:t>
      </w:r>
      <w:r w:rsidRPr="003511A1">
        <w:rPr>
          <w:i/>
          <w:lang w:val="en-US"/>
        </w:rPr>
        <w:t>Sci Rep</w:t>
      </w:r>
      <w:r w:rsidRPr="003511A1">
        <w:rPr>
          <w:lang w:val="en-US"/>
        </w:rPr>
        <w:t xml:space="preserve"> 2015;5: 11208.</w:t>
      </w:r>
    </w:p>
    <w:p w14:paraId="4CE7D88C" w14:textId="77777777" w:rsidR="00E54A9F" w:rsidRPr="003511A1" w:rsidRDefault="00E54A9F" w:rsidP="00E54A9F">
      <w:pPr>
        <w:pStyle w:val="EndNoteBibliography"/>
        <w:spacing w:after="0"/>
        <w:rPr>
          <w:lang w:val="en-US"/>
        </w:rPr>
      </w:pPr>
      <w:r w:rsidRPr="003511A1">
        <w:rPr>
          <w:lang w:val="en-US"/>
        </w:rPr>
        <w:t xml:space="preserve">Day FR, Perry JR, Ong KK. Genetic Regulation of Puberty Timing in Humans. </w:t>
      </w:r>
      <w:r w:rsidRPr="003511A1">
        <w:rPr>
          <w:i/>
          <w:lang w:val="en-US"/>
        </w:rPr>
        <w:t>Neuroendocrinology</w:t>
      </w:r>
      <w:r w:rsidRPr="003511A1">
        <w:rPr>
          <w:lang w:val="en-US"/>
        </w:rPr>
        <w:t xml:space="preserve"> 2015;102: 247-255.</w:t>
      </w:r>
    </w:p>
    <w:p w14:paraId="465E66B8" w14:textId="77777777" w:rsidR="00E54A9F" w:rsidRPr="003511A1" w:rsidRDefault="00E54A9F" w:rsidP="00E54A9F">
      <w:pPr>
        <w:pStyle w:val="EndNoteBibliography"/>
        <w:spacing w:after="0"/>
        <w:rPr>
          <w:lang w:val="en-US"/>
        </w:rPr>
      </w:pPr>
      <w:r w:rsidRPr="003511A1">
        <w:rPr>
          <w:lang w:val="en-US"/>
        </w:rPr>
        <w:t xml:space="preserve">de Onis M, Onyango AW, Borghi E, Siyam A, Nishida C, Siekmann J. Development of a WHO growth reference for school-aged children and adolescents. </w:t>
      </w:r>
      <w:r w:rsidRPr="003511A1">
        <w:rPr>
          <w:i/>
          <w:lang w:val="en-US"/>
        </w:rPr>
        <w:t>Bull World Health Organ</w:t>
      </w:r>
      <w:r w:rsidRPr="003511A1">
        <w:rPr>
          <w:lang w:val="en-US"/>
        </w:rPr>
        <w:t xml:space="preserve"> 2007;85: 660-667.</w:t>
      </w:r>
    </w:p>
    <w:p w14:paraId="2415613C" w14:textId="77777777" w:rsidR="00E54A9F" w:rsidRPr="003511A1" w:rsidRDefault="00E54A9F" w:rsidP="00E54A9F">
      <w:pPr>
        <w:pStyle w:val="EndNoteBibliography"/>
        <w:spacing w:after="0"/>
        <w:rPr>
          <w:lang w:val="en-US"/>
        </w:rPr>
      </w:pPr>
      <w:r w:rsidRPr="003511A1">
        <w:rPr>
          <w:lang w:val="en-US"/>
        </w:rPr>
        <w:t>Felix JF, Bradfield JP, Monnereau C, van der Valk RJ, Stergiakouli E, Chesi A, Gaillard R, Feenstra B, Thiering E, Kreiner-Moller E</w:t>
      </w:r>
      <w:r w:rsidRPr="003511A1">
        <w:rPr>
          <w:i/>
          <w:lang w:val="en-US"/>
        </w:rPr>
        <w:t xml:space="preserve"> et al.</w:t>
      </w:r>
      <w:r w:rsidRPr="003511A1">
        <w:rPr>
          <w:lang w:val="en-US"/>
        </w:rPr>
        <w:t xml:space="preserve"> Genome-wide association analysis identifies three new susceptibility loci for childhood body mass index. </w:t>
      </w:r>
      <w:r w:rsidRPr="003511A1">
        <w:rPr>
          <w:i/>
          <w:lang w:val="en-US"/>
        </w:rPr>
        <w:t>Hum Mol Genet</w:t>
      </w:r>
      <w:r w:rsidRPr="003511A1">
        <w:rPr>
          <w:lang w:val="en-US"/>
        </w:rPr>
        <w:t xml:space="preserve"> 2016;25: 389-403.</w:t>
      </w:r>
    </w:p>
    <w:p w14:paraId="26FB0139" w14:textId="77777777" w:rsidR="00E54A9F" w:rsidRPr="003511A1" w:rsidRDefault="00E54A9F" w:rsidP="00E54A9F">
      <w:pPr>
        <w:pStyle w:val="EndNoteBibliography"/>
        <w:spacing w:after="0"/>
        <w:rPr>
          <w:lang w:val="en-US"/>
        </w:rPr>
      </w:pPr>
      <w:r w:rsidRPr="003511A1">
        <w:rPr>
          <w:lang w:val="en-US"/>
        </w:rPr>
        <w:t xml:space="preserve">Harries M, Hawkins S, Hacking J, Hughes I. Changes in the male voice at puberty: vocal fold length and its relationship to the fundamental frequency of the voice. </w:t>
      </w:r>
      <w:r w:rsidRPr="003511A1">
        <w:rPr>
          <w:i/>
          <w:lang w:val="en-US"/>
        </w:rPr>
        <w:t>J Laryngol Otol</w:t>
      </w:r>
      <w:r w:rsidRPr="003511A1">
        <w:rPr>
          <w:lang w:val="en-US"/>
        </w:rPr>
        <w:t xml:space="preserve"> 1998;112: 451-454.</w:t>
      </w:r>
    </w:p>
    <w:p w14:paraId="22FD3CEB" w14:textId="77777777" w:rsidR="00E54A9F" w:rsidRPr="003511A1" w:rsidRDefault="00E54A9F" w:rsidP="00E54A9F">
      <w:pPr>
        <w:pStyle w:val="EndNoteBibliography"/>
        <w:spacing w:after="0"/>
        <w:rPr>
          <w:lang w:val="en-US"/>
        </w:rPr>
      </w:pPr>
      <w:r w:rsidRPr="003511A1">
        <w:rPr>
          <w:lang w:val="en-US"/>
        </w:rPr>
        <w:t xml:space="preserve">Harries ML, Walker JM, Williams DM, Hawkins S, Hughes IA. Changes in the male voice at puberty. </w:t>
      </w:r>
      <w:r w:rsidRPr="003511A1">
        <w:rPr>
          <w:i/>
          <w:lang w:val="en-US"/>
        </w:rPr>
        <w:t>Arch Dis Child</w:t>
      </w:r>
      <w:r w:rsidRPr="003511A1">
        <w:rPr>
          <w:lang w:val="en-US"/>
        </w:rPr>
        <w:t xml:space="preserve"> 1997;77: 445-447.</w:t>
      </w:r>
    </w:p>
    <w:p w14:paraId="5D8C96D7" w14:textId="77777777" w:rsidR="00E54A9F" w:rsidRPr="003511A1" w:rsidRDefault="00E54A9F" w:rsidP="00E54A9F">
      <w:pPr>
        <w:pStyle w:val="EndNoteBibliography"/>
        <w:spacing w:after="0"/>
        <w:rPr>
          <w:lang w:val="en-US"/>
        </w:rPr>
      </w:pPr>
      <w:r w:rsidRPr="003511A1">
        <w:rPr>
          <w:lang w:val="en-US"/>
        </w:rPr>
        <w:t>Hollis B, Day FR, Busch AS, Thompsen DJ, Soares ALG, Timmers PR, Kwong A, Easton DF, Joshi PK, Timpson NJ</w:t>
      </w:r>
      <w:r w:rsidRPr="003511A1">
        <w:rPr>
          <w:i/>
          <w:lang w:val="en-US"/>
        </w:rPr>
        <w:t xml:space="preserve"> et al.</w:t>
      </w:r>
      <w:r w:rsidRPr="003511A1">
        <w:rPr>
          <w:lang w:val="en-US"/>
        </w:rPr>
        <w:t xml:space="preserve"> Expanded genomic analyses for male voice-breaking highlights a shared phenotypic and genetic basis between puberty timing and hair colour. </w:t>
      </w:r>
      <w:r w:rsidRPr="003511A1">
        <w:rPr>
          <w:i/>
          <w:lang w:val="en-US"/>
        </w:rPr>
        <w:t>bioRxiv</w:t>
      </w:r>
      <w:r w:rsidRPr="003511A1">
        <w:rPr>
          <w:lang w:val="en-US"/>
        </w:rPr>
        <w:t xml:space="preserve"> 2018.</w:t>
      </w:r>
    </w:p>
    <w:p w14:paraId="5C9CE5BB" w14:textId="77777777" w:rsidR="00E54A9F" w:rsidRPr="003511A1" w:rsidRDefault="00E54A9F" w:rsidP="00E54A9F">
      <w:pPr>
        <w:pStyle w:val="EndNoteBibliography"/>
        <w:spacing w:after="0"/>
        <w:rPr>
          <w:lang w:val="en-US"/>
        </w:rPr>
      </w:pPr>
      <w:r w:rsidRPr="003511A1">
        <w:rPr>
          <w:lang w:val="en-US"/>
        </w:rPr>
        <w:lastRenderedPageBreak/>
        <w:t xml:space="preserve">Juul A, Magnusdottir S, Scheike T, Prytz S, Skakkebaek NE. Age at voice break in Danish boys: effects of pre-pubertal body mass index and secular trend. </w:t>
      </w:r>
      <w:r w:rsidRPr="003511A1">
        <w:rPr>
          <w:i/>
          <w:lang w:val="en-US"/>
        </w:rPr>
        <w:t>Int J Androl</w:t>
      </w:r>
      <w:r w:rsidRPr="003511A1">
        <w:rPr>
          <w:lang w:val="en-US"/>
        </w:rPr>
        <w:t xml:space="preserve"> 2007;30: 537-542.</w:t>
      </w:r>
    </w:p>
    <w:p w14:paraId="7332D885" w14:textId="77777777" w:rsidR="00E54A9F" w:rsidRPr="003511A1" w:rsidRDefault="00E54A9F" w:rsidP="00E54A9F">
      <w:pPr>
        <w:pStyle w:val="EndNoteBibliography"/>
        <w:spacing w:after="0"/>
        <w:rPr>
          <w:lang w:val="en-US"/>
        </w:rPr>
      </w:pPr>
      <w:r w:rsidRPr="003511A1">
        <w:rPr>
          <w:lang w:val="en-US"/>
        </w:rPr>
        <w:t xml:space="preserve">Kahane JC. Growth of the human prepubertal and pubertal larynx. </w:t>
      </w:r>
      <w:r w:rsidRPr="003511A1">
        <w:rPr>
          <w:i/>
          <w:lang w:val="en-US"/>
        </w:rPr>
        <w:t>J Speech Hear Res</w:t>
      </w:r>
      <w:r w:rsidRPr="003511A1">
        <w:rPr>
          <w:lang w:val="en-US"/>
        </w:rPr>
        <w:t xml:space="preserve"> 1982;25: 446-455.</w:t>
      </w:r>
    </w:p>
    <w:p w14:paraId="7E50CB7E" w14:textId="77777777" w:rsidR="00E54A9F" w:rsidRPr="003511A1" w:rsidRDefault="00E54A9F" w:rsidP="00E54A9F">
      <w:pPr>
        <w:pStyle w:val="EndNoteBibliography"/>
        <w:spacing w:after="0"/>
        <w:rPr>
          <w:lang w:val="en-US"/>
        </w:rPr>
      </w:pPr>
      <w:r w:rsidRPr="003511A1">
        <w:rPr>
          <w:lang w:val="en-US"/>
        </w:rPr>
        <w:t xml:space="preserve">Kleber M, Schwarz A, Reinehr T. Obesity in children and adolescents: relationship to growth, pubarche, menarche, and voice break. </w:t>
      </w:r>
      <w:r w:rsidRPr="003511A1">
        <w:rPr>
          <w:i/>
          <w:lang w:val="en-US"/>
        </w:rPr>
        <w:t>J Pediatr Endocrinol Metab</w:t>
      </w:r>
      <w:r w:rsidRPr="003511A1">
        <w:rPr>
          <w:lang w:val="en-US"/>
        </w:rPr>
        <w:t xml:space="preserve"> 2011;24: 125-130.</w:t>
      </w:r>
    </w:p>
    <w:p w14:paraId="75FA90EA" w14:textId="77777777" w:rsidR="00E54A9F" w:rsidRPr="003511A1" w:rsidRDefault="00E54A9F" w:rsidP="00E54A9F">
      <w:pPr>
        <w:pStyle w:val="EndNoteBibliography"/>
        <w:spacing w:after="0"/>
        <w:rPr>
          <w:lang w:val="en-US"/>
        </w:rPr>
      </w:pPr>
      <w:r w:rsidRPr="003511A1">
        <w:rPr>
          <w:lang w:val="en-US"/>
        </w:rPr>
        <w:t xml:space="preserve">Lee JM, Kaciroti N, Appugliese D, Corwyn RF, Bradley RH, Lumeng JC. Body mass index and timing of pubertal initiation in boys. </w:t>
      </w:r>
      <w:r w:rsidRPr="003511A1">
        <w:rPr>
          <w:i/>
          <w:lang w:val="en-US"/>
        </w:rPr>
        <w:t>Arch Pediatr Adolesc Med</w:t>
      </w:r>
      <w:r w:rsidRPr="003511A1">
        <w:rPr>
          <w:lang w:val="en-US"/>
        </w:rPr>
        <w:t xml:space="preserve"> 2010;164: 139-144.</w:t>
      </w:r>
    </w:p>
    <w:p w14:paraId="62F66FA3" w14:textId="77777777" w:rsidR="00E54A9F" w:rsidRPr="003511A1" w:rsidRDefault="00E54A9F" w:rsidP="00E54A9F">
      <w:pPr>
        <w:pStyle w:val="EndNoteBibliography"/>
        <w:spacing w:after="0"/>
        <w:rPr>
          <w:lang w:val="en-US"/>
        </w:rPr>
      </w:pPr>
      <w:r w:rsidRPr="003511A1">
        <w:rPr>
          <w:lang w:val="en-US"/>
        </w:rPr>
        <w:t>Lee JM, Wasserman R, Kaciroti N, Gebremariam A, Steffes J, Dowshen S, Harris D, Serwint J, Abney D, Smitherman L</w:t>
      </w:r>
      <w:r w:rsidRPr="003511A1">
        <w:rPr>
          <w:i/>
          <w:lang w:val="en-US"/>
        </w:rPr>
        <w:t xml:space="preserve"> et al.</w:t>
      </w:r>
      <w:r w:rsidRPr="003511A1">
        <w:rPr>
          <w:lang w:val="en-US"/>
        </w:rPr>
        <w:t xml:space="preserve"> Timing of Puberty in Overweight Versus Obese Boys. </w:t>
      </w:r>
      <w:r w:rsidRPr="003511A1">
        <w:rPr>
          <w:i/>
          <w:lang w:val="en-US"/>
        </w:rPr>
        <w:t>Pediatrics</w:t>
      </w:r>
      <w:r w:rsidRPr="003511A1">
        <w:rPr>
          <w:lang w:val="en-US"/>
        </w:rPr>
        <w:t xml:space="preserve"> 2016;137: 1-10.</w:t>
      </w:r>
    </w:p>
    <w:p w14:paraId="6F62A255" w14:textId="77777777" w:rsidR="00E54A9F" w:rsidRPr="003511A1" w:rsidRDefault="00E54A9F" w:rsidP="00E54A9F">
      <w:pPr>
        <w:pStyle w:val="EndNoteBibliography"/>
        <w:spacing w:after="0"/>
        <w:rPr>
          <w:lang w:val="en-US"/>
        </w:rPr>
      </w:pPr>
      <w:r w:rsidRPr="003511A1">
        <w:rPr>
          <w:lang w:val="en-US"/>
        </w:rPr>
        <w:t xml:space="preserve">Lee PA, Jaffe RB, Midgley AR, Jr. Serum gonadotropin, testosterone and prolactin concentrations throughout puberty in boys: a longitudinal study. </w:t>
      </w:r>
      <w:r w:rsidRPr="003511A1">
        <w:rPr>
          <w:i/>
          <w:lang w:val="en-US"/>
        </w:rPr>
        <w:t>J Clin Endocrinol Metab</w:t>
      </w:r>
      <w:r w:rsidRPr="003511A1">
        <w:rPr>
          <w:lang w:val="en-US"/>
        </w:rPr>
        <w:t xml:space="preserve"> 1974;39: 664-672.</w:t>
      </w:r>
    </w:p>
    <w:p w14:paraId="2BB2CE6B" w14:textId="77777777" w:rsidR="00E54A9F" w:rsidRPr="003511A1" w:rsidRDefault="00E54A9F" w:rsidP="00E54A9F">
      <w:pPr>
        <w:pStyle w:val="EndNoteBibliography"/>
        <w:spacing w:after="0"/>
        <w:rPr>
          <w:lang w:val="en-US"/>
        </w:rPr>
      </w:pPr>
      <w:r w:rsidRPr="003511A1">
        <w:rPr>
          <w:lang w:val="en-US"/>
        </w:rPr>
        <w:t>Locke AE, Kahali B, Berndt SI, Justice AE, Pers TH, Day FR, Powell C, Vedantam S, Buchkovich ML, Yang J</w:t>
      </w:r>
      <w:r w:rsidRPr="003511A1">
        <w:rPr>
          <w:i/>
          <w:lang w:val="en-US"/>
        </w:rPr>
        <w:t xml:space="preserve"> et al.</w:t>
      </w:r>
      <w:r w:rsidRPr="003511A1">
        <w:rPr>
          <w:lang w:val="en-US"/>
        </w:rPr>
        <w:t xml:space="preserve"> Genetic studies of body mass index yield new insights for obesity biology. </w:t>
      </w:r>
      <w:r w:rsidRPr="003511A1">
        <w:rPr>
          <w:i/>
          <w:lang w:val="en-US"/>
        </w:rPr>
        <w:t>Nature</w:t>
      </w:r>
      <w:r w:rsidRPr="003511A1">
        <w:rPr>
          <w:lang w:val="en-US"/>
        </w:rPr>
        <w:t xml:space="preserve"> 2015;518: 197-206.</w:t>
      </w:r>
    </w:p>
    <w:p w14:paraId="4058BF0D" w14:textId="77777777" w:rsidR="00E54A9F" w:rsidRPr="003511A1" w:rsidRDefault="00E54A9F" w:rsidP="00E54A9F">
      <w:pPr>
        <w:pStyle w:val="EndNoteBibliography"/>
        <w:spacing w:after="0"/>
        <w:rPr>
          <w:lang w:val="en-US"/>
        </w:rPr>
      </w:pPr>
      <w:r w:rsidRPr="003511A1">
        <w:rPr>
          <w:lang w:val="en-US"/>
        </w:rPr>
        <w:t xml:space="preserve">Marshall WA, Tanner JM. Variations in the pattern of pubertal changes in boys. </w:t>
      </w:r>
      <w:r w:rsidRPr="003511A1">
        <w:rPr>
          <w:i/>
          <w:lang w:val="en-US"/>
        </w:rPr>
        <w:t>Arch Dis Child</w:t>
      </w:r>
      <w:r w:rsidRPr="003511A1">
        <w:rPr>
          <w:lang w:val="en-US"/>
        </w:rPr>
        <w:t xml:space="preserve"> 1970;45: 13-23.</w:t>
      </w:r>
    </w:p>
    <w:p w14:paraId="2DFEC68A" w14:textId="77777777" w:rsidR="00E54A9F" w:rsidRPr="003511A1" w:rsidRDefault="00E54A9F" w:rsidP="00E54A9F">
      <w:pPr>
        <w:pStyle w:val="EndNoteBibliography"/>
        <w:spacing w:after="0"/>
        <w:rPr>
          <w:lang w:val="en-US"/>
        </w:rPr>
      </w:pPr>
      <w:r w:rsidRPr="003511A1">
        <w:rPr>
          <w:lang w:val="en-US"/>
        </w:rPr>
        <w:t xml:space="preserve">Mouritsen A, Soeborg T, Johannsen TH, Aksglaede L, Sorensen K, Hagen CP, Mieritz MG, Frederiksen H, Andersson AM, Juul A. Longitudinal changes in circulating testosterone levels determined by LC-MS/MS and by a commercially available radioimmunoassay in healthy girls and boys during the pubertal transition. </w:t>
      </w:r>
      <w:r w:rsidRPr="003511A1">
        <w:rPr>
          <w:i/>
          <w:lang w:val="en-US"/>
        </w:rPr>
        <w:t>Horm Res Paediatr</w:t>
      </w:r>
      <w:r w:rsidRPr="003511A1">
        <w:rPr>
          <w:lang w:val="en-US"/>
        </w:rPr>
        <w:t xml:space="preserve"> 2014;82: 12-17.</w:t>
      </w:r>
    </w:p>
    <w:p w14:paraId="559192BE" w14:textId="77777777" w:rsidR="00E54A9F" w:rsidRPr="003511A1" w:rsidRDefault="00E54A9F" w:rsidP="00E54A9F">
      <w:pPr>
        <w:pStyle w:val="EndNoteBibliography"/>
        <w:spacing w:after="0"/>
        <w:rPr>
          <w:lang w:val="en-US"/>
        </w:rPr>
      </w:pPr>
      <w:r w:rsidRPr="003511A1">
        <w:rPr>
          <w:lang w:val="en-US"/>
        </w:rPr>
        <w:t xml:space="preserve">Ong KK, Bann D, Wills AK, Ward K, Adams JE, Hardy R, Kuh D, National Survey of H, Development S, Data Collection T. Timing of voice breaking in males associated with growth and weight gain across the life course. </w:t>
      </w:r>
      <w:r w:rsidRPr="003511A1">
        <w:rPr>
          <w:i/>
          <w:lang w:val="en-US"/>
        </w:rPr>
        <w:t>J Clin Endocrinol Metab</w:t>
      </w:r>
      <w:r w:rsidRPr="003511A1">
        <w:rPr>
          <w:lang w:val="en-US"/>
        </w:rPr>
        <w:t xml:space="preserve"> 2012;97: 2844-2852.</w:t>
      </w:r>
    </w:p>
    <w:p w14:paraId="3055C8C3" w14:textId="77777777" w:rsidR="00E54A9F" w:rsidRPr="003511A1" w:rsidRDefault="00E54A9F" w:rsidP="00E54A9F">
      <w:pPr>
        <w:pStyle w:val="EndNoteBibliography"/>
        <w:spacing w:after="0"/>
        <w:rPr>
          <w:lang w:val="en-US"/>
        </w:rPr>
      </w:pPr>
      <w:r w:rsidRPr="003511A1">
        <w:rPr>
          <w:lang w:val="en-US"/>
        </w:rPr>
        <w:t xml:space="preserve">Pedersen MF, Moller S, Krabbe S, Bennett P. Fundamental voice frequency measured by electroglottography during continuous speech. A new exact secondary sex characteristic in boys in puberty. </w:t>
      </w:r>
      <w:r w:rsidRPr="003511A1">
        <w:rPr>
          <w:i/>
          <w:lang w:val="en-US"/>
        </w:rPr>
        <w:t>Int J Pediatr Otorhinolaryngol</w:t>
      </w:r>
      <w:r w:rsidRPr="003511A1">
        <w:rPr>
          <w:lang w:val="en-US"/>
        </w:rPr>
        <w:t xml:space="preserve"> 1986;11: 21-27.</w:t>
      </w:r>
    </w:p>
    <w:p w14:paraId="3A50C098" w14:textId="77777777" w:rsidR="00E54A9F" w:rsidRPr="003511A1" w:rsidRDefault="00E54A9F" w:rsidP="00E54A9F">
      <w:pPr>
        <w:pStyle w:val="EndNoteBibliography"/>
        <w:spacing w:after="0"/>
        <w:rPr>
          <w:lang w:val="en-US"/>
        </w:rPr>
      </w:pPr>
      <w:r w:rsidRPr="003511A1">
        <w:rPr>
          <w:lang w:val="en-US"/>
        </w:rPr>
        <w:t xml:space="preserve">Rasmussen AR, Wohlfahrt-Veje C, Tefre de Renzy-Martin K, Hagen CP, Tinggaard J, Mouritsen A, Mieritz MG, Main KM. Validity of self-assessment of pubertal maturation. </w:t>
      </w:r>
      <w:r w:rsidRPr="003511A1">
        <w:rPr>
          <w:i/>
          <w:lang w:val="en-US"/>
        </w:rPr>
        <w:t>Pediatrics</w:t>
      </w:r>
      <w:r w:rsidRPr="003511A1">
        <w:rPr>
          <w:lang w:val="en-US"/>
        </w:rPr>
        <w:t xml:space="preserve"> 2015;135: 86-93.</w:t>
      </w:r>
    </w:p>
    <w:p w14:paraId="07131F27" w14:textId="77777777" w:rsidR="00E54A9F" w:rsidRPr="003511A1" w:rsidRDefault="00E54A9F" w:rsidP="00E54A9F">
      <w:pPr>
        <w:pStyle w:val="EndNoteBibliography"/>
        <w:spacing w:after="0"/>
        <w:rPr>
          <w:lang w:val="en-US"/>
        </w:rPr>
      </w:pPr>
      <w:r w:rsidRPr="003511A1">
        <w:rPr>
          <w:lang w:val="en-US"/>
        </w:rPr>
        <w:t xml:space="preserve">Reinehr T, Roth CL. Is there a causal relationship between obesity and puberty? </w:t>
      </w:r>
      <w:r w:rsidRPr="003511A1">
        <w:rPr>
          <w:i/>
          <w:lang w:val="en-US"/>
        </w:rPr>
        <w:t>Lancet Child Adolesc Health</w:t>
      </w:r>
      <w:r w:rsidRPr="003511A1">
        <w:rPr>
          <w:lang w:val="en-US"/>
        </w:rPr>
        <w:t xml:space="preserve"> 2018.</w:t>
      </w:r>
    </w:p>
    <w:p w14:paraId="565ABCDF" w14:textId="77777777" w:rsidR="00E54A9F" w:rsidRPr="003511A1" w:rsidRDefault="00E54A9F" w:rsidP="00E54A9F">
      <w:pPr>
        <w:pStyle w:val="EndNoteBibliography"/>
        <w:spacing w:after="0"/>
        <w:rPr>
          <w:lang w:val="en-US"/>
        </w:rPr>
      </w:pPr>
      <w:r w:rsidRPr="003511A1">
        <w:rPr>
          <w:lang w:val="en-US"/>
        </w:rPr>
        <w:t xml:space="preserve">Sandhu J, Ben-Shlomo Y, Cole TJ, Holly J, Davey Smith G. The impact of childhood body mass index on timing of puberty, adult stature and obesity: a follow-up study based on adolescent anthropometry recorded at Christ's Hospital (1936-1964). </w:t>
      </w:r>
      <w:r w:rsidRPr="003511A1">
        <w:rPr>
          <w:i/>
          <w:lang w:val="en-US"/>
        </w:rPr>
        <w:t>Int J Obes (Lond)</w:t>
      </w:r>
      <w:r w:rsidRPr="003511A1">
        <w:rPr>
          <w:lang w:val="en-US"/>
        </w:rPr>
        <w:t xml:space="preserve"> 2006;30: 14-22.</w:t>
      </w:r>
    </w:p>
    <w:p w14:paraId="69FDABC2" w14:textId="77777777" w:rsidR="00E54A9F" w:rsidRPr="003511A1" w:rsidRDefault="00E54A9F" w:rsidP="00E54A9F">
      <w:pPr>
        <w:pStyle w:val="EndNoteBibliography"/>
        <w:spacing w:after="0"/>
        <w:rPr>
          <w:lang w:val="en-US"/>
        </w:rPr>
      </w:pPr>
      <w:r w:rsidRPr="003511A1">
        <w:rPr>
          <w:lang w:val="en-US"/>
        </w:rPr>
        <w:t xml:space="preserve">Sørensen K, Aksglaede L, Petersen JH, Juul A. Recent changes in pubertal timing in healthy Danish boys: associations with body mass index. </w:t>
      </w:r>
      <w:r w:rsidRPr="003511A1">
        <w:rPr>
          <w:i/>
          <w:lang w:val="en-US"/>
        </w:rPr>
        <w:t>J Clin Endocrinol Metab</w:t>
      </w:r>
      <w:r w:rsidRPr="003511A1">
        <w:rPr>
          <w:lang w:val="en-US"/>
        </w:rPr>
        <w:t xml:space="preserve"> 2010;95: 263-270.</w:t>
      </w:r>
    </w:p>
    <w:p w14:paraId="408278EB" w14:textId="77777777" w:rsidR="00E54A9F" w:rsidRPr="003511A1" w:rsidRDefault="00E54A9F" w:rsidP="00E54A9F">
      <w:pPr>
        <w:pStyle w:val="EndNoteBibliography"/>
        <w:spacing w:after="0"/>
        <w:rPr>
          <w:lang w:val="en-US"/>
        </w:rPr>
      </w:pPr>
      <w:r w:rsidRPr="003511A1">
        <w:rPr>
          <w:lang w:val="en-US"/>
        </w:rPr>
        <w:t xml:space="preserve">Sørensen K, Mouritsen A, Aksglaede L, Hagen CP, Mogensen SS, Juul A. Recent secular trends in pubertal timing: implications for evaluation and diagnosis of precocious puberty. </w:t>
      </w:r>
      <w:r w:rsidRPr="003511A1">
        <w:rPr>
          <w:i/>
          <w:lang w:val="en-US"/>
        </w:rPr>
        <w:t>Horm Res Paediatr</w:t>
      </w:r>
      <w:r w:rsidRPr="003511A1">
        <w:rPr>
          <w:lang w:val="en-US"/>
        </w:rPr>
        <w:t xml:space="preserve"> 2012;77: 137-145.</w:t>
      </w:r>
    </w:p>
    <w:p w14:paraId="0D24C76B" w14:textId="77777777" w:rsidR="00E54A9F" w:rsidRPr="003511A1" w:rsidRDefault="00E54A9F" w:rsidP="00E54A9F">
      <w:pPr>
        <w:pStyle w:val="EndNoteBibliography"/>
        <w:spacing w:after="0"/>
        <w:rPr>
          <w:lang w:val="en-US"/>
        </w:rPr>
      </w:pPr>
      <w:r w:rsidRPr="003511A1">
        <w:rPr>
          <w:lang w:val="en-US"/>
        </w:rPr>
        <w:t xml:space="preserve">Wagner IV, Sabin MA, Pfaffle RW, Hiemisch A, Sergeyev E, Korner A, Kiess W. Effects of obesity on human sexual development. </w:t>
      </w:r>
      <w:r w:rsidRPr="003511A1">
        <w:rPr>
          <w:i/>
          <w:lang w:val="en-US"/>
        </w:rPr>
        <w:t>Nature reviews Endocrinology</w:t>
      </w:r>
      <w:r w:rsidRPr="003511A1">
        <w:rPr>
          <w:lang w:val="en-US"/>
        </w:rPr>
        <w:t xml:space="preserve"> 2012;8: 246-254.</w:t>
      </w:r>
    </w:p>
    <w:p w14:paraId="4CCC6F6B" w14:textId="77777777" w:rsidR="00E54A9F" w:rsidRPr="003511A1" w:rsidRDefault="00E54A9F" w:rsidP="00E54A9F">
      <w:pPr>
        <w:pStyle w:val="EndNoteBibliography"/>
        <w:spacing w:after="0"/>
        <w:rPr>
          <w:lang w:val="en-US"/>
        </w:rPr>
      </w:pPr>
      <w:r w:rsidRPr="003511A1">
        <w:rPr>
          <w:lang w:val="en-US"/>
        </w:rPr>
        <w:t xml:space="preserve">Wang Y. Is obesity associated with early sexual maturation? A comparison of the association in American boys versus girls. </w:t>
      </w:r>
      <w:r w:rsidRPr="003511A1">
        <w:rPr>
          <w:i/>
          <w:lang w:val="en-US"/>
        </w:rPr>
        <w:t>Pediatrics</w:t>
      </w:r>
      <w:r w:rsidRPr="003511A1">
        <w:rPr>
          <w:lang w:val="en-US"/>
        </w:rPr>
        <w:t xml:space="preserve"> 2002;110: 903-910.</w:t>
      </w:r>
    </w:p>
    <w:p w14:paraId="6FEA7502" w14:textId="77777777" w:rsidR="00E54A9F" w:rsidRPr="003511A1" w:rsidRDefault="00E54A9F" w:rsidP="00E54A9F">
      <w:pPr>
        <w:pStyle w:val="EndNoteBibliography"/>
        <w:spacing w:after="0"/>
        <w:rPr>
          <w:lang w:val="en-US"/>
        </w:rPr>
      </w:pPr>
      <w:r w:rsidRPr="003511A1">
        <w:rPr>
          <w:lang w:val="en-US"/>
        </w:rPr>
        <w:t xml:space="preserve">Wohlfahrt-Veje C, Mouritsen A, Hagen CP, Tinggaard J, Mieritz MG, Boas M, Petersen JH, Skakkebaek NE, Main KM. Pubertal Onset in Boys and Girls Is Influenced by Pubertal Timing of Both Parents. </w:t>
      </w:r>
      <w:r w:rsidRPr="003511A1">
        <w:rPr>
          <w:i/>
          <w:lang w:val="en-US"/>
        </w:rPr>
        <w:t>J Clin Endocrinol Metab</w:t>
      </w:r>
      <w:r w:rsidRPr="003511A1">
        <w:rPr>
          <w:lang w:val="en-US"/>
        </w:rPr>
        <w:t xml:space="preserve"> 2016;101: 2667-2674.</w:t>
      </w:r>
    </w:p>
    <w:p w14:paraId="54D1C4B9" w14:textId="77777777" w:rsidR="00E54A9F" w:rsidRPr="003511A1" w:rsidRDefault="00E54A9F" w:rsidP="00E54A9F">
      <w:pPr>
        <w:pStyle w:val="EndNoteBibliography"/>
        <w:spacing w:after="0"/>
        <w:rPr>
          <w:lang w:val="en-US"/>
        </w:rPr>
      </w:pPr>
      <w:r w:rsidRPr="003511A1">
        <w:rPr>
          <w:lang w:val="en-US"/>
        </w:rPr>
        <w:lastRenderedPageBreak/>
        <w:t xml:space="preserve">Wohlfahrt-Veje C, Tinggaard J, Winther K, Mouritsen A, Hagen CP, Mieritz MG, de Renzy-Martin KT, Boas M, Petersen JH, Main KM. Body fat throughout childhood in 2647 healthy Danish children: agreement of BMI, waist circumference, skinfolds with dual X-ray absorptiometry. </w:t>
      </w:r>
      <w:r w:rsidRPr="003511A1">
        <w:rPr>
          <w:i/>
          <w:lang w:val="en-US"/>
        </w:rPr>
        <w:t>Eur J Clin Nutr</w:t>
      </w:r>
      <w:r w:rsidRPr="003511A1">
        <w:rPr>
          <w:lang w:val="en-US"/>
        </w:rPr>
        <w:t xml:space="preserve"> 2014;68: 664-670.</w:t>
      </w:r>
    </w:p>
    <w:p w14:paraId="34240514" w14:textId="77777777" w:rsidR="00E54A9F" w:rsidRPr="000E3BD3" w:rsidRDefault="00E54A9F" w:rsidP="00E54A9F">
      <w:pPr>
        <w:pStyle w:val="EndNoteBibliography"/>
        <w:rPr>
          <w:lang w:val="en-US"/>
        </w:rPr>
      </w:pPr>
      <w:r w:rsidRPr="003511A1">
        <w:rPr>
          <w:lang w:val="en-US"/>
        </w:rPr>
        <w:t xml:space="preserve">Yousefi M, Karmaus W, Zhang H, Roberts G, Matthews S, Clayton B, Arshad SH. Relationships between age of puberty onset and height at age 18 years in girls and boys. </w:t>
      </w:r>
      <w:r w:rsidRPr="000E3BD3">
        <w:rPr>
          <w:i/>
          <w:lang w:val="en-US"/>
        </w:rPr>
        <w:t>World J Pediatr</w:t>
      </w:r>
      <w:r w:rsidRPr="000E3BD3">
        <w:rPr>
          <w:lang w:val="en-US"/>
        </w:rPr>
        <w:t xml:space="preserve"> 2013;9: 230-238.</w:t>
      </w:r>
    </w:p>
    <w:p w14:paraId="69105A66" w14:textId="0E74DBE1" w:rsidR="00DA6C78" w:rsidRPr="00E76EB6" w:rsidRDefault="003A536D" w:rsidP="003A536D">
      <w:pPr>
        <w:widowControl w:val="0"/>
        <w:pBdr>
          <w:top w:val="nil"/>
          <w:left w:val="nil"/>
          <w:bottom w:val="nil"/>
          <w:right w:val="nil"/>
          <w:between w:val="nil"/>
        </w:pBdr>
        <w:spacing w:after="0"/>
        <w:rPr>
          <w:rFonts w:ascii="Times New Roman" w:eastAsia="Times New Roman" w:hAnsi="Times New Roman" w:cs="Times New Roman"/>
          <w:b/>
        </w:rPr>
      </w:pPr>
      <w:r w:rsidRPr="00E76EB6">
        <w:rPr>
          <w:rFonts w:ascii="Times New Roman" w:eastAsia="Times New Roman" w:hAnsi="Times New Roman" w:cs="Times New Roman"/>
          <w:b/>
        </w:rPr>
        <w:fldChar w:fldCharType="end"/>
      </w:r>
    </w:p>
    <w:p w14:paraId="3368E11C" w14:textId="77777777" w:rsidR="00DA6C78" w:rsidRPr="00E76EB6" w:rsidRDefault="00DA6C78" w:rsidP="003A536D">
      <w:pPr>
        <w:widowControl w:val="0"/>
        <w:pBdr>
          <w:top w:val="nil"/>
          <w:left w:val="nil"/>
          <w:bottom w:val="nil"/>
          <w:right w:val="nil"/>
          <w:between w:val="nil"/>
        </w:pBdr>
        <w:spacing w:after="0"/>
        <w:rPr>
          <w:rFonts w:ascii="Times New Roman" w:eastAsia="Times New Roman" w:hAnsi="Times New Roman" w:cs="Times New Roman"/>
          <w:b/>
        </w:rPr>
      </w:pPr>
    </w:p>
    <w:p w14:paraId="5990B1C8" w14:textId="77777777" w:rsidR="00917C59" w:rsidRPr="00E76EB6" w:rsidRDefault="00917C59" w:rsidP="00DA6C78">
      <w:pPr>
        <w:spacing w:line="480" w:lineRule="auto"/>
        <w:rPr>
          <w:rFonts w:ascii="Times New Roman" w:eastAsia="Times New Roman" w:hAnsi="Times New Roman" w:cs="Times New Roman"/>
          <w:b/>
        </w:rPr>
        <w:sectPr w:rsidR="00917C59" w:rsidRPr="00E76EB6" w:rsidSect="00AB43A5">
          <w:pgSz w:w="11906" w:h="16838"/>
          <w:pgMar w:top="1701" w:right="1701" w:bottom="1701" w:left="1701" w:header="709" w:footer="709" w:gutter="0"/>
          <w:lnNumType w:countBy="1" w:restart="continuous"/>
          <w:cols w:space="708"/>
          <w:docGrid w:linePitch="299"/>
        </w:sectPr>
      </w:pPr>
    </w:p>
    <w:p w14:paraId="1F0131DB" w14:textId="1F05B271" w:rsidR="00DA6C78" w:rsidRDefault="005F77F5" w:rsidP="00DA6C78">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Figure </w:t>
      </w:r>
      <w:r w:rsidRPr="00E76EB6">
        <w:rPr>
          <w:rFonts w:ascii="Times New Roman" w:eastAsia="Times New Roman" w:hAnsi="Times New Roman" w:cs="Times New Roman"/>
          <w:b/>
        </w:rPr>
        <w:t>l</w:t>
      </w:r>
      <w:r w:rsidR="00DA6C78" w:rsidRPr="00E76EB6">
        <w:rPr>
          <w:rFonts w:ascii="Times New Roman" w:eastAsia="Times New Roman" w:hAnsi="Times New Roman" w:cs="Times New Roman"/>
          <w:b/>
        </w:rPr>
        <w:t xml:space="preserve">egends </w:t>
      </w:r>
    </w:p>
    <w:p w14:paraId="061B61CE" w14:textId="6A5B0FBF" w:rsidR="00DA6C78" w:rsidRDefault="00DA6C78" w:rsidP="00DA6C78">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1 </w:t>
      </w:r>
      <w:r w:rsidRPr="00C112E3">
        <w:rPr>
          <w:rFonts w:ascii="Times New Roman" w:eastAsia="Times New Roman" w:hAnsi="Times New Roman" w:cs="Times New Roman"/>
        </w:rPr>
        <w:t>Scatterplot matrix and correlations of timing of pubertal events in boys</w:t>
      </w:r>
      <w:r>
        <w:rPr>
          <w:rFonts w:ascii="Times New Roman" w:eastAsia="Times New Roman" w:hAnsi="Times New Roman" w:cs="Times New Roman"/>
          <w:b/>
        </w:rPr>
        <w:t xml:space="preserve"> </w:t>
      </w:r>
      <w:r w:rsidRPr="00C112E3">
        <w:rPr>
          <w:rFonts w:ascii="Times New Roman" w:eastAsia="Times New Roman" w:hAnsi="Times New Roman" w:cs="Times New Roman"/>
        </w:rPr>
        <w:t>(longitudinal samples, n = 93)</w:t>
      </w:r>
      <w:r w:rsidR="00A935E8" w:rsidRPr="00C112E3">
        <w:rPr>
          <w:rFonts w:ascii="Times New Roman" w:eastAsia="Times New Roman" w:hAnsi="Times New Roman" w:cs="Times New Roman"/>
        </w:rPr>
        <w:t>.</w:t>
      </w:r>
      <w:r w:rsidR="002517B0">
        <w:rPr>
          <w:rFonts w:ascii="Times New Roman" w:eastAsia="Times New Roman" w:hAnsi="Times New Roman" w:cs="Times New Roman"/>
        </w:rPr>
        <w:t xml:space="preserve"> </w:t>
      </w:r>
      <w:r>
        <w:rPr>
          <w:rFonts w:ascii="Times New Roman" w:eastAsia="Times New Roman" w:hAnsi="Times New Roman" w:cs="Times New Roman"/>
        </w:rPr>
        <w:t>Pearson correlation coefficient</w:t>
      </w:r>
      <w:r w:rsidR="003107EB">
        <w:rPr>
          <w:rFonts w:ascii="Times New Roman" w:eastAsia="Times New Roman" w:hAnsi="Times New Roman" w:cs="Times New Roman"/>
        </w:rPr>
        <w:t>s</w:t>
      </w:r>
      <w:r>
        <w:rPr>
          <w:rFonts w:ascii="Times New Roman" w:eastAsia="Times New Roman" w:hAnsi="Times New Roman" w:cs="Times New Roman"/>
        </w:rPr>
        <w:t xml:space="preserve"> between timing of pubertal events (in years) are indicated in the </w:t>
      </w:r>
      <w:proofErr w:type="spellStart"/>
      <w:r w:rsidR="003107EB">
        <w:rPr>
          <w:rFonts w:ascii="Times New Roman" w:eastAsia="Times New Roman" w:hAnsi="Times New Roman" w:cs="Times New Roman"/>
        </w:rPr>
        <w:t>center</w:t>
      </w:r>
      <w:proofErr w:type="spellEnd"/>
      <w:r w:rsidR="003107EB">
        <w:rPr>
          <w:rFonts w:ascii="Times New Roman" w:eastAsia="Times New Roman" w:hAnsi="Times New Roman" w:cs="Times New Roman"/>
        </w:rPr>
        <w:t xml:space="preserve"> </w:t>
      </w:r>
      <w:r>
        <w:rPr>
          <w:rFonts w:ascii="Times New Roman" w:eastAsia="Times New Roman" w:hAnsi="Times New Roman" w:cs="Times New Roman"/>
        </w:rPr>
        <w:t>of each box while dots represent individual events.</w:t>
      </w:r>
    </w:p>
    <w:p w14:paraId="42780EFE" w14:textId="6B357A76" w:rsidR="002517B0" w:rsidRDefault="002517B0" w:rsidP="00DA6C78">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D1E557" wp14:editId="1006AD5D">
            <wp:extent cx="5391150" cy="37274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727450"/>
                    </a:xfrm>
                    <a:prstGeom prst="rect">
                      <a:avLst/>
                    </a:prstGeom>
                    <a:noFill/>
                    <a:ln>
                      <a:noFill/>
                    </a:ln>
                  </pic:spPr>
                </pic:pic>
              </a:graphicData>
            </a:graphic>
          </wp:inline>
        </w:drawing>
      </w:r>
    </w:p>
    <w:p w14:paraId="6383D2C2" w14:textId="1F3B0751" w:rsidR="00DA6C78" w:rsidRPr="00C112E3" w:rsidRDefault="00DA6C78" w:rsidP="00DA6C78">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Figure </w:t>
      </w:r>
      <w:r w:rsidR="00965439">
        <w:rPr>
          <w:rFonts w:ascii="Times New Roman" w:eastAsia="Times New Roman" w:hAnsi="Times New Roman" w:cs="Times New Roman"/>
          <w:b/>
        </w:rPr>
        <w:t>2</w:t>
      </w:r>
      <w:r>
        <w:rPr>
          <w:rFonts w:ascii="Times New Roman" w:eastAsia="Times New Roman" w:hAnsi="Times New Roman" w:cs="Times New Roman"/>
          <w:b/>
        </w:rPr>
        <w:t xml:space="preserve"> </w:t>
      </w:r>
      <w:r w:rsidRPr="00C112E3">
        <w:rPr>
          <w:rFonts w:ascii="Times New Roman" w:eastAsia="Times New Roman" w:hAnsi="Times New Roman" w:cs="Times New Roman"/>
        </w:rPr>
        <w:t>Timing of pubertal events across the BMI spectrum (percentiles)</w:t>
      </w:r>
      <w:r w:rsidR="00A935E8" w:rsidRPr="00C112E3">
        <w:rPr>
          <w:rFonts w:ascii="Times New Roman" w:eastAsia="Times New Roman" w:hAnsi="Times New Roman" w:cs="Times New Roman"/>
        </w:rPr>
        <w:t>.</w:t>
      </w:r>
      <w:r w:rsidRPr="00C112E3">
        <w:rPr>
          <w:rFonts w:ascii="Times New Roman" w:eastAsia="Times New Roman" w:hAnsi="Times New Roman" w:cs="Times New Roman"/>
        </w:rPr>
        <w:t xml:space="preserve"> </w:t>
      </w:r>
    </w:p>
    <w:p w14:paraId="53393BC9" w14:textId="386949D3" w:rsidR="00323095" w:rsidRDefault="00DA6C78" w:rsidP="003A3D43">
      <w:pPr>
        <w:spacing w:line="480" w:lineRule="auto"/>
        <w:rPr>
          <w:rFonts w:ascii="Times New Roman" w:eastAsia="Times New Roman" w:hAnsi="Times New Roman" w:cs="Times New Roman"/>
        </w:rPr>
      </w:pPr>
      <w:r>
        <w:rPr>
          <w:rFonts w:ascii="Times New Roman" w:eastAsia="Times New Roman" w:hAnsi="Times New Roman" w:cs="Times New Roman"/>
        </w:rPr>
        <w:t>Dots/boxes/triangles/stars represent mean age at event</w:t>
      </w:r>
      <w:r w:rsidR="00BA6674">
        <w:rPr>
          <w:rFonts w:ascii="Times New Roman" w:eastAsia="Times New Roman" w:hAnsi="Times New Roman" w:cs="Times New Roman"/>
        </w:rPr>
        <w:t>-</w:t>
      </w:r>
      <w:r>
        <w:rPr>
          <w:rFonts w:ascii="Times New Roman" w:eastAsia="Times New Roman" w:hAnsi="Times New Roman" w:cs="Times New Roman"/>
        </w:rPr>
        <w:t>based analysis in both cross-sectional and longitudinal samples. Lines extend to 95%</w:t>
      </w:r>
      <w:r w:rsidR="00536C26">
        <w:rPr>
          <w:rFonts w:ascii="Times New Roman" w:eastAsia="Times New Roman" w:hAnsi="Times New Roman" w:cs="Times New Roman"/>
        </w:rPr>
        <w:t xml:space="preserve"> </w:t>
      </w:r>
      <w:r>
        <w:rPr>
          <w:rFonts w:ascii="Times New Roman" w:eastAsia="Times New Roman" w:hAnsi="Times New Roman" w:cs="Times New Roman"/>
        </w:rPr>
        <w:t xml:space="preserve">CI. N per </w:t>
      </w:r>
      <w:r w:rsidR="00B50AF6" w:rsidRPr="00C112E3">
        <w:rPr>
          <w:rFonts w:ascii="Times New Roman" w:eastAsia="Times New Roman" w:hAnsi="Times New Roman" w:cs="Times New Roman"/>
        </w:rPr>
        <w:t>sex- and age-specific BMI score</w:t>
      </w:r>
      <w:r w:rsidR="00B50AF6" w:rsidRPr="0061590A">
        <w:rPr>
          <w:rFonts w:eastAsia="Times New Roman" w:cs="Times New Roman"/>
          <w:sz w:val="18"/>
          <w:szCs w:val="18"/>
        </w:rPr>
        <w:t xml:space="preserve"> </w:t>
      </w:r>
      <w:r w:rsidR="00B50AF6">
        <w:rPr>
          <w:rFonts w:eastAsia="Times New Roman" w:cs="Times New Roman"/>
          <w:sz w:val="18"/>
          <w:szCs w:val="18"/>
        </w:rPr>
        <w:t>(</w:t>
      </w:r>
      <w:r w:rsidR="00B84FBA">
        <w:rPr>
          <w:rFonts w:ascii="Times New Roman" w:eastAsia="Times New Roman" w:hAnsi="Times New Roman" w:cs="Times New Roman"/>
        </w:rPr>
        <w:t>BMI z-score</w:t>
      </w:r>
      <w:r w:rsidR="00B50AF6">
        <w:rPr>
          <w:rFonts w:ascii="Times New Roman" w:eastAsia="Times New Roman" w:hAnsi="Times New Roman" w:cs="Times New Roman"/>
        </w:rPr>
        <w:t>:</w:t>
      </w:r>
      <w:r w:rsidR="008F7A13">
        <w:rPr>
          <w:rFonts w:ascii="Times New Roman" w:eastAsia="Times New Roman" w:hAnsi="Times New Roman" w:cs="Times New Roman"/>
        </w:rPr>
        <w:t xml:space="preserve"> </w:t>
      </w:r>
      <w:proofErr w:type="spellStart"/>
      <w:r>
        <w:rPr>
          <w:rFonts w:ascii="Times New Roman" w:eastAsia="Times New Roman" w:hAnsi="Times New Roman" w:cs="Times New Roman"/>
        </w:rPr>
        <w:t>zBMI</w:t>
      </w:r>
      <w:proofErr w:type="spellEnd"/>
      <w:r w:rsidR="00B84FBA">
        <w:rPr>
          <w:rFonts w:ascii="Times New Roman" w:eastAsia="Times New Roman" w:hAnsi="Times New Roman" w:cs="Times New Roman"/>
        </w:rPr>
        <w:t>)</w:t>
      </w:r>
      <w:r>
        <w:rPr>
          <w:rFonts w:ascii="Times New Roman" w:eastAsia="Times New Roman" w:hAnsi="Times New Roman" w:cs="Times New Roman"/>
        </w:rPr>
        <w:t xml:space="preserve"> group are indicated above the x</w:t>
      </w:r>
      <w:r w:rsidR="00E35FE9">
        <w:rPr>
          <w:rFonts w:ascii="Times New Roman" w:eastAsia="Times New Roman" w:hAnsi="Times New Roman" w:cs="Times New Roman"/>
        </w:rPr>
        <w:t>-</w:t>
      </w:r>
      <w:r>
        <w:rPr>
          <w:rFonts w:ascii="Times New Roman" w:eastAsia="Times New Roman" w:hAnsi="Times New Roman" w:cs="Times New Roman"/>
        </w:rPr>
        <w:t>axis.</w:t>
      </w:r>
    </w:p>
    <w:p w14:paraId="55B769A8" w14:textId="58944643" w:rsidR="007F74F2" w:rsidRDefault="007F74F2" w:rsidP="00DA6C78">
      <w:pPr>
        <w:spacing w:line="480" w:lineRule="auto"/>
        <w:rPr>
          <w:rFonts w:ascii="Times New Roman" w:eastAsia="Times New Roman" w:hAnsi="Times New Roman" w:cs="Times New Roman"/>
          <w:b/>
        </w:rPr>
      </w:pPr>
    </w:p>
    <w:p w14:paraId="4B586F67" w14:textId="763AF15A" w:rsidR="002517B0" w:rsidRDefault="002517B0" w:rsidP="00DA6C78">
      <w:pPr>
        <w:spacing w:line="480"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6415FEE6" wp14:editId="16DEA3B4">
            <wp:extent cx="5397500" cy="3016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016250"/>
                    </a:xfrm>
                    <a:prstGeom prst="rect">
                      <a:avLst/>
                    </a:prstGeom>
                    <a:noFill/>
                    <a:ln>
                      <a:noFill/>
                    </a:ln>
                  </pic:spPr>
                </pic:pic>
              </a:graphicData>
            </a:graphic>
          </wp:inline>
        </w:drawing>
      </w:r>
    </w:p>
    <w:p w14:paraId="785D317D" w14:textId="58C2A27B" w:rsidR="007F74F2" w:rsidRPr="00F956EB" w:rsidRDefault="007F74F2" w:rsidP="007F74F2">
      <w:pPr>
        <w:spacing w:line="480" w:lineRule="auto"/>
        <w:rPr>
          <w:rFonts w:ascii="Times New Roman" w:eastAsia="Times New Roman" w:hAnsi="Times New Roman" w:cs="Times New Roman"/>
          <w:b/>
        </w:rPr>
      </w:pPr>
      <w:r w:rsidRPr="00F956EB">
        <w:rPr>
          <w:rFonts w:ascii="Times New Roman" w:eastAsia="Times New Roman" w:hAnsi="Times New Roman" w:cs="Times New Roman"/>
          <w:b/>
        </w:rPr>
        <w:t xml:space="preserve">Figure </w:t>
      </w:r>
      <w:r w:rsidR="00965439">
        <w:rPr>
          <w:rFonts w:ascii="Times New Roman" w:eastAsia="Times New Roman" w:hAnsi="Times New Roman" w:cs="Times New Roman"/>
          <w:b/>
        </w:rPr>
        <w:t>3</w:t>
      </w:r>
      <w:r w:rsidRPr="00F956EB">
        <w:rPr>
          <w:rFonts w:ascii="Times New Roman" w:eastAsia="Times New Roman" w:hAnsi="Times New Roman" w:cs="Times New Roman"/>
          <w:b/>
        </w:rPr>
        <w:t xml:space="preserve"> </w:t>
      </w:r>
      <w:r w:rsidRPr="00C112E3">
        <w:rPr>
          <w:rFonts w:ascii="Times New Roman" w:eastAsia="Times New Roman" w:hAnsi="Times New Roman" w:cs="Times New Roman"/>
        </w:rPr>
        <w:t>Dose-response plots for Mendelian randomization analyses of BMI on puberty timing.</w:t>
      </w:r>
    </w:p>
    <w:p w14:paraId="2A4071FC" w14:textId="7BA90340" w:rsidR="00F35B5B" w:rsidRDefault="007F74F2" w:rsidP="00DA6C78">
      <w:pPr>
        <w:spacing w:line="480" w:lineRule="auto"/>
        <w:rPr>
          <w:rFonts w:ascii="Times New Roman" w:eastAsia="Times New Roman" w:hAnsi="Times New Roman" w:cs="Times New Roman"/>
          <w:color w:val="000000"/>
          <w:lang w:eastAsia="de-DE"/>
        </w:rPr>
      </w:pPr>
      <w:bookmarkStart w:id="11" w:name="_37m2jsg" w:colFirst="0" w:colLast="0"/>
      <w:bookmarkEnd w:id="11"/>
      <w:r w:rsidRPr="00F956EB">
        <w:rPr>
          <w:rFonts w:ascii="Times New Roman" w:eastAsia="Times New Roman" w:hAnsi="Times New Roman" w:cs="Times New Roman"/>
        </w:rPr>
        <w:t xml:space="preserve">Effects of 97 </w:t>
      </w:r>
      <w:r>
        <w:rPr>
          <w:rFonts w:ascii="Times New Roman" w:eastAsia="Times New Roman" w:hAnsi="Times New Roman" w:cs="Times New Roman"/>
        </w:rPr>
        <w:t>single-nucleotide polymorphisms</w:t>
      </w:r>
      <w:r w:rsidRPr="00F956EB">
        <w:rPr>
          <w:rFonts w:ascii="Times New Roman" w:eastAsia="Times New Roman" w:hAnsi="Times New Roman" w:cs="Times New Roman"/>
        </w:rPr>
        <w:t xml:space="preserve"> associated with BMI on age at voice break (VB) in males. </w:t>
      </w:r>
      <w:r w:rsidR="00882EC2">
        <w:rPr>
          <w:rFonts w:ascii="Times New Roman" w:eastAsia="Times New Roman" w:hAnsi="Times New Roman" w:cs="Times New Roman"/>
        </w:rPr>
        <w:t>Summary statistics were obtained from the 2</w:t>
      </w:r>
      <w:r w:rsidR="00882EC2" w:rsidRPr="00882EC2">
        <w:rPr>
          <w:rFonts w:ascii="Times New Roman" w:eastAsia="Times New Roman" w:hAnsi="Times New Roman" w:cs="Times New Roman"/>
        </w:rPr>
        <w:t>3andMe study (n=55,871 men).</w:t>
      </w:r>
      <w:r w:rsidR="00882EC2">
        <w:rPr>
          <w:rFonts w:ascii="Times New Roman" w:eastAsia="Times New Roman" w:hAnsi="Times New Roman" w:cs="Times New Roman"/>
        </w:rPr>
        <w:t xml:space="preserve"> </w:t>
      </w:r>
      <w:r w:rsidRPr="00F956EB">
        <w:rPr>
          <w:rFonts w:ascii="Times New Roman" w:eastAsia="Times New Roman" w:hAnsi="Times New Roman" w:cs="Times New Roman"/>
        </w:rPr>
        <w:t xml:space="preserve">Error bars indicate 95% CI for </w:t>
      </w:r>
      <w:r w:rsidRPr="0026471B">
        <w:rPr>
          <w:rFonts w:ascii="Times New Roman" w:eastAsia="Times New Roman" w:hAnsi="Times New Roman" w:cs="Times New Roman"/>
        </w:rPr>
        <w:t xml:space="preserve">individual single-nucleotide polymorphisms. Slopes indicate </w:t>
      </w:r>
      <w:r w:rsidR="004947E3" w:rsidRPr="003511A1">
        <w:rPr>
          <w:rFonts w:ascii="Times New Roman" w:eastAsia="Times New Roman" w:hAnsi="Times New Roman" w:cs="Times New Roman"/>
          <w:color w:val="000000"/>
          <w:lang w:val="en-US" w:eastAsia="de-DE"/>
        </w:rPr>
        <w:t>Mendelian randomization</w:t>
      </w:r>
      <w:r w:rsidRPr="0026471B">
        <w:rPr>
          <w:rFonts w:ascii="Times New Roman" w:eastAsia="Times New Roman" w:hAnsi="Times New Roman" w:cs="Times New Roman"/>
        </w:rPr>
        <w:t xml:space="preserve"> analyses using </w:t>
      </w:r>
      <w:r w:rsidR="00113642">
        <w:rPr>
          <w:rFonts w:ascii="Times New Roman" w:eastAsia="Times New Roman" w:hAnsi="Times New Roman" w:cs="Times New Roman"/>
          <w:color w:val="000000"/>
          <w:lang w:val="en-US" w:eastAsia="de-DE"/>
        </w:rPr>
        <w:t>i</w:t>
      </w:r>
      <w:r w:rsidR="004947E3" w:rsidRPr="00C112E3">
        <w:rPr>
          <w:rFonts w:ascii="Times New Roman" w:eastAsia="Times New Roman" w:hAnsi="Times New Roman" w:cs="Times New Roman"/>
          <w:color w:val="000000"/>
          <w:lang w:val="en-US" w:eastAsia="de-DE"/>
        </w:rPr>
        <w:t xml:space="preserve">nverse variance weighted </w:t>
      </w:r>
      <w:r w:rsidRPr="0026471B">
        <w:rPr>
          <w:rFonts w:ascii="Times New Roman" w:eastAsia="Times New Roman" w:hAnsi="Times New Roman" w:cs="Times New Roman"/>
        </w:rPr>
        <w:t>IVW (red)</w:t>
      </w:r>
      <w:r w:rsidR="00982328">
        <w:rPr>
          <w:rFonts w:ascii="Times New Roman" w:eastAsia="Times New Roman" w:hAnsi="Times New Roman" w:cs="Times New Roman"/>
        </w:rPr>
        <w:t>,</w:t>
      </w:r>
      <w:r w:rsidRPr="0026471B">
        <w:rPr>
          <w:rFonts w:ascii="Times New Roman" w:eastAsia="Times New Roman" w:hAnsi="Times New Roman" w:cs="Times New Roman"/>
        </w:rPr>
        <w:t xml:space="preserve"> weighted median (green), EGGER (blue) and penali</w:t>
      </w:r>
      <w:r w:rsidR="00701E56">
        <w:rPr>
          <w:rFonts w:ascii="Times New Roman" w:eastAsia="Times New Roman" w:hAnsi="Times New Roman" w:cs="Times New Roman"/>
        </w:rPr>
        <w:t>z</w:t>
      </w:r>
      <w:r w:rsidRPr="0026471B">
        <w:rPr>
          <w:rFonts w:ascii="Times New Roman" w:eastAsia="Times New Roman" w:hAnsi="Times New Roman" w:cs="Times New Roman"/>
        </w:rPr>
        <w:t>ed weighted median (orange).</w:t>
      </w:r>
      <w:r w:rsidR="004947E3" w:rsidRPr="003511A1">
        <w:rPr>
          <w:rFonts w:ascii="Times New Roman" w:eastAsia="Times New Roman" w:hAnsi="Times New Roman" w:cs="Times New Roman"/>
          <w:color w:val="000000"/>
          <w:vertAlign w:val="superscript"/>
          <w:lang w:val="en-US" w:eastAsia="de-DE"/>
        </w:rPr>
        <w:t xml:space="preserve"> </w:t>
      </w:r>
      <w:r w:rsidR="004947E3" w:rsidRPr="003511A1">
        <w:rPr>
          <w:rFonts w:ascii="Times New Roman" w:eastAsia="Times New Roman" w:hAnsi="Times New Roman" w:cs="Times New Roman"/>
          <w:color w:val="000000"/>
          <w:lang w:eastAsia="de-DE"/>
        </w:rPr>
        <w:t>EGGER: EGGER model. WM: Weighted median model</w:t>
      </w:r>
    </w:p>
    <w:p w14:paraId="1DEEAFA7" w14:textId="6E3B2D81" w:rsidR="002517B0" w:rsidRDefault="002517B0" w:rsidP="00DA6C78">
      <w:pPr>
        <w:spacing w:line="480" w:lineRule="auto"/>
        <w:rPr>
          <w:rFonts w:ascii="Times New Roman" w:eastAsia="Times New Roman" w:hAnsi="Times New Roman" w:cs="Times New Roman"/>
          <w:color w:val="000000"/>
          <w:lang w:eastAsia="de-DE"/>
        </w:rPr>
      </w:pPr>
    </w:p>
    <w:p w14:paraId="6F4DAC44" w14:textId="5C2CFD07" w:rsidR="002517B0" w:rsidRDefault="002517B0" w:rsidP="00DA6C78">
      <w:pPr>
        <w:spacing w:line="480" w:lineRule="auto"/>
        <w:rPr>
          <w:rFonts w:ascii="Times New Roman" w:eastAsia="Times New Roman" w:hAnsi="Times New Roman" w:cs="Times New Roman"/>
        </w:rPr>
      </w:pPr>
      <w:r>
        <w:rPr>
          <w:rFonts w:ascii="Times New Roman" w:eastAsia="Times New Roman" w:hAnsi="Times New Roman" w:cs="Times New Roman"/>
          <w:noProof/>
          <w:color w:val="000000"/>
          <w:lang w:eastAsia="de-DE"/>
        </w:rPr>
        <w:lastRenderedPageBreak/>
        <w:drawing>
          <wp:inline distT="0" distB="0" distL="0" distR="0" wp14:anchorId="3B98C6E6" wp14:editId="4BFC9C06">
            <wp:extent cx="5397500" cy="5397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p>
    <w:p w14:paraId="44F3E7CF" w14:textId="2E10B809" w:rsidR="002517B0" w:rsidRDefault="002517B0" w:rsidP="00DA6C78">
      <w:pPr>
        <w:spacing w:line="480" w:lineRule="auto"/>
        <w:rPr>
          <w:rFonts w:ascii="Times New Roman" w:eastAsia="Times New Roman" w:hAnsi="Times New Roman" w:cs="Times New Roman"/>
        </w:rPr>
      </w:pPr>
    </w:p>
    <w:p w14:paraId="2491EE00" w14:textId="77777777" w:rsidR="002517B0" w:rsidRDefault="002517B0" w:rsidP="00DA6C78">
      <w:pPr>
        <w:spacing w:line="480" w:lineRule="auto"/>
        <w:rPr>
          <w:rFonts w:ascii="Times New Roman" w:eastAsia="Times New Roman" w:hAnsi="Times New Roman" w:cs="Times New Roman"/>
          <w:lang w:val="en-US"/>
        </w:rPr>
        <w:sectPr w:rsidR="002517B0" w:rsidSect="00AB43A5">
          <w:pgSz w:w="11906" w:h="16838"/>
          <w:pgMar w:top="1701" w:right="1701" w:bottom="1701" w:left="1701" w:header="709" w:footer="709" w:gutter="0"/>
          <w:lnNumType w:countBy="1" w:restart="continuous"/>
          <w:cols w:space="708"/>
          <w:docGrid w:linePitch="299"/>
        </w:sectPr>
      </w:pPr>
    </w:p>
    <w:tbl>
      <w:tblPr>
        <w:tblW w:w="12160" w:type="dxa"/>
        <w:tblCellMar>
          <w:left w:w="70" w:type="dxa"/>
          <w:right w:w="70" w:type="dxa"/>
        </w:tblCellMar>
        <w:tblLook w:val="04A0" w:firstRow="1" w:lastRow="0" w:firstColumn="1" w:lastColumn="0" w:noHBand="0" w:noVBand="1"/>
      </w:tblPr>
      <w:tblGrid>
        <w:gridCol w:w="3180"/>
        <w:gridCol w:w="1260"/>
        <w:gridCol w:w="1660"/>
        <w:gridCol w:w="1260"/>
        <w:gridCol w:w="1640"/>
        <w:gridCol w:w="1840"/>
        <w:gridCol w:w="1320"/>
      </w:tblGrid>
      <w:tr w:rsidR="002517B0" w:rsidRPr="009367AC" w14:paraId="0D97B1B3" w14:textId="77777777" w:rsidTr="009367AC">
        <w:trPr>
          <w:trHeight w:val="288"/>
        </w:trPr>
        <w:tc>
          <w:tcPr>
            <w:tcW w:w="7360" w:type="dxa"/>
            <w:gridSpan w:val="4"/>
            <w:tcBorders>
              <w:top w:val="nil"/>
              <w:left w:val="nil"/>
              <w:bottom w:val="single" w:sz="4" w:space="0" w:color="auto"/>
              <w:right w:val="nil"/>
            </w:tcBorders>
            <w:shd w:val="clear" w:color="000000" w:fill="FFFFFF"/>
            <w:noWrap/>
            <w:hideMark/>
          </w:tcPr>
          <w:p w14:paraId="4EE4BC0E" w14:textId="77777777" w:rsidR="002517B0" w:rsidRPr="009A377E" w:rsidRDefault="002517B0" w:rsidP="009367AC">
            <w:pPr>
              <w:spacing w:after="0" w:line="240" w:lineRule="auto"/>
              <w:rPr>
                <w:rFonts w:eastAsia="Times New Roman"/>
                <w:color w:val="000000"/>
                <w:sz w:val="20"/>
                <w:szCs w:val="20"/>
                <w:lang w:val="en-US" w:eastAsia="de-DE"/>
              </w:rPr>
            </w:pPr>
            <w:r w:rsidRPr="009A377E">
              <w:rPr>
                <w:rFonts w:eastAsia="Times New Roman"/>
                <w:b/>
                <w:bCs/>
                <w:color w:val="000000"/>
                <w:sz w:val="20"/>
                <w:szCs w:val="20"/>
                <w:lang w:val="en-US" w:eastAsia="de-DE"/>
              </w:rPr>
              <w:lastRenderedPageBreak/>
              <w:t xml:space="preserve">Table </w:t>
            </w:r>
            <w:r>
              <w:rPr>
                <w:rFonts w:eastAsia="Times New Roman"/>
                <w:b/>
                <w:bCs/>
                <w:color w:val="000000"/>
                <w:sz w:val="20"/>
                <w:szCs w:val="20"/>
                <w:lang w:val="en-US" w:eastAsia="de-DE"/>
              </w:rPr>
              <w:t>I</w:t>
            </w:r>
            <w:r w:rsidRPr="009A377E">
              <w:rPr>
                <w:rFonts w:eastAsia="Times New Roman"/>
                <w:color w:val="000000"/>
                <w:sz w:val="20"/>
                <w:szCs w:val="20"/>
                <w:lang w:val="en-US" w:eastAsia="de-DE"/>
              </w:rPr>
              <w:t xml:space="preserve"> Timings of puberty events and their associations with </w:t>
            </w:r>
            <w:proofErr w:type="spellStart"/>
            <w:r w:rsidRPr="009A377E">
              <w:rPr>
                <w:rFonts w:eastAsia="Times New Roman"/>
                <w:color w:val="000000"/>
                <w:sz w:val="20"/>
                <w:szCs w:val="20"/>
                <w:lang w:val="en-US" w:eastAsia="de-DE"/>
              </w:rPr>
              <w:t>zBMI</w:t>
            </w:r>
            <w:proofErr w:type="spellEnd"/>
            <w:r w:rsidRPr="009A377E">
              <w:rPr>
                <w:rFonts w:eastAsia="Times New Roman"/>
                <w:color w:val="000000"/>
                <w:sz w:val="20"/>
                <w:szCs w:val="20"/>
                <w:lang w:val="en-US" w:eastAsia="de-DE"/>
              </w:rPr>
              <w:t xml:space="preserve"> in boys</w:t>
            </w:r>
            <w:r>
              <w:rPr>
                <w:rFonts w:eastAsia="Times New Roman"/>
                <w:color w:val="000000"/>
                <w:sz w:val="20"/>
                <w:szCs w:val="20"/>
                <w:lang w:val="en-US" w:eastAsia="de-DE"/>
              </w:rPr>
              <w:t>.</w:t>
            </w:r>
          </w:p>
        </w:tc>
        <w:tc>
          <w:tcPr>
            <w:tcW w:w="1640" w:type="dxa"/>
            <w:tcBorders>
              <w:top w:val="nil"/>
              <w:left w:val="nil"/>
              <w:bottom w:val="single" w:sz="4" w:space="0" w:color="auto"/>
              <w:right w:val="nil"/>
            </w:tcBorders>
            <w:shd w:val="clear" w:color="000000" w:fill="FFFFFF"/>
            <w:noWrap/>
            <w:vAlign w:val="center"/>
            <w:hideMark/>
          </w:tcPr>
          <w:p w14:paraId="380F461E" w14:textId="77777777" w:rsidR="002517B0" w:rsidRPr="009A377E" w:rsidRDefault="002517B0" w:rsidP="009367AC">
            <w:pPr>
              <w:spacing w:after="0" w:line="240" w:lineRule="auto"/>
              <w:jc w:val="right"/>
              <w:rPr>
                <w:rFonts w:eastAsia="Times New Roman"/>
                <w:color w:val="000000"/>
                <w:sz w:val="20"/>
                <w:szCs w:val="20"/>
                <w:lang w:val="en-US" w:eastAsia="de-DE"/>
              </w:rPr>
            </w:pPr>
            <w:r w:rsidRPr="009A377E">
              <w:rPr>
                <w:rFonts w:eastAsia="Times New Roman"/>
                <w:color w:val="000000"/>
                <w:sz w:val="20"/>
                <w:szCs w:val="20"/>
                <w:lang w:val="en-US" w:eastAsia="de-DE"/>
              </w:rPr>
              <w:t> </w:t>
            </w:r>
          </w:p>
        </w:tc>
        <w:tc>
          <w:tcPr>
            <w:tcW w:w="1840" w:type="dxa"/>
            <w:tcBorders>
              <w:top w:val="nil"/>
              <w:left w:val="nil"/>
              <w:bottom w:val="single" w:sz="4" w:space="0" w:color="auto"/>
              <w:right w:val="nil"/>
            </w:tcBorders>
            <w:shd w:val="clear" w:color="000000" w:fill="FFFFFF"/>
            <w:noWrap/>
            <w:vAlign w:val="bottom"/>
            <w:hideMark/>
          </w:tcPr>
          <w:p w14:paraId="3D01CF5B" w14:textId="77777777" w:rsidR="002517B0" w:rsidRPr="009A377E" w:rsidRDefault="002517B0" w:rsidP="009367AC">
            <w:pPr>
              <w:spacing w:after="0" w:line="240" w:lineRule="auto"/>
              <w:rPr>
                <w:rFonts w:eastAsia="Times New Roman"/>
                <w:color w:val="000000"/>
                <w:lang w:val="en-US" w:eastAsia="de-DE"/>
              </w:rPr>
            </w:pPr>
            <w:r w:rsidRPr="009A377E">
              <w:rPr>
                <w:rFonts w:eastAsia="Times New Roman"/>
                <w:color w:val="000000"/>
                <w:lang w:val="en-US" w:eastAsia="de-DE"/>
              </w:rPr>
              <w:t> </w:t>
            </w:r>
          </w:p>
        </w:tc>
        <w:tc>
          <w:tcPr>
            <w:tcW w:w="1320" w:type="dxa"/>
            <w:tcBorders>
              <w:top w:val="nil"/>
              <w:left w:val="nil"/>
              <w:bottom w:val="single" w:sz="4" w:space="0" w:color="auto"/>
              <w:right w:val="nil"/>
            </w:tcBorders>
            <w:shd w:val="clear" w:color="000000" w:fill="FFFFFF"/>
            <w:noWrap/>
            <w:vAlign w:val="bottom"/>
            <w:hideMark/>
          </w:tcPr>
          <w:p w14:paraId="097CA377" w14:textId="77777777" w:rsidR="002517B0" w:rsidRPr="009A377E" w:rsidRDefault="002517B0" w:rsidP="009367AC">
            <w:pPr>
              <w:spacing w:after="0" w:line="240" w:lineRule="auto"/>
              <w:rPr>
                <w:rFonts w:eastAsia="Times New Roman"/>
                <w:color w:val="000000"/>
                <w:lang w:val="en-US" w:eastAsia="de-DE"/>
              </w:rPr>
            </w:pPr>
            <w:r w:rsidRPr="009A377E">
              <w:rPr>
                <w:rFonts w:eastAsia="Times New Roman"/>
                <w:color w:val="000000"/>
                <w:lang w:val="en-US" w:eastAsia="de-DE"/>
              </w:rPr>
              <w:t> </w:t>
            </w:r>
          </w:p>
        </w:tc>
      </w:tr>
      <w:tr w:rsidR="002517B0" w:rsidRPr="009A377E" w14:paraId="38FC5277" w14:textId="77777777" w:rsidTr="009367AC">
        <w:trPr>
          <w:trHeight w:val="660"/>
        </w:trPr>
        <w:tc>
          <w:tcPr>
            <w:tcW w:w="3180" w:type="dxa"/>
            <w:vMerge w:val="restart"/>
            <w:tcBorders>
              <w:top w:val="nil"/>
              <w:left w:val="single" w:sz="4" w:space="0" w:color="auto"/>
              <w:bottom w:val="single" w:sz="4" w:space="0" w:color="000000"/>
              <w:right w:val="nil"/>
            </w:tcBorders>
            <w:shd w:val="clear" w:color="auto" w:fill="auto"/>
            <w:vAlign w:val="center"/>
            <w:hideMark/>
          </w:tcPr>
          <w:p w14:paraId="0F88CC9D"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Pubertal events</w:t>
            </w:r>
          </w:p>
        </w:tc>
        <w:tc>
          <w:tcPr>
            <w:tcW w:w="5820" w:type="dxa"/>
            <w:gridSpan w:val="4"/>
            <w:tcBorders>
              <w:top w:val="nil"/>
              <w:left w:val="single" w:sz="4" w:space="0" w:color="auto"/>
              <w:bottom w:val="single" w:sz="4" w:space="0" w:color="auto"/>
              <w:right w:val="single" w:sz="4" w:space="0" w:color="000000"/>
            </w:tcBorders>
            <w:shd w:val="clear" w:color="000000" w:fill="FFFFFF"/>
            <w:noWrap/>
            <w:vAlign w:val="center"/>
            <w:hideMark/>
          </w:tcPr>
          <w:p w14:paraId="0E1E5970"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Timing of events</w:t>
            </w:r>
          </w:p>
        </w:tc>
        <w:tc>
          <w:tcPr>
            <w:tcW w:w="3160" w:type="dxa"/>
            <w:gridSpan w:val="2"/>
            <w:tcBorders>
              <w:top w:val="nil"/>
              <w:left w:val="nil"/>
              <w:bottom w:val="single" w:sz="4" w:space="0" w:color="auto"/>
              <w:right w:val="single" w:sz="4" w:space="0" w:color="000000"/>
            </w:tcBorders>
            <w:shd w:val="clear" w:color="000000" w:fill="FFFFFF"/>
            <w:vAlign w:val="center"/>
            <w:hideMark/>
          </w:tcPr>
          <w:p w14:paraId="3D59CC38"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 xml:space="preserve">Association with </w:t>
            </w:r>
            <w:proofErr w:type="spellStart"/>
            <w:r w:rsidRPr="009A377E">
              <w:rPr>
                <w:rFonts w:eastAsia="Times New Roman"/>
                <w:color w:val="000000"/>
                <w:sz w:val="20"/>
                <w:szCs w:val="20"/>
                <w:lang w:eastAsia="de-DE"/>
              </w:rPr>
              <w:t>zBMI</w:t>
            </w:r>
            <w:r w:rsidRPr="009A377E">
              <w:rPr>
                <w:rFonts w:eastAsia="Times New Roman"/>
                <w:color w:val="000000"/>
                <w:sz w:val="20"/>
                <w:szCs w:val="20"/>
                <w:vertAlign w:val="superscript"/>
                <w:lang w:eastAsia="de-DE"/>
              </w:rPr>
              <w:t>e</w:t>
            </w:r>
            <w:proofErr w:type="spellEnd"/>
            <w:r w:rsidRPr="009A377E">
              <w:rPr>
                <w:rFonts w:eastAsia="Times New Roman"/>
                <w:color w:val="000000"/>
                <w:sz w:val="20"/>
                <w:szCs w:val="20"/>
                <w:lang w:eastAsia="de-DE"/>
              </w:rPr>
              <w:t xml:space="preserve">        </w:t>
            </w:r>
          </w:p>
        </w:tc>
      </w:tr>
      <w:tr w:rsidR="002517B0" w:rsidRPr="009A377E" w14:paraId="6ECDAECE" w14:textId="77777777" w:rsidTr="009367AC">
        <w:trPr>
          <w:trHeight w:val="1212"/>
        </w:trPr>
        <w:tc>
          <w:tcPr>
            <w:tcW w:w="3180" w:type="dxa"/>
            <w:vMerge/>
            <w:tcBorders>
              <w:top w:val="nil"/>
              <w:left w:val="single" w:sz="4" w:space="0" w:color="auto"/>
              <w:bottom w:val="single" w:sz="4" w:space="0" w:color="000000"/>
              <w:right w:val="nil"/>
            </w:tcBorders>
            <w:vAlign w:val="center"/>
            <w:hideMark/>
          </w:tcPr>
          <w:p w14:paraId="42F47C11" w14:textId="77777777" w:rsidR="002517B0" w:rsidRPr="009A377E" w:rsidRDefault="002517B0" w:rsidP="009367AC">
            <w:pPr>
              <w:spacing w:after="0" w:line="240" w:lineRule="auto"/>
              <w:rPr>
                <w:rFonts w:eastAsia="Times New Roman"/>
                <w:color w:val="000000"/>
                <w:sz w:val="20"/>
                <w:szCs w:val="20"/>
                <w:lang w:eastAsia="de-DE"/>
              </w:rPr>
            </w:pPr>
          </w:p>
        </w:tc>
        <w:tc>
          <w:tcPr>
            <w:tcW w:w="1260" w:type="dxa"/>
            <w:tcBorders>
              <w:top w:val="nil"/>
              <w:left w:val="single" w:sz="4" w:space="0" w:color="auto"/>
              <w:bottom w:val="nil"/>
              <w:right w:val="nil"/>
            </w:tcBorders>
            <w:shd w:val="clear" w:color="000000" w:fill="F2F2F2"/>
            <w:vAlign w:val="center"/>
            <w:hideMark/>
          </w:tcPr>
          <w:p w14:paraId="3848740A"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Longitudinal only N</w:t>
            </w:r>
          </w:p>
        </w:tc>
        <w:tc>
          <w:tcPr>
            <w:tcW w:w="1660" w:type="dxa"/>
            <w:tcBorders>
              <w:top w:val="nil"/>
              <w:left w:val="single" w:sz="4" w:space="0" w:color="auto"/>
              <w:bottom w:val="nil"/>
              <w:right w:val="single" w:sz="4" w:space="0" w:color="auto"/>
            </w:tcBorders>
            <w:shd w:val="clear" w:color="auto" w:fill="auto"/>
            <w:vAlign w:val="center"/>
            <w:hideMark/>
          </w:tcPr>
          <w:p w14:paraId="4E9871A2" w14:textId="77777777" w:rsidR="002517B0" w:rsidRPr="009A377E" w:rsidRDefault="002517B0" w:rsidP="009367AC">
            <w:pPr>
              <w:spacing w:after="0" w:line="240" w:lineRule="auto"/>
              <w:jc w:val="center"/>
              <w:rPr>
                <w:rFonts w:eastAsia="Times New Roman"/>
                <w:color w:val="000000"/>
                <w:sz w:val="20"/>
                <w:szCs w:val="20"/>
                <w:lang w:val="en-US" w:eastAsia="de-DE"/>
              </w:rPr>
            </w:pPr>
            <w:r w:rsidRPr="009A377E">
              <w:rPr>
                <w:rFonts w:eastAsia="Times New Roman"/>
                <w:color w:val="000000"/>
                <w:sz w:val="20"/>
                <w:szCs w:val="20"/>
                <w:lang w:val="en-US" w:eastAsia="de-DE"/>
              </w:rPr>
              <w:t xml:space="preserve">Age at event, </w:t>
            </w:r>
            <w:proofErr w:type="spellStart"/>
            <w:r w:rsidRPr="009A377E">
              <w:rPr>
                <w:rFonts w:eastAsia="Times New Roman"/>
                <w:color w:val="000000"/>
                <w:sz w:val="20"/>
                <w:szCs w:val="20"/>
                <w:lang w:val="en-US" w:eastAsia="de-DE"/>
              </w:rPr>
              <w:t>yrs</w:t>
            </w:r>
            <w:proofErr w:type="spellEnd"/>
            <w:r w:rsidRPr="009A377E">
              <w:rPr>
                <w:rFonts w:eastAsia="Times New Roman"/>
                <w:color w:val="000000"/>
                <w:sz w:val="20"/>
                <w:szCs w:val="20"/>
                <w:lang w:val="en-US" w:eastAsia="de-DE"/>
              </w:rPr>
              <w:t xml:space="preserve"> (range or </w:t>
            </w:r>
            <w:proofErr w:type="gramStart"/>
            <w:r w:rsidRPr="009A377E">
              <w:rPr>
                <w:rFonts w:eastAsia="Times New Roman"/>
                <w:color w:val="000000"/>
                <w:sz w:val="20"/>
                <w:szCs w:val="20"/>
                <w:lang w:val="en-US" w:eastAsia="de-DE"/>
              </w:rPr>
              <w:t>SD)</w:t>
            </w:r>
            <w:r w:rsidRPr="009A377E">
              <w:rPr>
                <w:rFonts w:eastAsia="Times New Roman"/>
                <w:color w:val="000000"/>
                <w:sz w:val="20"/>
                <w:szCs w:val="20"/>
                <w:vertAlign w:val="superscript"/>
                <w:lang w:val="en-US" w:eastAsia="de-DE"/>
              </w:rPr>
              <w:t>a</w:t>
            </w:r>
            <w:proofErr w:type="gramEnd"/>
          </w:p>
        </w:tc>
        <w:tc>
          <w:tcPr>
            <w:tcW w:w="1260" w:type="dxa"/>
            <w:tcBorders>
              <w:top w:val="nil"/>
              <w:left w:val="nil"/>
              <w:bottom w:val="nil"/>
              <w:right w:val="nil"/>
            </w:tcBorders>
            <w:shd w:val="clear" w:color="000000" w:fill="F2F2F2"/>
            <w:vAlign w:val="center"/>
            <w:hideMark/>
          </w:tcPr>
          <w:p w14:paraId="494C3110"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Cross-sectional &amp; longitudinal N</w:t>
            </w:r>
          </w:p>
        </w:tc>
        <w:tc>
          <w:tcPr>
            <w:tcW w:w="1640" w:type="dxa"/>
            <w:tcBorders>
              <w:top w:val="nil"/>
              <w:left w:val="single" w:sz="4" w:space="0" w:color="auto"/>
              <w:bottom w:val="nil"/>
              <w:right w:val="single" w:sz="4" w:space="0" w:color="auto"/>
            </w:tcBorders>
            <w:shd w:val="clear" w:color="auto" w:fill="auto"/>
            <w:vAlign w:val="center"/>
            <w:hideMark/>
          </w:tcPr>
          <w:p w14:paraId="0B030B28" w14:textId="77777777" w:rsidR="002517B0" w:rsidRPr="009A377E" w:rsidRDefault="002517B0" w:rsidP="009367AC">
            <w:pPr>
              <w:spacing w:after="0" w:line="240" w:lineRule="auto"/>
              <w:jc w:val="center"/>
              <w:rPr>
                <w:rFonts w:eastAsia="Times New Roman"/>
                <w:color w:val="000000"/>
                <w:sz w:val="20"/>
                <w:szCs w:val="20"/>
                <w:lang w:val="en-US" w:eastAsia="de-DE"/>
              </w:rPr>
            </w:pPr>
            <w:r w:rsidRPr="009A377E">
              <w:rPr>
                <w:rFonts w:eastAsia="Times New Roman"/>
                <w:color w:val="000000"/>
                <w:sz w:val="20"/>
                <w:szCs w:val="20"/>
                <w:lang w:val="en-US" w:eastAsia="de-DE"/>
              </w:rPr>
              <w:t xml:space="preserve">Age at event, </w:t>
            </w:r>
            <w:proofErr w:type="spellStart"/>
            <w:r w:rsidRPr="009A377E">
              <w:rPr>
                <w:rFonts w:eastAsia="Times New Roman"/>
                <w:color w:val="000000"/>
                <w:sz w:val="20"/>
                <w:szCs w:val="20"/>
                <w:lang w:val="en-US" w:eastAsia="de-DE"/>
              </w:rPr>
              <w:t>yrs</w:t>
            </w:r>
            <w:proofErr w:type="spellEnd"/>
            <w:r w:rsidRPr="009A377E">
              <w:rPr>
                <w:rFonts w:eastAsia="Times New Roman"/>
                <w:color w:val="000000"/>
                <w:sz w:val="20"/>
                <w:szCs w:val="20"/>
                <w:lang w:val="en-US" w:eastAsia="de-DE"/>
              </w:rPr>
              <w:t xml:space="preserve"> (95% </w:t>
            </w:r>
            <w:proofErr w:type="gramStart"/>
            <w:r w:rsidRPr="009A377E">
              <w:rPr>
                <w:rFonts w:eastAsia="Times New Roman"/>
                <w:color w:val="000000"/>
                <w:sz w:val="20"/>
                <w:szCs w:val="20"/>
                <w:lang w:val="en-US" w:eastAsia="de-DE"/>
              </w:rPr>
              <w:t>CI)</w:t>
            </w:r>
            <w:r w:rsidRPr="009A377E">
              <w:rPr>
                <w:rFonts w:eastAsia="Times New Roman"/>
                <w:color w:val="000000"/>
                <w:sz w:val="20"/>
                <w:szCs w:val="20"/>
                <w:vertAlign w:val="superscript"/>
                <w:lang w:val="en-US" w:eastAsia="de-DE"/>
              </w:rPr>
              <w:t>b</w:t>
            </w:r>
            <w:proofErr w:type="gramEnd"/>
          </w:p>
        </w:tc>
        <w:tc>
          <w:tcPr>
            <w:tcW w:w="1840" w:type="dxa"/>
            <w:tcBorders>
              <w:top w:val="nil"/>
              <w:left w:val="nil"/>
              <w:bottom w:val="nil"/>
              <w:right w:val="single" w:sz="4" w:space="0" w:color="auto"/>
            </w:tcBorders>
            <w:shd w:val="clear" w:color="auto" w:fill="auto"/>
            <w:vAlign w:val="center"/>
            <w:hideMark/>
          </w:tcPr>
          <w:p w14:paraId="0ECFB6EE" w14:textId="77777777" w:rsidR="002517B0" w:rsidRPr="009A377E" w:rsidRDefault="002517B0" w:rsidP="009367AC">
            <w:pPr>
              <w:spacing w:after="0" w:line="240" w:lineRule="auto"/>
              <w:jc w:val="center"/>
              <w:rPr>
                <w:rFonts w:eastAsia="Times New Roman"/>
                <w:color w:val="000000"/>
                <w:lang w:val="en-US" w:eastAsia="de-DE"/>
              </w:rPr>
            </w:pPr>
            <w:r w:rsidRPr="009A377E">
              <w:rPr>
                <w:rFonts w:eastAsia="Times New Roman"/>
                <w:color w:val="000000"/>
                <w:lang w:val="en-US" w:eastAsia="de-DE"/>
              </w:rPr>
              <w:t xml:space="preserve">Regression coefficient, </w:t>
            </w:r>
            <w:proofErr w:type="spellStart"/>
            <w:r w:rsidRPr="009A377E">
              <w:rPr>
                <w:rFonts w:eastAsia="Times New Roman"/>
                <w:color w:val="000000"/>
                <w:lang w:val="en-US" w:eastAsia="de-DE"/>
              </w:rPr>
              <w:t>yrs</w:t>
            </w:r>
            <w:proofErr w:type="spellEnd"/>
            <w:r w:rsidRPr="009A377E">
              <w:rPr>
                <w:rFonts w:eastAsia="Times New Roman"/>
                <w:color w:val="000000"/>
                <w:lang w:val="en-US" w:eastAsia="de-DE"/>
              </w:rPr>
              <w:t xml:space="preserve"> per </w:t>
            </w:r>
            <w:proofErr w:type="spellStart"/>
            <w:r w:rsidRPr="009A377E">
              <w:rPr>
                <w:rFonts w:eastAsia="Times New Roman"/>
                <w:color w:val="000000"/>
                <w:lang w:val="en-US" w:eastAsia="de-DE"/>
              </w:rPr>
              <w:t>zBMI</w:t>
            </w:r>
            <w:proofErr w:type="spellEnd"/>
            <w:r w:rsidRPr="009A377E">
              <w:rPr>
                <w:rFonts w:eastAsia="Times New Roman"/>
                <w:color w:val="000000"/>
                <w:lang w:val="en-US" w:eastAsia="de-DE"/>
              </w:rPr>
              <w:t xml:space="preserve"> (95% CI)</w:t>
            </w:r>
          </w:p>
        </w:tc>
        <w:tc>
          <w:tcPr>
            <w:tcW w:w="1320" w:type="dxa"/>
            <w:tcBorders>
              <w:top w:val="nil"/>
              <w:left w:val="nil"/>
              <w:bottom w:val="nil"/>
              <w:right w:val="single" w:sz="4" w:space="0" w:color="auto"/>
            </w:tcBorders>
            <w:shd w:val="clear" w:color="auto" w:fill="auto"/>
            <w:vAlign w:val="center"/>
            <w:hideMark/>
          </w:tcPr>
          <w:p w14:paraId="51A9812E" w14:textId="77777777" w:rsidR="002517B0" w:rsidRPr="009A377E" w:rsidRDefault="002517B0" w:rsidP="009367AC">
            <w:pPr>
              <w:spacing w:after="0" w:line="240" w:lineRule="auto"/>
              <w:jc w:val="center"/>
              <w:rPr>
                <w:rFonts w:eastAsia="Times New Roman"/>
                <w:color w:val="000000"/>
                <w:lang w:eastAsia="de-DE"/>
              </w:rPr>
            </w:pPr>
            <w:r w:rsidRPr="009A377E">
              <w:rPr>
                <w:rFonts w:eastAsia="Times New Roman"/>
                <w:color w:val="000000"/>
                <w:lang w:eastAsia="de-DE"/>
              </w:rPr>
              <w:t>P-value</w:t>
            </w:r>
          </w:p>
        </w:tc>
      </w:tr>
      <w:tr w:rsidR="002517B0" w:rsidRPr="009A377E" w14:paraId="2FF5024C" w14:textId="77777777" w:rsidTr="009367AC">
        <w:trPr>
          <w:trHeight w:val="288"/>
        </w:trPr>
        <w:tc>
          <w:tcPr>
            <w:tcW w:w="3180" w:type="dxa"/>
            <w:tcBorders>
              <w:top w:val="nil"/>
              <w:left w:val="single" w:sz="4" w:space="0" w:color="auto"/>
              <w:bottom w:val="single" w:sz="4" w:space="0" w:color="auto"/>
              <w:right w:val="nil"/>
            </w:tcBorders>
            <w:shd w:val="clear" w:color="000000" w:fill="F2F2F2"/>
            <w:vAlign w:val="center"/>
            <w:hideMark/>
          </w:tcPr>
          <w:p w14:paraId="63B800A8" w14:textId="77777777" w:rsidR="002517B0" w:rsidRPr="009A377E" w:rsidRDefault="002517B0" w:rsidP="009367AC">
            <w:pPr>
              <w:spacing w:after="0" w:line="240" w:lineRule="auto"/>
              <w:rPr>
                <w:rFonts w:eastAsia="Times New Roman"/>
                <w:b/>
                <w:bCs/>
                <w:color w:val="000000"/>
                <w:sz w:val="20"/>
                <w:szCs w:val="20"/>
                <w:lang w:eastAsia="de-DE"/>
              </w:rPr>
            </w:pPr>
            <w:r w:rsidRPr="009A377E">
              <w:rPr>
                <w:rFonts w:eastAsia="Times New Roman"/>
                <w:b/>
                <w:bCs/>
                <w:color w:val="000000"/>
                <w:sz w:val="20"/>
                <w:szCs w:val="20"/>
                <w:lang w:eastAsia="de-DE"/>
              </w:rPr>
              <w:t>Clinical signs</w:t>
            </w:r>
          </w:p>
        </w:tc>
        <w:tc>
          <w:tcPr>
            <w:tcW w:w="1260" w:type="dxa"/>
            <w:tcBorders>
              <w:top w:val="single" w:sz="4" w:space="0" w:color="auto"/>
              <w:left w:val="single" w:sz="4" w:space="0" w:color="auto"/>
              <w:bottom w:val="single" w:sz="4" w:space="0" w:color="auto"/>
              <w:right w:val="nil"/>
            </w:tcBorders>
            <w:shd w:val="clear" w:color="000000" w:fill="F2F2F2"/>
            <w:noWrap/>
            <w:vAlign w:val="center"/>
            <w:hideMark/>
          </w:tcPr>
          <w:p w14:paraId="24FE158F"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660" w:type="dxa"/>
            <w:tcBorders>
              <w:top w:val="single" w:sz="4" w:space="0" w:color="auto"/>
              <w:left w:val="single" w:sz="4" w:space="0" w:color="auto"/>
              <w:bottom w:val="single" w:sz="4" w:space="0" w:color="auto"/>
              <w:right w:val="nil"/>
            </w:tcBorders>
            <w:shd w:val="clear" w:color="000000" w:fill="F2F2F2"/>
            <w:noWrap/>
            <w:vAlign w:val="center"/>
            <w:hideMark/>
          </w:tcPr>
          <w:p w14:paraId="428DD156"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260" w:type="dxa"/>
            <w:tcBorders>
              <w:top w:val="single" w:sz="4" w:space="0" w:color="auto"/>
              <w:left w:val="single" w:sz="4" w:space="0" w:color="auto"/>
              <w:bottom w:val="single" w:sz="4" w:space="0" w:color="auto"/>
              <w:right w:val="nil"/>
            </w:tcBorders>
            <w:shd w:val="clear" w:color="000000" w:fill="F2F2F2"/>
            <w:noWrap/>
            <w:vAlign w:val="center"/>
            <w:hideMark/>
          </w:tcPr>
          <w:p w14:paraId="55A4A788"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6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BBFDB3"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840" w:type="dxa"/>
            <w:tcBorders>
              <w:top w:val="single" w:sz="4" w:space="0" w:color="auto"/>
              <w:left w:val="nil"/>
              <w:bottom w:val="nil"/>
              <w:right w:val="single" w:sz="4" w:space="0" w:color="auto"/>
            </w:tcBorders>
            <w:shd w:val="clear" w:color="000000" w:fill="F2F2F2"/>
            <w:noWrap/>
            <w:vAlign w:val="center"/>
            <w:hideMark/>
          </w:tcPr>
          <w:p w14:paraId="4F008814"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320" w:type="dxa"/>
            <w:tcBorders>
              <w:top w:val="single" w:sz="4" w:space="0" w:color="auto"/>
              <w:left w:val="nil"/>
              <w:bottom w:val="single" w:sz="4" w:space="0" w:color="auto"/>
              <w:right w:val="single" w:sz="4" w:space="0" w:color="auto"/>
            </w:tcBorders>
            <w:shd w:val="clear" w:color="000000" w:fill="F2F2F2"/>
            <w:noWrap/>
            <w:vAlign w:val="bottom"/>
            <w:hideMark/>
          </w:tcPr>
          <w:p w14:paraId="62714F1D"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r>
      <w:tr w:rsidR="002517B0" w:rsidRPr="009A377E" w14:paraId="530A83C3"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6565F3A0"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w:t>
            </w:r>
            <w:proofErr w:type="spellStart"/>
            <w:r w:rsidRPr="009A377E">
              <w:rPr>
                <w:rFonts w:eastAsia="Times New Roman"/>
                <w:color w:val="000000"/>
                <w:sz w:val="20"/>
                <w:szCs w:val="20"/>
                <w:lang w:eastAsia="de-DE"/>
              </w:rPr>
              <w:t>Gonadarche</w:t>
            </w:r>
            <w:proofErr w:type="spellEnd"/>
          </w:p>
        </w:tc>
        <w:tc>
          <w:tcPr>
            <w:tcW w:w="1260" w:type="dxa"/>
            <w:tcBorders>
              <w:top w:val="nil"/>
              <w:left w:val="single" w:sz="4" w:space="0" w:color="auto"/>
              <w:bottom w:val="nil"/>
              <w:right w:val="nil"/>
            </w:tcBorders>
            <w:shd w:val="clear" w:color="000000" w:fill="F2F2F2"/>
            <w:noWrap/>
            <w:vAlign w:val="center"/>
            <w:hideMark/>
          </w:tcPr>
          <w:p w14:paraId="13402F0C"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62</w:t>
            </w:r>
          </w:p>
        </w:tc>
        <w:tc>
          <w:tcPr>
            <w:tcW w:w="1660" w:type="dxa"/>
            <w:tcBorders>
              <w:top w:val="nil"/>
              <w:left w:val="single" w:sz="4" w:space="0" w:color="auto"/>
              <w:bottom w:val="nil"/>
              <w:right w:val="nil"/>
            </w:tcBorders>
            <w:shd w:val="clear" w:color="auto" w:fill="auto"/>
            <w:noWrap/>
            <w:vAlign w:val="center"/>
            <w:hideMark/>
          </w:tcPr>
          <w:p w14:paraId="2059A4BF"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11.5 (9.9 - 13.8)</w:t>
            </w:r>
          </w:p>
        </w:tc>
        <w:tc>
          <w:tcPr>
            <w:tcW w:w="1260" w:type="dxa"/>
            <w:tcBorders>
              <w:top w:val="nil"/>
              <w:left w:val="single" w:sz="4" w:space="0" w:color="auto"/>
              <w:bottom w:val="nil"/>
              <w:right w:val="nil"/>
            </w:tcBorders>
            <w:shd w:val="clear" w:color="000000" w:fill="F2F2F2"/>
            <w:noWrap/>
            <w:vAlign w:val="center"/>
            <w:hideMark/>
          </w:tcPr>
          <w:p w14:paraId="2A11EE8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713</w:t>
            </w:r>
          </w:p>
        </w:tc>
        <w:tc>
          <w:tcPr>
            <w:tcW w:w="1640" w:type="dxa"/>
            <w:tcBorders>
              <w:top w:val="nil"/>
              <w:left w:val="single" w:sz="4" w:space="0" w:color="auto"/>
              <w:bottom w:val="nil"/>
              <w:right w:val="nil"/>
            </w:tcBorders>
            <w:shd w:val="clear" w:color="auto" w:fill="auto"/>
            <w:noWrap/>
            <w:vAlign w:val="center"/>
            <w:hideMark/>
          </w:tcPr>
          <w:p w14:paraId="0CF7B0C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11.6 (11.5 - 11.7)</w:t>
            </w:r>
          </w:p>
        </w:tc>
        <w:tc>
          <w:tcPr>
            <w:tcW w:w="1840" w:type="dxa"/>
            <w:tcBorders>
              <w:top w:val="single" w:sz="4" w:space="0" w:color="auto"/>
              <w:left w:val="single" w:sz="4" w:space="0" w:color="auto"/>
              <w:bottom w:val="nil"/>
              <w:right w:val="single" w:sz="4" w:space="0" w:color="auto"/>
            </w:tcBorders>
            <w:shd w:val="clear" w:color="auto" w:fill="auto"/>
            <w:noWrap/>
            <w:vAlign w:val="center"/>
            <w:hideMark/>
          </w:tcPr>
          <w:p w14:paraId="15452A3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-0.32 (-0.44 to -0.20)</w:t>
            </w:r>
          </w:p>
        </w:tc>
        <w:tc>
          <w:tcPr>
            <w:tcW w:w="1320" w:type="dxa"/>
            <w:tcBorders>
              <w:top w:val="nil"/>
              <w:left w:val="nil"/>
              <w:bottom w:val="nil"/>
              <w:right w:val="single" w:sz="4" w:space="0" w:color="auto"/>
            </w:tcBorders>
            <w:shd w:val="clear" w:color="auto" w:fill="auto"/>
            <w:noWrap/>
            <w:vAlign w:val="bottom"/>
            <w:hideMark/>
          </w:tcPr>
          <w:p w14:paraId="19725A9A"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6AB42172" w14:textId="77777777" w:rsidTr="009367AC">
        <w:trPr>
          <w:trHeight w:val="294"/>
        </w:trPr>
        <w:tc>
          <w:tcPr>
            <w:tcW w:w="3180" w:type="dxa"/>
            <w:tcBorders>
              <w:top w:val="nil"/>
              <w:left w:val="single" w:sz="4" w:space="0" w:color="auto"/>
              <w:bottom w:val="nil"/>
              <w:right w:val="nil"/>
            </w:tcBorders>
            <w:shd w:val="clear" w:color="auto" w:fill="auto"/>
            <w:vAlign w:val="center"/>
            <w:hideMark/>
          </w:tcPr>
          <w:p w14:paraId="556DA40F"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Testicular </w:t>
            </w:r>
            <w:proofErr w:type="spellStart"/>
            <w:r w:rsidRPr="009A377E">
              <w:rPr>
                <w:rFonts w:eastAsia="Times New Roman"/>
                <w:color w:val="000000"/>
                <w:sz w:val="20"/>
                <w:szCs w:val="20"/>
                <w:lang w:eastAsia="de-DE"/>
              </w:rPr>
              <w:t>enlargement</w:t>
            </w:r>
            <w:r w:rsidRPr="009A377E">
              <w:rPr>
                <w:rFonts w:eastAsia="Times New Roman"/>
                <w:color w:val="000000"/>
                <w:sz w:val="20"/>
                <w:szCs w:val="20"/>
                <w:vertAlign w:val="superscript"/>
                <w:lang w:eastAsia="de-DE"/>
              </w:rPr>
              <w:t>c</w:t>
            </w:r>
            <w:proofErr w:type="spellEnd"/>
          </w:p>
        </w:tc>
        <w:tc>
          <w:tcPr>
            <w:tcW w:w="1260" w:type="dxa"/>
            <w:tcBorders>
              <w:top w:val="nil"/>
              <w:left w:val="single" w:sz="4" w:space="0" w:color="auto"/>
              <w:bottom w:val="nil"/>
              <w:right w:val="nil"/>
            </w:tcBorders>
            <w:shd w:val="clear" w:color="000000" w:fill="F2F2F2"/>
            <w:noWrap/>
            <w:vAlign w:val="center"/>
            <w:hideMark/>
          </w:tcPr>
          <w:p w14:paraId="6A3BB394"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62</w:t>
            </w:r>
          </w:p>
        </w:tc>
        <w:tc>
          <w:tcPr>
            <w:tcW w:w="1660" w:type="dxa"/>
            <w:tcBorders>
              <w:top w:val="nil"/>
              <w:left w:val="single" w:sz="4" w:space="0" w:color="auto"/>
              <w:bottom w:val="nil"/>
              <w:right w:val="nil"/>
            </w:tcBorders>
            <w:shd w:val="clear" w:color="auto" w:fill="auto"/>
            <w:noWrap/>
            <w:vAlign w:val="center"/>
            <w:hideMark/>
          </w:tcPr>
          <w:p w14:paraId="0F6536B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11.6 (9.9 - 13.8)</w:t>
            </w:r>
          </w:p>
        </w:tc>
        <w:tc>
          <w:tcPr>
            <w:tcW w:w="1260" w:type="dxa"/>
            <w:tcBorders>
              <w:top w:val="nil"/>
              <w:left w:val="single" w:sz="4" w:space="0" w:color="auto"/>
              <w:bottom w:val="nil"/>
              <w:right w:val="nil"/>
            </w:tcBorders>
            <w:shd w:val="clear" w:color="000000" w:fill="F2F2F2"/>
            <w:noWrap/>
            <w:vAlign w:val="center"/>
            <w:hideMark/>
          </w:tcPr>
          <w:p w14:paraId="38EFFCC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714</w:t>
            </w:r>
          </w:p>
        </w:tc>
        <w:tc>
          <w:tcPr>
            <w:tcW w:w="1640" w:type="dxa"/>
            <w:tcBorders>
              <w:top w:val="nil"/>
              <w:left w:val="single" w:sz="4" w:space="0" w:color="auto"/>
              <w:bottom w:val="nil"/>
              <w:right w:val="nil"/>
            </w:tcBorders>
            <w:shd w:val="clear" w:color="auto" w:fill="auto"/>
            <w:noWrap/>
            <w:vAlign w:val="center"/>
            <w:hideMark/>
          </w:tcPr>
          <w:p w14:paraId="69C1BF1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11.6 (11.5 - 11.8)</w:t>
            </w:r>
          </w:p>
        </w:tc>
        <w:tc>
          <w:tcPr>
            <w:tcW w:w="1840" w:type="dxa"/>
            <w:tcBorders>
              <w:top w:val="nil"/>
              <w:left w:val="single" w:sz="4" w:space="0" w:color="auto"/>
              <w:bottom w:val="nil"/>
              <w:right w:val="single" w:sz="4" w:space="0" w:color="auto"/>
            </w:tcBorders>
            <w:shd w:val="clear" w:color="auto" w:fill="auto"/>
            <w:noWrap/>
            <w:vAlign w:val="center"/>
            <w:hideMark/>
          </w:tcPr>
          <w:p w14:paraId="48CC391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-0.36 (-0.48 to -0.25)</w:t>
            </w:r>
          </w:p>
        </w:tc>
        <w:tc>
          <w:tcPr>
            <w:tcW w:w="1320" w:type="dxa"/>
            <w:tcBorders>
              <w:top w:val="nil"/>
              <w:left w:val="nil"/>
              <w:bottom w:val="nil"/>
              <w:right w:val="single" w:sz="4" w:space="0" w:color="auto"/>
            </w:tcBorders>
            <w:shd w:val="clear" w:color="auto" w:fill="auto"/>
            <w:noWrap/>
            <w:vAlign w:val="bottom"/>
            <w:hideMark/>
          </w:tcPr>
          <w:p w14:paraId="5DB7AEA7"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727A8A88"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1B73F805"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Sweat </w:t>
            </w:r>
            <w:proofErr w:type="spellStart"/>
            <w:r w:rsidRPr="009A377E">
              <w:rPr>
                <w:rFonts w:eastAsia="Times New Roman"/>
                <w:color w:val="000000"/>
                <w:sz w:val="20"/>
                <w:szCs w:val="20"/>
                <w:lang w:eastAsia="de-DE"/>
              </w:rPr>
              <w:t>odor</w:t>
            </w:r>
            <w:proofErr w:type="spellEnd"/>
          </w:p>
        </w:tc>
        <w:tc>
          <w:tcPr>
            <w:tcW w:w="1260" w:type="dxa"/>
            <w:tcBorders>
              <w:top w:val="nil"/>
              <w:left w:val="single" w:sz="4" w:space="0" w:color="auto"/>
              <w:bottom w:val="nil"/>
              <w:right w:val="nil"/>
            </w:tcBorders>
            <w:shd w:val="clear" w:color="000000" w:fill="F2F2F2"/>
            <w:noWrap/>
            <w:vAlign w:val="center"/>
            <w:hideMark/>
          </w:tcPr>
          <w:p w14:paraId="4AFE96F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73</w:t>
            </w:r>
          </w:p>
        </w:tc>
        <w:tc>
          <w:tcPr>
            <w:tcW w:w="1660" w:type="dxa"/>
            <w:tcBorders>
              <w:top w:val="nil"/>
              <w:left w:val="single" w:sz="4" w:space="0" w:color="auto"/>
              <w:bottom w:val="nil"/>
              <w:right w:val="nil"/>
            </w:tcBorders>
            <w:shd w:val="clear" w:color="auto" w:fill="auto"/>
            <w:noWrap/>
            <w:vAlign w:val="center"/>
            <w:hideMark/>
          </w:tcPr>
          <w:p w14:paraId="23F2F9BF"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11.8 (8.5 - 14.3)</w:t>
            </w:r>
          </w:p>
        </w:tc>
        <w:tc>
          <w:tcPr>
            <w:tcW w:w="1260" w:type="dxa"/>
            <w:tcBorders>
              <w:top w:val="nil"/>
              <w:left w:val="single" w:sz="4" w:space="0" w:color="auto"/>
              <w:bottom w:val="nil"/>
              <w:right w:val="nil"/>
            </w:tcBorders>
            <w:shd w:val="clear" w:color="000000" w:fill="F2F2F2"/>
            <w:noWrap/>
            <w:vAlign w:val="center"/>
            <w:hideMark/>
          </w:tcPr>
          <w:p w14:paraId="3B63D0B4"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726</w:t>
            </w:r>
          </w:p>
        </w:tc>
        <w:tc>
          <w:tcPr>
            <w:tcW w:w="1640" w:type="dxa"/>
            <w:tcBorders>
              <w:top w:val="nil"/>
              <w:left w:val="single" w:sz="4" w:space="0" w:color="auto"/>
              <w:bottom w:val="nil"/>
              <w:right w:val="nil"/>
            </w:tcBorders>
            <w:shd w:val="clear" w:color="auto" w:fill="auto"/>
            <w:noWrap/>
            <w:vAlign w:val="center"/>
            <w:hideMark/>
          </w:tcPr>
          <w:p w14:paraId="7F4A6BB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12.4 (12.1 - 12.6)</w:t>
            </w:r>
          </w:p>
        </w:tc>
        <w:tc>
          <w:tcPr>
            <w:tcW w:w="1840" w:type="dxa"/>
            <w:tcBorders>
              <w:top w:val="nil"/>
              <w:left w:val="single" w:sz="4" w:space="0" w:color="auto"/>
              <w:bottom w:val="nil"/>
              <w:right w:val="single" w:sz="4" w:space="0" w:color="auto"/>
            </w:tcBorders>
            <w:shd w:val="clear" w:color="auto" w:fill="auto"/>
            <w:noWrap/>
            <w:vAlign w:val="center"/>
            <w:hideMark/>
          </w:tcPr>
          <w:p w14:paraId="6512717D"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-0.47 (-0.65 to -0.29)</w:t>
            </w:r>
          </w:p>
        </w:tc>
        <w:tc>
          <w:tcPr>
            <w:tcW w:w="1320" w:type="dxa"/>
            <w:tcBorders>
              <w:top w:val="nil"/>
              <w:left w:val="nil"/>
              <w:bottom w:val="nil"/>
              <w:right w:val="single" w:sz="4" w:space="0" w:color="auto"/>
            </w:tcBorders>
            <w:shd w:val="clear" w:color="auto" w:fill="auto"/>
            <w:noWrap/>
            <w:vAlign w:val="bottom"/>
            <w:hideMark/>
          </w:tcPr>
          <w:p w14:paraId="0F98C2EC"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6574DDA3"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62218974"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Pubarche</w:t>
            </w:r>
          </w:p>
        </w:tc>
        <w:tc>
          <w:tcPr>
            <w:tcW w:w="1260" w:type="dxa"/>
            <w:tcBorders>
              <w:top w:val="nil"/>
              <w:left w:val="single" w:sz="4" w:space="0" w:color="auto"/>
              <w:bottom w:val="nil"/>
              <w:right w:val="nil"/>
            </w:tcBorders>
            <w:shd w:val="clear" w:color="000000" w:fill="F2F2F2"/>
            <w:noWrap/>
            <w:vAlign w:val="center"/>
            <w:hideMark/>
          </w:tcPr>
          <w:p w14:paraId="3BA2FF5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63</w:t>
            </w:r>
          </w:p>
        </w:tc>
        <w:tc>
          <w:tcPr>
            <w:tcW w:w="1660" w:type="dxa"/>
            <w:tcBorders>
              <w:top w:val="nil"/>
              <w:left w:val="single" w:sz="4" w:space="0" w:color="auto"/>
              <w:bottom w:val="nil"/>
              <w:right w:val="nil"/>
            </w:tcBorders>
            <w:shd w:val="clear" w:color="auto" w:fill="auto"/>
            <w:noWrap/>
            <w:vAlign w:val="center"/>
            <w:hideMark/>
          </w:tcPr>
          <w:p w14:paraId="772A31B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12.0 (9.6 - 13.8)</w:t>
            </w:r>
          </w:p>
        </w:tc>
        <w:tc>
          <w:tcPr>
            <w:tcW w:w="1260" w:type="dxa"/>
            <w:tcBorders>
              <w:top w:val="nil"/>
              <w:left w:val="single" w:sz="4" w:space="0" w:color="auto"/>
              <w:bottom w:val="nil"/>
              <w:right w:val="nil"/>
            </w:tcBorders>
            <w:shd w:val="clear" w:color="000000" w:fill="F2F2F2"/>
            <w:noWrap/>
            <w:vAlign w:val="center"/>
            <w:hideMark/>
          </w:tcPr>
          <w:p w14:paraId="28C1875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713</w:t>
            </w:r>
          </w:p>
        </w:tc>
        <w:tc>
          <w:tcPr>
            <w:tcW w:w="1640" w:type="dxa"/>
            <w:tcBorders>
              <w:top w:val="nil"/>
              <w:left w:val="single" w:sz="4" w:space="0" w:color="auto"/>
              <w:bottom w:val="nil"/>
              <w:right w:val="nil"/>
            </w:tcBorders>
            <w:shd w:val="clear" w:color="auto" w:fill="auto"/>
            <w:noWrap/>
            <w:vAlign w:val="center"/>
            <w:hideMark/>
          </w:tcPr>
          <w:p w14:paraId="2372741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12.2 (12.1 - 12.4)</w:t>
            </w:r>
          </w:p>
        </w:tc>
        <w:tc>
          <w:tcPr>
            <w:tcW w:w="1840" w:type="dxa"/>
            <w:tcBorders>
              <w:top w:val="nil"/>
              <w:left w:val="single" w:sz="4" w:space="0" w:color="auto"/>
              <w:bottom w:val="nil"/>
              <w:right w:val="single" w:sz="4" w:space="0" w:color="auto"/>
            </w:tcBorders>
            <w:shd w:val="clear" w:color="auto" w:fill="auto"/>
            <w:noWrap/>
            <w:vAlign w:val="center"/>
            <w:hideMark/>
          </w:tcPr>
          <w:p w14:paraId="78DD765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-0.45 (-0.61 to -0.30)</w:t>
            </w:r>
          </w:p>
        </w:tc>
        <w:tc>
          <w:tcPr>
            <w:tcW w:w="1320" w:type="dxa"/>
            <w:tcBorders>
              <w:top w:val="nil"/>
              <w:left w:val="nil"/>
              <w:bottom w:val="nil"/>
              <w:right w:val="single" w:sz="4" w:space="0" w:color="auto"/>
            </w:tcBorders>
            <w:shd w:val="clear" w:color="auto" w:fill="auto"/>
            <w:noWrap/>
            <w:vAlign w:val="bottom"/>
            <w:hideMark/>
          </w:tcPr>
          <w:p w14:paraId="6312DB5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6FDDAC00"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4F6791ED"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Axillary hair growth</w:t>
            </w:r>
          </w:p>
        </w:tc>
        <w:tc>
          <w:tcPr>
            <w:tcW w:w="1260" w:type="dxa"/>
            <w:tcBorders>
              <w:top w:val="nil"/>
              <w:left w:val="single" w:sz="4" w:space="0" w:color="auto"/>
              <w:bottom w:val="nil"/>
              <w:right w:val="nil"/>
            </w:tcBorders>
            <w:shd w:val="clear" w:color="000000" w:fill="F2F2F2"/>
            <w:noWrap/>
            <w:vAlign w:val="center"/>
            <w:hideMark/>
          </w:tcPr>
          <w:p w14:paraId="53561786"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57</w:t>
            </w:r>
          </w:p>
        </w:tc>
        <w:tc>
          <w:tcPr>
            <w:tcW w:w="1660" w:type="dxa"/>
            <w:tcBorders>
              <w:top w:val="nil"/>
              <w:left w:val="single" w:sz="4" w:space="0" w:color="auto"/>
              <w:bottom w:val="nil"/>
              <w:right w:val="nil"/>
            </w:tcBorders>
            <w:shd w:val="clear" w:color="auto" w:fill="auto"/>
            <w:noWrap/>
            <w:vAlign w:val="center"/>
            <w:hideMark/>
          </w:tcPr>
          <w:p w14:paraId="28D1552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13.1 (11.5 - 15.4)</w:t>
            </w:r>
          </w:p>
        </w:tc>
        <w:tc>
          <w:tcPr>
            <w:tcW w:w="1260" w:type="dxa"/>
            <w:tcBorders>
              <w:top w:val="nil"/>
              <w:left w:val="single" w:sz="4" w:space="0" w:color="auto"/>
              <w:bottom w:val="nil"/>
              <w:right w:val="nil"/>
            </w:tcBorders>
            <w:shd w:val="clear" w:color="000000" w:fill="F2F2F2"/>
            <w:noWrap/>
            <w:vAlign w:val="center"/>
            <w:hideMark/>
          </w:tcPr>
          <w:p w14:paraId="01BBD0F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727</w:t>
            </w:r>
          </w:p>
        </w:tc>
        <w:tc>
          <w:tcPr>
            <w:tcW w:w="1640" w:type="dxa"/>
            <w:tcBorders>
              <w:top w:val="nil"/>
              <w:left w:val="single" w:sz="4" w:space="0" w:color="auto"/>
              <w:bottom w:val="nil"/>
              <w:right w:val="nil"/>
            </w:tcBorders>
            <w:shd w:val="clear" w:color="auto" w:fill="auto"/>
            <w:noWrap/>
            <w:vAlign w:val="center"/>
            <w:hideMark/>
          </w:tcPr>
          <w:p w14:paraId="1D4B945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13.6 (13.5 - 13.8)</w:t>
            </w:r>
          </w:p>
        </w:tc>
        <w:tc>
          <w:tcPr>
            <w:tcW w:w="1840" w:type="dxa"/>
            <w:tcBorders>
              <w:top w:val="nil"/>
              <w:left w:val="single" w:sz="4" w:space="0" w:color="auto"/>
              <w:bottom w:val="nil"/>
              <w:right w:val="single" w:sz="4" w:space="0" w:color="auto"/>
            </w:tcBorders>
            <w:shd w:val="clear" w:color="auto" w:fill="auto"/>
            <w:noWrap/>
            <w:vAlign w:val="center"/>
            <w:hideMark/>
          </w:tcPr>
          <w:p w14:paraId="778722A0"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-0.36 (-0.51 to -0.20)</w:t>
            </w:r>
          </w:p>
        </w:tc>
        <w:tc>
          <w:tcPr>
            <w:tcW w:w="1320" w:type="dxa"/>
            <w:tcBorders>
              <w:top w:val="nil"/>
              <w:left w:val="nil"/>
              <w:bottom w:val="nil"/>
              <w:right w:val="single" w:sz="4" w:space="0" w:color="auto"/>
            </w:tcBorders>
            <w:shd w:val="clear" w:color="auto" w:fill="auto"/>
            <w:noWrap/>
            <w:vAlign w:val="bottom"/>
            <w:hideMark/>
          </w:tcPr>
          <w:p w14:paraId="1648547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7431E070"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261C7A7B"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Voice break</w:t>
            </w:r>
          </w:p>
        </w:tc>
        <w:tc>
          <w:tcPr>
            <w:tcW w:w="1260" w:type="dxa"/>
            <w:tcBorders>
              <w:top w:val="nil"/>
              <w:left w:val="single" w:sz="4" w:space="0" w:color="auto"/>
              <w:bottom w:val="nil"/>
              <w:right w:val="nil"/>
            </w:tcBorders>
            <w:shd w:val="clear" w:color="000000" w:fill="F2F2F2"/>
            <w:noWrap/>
            <w:vAlign w:val="center"/>
            <w:hideMark/>
          </w:tcPr>
          <w:p w14:paraId="2D938B8A"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55</w:t>
            </w:r>
          </w:p>
        </w:tc>
        <w:tc>
          <w:tcPr>
            <w:tcW w:w="1660" w:type="dxa"/>
            <w:tcBorders>
              <w:top w:val="nil"/>
              <w:left w:val="single" w:sz="4" w:space="0" w:color="auto"/>
              <w:bottom w:val="nil"/>
              <w:right w:val="nil"/>
            </w:tcBorders>
            <w:shd w:val="clear" w:color="auto" w:fill="auto"/>
            <w:noWrap/>
            <w:vAlign w:val="center"/>
            <w:hideMark/>
          </w:tcPr>
          <w:p w14:paraId="105CF238"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13.5 (11.9 - 15.5)</w:t>
            </w:r>
          </w:p>
        </w:tc>
        <w:tc>
          <w:tcPr>
            <w:tcW w:w="1260" w:type="dxa"/>
            <w:tcBorders>
              <w:top w:val="nil"/>
              <w:left w:val="single" w:sz="4" w:space="0" w:color="auto"/>
              <w:bottom w:val="nil"/>
              <w:right w:val="nil"/>
            </w:tcBorders>
            <w:shd w:val="clear" w:color="000000" w:fill="F2F2F2"/>
            <w:noWrap/>
            <w:vAlign w:val="center"/>
            <w:hideMark/>
          </w:tcPr>
          <w:p w14:paraId="58C513F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648</w:t>
            </w:r>
          </w:p>
        </w:tc>
        <w:tc>
          <w:tcPr>
            <w:tcW w:w="1640" w:type="dxa"/>
            <w:tcBorders>
              <w:top w:val="nil"/>
              <w:left w:val="single" w:sz="4" w:space="0" w:color="auto"/>
              <w:bottom w:val="nil"/>
              <w:right w:val="nil"/>
            </w:tcBorders>
            <w:shd w:val="clear" w:color="auto" w:fill="auto"/>
            <w:noWrap/>
            <w:vAlign w:val="center"/>
            <w:hideMark/>
          </w:tcPr>
          <w:p w14:paraId="1B9B47A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13.6 (13.5 - 13.8)</w:t>
            </w:r>
          </w:p>
        </w:tc>
        <w:tc>
          <w:tcPr>
            <w:tcW w:w="1840" w:type="dxa"/>
            <w:tcBorders>
              <w:top w:val="nil"/>
              <w:left w:val="single" w:sz="4" w:space="0" w:color="auto"/>
              <w:bottom w:val="nil"/>
              <w:right w:val="single" w:sz="4" w:space="0" w:color="auto"/>
            </w:tcBorders>
            <w:shd w:val="clear" w:color="auto" w:fill="auto"/>
            <w:noWrap/>
            <w:vAlign w:val="center"/>
            <w:hideMark/>
          </w:tcPr>
          <w:p w14:paraId="2F191E4C"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-0.33 (-0.47 to -0.18)</w:t>
            </w:r>
          </w:p>
        </w:tc>
        <w:tc>
          <w:tcPr>
            <w:tcW w:w="1320" w:type="dxa"/>
            <w:tcBorders>
              <w:top w:val="nil"/>
              <w:left w:val="nil"/>
              <w:bottom w:val="nil"/>
              <w:right w:val="single" w:sz="4" w:space="0" w:color="auto"/>
            </w:tcBorders>
            <w:shd w:val="clear" w:color="auto" w:fill="auto"/>
            <w:noWrap/>
            <w:vAlign w:val="bottom"/>
            <w:hideMark/>
          </w:tcPr>
          <w:p w14:paraId="71AC25C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A377E" w14:paraId="392B1BA5" w14:textId="77777777" w:rsidTr="009367AC">
        <w:trPr>
          <w:trHeight w:val="288"/>
        </w:trPr>
        <w:tc>
          <w:tcPr>
            <w:tcW w:w="3180" w:type="dxa"/>
            <w:tcBorders>
              <w:top w:val="nil"/>
              <w:left w:val="single" w:sz="4" w:space="0" w:color="auto"/>
              <w:bottom w:val="nil"/>
              <w:right w:val="nil"/>
            </w:tcBorders>
            <w:shd w:val="clear" w:color="auto" w:fill="auto"/>
            <w:vAlign w:val="center"/>
            <w:hideMark/>
          </w:tcPr>
          <w:p w14:paraId="387C1BDA"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Peak height velocity</w:t>
            </w:r>
          </w:p>
        </w:tc>
        <w:tc>
          <w:tcPr>
            <w:tcW w:w="1260" w:type="dxa"/>
            <w:tcBorders>
              <w:top w:val="nil"/>
              <w:left w:val="single" w:sz="4" w:space="0" w:color="auto"/>
              <w:bottom w:val="nil"/>
              <w:right w:val="nil"/>
            </w:tcBorders>
            <w:shd w:val="clear" w:color="000000" w:fill="F2F2F2"/>
            <w:noWrap/>
            <w:vAlign w:val="center"/>
            <w:hideMark/>
          </w:tcPr>
          <w:p w14:paraId="0C455B1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93</w:t>
            </w:r>
          </w:p>
        </w:tc>
        <w:tc>
          <w:tcPr>
            <w:tcW w:w="1660" w:type="dxa"/>
            <w:tcBorders>
              <w:top w:val="nil"/>
              <w:left w:val="single" w:sz="4" w:space="0" w:color="auto"/>
              <w:bottom w:val="nil"/>
              <w:right w:val="nil"/>
            </w:tcBorders>
            <w:shd w:val="clear" w:color="auto" w:fill="auto"/>
            <w:noWrap/>
            <w:vAlign w:val="center"/>
            <w:hideMark/>
          </w:tcPr>
          <w:p w14:paraId="5BC3E2C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13.7 (0.94)</w:t>
            </w:r>
          </w:p>
        </w:tc>
        <w:tc>
          <w:tcPr>
            <w:tcW w:w="1260" w:type="dxa"/>
            <w:tcBorders>
              <w:top w:val="nil"/>
              <w:left w:val="single" w:sz="4" w:space="0" w:color="auto"/>
              <w:bottom w:val="nil"/>
              <w:right w:val="nil"/>
            </w:tcBorders>
            <w:shd w:val="clear" w:color="000000" w:fill="F2F2F2"/>
            <w:noWrap/>
            <w:vAlign w:val="center"/>
            <w:hideMark/>
          </w:tcPr>
          <w:p w14:paraId="04E00EA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c>
          <w:tcPr>
            <w:tcW w:w="1640" w:type="dxa"/>
            <w:tcBorders>
              <w:top w:val="nil"/>
              <w:left w:val="single" w:sz="4" w:space="0" w:color="auto"/>
              <w:bottom w:val="nil"/>
              <w:right w:val="nil"/>
            </w:tcBorders>
            <w:shd w:val="clear" w:color="auto" w:fill="auto"/>
            <w:noWrap/>
            <w:vAlign w:val="center"/>
            <w:hideMark/>
          </w:tcPr>
          <w:p w14:paraId="229F5AD7"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c>
          <w:tcPr>
            <w:tcW w:w="1840" w:type="dxa"/>
            <w:tcBorders>
              <w:top w:val="nil"/>
              <w:left w:val="single" w:sz="4" w:space="0" w:color="auto"/>
              <w:bottom w:val="nil"/>
              <w:right w:val="single" w:sz="4" w:space="0" w:color="auto"/>
            </w:tcBorders>
            <w:shd w:val="clear" w:color="auto" w:fill="auto"/>
            <w:noWrap/>
            <w:vAlign w:val="center"/>
            <w:hideMark/>
          </w:tcPr>
          <w:p w14:paraId="566C9DB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c>
          <w:tcPr>
            <w:tcW w:w="1320" w:type="dxa"/>
            <w:tcBorders>
              <w:top w:val="nil"/>
              <w:left w:val="nil"/>
              <w:bottom w:val="nil"/>
              <w:right w:val="single" w:sz="4" w:space="0" w:color="auto"/>
            </w:tcBorders>
            <w:shd w:val="clear" w:color="auto" w:fill="auto"/>
            <w:noWrap/>
            <w:vAlign w:val="bottom"/>
            <w:hideMark/>
          </w:tcPr>
          <w:p w14:paraId="1FEBEE8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r>
      <w:tr w:rsidR="002517B0" w:rsidRPr="009A377E" w14:paraId="272FE1E5" w14:textId="77777777" w:rsidTr="009367AC">
        <w:trPr>
          <w:trHeight w:val="288"/>
        </w:trPr>
        <w:tc>
          <w:tcPr>
            <w:tcW w:w="3180" w:type="dxa"/>
            <w:tcBorders>
              <w:top w:val="single" w:sz="4" w:space="0" w:color="auto"/>
              <w:left w:val="single" w:sz="4" w:space="0" w:color="auto"/>
              <w:bottom w:val="single" w:sz="4" w:space="0" w:color="auto"/>
              <w:right w:val="nil"/>
            </w:tcBorders>
            <w:shd w:val="clear" w:color="000000" w:fill="F2F2F2"/>
            <w:vAlign w:val="center"/>
            <w:hideMark/>
          </w:tcPr>
          <w:p w14:paraId="45D057EA" w14:textId="77777777" w:rsidR="002517B0" w:rsidRPr="009A377E" w:rsidRDefault="002517B0" w:rsidP="009367AC">
            <w:pPr>
              <w:spacing w:after="0" w:line="240" w:lineRule="auto"/>
              <w:rPr>
                <w:rFonts w:eastAsia="Times New Roman"/>
                <w:b/>
                <w:bCs/>
                <w:color w:val="000000"/>
                <w:sz w:val="20"/>
                <w:szCs w:val="20"/>
                <w:lang w:eastAsia="de-DE"/>
              </w:rPr>
            </w:pPr>
            <w:r w:rsidRPr="009A377E">
              <w:rPr>
                <w:rFonts w:eastAsia="Times New Roman"/>
                <w:b/>
                <w:bCs/>
                <w:color w:val="000000"/>
                <w:sz w:val="20"/>
                <w:szCs w:val="20"/>
                <w:lang w:eastAsia="de-DE"/>
              </w:rPr>
              <w:t>Hormones</w:t>
            </w:r>
          </w:p>
        </w:tc>
        <w:tc>
          <w:tcPr>
            <w:tcW w:w="1260" w:type="dxa"/>
            <w:tcBorders>
              <w:top w:val="single" w:sz="4" w:space="0" w:color="auto"/>
              <w:left w:val="single" w:sz="4" w:space="0" w:color="auto"/>
              <w:bottom w:val="single" w:sz="4" w:space="0" w:color="auto"/>
              <w:right w:val="nil"/>
            </w:tcBorders>
            <w:shd w:val="clear" w:color="000000" w:fill="F2F2F2"/>
            <w:noWrap/>
            <w:vAlign w:val="center"/>
            <w:hideMark/>
          </w:tcPr>
          <w:p w14:paraId="64C99714"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660" w:type="dxa"/>
            <w:tcBorders>
              <w:top w:val="single" w:sz="4" w:space="0" w:color="auto"/>
              <w:left w:val="single" w:sz="4" w:space="0" w:color="auto"/>
              <w:bottom w:val="single" w:sz="4" w:space="0" w:color="auto"/>
              <w:right w:val="nil"/>
            </w:tcBorders>
            <w:shd w:val="clear" w:color="000000" w:fill="F2F2F2"/>
            <w:noWrap/>
            <w:vAlign w:val="center"/>
            <w:hideMark/>
          </w:tcPr>
          <w:p w14:paraId="24B5C9C3"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260" w:type="dxa"/>
            <w:tcBorders>
              <w:top w:val="single" w:sz="4" w:space="0" w:color="auto"/>
              <w:left w:val="single" w:sz="4" w:space="0" w:color="auto"/>
              <w:bottom w:val="single" w:sz="4" w:space="0" w:color="auto"/>
              <w:right w:val="nil"/>
            </w:tcBorders>
            <w:shd w:val="clear" w:color="000000" w:fill="F2F2F2"/>
            <w:noWrap/>
            <w:vAlign w:val="center"/>
            <w:hideMark/>
          </w:tcPr>
          <w:p w14:paraId="6D09FC1A"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6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196F7A"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71D662E0"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320" w:type="dxa"/>
            <w:tcBorders>
              <w:top w:val="single" w:sz="4" w:space="0" w:color="auto"/>
              <w:left w:val="nil"/>
              <w:bottom w:val="single" w:sz="4" w:space="0" w:color="auto"/>
              <w:right w:val="single" w:sz="4" w:space="0" w:color="auto"/>
            </w:tcBorders>
            <w:shd w:val="clear" w:color="000000" w:fill="F2F2F2"/>
            <w:noWrap/>
            <w:vAlign w:val="bottom"/>
            <w:hideMark/>
          </w:tcPr>
          <w:p w14:paraId="489C171F"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r>
      <w:tr w:rsidR="002517B0" w:rsidRPr="009A377E" w14:paraId="20FA33E6" w14:textId="77777777" w:rsidTr="009367AC">
        <w:trPr>
          <w:trHeight w:val="294"/>
        </w:trPr>
        <w:tc>
          <w:tcPr>
            <w:tcW w:w="3180" w:type="dxa"/>
            <w:tcBorders>
              <w:top w:val="nil"/>
              <w:left w:val="single" w:sz="4" w:space="0" w:color="auto"/>
              <w:bottom w:val="single" w:sz="4" w:space="0" w:color="auto"/>
              <w:right w:val="nil"/>
            </w:tcBorders>
            <w:shd w:val="clear" w:color="auto" w:fill="auto"/>
            <w:vAlign w:val="center"/>
            <w:hideMark/>
          </w:tcPr>
          <w:p w14:paraId="72F9DBAA"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 xml:space="preserve">  Total testosterone above </w:t>
            </w:r>
            <w:proofErr w:type="spellStart"/>
            <w:r w:rsidRPr="009A377E">
              <w:rPr>
                <w:rFonts w:eastAsia="Times New Roman"/>
                <w:color w:val="000000"/>
                <w:sz w:val="20"/>
                <w:szCs w:val="20"/>
                <w:lang w:eastAsia="de-DE"/>
              </w:rPr>
              <w:t>LOD</w:t>
            </w:r>
            <w:r w:rsidRPr="009A377E">
              <w:rPr>
                <w:rFonts w:eastAsia="Times New Roman"/>
                <w:color w:val="000000"/>
                <w:sz w:val="20"/>
                <w:szCs w:val="20"/>
                <w:vertAlign w:val="superscript"/>
                <w:lang w:eastAsia="de-DE"/>
              </w:rPr>
              <w:t>d</w:t>
            </w:r>
            <w:proofErr w:type="spellEnd"/>
          </w:p>
        </w:tc>
        <w:tc>
          <w:tcPr>
            <w:tcW w:w="1260" w:type="dxa"/>
            <w:tcBorders>
              <w:top w:val="nil"/>
              <w:left w:val="single" w:sz="4" w:space="0" w:color="auto"/>
              <w:bottom w:val="single" w:sz="4" w:space="0" w:color="auto"/>
              <w:right w:val="nil"/>
            </w:tcBorders>
            <w:shd w:val="clear" w:color="000000" w:fill="F2F2F2"/>
            <w:noWrap/>
            <w:vAlign w:val="center"/>
            <w:hideMark/>
          </w:tcPr>
          <w:p w14:paraId="766D01EA"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63</w:t>
            </w:r>
          </w:p>
        </w:tc>
        <w:tc>
          <w:tcPr>
            <w:tcW w:w="1660" w:type="dxa"/>
            <w:tcBorders>
              <w:top w:val="nil"/>
              <w:left w:val="single" w:sz="4" w:space="0" w:color="auto"/>
              <w:bottom w:val="single" w:sz="4" w:space="0" w:color="auto"/>
              <w:right w:val="nil"/>
            </w:tcBorders>
            <w:shd w:val="clear" w:color="auto" w:fill="auto"/>
            <w:noWrap/>
            <w:vAlign w:val="center"/>
            <w:hideMark/>
          </w:tcPr>
          <w:p w14:paraId="4EEF634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11.5 (10.0 - 13.8)</w:t>
            </w:r>
          </w:p>
        </w:tc>
        <w:tc>
          <w:tcPr>
            <w:tcW w:w="1260" w:type="dxa"/>
            <w:tcBorders>
              <w:top w:val="nil"/>
              <w:left w:val="single" w:sz="4" w:space="0" w:color="auto"/>
              <w:bottom w:val="single" w:sz="4" w:space="0" w:color="auto"/>
              <w:right w:val="single" w:sz="4" w:space="0" w:color="auto"/>
            </w:tcBorders>
            <w:shd w:val="clear" w:color="000000" w:fill="F2F2F2"/>
            <w:noWrap/>
            <w:vAlign w:val="center"/>
            <w:hideMark/>
          </w:tcPr>
          <w:p w14:paraId="50C0323F"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662</w:t>
            </w:r>
          </w:p>
        </w:tc>
        <w:tc>
          <w:tcPr>
            <w:tcW w:w="1640" w:type="dxa"/>
            <w:tcBorders>
              <w:top w:val="nil"/>
              <w:left w:val="nil"/>
              <w:bottom w:val="single" w:sz="4" w:space="0" w:color="auto"/>
              <w:right w:val="nil"/>
            </w:tcBorders>
            <w:shd w:val="clear" w:color="auto" w:fill="auto"/>
            <w:noWrap/>
            <w:vAlign w:val="center"/>
            <w:hideMark/>
          </w:tcPr>
          <w:p w14:paraId="78546F1A"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11.7 (11.6 - 11.9)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A373EF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-0.30 (-0.43 to -0.18)</w:t>
            </w:r>
          </w:p>
        </w:tc>
        <w:tc>
          <w:tcPr>
            <w:tcW w:w="1320" w:type="dxa"/>
            <w:tcBorders>
              <w:top w:val="nil"/>
              <w:left w:val="nil"/>
              <w:bottom w:val="single" w:sz="4" w:space="0" w:color="auto"/>
              <w:right w:val="single" w:sz="4" w:space="0" w:color="auto"/>
            </w:tcBorders>
            <w:shd w:val="clear" w:color="auto" w:fill="auto"/>
            <w:noWrap/>
            <w:vAlign w:val="bottom"/>
            <w:hideMark/>
          </w:tcPr>
          <w:p w14:paraId="14767F3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&lt;0.001</w:t>
            </w:r>
          </w:p>
        </w:tc>
      </w:tr>
      <w:tr w:rsidR="002517B0" w:rsidRPr="009367AC" w14:paraId="42D58B77" w14:textId="77777777" w:rsidTr="009367AC">
        <w:trPr>
          <w:trHeight w:val="288"/>
        </w:trPr>
        <w:tc>
          <w:tcPr>
            <w:tcW w:w="4440" w:type="dxa"/>
            <w:gridSpan w:val="2"/>
            <w:tcBorders>
              <w:top w:val="nil"/>
              <w:left w:val="nil"/>
              <w:bottom w:val="nil"/>
              <w:right w:val="nil"/>
            </w:tcBorders>
            <w:shd w:val="clear" w:color="auto" w:fill="auto"/>
            <w:noWrap/>
            <w:vAlign w:val="center"/>
            <w:hideMark/>
          </w:tcPr>
          <w:p w14:paraId="39A5C1C4"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a</w:t>
            </w:r>
            <w:r w:rsidRPr="009A377E">
              <w:rPr>
                <w:rFonts w:eastAsia="Times New Roman"/>
                <w:color w:val="000000"/>
                <w:sz w:val="18"/>
                <w:szCs w:val="18"/>
                <w:lang w:val="en-US" w:eastAsia="de-DE"/>
              </w:rPr>
              <w:t>median</w:t>
            </w:r>
            <w:proofErr w:type="spellEnd"/>
            <w:r w:rsidRPr="009A377E">
              <w:rPr>
                <w:rFonts w:eastAsia="Times New Roman"/>
                <w:color w:val="000000"/>
                <w:sz w:val="18"/>
                <w:szCs w:val="18"/>
                <w:lang w:val="en-US" w:eastAsia="de-DE"/>
              </w:rPr>
              <w:t xml:space="preserve"> (range) or mean (SD) for “peak height </w:t>
            </w:r>
            <w:proofErr w:type="gramStart"/>
            <w:r w:rsidRPr="009A377E">
              <w:rPr>
                <w:rFonts w:eastAsia="Times New Roman"/>
                <w:color w:val="000000"/>
                <w:sz w:val="18"/>
                <w:szCs w:val="18"/>
                <w:lang w:val="en-US" w:eastAsia="de-DE"/>
              </w:rPr>
              <w:t>velocity“</w:t>
            </w:r>
            <w:proofErr w:type="gramEnd"/>
          </w:p>
        </w:tc>
        <w:tc>
          <w:tcPr>
            <w:tcW w:w="1660" w:type="dxa"/>
            <w:tcBorders>
              <w:top w:val="nil"/>
              <w:left w:val="nil"/>
              <w:bottom w:val="nil"/>
              <w:right w:val="nil"/>
            </w:tcBorders>
            <w:shd w:val="clear" w:color="auto" w:fill="auto"/>
            <w:noWrap/>
            <w:vAlign w:val="center"/>
            <w:hideMark/>
          </w:tcPr>
          <w:p w14:paraId="2707536C" w14:textId="77777777" w:rsidR="002517B0" w:rsidRPr="009A377E" w:rsidRDefault="002517B0" w:rsidP="009367AC">
            <w:pPr>
              <w:spacing w:after="0" w:line="240" w:lineRule="auto"/>
              <w:rPr>
                <w:rFonts w:eastAsia="Times New Roman"/>
                <w:color w:val="000000"/>
                <w:sz w:val="18"/>
                <w:szCs w:val="18"/>
                <w:lang w:val="en-US" w:eastAsia="de-DE"/>
              </w:rPr>
            </w:pPr>
          </w:p>
        </w:tc>
        <w:tc>
          <w:tcPr>
            <w:tcW w:w="1260" w:type="dxa"/>
            <w:tcBorders>
              <w:top w:val="nil"/>
              <w:left w:val="nil"/>
              <w:bottom w:val="nil"/>
              <w:right w:val="nil"/>
            </w:tcBorders>
            <w:shd w:val="clear" w:color="auto" w:fill="auto"/>
            <w:noWrap/>
            <w:vAlign w:val="center"/>
            <w:hideMark/>
          </w:tcPr>
          <w:p w14:paraId="5F181A31"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640" w:type="dxa"/>
            <w:tcBorders>
              <w:top w:val="nil"/>
              <w:left w:val="nil"/>
              <w:bottom w:val="nil"/>
              <w:right w:val="nil"/>
            </w:tcBorders>
            <w:shd w:val="clear" w:color="auto" w:fill="auto"/>
            <w:noWrap/>
            <w:vAlign w:val="center"/>
            <w:hideMark/>
          </w:tcPr>
          <w:p w14:paraId="3AB1C057"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840" w:type="dxa"/>
            <w:tcBorders>
              <w:top w:val="nil"/>
              <w:left w:val="nil"/>
              <w:bottom w:val="nil"/>
              <w:right w:val="nil"/>
            </w:tcBorders>
            <w:shd w:val="clear" w:color="auto" w:fill="auto"/>
            <w:noWrap/>
            <w:vAlign w:val="center"/>
            <w:hideMark/>
          </w:tcPr>
          <w:p w14:paraId="502C8AB8"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320" w:type="dxa"/>
            <w:tcBorders>
              <w:top w:val="nil"/>
              <w:left w:val="nil"/>
              <w:bottom w:val="nil"/>
              <w:right w:val="nil"/>
            </w:tcBorders>
            <w:shd w:val="clear" w:color="auto" w:fill="auto"/>
            <w:noWrap/>
            <w:vAlign w:val="bottom"/>
            <w:hideMark/>
          </w:tcPr>
          <w:p w14:paraId="57D288C3"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r>
      <w:tr w:rsidR="002517B0" w:rsidRPr="009367AC" w14:paraId="3CE785D6" w14:textId="77777777" w:rsidTr="009367AC">
        <w:trPr>
          <w:trHeight w:val="300"/>
        </w:trPr>
        <w:tc>
          <w:tcPr>
            <w:tcW w:w="6100" w:type="dxa"/>
            <w:gridSpan w:val="3"/>
            <w:tcBorders>
              <w:top w:val="nil"/>
              <w:left w:val="nil"/>
              <w:bottom w:val="nil"/>
              <w:right w:val="nil"/>
            </w:tcBorders>
            <w:shd w:val="clear" w:color="auto" w:fill="auto"/>
            <w:noWrap/>
            <w:vAlign w:val="center"/>
            <w:hideMark/>
          </w:tcPr>
          <w:p w14:paraId="155419EB" w14:textId="77777777" w:rsidR="002517B0" w:rsidRPr="009A377E" w:rsidRDefault="002517B0" w:rsidP="009367AC">
            <w:pPr>
              <w:spacing w:after="0" w:line="240" w:lineRule="auto"/>
              <w:rPr>
                <w:rFonts w:eastAsia="Times New Roman"/>
                <w:i/>
                <w:iCs/>
                <w:color w:val="000000"/>
                <w:sz w:val="18"/>
                <w:szCs w:val="18"/>
                <w:lang w:val="en-US" w:eastAsia="de-DE"/>
              </w:rPr>
            </w:pPr>
            <w:proofErr w:type="spellStart"/>
            <w:r w:rsidRPr="009A377E">
              <w:rPr>
                <w:rFonts w:eastAsia="Times New Roman"/>
                <w:color w:val="000000"/>
                <w:sz w:val="18"/>
                <w:szCs w:val="18"/>
                <w:vertAlign w:val="superscript"/>
                <w:lang w:val="en-US" w:eastAsia="de-DE"/>
              </w:rPr>
              <w:t>b</w:t>
            </w:r>
            <w:r w:rsidRPr="009A377E">
              <w:rPr>
                <w:rFonts w:eastAsia="Times New Roman"/>
                <w:color w:val="000000"/>
                <w:sz w:val="18"/>
                <w:szCs w:val="18"/>
                <w:lang w:val="en-US" w:eastAsia="de-DE"/>
              </w:rPr>
              <w:t>mean</w:t>
            </w:r>
            <w:proofErr w:type="spellEnd"/>
            <w:r w:rsidRPr="009A377E">
              <w:rPr>
                <w:rFonts w:eastAsia="Times New Roman"/>
                <w:color w:val="000000"/>
                <w:sz w:val="18"/>
                <w:szCs w:val="18"/>
                <w:lang w:val="en-US" w:eastAsia="de-DE"/>
              </w:rPr>
              <w:t xml:space="preserve">/intercept (95% </w:t>
            </w:r>
            <w:r>
              <w:rPr>
                <w:rFonts w:eastAsia="Times New Roman"/>
                <w:color w:val="000000"/>
                <w:sz w:val="18"/>
                <w:szCs w:val="18"/>
                <w:lang w:val="en-US" w:eastAsia="de-DE"/>
              </w:rPr>
              <w:t>CI</w:t>
            </w:r>
            <w:r w:rsidRPr="009A377E">
              <w:rPr>
                <w:rFonts w:eastAsia="Times New Roman"/>
                <w:color w:val="000000"/>
                <w:sz w:val="18"/>
                <w:szCs w:val="18"/>
                <w:lang w:val="en-US" w:eastAsia="de-DE"/>
              </w:rPr>
              <w:t xml:space="preserve">) using SAS proc </w:t>
            </w:r>
            <w:proofErr w:type="spellStart"/>
            <w:r w:rsidRPr="009A377E">
              <w:rPr>
                <w:rFonts w:eastAsia="Times New Roman"/>
                <w:color w:val="000000"/>
                <w:sz w:val="18"/>
                <w:szCs w:val="18"/>
                <w:lang w:val="en-US" w:eastAsia="de-DE"/>
              </w:rPr>
              <w:t>lifereg</w:t>
            </w:r>
            <w:proofErr w:type="spellEnd"/>
          </w:p>
        </w:tc>
        <w:tc>
          <w:tcPr>
            <w:tcW w:w="1260" w:type="dxa"/>
            <w:tcBorders>
              <w:top w:val="nil"/>
              <w:left w:val="nil"/>
              <w:bottom w:val="nil"/>
              <w:right w:val="nil"/>
            </w:tcBorders>
            <w:shd w:val="clear" w:color="auto" w:fill="auto"/>
            <w:noWrap/>
            <w:vAlign w:val="bottom"/>
            <w:hideMark/>
          </w:tcPr>
          <w:p w14:paraId="5672FD00" w14:textId="77777777" w:rsidR="002517B0" w:rsidRPr="009A377E" w:rsidRDefault="002517B0" w:rsidP="009367AC">
            <w:pPr>
              <w:spacing w:after="0" w:line="240" w:lineRule="auto"/>
              <w:rPr>
                <w:rFonts w:eastAsia="Times New Roman"/>
                <w:color w:val="000000"/>
                <w:sz w:val="18"/>
                <w:szCs w:val="18"/>
                <w:lang w:val="en-US" w:eastAsia="de-DE"/>
              </w:rPr>
            </w:pPr>
          </w:p>
        </w:tc>
        <w:tc>
          <w:tcPr>
            <w:tcW w:w="1640" w:type="dxa"/>
            <w:tcBorders>
              <w:top w:val="nil"/>
              <w:left w:val="nil"/>
              <w:bottom w:val="nil"/>
              <w:right w:val="nil"/>
            </w:tcBorders>
            <w:shd w:val="clear" w:color="auto" w:fill="auto"/>
            <w:noWrap/>
            <w:vAlign w:val="center"/>
            <w:hideMark/>
          </w:tcPr>
          <w:p w14:paraId="1460BE6C"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840" w:type="dxa"/>
            <w:tcBorders>
              <w:top w:val="nil"/>
              <w:left w:val="nil"/>
              <w:bottom w:val="nil"/>
              <w:right w:val="nil"/>
            </w:tcBorders>
            <w:shd w:val="clear" w:color="auto" w:fill="auto"/>
            <w:noWrap/>
            <w:vAlign w:val="bottom"/>
            <w:hideMark/>
          </w:tcPr>
          <w:p w14:paraId="5E75EB68"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320" w:type="dxa"/>
            <w:tcBorders>
              <w:top w:val="nil"/>
              <w:left w:val="nil"/>
              <w:bottom w:val="nil"/>
              <w:right w:val="nil"/>
            </w:tcBorders>
            <w:shd w:val="clear" w:color="auto" w:fill="auto"/>
            <w:noWrap/>
            <w:vAlign w:val="bottom"/>
            <w:hideMark/>
          </w:tcPr>
          <w:p w14:paraId="6CD4DB22"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r w:rsidR="002517B0" w:rsidRPr="009367AC" w14:paraId="642F66AE" w14:textId="77777777" w:rsidTr="009367AC">
        <w:trPr>
          <w:trHeight w:val="288"/>
        </w:trPr>
        <w:tc>
          <w:tcPr>
            <w:tcW w:w="4440" w:type="dxa"/>
            <w:gridSpan w:val="2"/>
            <w:tcBorders>
              <w:top w:val="nil"/>
              <w:left w:val="nil"/>
              <w:bottom w:val="nil"/>
              <w:right w:val="nil"/>
            </w:tcBorders>
            <w:shd w:val="clear" w:color="auto" w:fill="auto"/>
            <w:noWrap/>
            <w:vAlign w:val="center"/>
            <w:hideMark/>
          </w:tcPr>
          <w:p w14:paraId="19063E88"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c</w:t>
            </w:r>
            <w:r w:rsidRPr="009A377E">
              <w:rPr>
                <w:rFonts w:eastAsia="Times New Roman"/>
                <w:color w:val="000000"/>
                <w:sz w:val="18"/>
                <w:szCs w:val="18"/>
                <w:lang w:val="en-US" w:eastAsia="de-DE"/>
              </w:rPr>
              <w:t>Testicular</w:t>
            </w:r>
            <w:proofErr w:type="spellEnd"/>
            <w:r w:rsidRPr="009A377E">
              <w:rPr>
                <w:rFonts w:eastAsia="Times New Roman"/>
                <w:color w:val="000000"/>
                <w:sz w:val="18"/>
                <w:szCs w:val="18"/>
                <w:lang w:val="en-US" w:eastAsia="de-DE"/>
              </w:rPr>
              <w:t xml:space="preserve"> volume ≥4 mL (at least one testis)</w:t>
            </w:r>
          </w:p>
        </w:tc>
        <w:tc>
          <w:tcPr>
            <w:tcW w:w="1660" w:type="dxa"/>
            <w:tcBorders>
              <w:top w:val="nil"/>
              <w:left w:val="nil"/>
              <w:bottom w:val="nil"/>
              <w:right w:val="nil"/>
            </w:tcBorders>
            <w:shd w:val="clear" w:color="auto" w:fill="auto"/>
            <w:noWrap/>
            <w:vAlign w:val="center"/>
            <w:hideMark/>
          </w:tcPr>
          <w:p w14:paraId="1F99AE71" w14:textId="77777777" w:rsidR="002517B0" w:rsidRPr="009A377E" w:rsidRDefault="002517B0" w:rsidP="009367AC">
            <w:pPr>
              <w:spacing w:after="0" w:line="240" w:lineRule="auto"/>
              <w:rPr>
                <w:rFonts w:eastAsia="Times New Roman"/>
                <w:color w:val="000000"/>
                <w:sz w:val="18"/>
                <w:szCs w:val="18"/>
                <w:lang w:val="en-US" w:eastAsia="de-DE"/>
              </w:rPr>
            </w:pPr>
          </w:p>
        </w:tc>
        <w:tc>
          <w:tcPr>
            <w:tcW w:w="1260" w:type="dxa"/>
            <w:tcBorders>
              <w:top w:val="nil"/>
              <w:left w:val="nil"/>
              <w:bottom w:val="nil"/>
              <w:right w:val="nil"/>
            </w:tcBorders>
            <w:shd w:val="clear" w:color="auto" w:fill="auto"/>
            <w:noWrap/>
            <w:vAlign w:val="center"/>
            <w:hideMark/>
          </w:tcPr>
          <w:p w14:paraId="65C5E004"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640" w:type="dxa"/>
            <w:tcBorders>
              <w:top w:val="nil"/>
              <w:left w:val="nil"/>
              <w:bottom w:val="nil"/>
              <w:right w:val="nil"/>
            </w:tcBorders>
            <w:shd w:val="clear" w:color="auto" w:fill="auto"/>
            <w:noWrap/>
            <w:vAlign w:val="center"/>
            <w:hideMark/>
          </w:tcPr>
          <w:p w14:paraId="732FF7C8"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840" w:type="dxa"/>
            <w:tcBorders>
              <w:top w:val="nil"/>
              <w:left w:val="nil"/>
              <w:bottom w:val="nil"/>
              <w:right w:val="nil"/>
            </w:tcBorders>
            <w:shd w:val="clear" w:color="auto" w:fill="auto"/>
            <w:noWrap/>
            <w:vAlign w:val="bottom"/>
            <w:hideMark/>
          </w:tcPr>
          <w:p w14:paraId="124196F0"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1320" w:type="dxa"/>
            <w:tcBorders>
              <w:top w:val="nil"/>
              <w:left w:val="nil"/>
              <w:bottom w:val="nil"/>
              <w:right w:val="nil"/>
            </w:tcBorders>
            <w:shd w:val="clear" w:color="auto" w:fill="auto"/>
            <w:noWrap/>
            <w:vAlign w:val="bottom"/>
            <w:hideMark/>
          </w:tcPr>
          <w:p w14:paraId="79484296"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r w:rsidR="002517B0" w:rsidRPr="009367AC" w14:paraId="3D645D63" w14:textId="77777777" w:rsidTr="009367AC">
        <w:trPr>
          <w:trHeight w:val="288"/>
        </w:trPr>
        <w:tc>
          <w:tcPr>
            <w:tcW w:w="4440" w:type="dxa"/>
            <w:gridSpan w:val="2"/>
            <w:tcBorders>
              <w:top w:val="nil"/>
              <w:left w:val="nil"/>
              <w:bottom w:val="nil"/>
              <w:right w:val="nil"/>
            </w:tcBorders>
            <w:shd w:val="clear" w:color="auto" w:fill="auto"/>
            <w:noWrap/>
            <w:vAlign w:val="center"/>
            <w:hideMark/>
          </w:tcPr>
          <w:p w14:paraId="09831A86"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d</w:t>
            </w:r>
            <w:r w:rsidRPr="009A377E">
              <w:rPr>
                <w:rFonts w:eastAsia="Times New Roman"/>
                <w:color w:val="000000"/>
                <w:sz w:val="18"/>
                <w:szCs w:val="18"/>
                <w:lang w:val="en-US" w:eastAsia="de-DE"/>
              </w:rPr>
              <w:t>Limit</w:t>
            </w:r>
            <w:proofErr w:type="spellEnd"/>
            <w:r w:rsidRPr="009A377E">
              <w:rPr>
                <w:rFonts w:eastAsia="Times New Roman"/>
                <w:color w:val="000000"/>
                <w:sz w:val="18"/>
                <w:szCs w:val="18"/>
                <w:lang w:val="en-US" w:eastAsia="de-DE"/>
              </w:rPr>
              <w:t xml:space="preserve"> of Detection (LOD) Total testosterone: 0.23 nmol/L</w:t>
            </w:r>
          </w:p>
        </w:tc>
        <w:tc>
          <w:tcPr>
            <w:tcW w:w="1660" w:type="dxa"/>
            <w:tcBorders>
              <w:top w:val="nil"/>
              <w:left w:val="nil"/>
              <w:bottom w:val="nil"/>
              <w:right w:val="nil"/>
            </w:tcBorders>
            <w:shd w:val="clear" w:color="auto" w:fill="auto"/>
            <w:noWrap/>
            <w:vAlign w:val="bottom"/>
            <w:hideMark/>
          </w:tcPr>
          <w:p w14:paraId="059D3D15" w14:textId="77777777" w:rsidR="002517B0" w:rsidRPr="009A377E" w:rsidRDefault="002517B0" w:rsidP="009367AC">
            <w:pPr>
              <w:spacing w:after="0" w:line="240" w:lineRule="auto"/>
              <w:rPr>
                <w:rFonts w:eastAsia="Times New Roman"/>
                <w:color w:val="000000"/>
                <w:sz w:val="18"/>
                <w:szCs w:val="18"/>
                <w:lang w:val="en-US" w:eastAsia="de-DE"/>
              </w:rPr>
            </w:pPr>
          </w:p>
        </w:tc>
        <w:tc>
          <w:tcPr>
            <w:tcW w:w="1260" w:type="dxa"/>
            <w:tcBorders>
              <w:top w:val="nil"/>
              <w:left w:val="nil"/>
              <w:bottom w:val="nil"/>
              <w:right w:val="nil"/>
            </w:tcBorders>
            <w:shd w:val="clear" w:color="auto" w:fill="auto"/>
            <w:noWrap/>
            <w:vAlign w:val="bottom"/>
            <w:hideMark/>
          </w:tcPr>
          <w:p w14:paraId="7C3CFD28"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640" w:type="dxa"/>
            <w:tcBorders>
              <w:top w:val="nil"/>
              <w:left w:val="nil"/>
              <w:bottom w:val="nil"/>
              <w:right w:val="nil"/>
            </w:tcBorders>
            <w:shd w:val="clear" w:color="auto" w:fill="auto"/>
            <w:noWrap/>
            <w:vAlign w:val="bottom"/>
            <w:hideMark/>
          </w:tcPr>
          <w:p w14:paraId="4AC8E004"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840" w:type="dxa"/>
            <w:tcBorders>
              <w:top w:val="nil"/>
              <w:left w:val="nil"/>
              <w:bottom w:val="nil"/>
              <w:right w:val="nil"/>
            </w:tcBorders>
            <w:shd w:val="clear" w:color="auto" w:fill="auto"/>
            <w:noWrap/>
            <w:vAlign w:val="bottom"/>
            <w:hideMark/>
          </w:tcPr>
          <w:p w14:paraId="1746D64B"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320" w:type="dxa"/>
            <w:tcBorders>
              <w:top w:val="nil"/>
              <w:left w:val="nil"/>
              <w:bottom w:val="nil"/>
              <w:right w:val="nil"/>
            </w:tcBorders>
            <w:shd w:val="clear" w:color="auto" w:fill="auto"/>
            <w:noWrap/>
            <w:vAlign w:val="bottom"/>
            <w:hideMark/>
          </w:tcPr>
          <w:p w14:paraId="1397B0BF"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r w:rsidR="002517B0" w:rsidRPr="009367AC" w14:paraId="00E6AC7D" w14:textId="77777777" w:rsidTr="009367AC">
        <w:trPr>
          <w:trHeight w:val="288"/>
        </w:trPr>
        <w:tc>
          <w:tcPr>
            <w:tcW w:w="7360" w:type="dxa"/>
            <w:gridSpan w:val="4"/>
            <w:tcBorders>
              <w:top w:val="nil"/>
              <w:left w:val="nil"/>
              <w:bottom w:val="nil"/>
              <w:right w:val="nil"/>
            </w:tcBorders>
            <w:shd w:val="clear" w:color="auto" w:fill="auto"/>
            <w:noWrap/>
            <w:vAlign w:val="bottom"/>
            <w:hideMark/>
          </w:tcPr>
          <w:p w14:paraId="4E5F7C2D" w14:textId="77777777" w:rsidR="002517B0" w:rsidRPr="009A377E" w:rsidRDefault="002517B0" w:rsidP="009367AC">
            <w:pPr>
              <w:spacing w:after="0" w:line="240" w:lineRule="auto"/>
              <w:rPr>
                <w:rFonts w:eastAsia="Times New Roman"/>
                <w:color w:val="000000"/>
                <w:sz w:val="18"/>
                <w:szCs w:val="18"/>
                <w:lang w:val="en-US" w:eastAsia="de-DE"/>
              </w:rPr>
            </w:pPr>
            <w:r w:rsidRPr="009A377E">
              <w:rPr>
                <w:rFonts w:eastAsia="Times New Roman"/>
                <w:color w:val="000000"/>
                <w:sz w:val="18"/>
                <w:szCs w:val="18"/>
                <w:vertAlign w:val="superscript"/>
                <w:lang w:val="en-US" w:eastAsia="de-DE"/>
              </w:rPr>
              <w:t>e</w:t>
            </w:r>
            <w:r>
              <w:rPr>
                <w:rFonts w:eastAsia="Times New Roman"/>
                <w:color w:val="000000"/>
                <w:sz w:val="18"/>
                <w:szCs w:val="18"/>
                <w:vertAlign w:val="superscript"/>
                <w:lang w:val="en-US" w:eastAsia="de-DE"/>
              </w:rPr>
              <w:t xml:space="preserve"> </w:t>
            </w:r>
            <w:r w:rsidRPr="00D93C41">
              <w:rPr>
                <w:rFonts w:eastAsia="Times New Roman" w:cs="Times New Roman"/>
                <w:sz w:val="18"/>
                <w:szCs w:val="18"/>
                <w:lang w:val="en-US"/>
              </w:rPr>
              <w:t>sex- and age-specific BMI scores (</w:t>
            </w:r>
            <w:r w:rsidRPr="00D93C41">
              <w:rPr>
                <w:rFonts w:eastAsia="Times New Roman"/>
                <w:color w:val="000000"/>
                <w:sz w:val="18"/>
                <w:szCs w:val="18"/>
                <w:lang w:val="en-US" w:eastAsia="de-DE"/>
              </w:rPr>
              <w:t>BMI z-scores</w:t>
            </w:r>
            <w:r w:rsidRPr="00FE5831">
              <w:rPr>
                <w:rFonts w:eastAsia="Times New Roman"/>
                <w:color w:val="000000"/>
                <w:sz w:val="18"/>
                <w:szCs w:val="18"/>
                <w:lang w:val="en-US" w:eastAsia="de-DE"/>
              </w:rPr>
              <w:t>:</w:t>
            </w:r>
            <w:r>
              <w:rPr>
                <w:rFonts w:eastAsia="Times New Roman"/>
                <w:color w:val="000000"/>
                <w:sz w:val="18"/>
                <w:szCs w:val="18"/>
                <w:vertAlign w:val="superscript"/>
                <w:lang w:val="en-US" w:eastAsia="de-DE"/>
              </w:rPr>
              <w:t xml:space="preserve"> </w:t>
            </w:r>
            <w:proofErr w:type="spellStart"/>
            <w:r w:rsidRPr="00FE5831">
              <w:rPr>
                <w:rFonts w:eastAsia="Times New Roman"/>
                <w:color w:val="000000"/>
                <w:sz w:val="18"/>
                <w:szCs w:val="18"/>
                <w:lang w:val="en-US" w:eastAsia="de-DE"/>
              </w:rPr>
              <w:t>zBMI</w:t>
            </w:r>
            <w:proofErr w:type="spellEnd"/>
            <w:r w:rsidRPr="00FE5831">
              <w:rPr>
                <w:rFonts w:eastAsia="Times New Roman"/>
                <w:color w:val="000000"/>
                <w:sz w:val="18"/>
                <w:szCs w:val="18"/>
                <w:lang w:val="en-US" w:eastAsia="de-DE"/>
              </w:rPr>
              <w:t>)</w:t>
            </w:r>
            <w:r w:rsidRPr="009A377E">
              <w:rPr>
                <w:rFonts w:eastAsia="Times New Roman"/>
                <w:color w:val="000000"/>
                <w:sz w:val="18"/>
                <w:szCs w:val="18"/>
                <w:lang w:val="en-US" w:eastAsia="de-DE"/>
              </w:rPr>
              <w:t xml:space="preserve"> in cross-sectional samples; mean </w:t>
            </w:r>
            <w:proofErr w:type="spellStart"/>
            <w:r w:rsidRPr="009A377E">
              <w:rPr>
                <w:rFonts w:eastAsia="Times New Roman"/>
                <w:color w:val="000000"/>
                <w:sz w:val="18"/>
                <w:szCs w:val="18"/>
                <w:lang w:val="en-US" w:eastAsia="de-DE"/>
              </w:rPr>
              <w:t>zBMI</w:t>
            </w:r>
            <w:proofErr w:type="spellEnd"/>
            <w:r w:rsidRPr="009A377E">
              <w:rPr>
                <w:rFonts w:eastAsia="Times New Roman"/>
                <w:color w:val="000000"/>
                <w:sz w:val="18"/>
                <w:szCs w:val="18"/>
                <w:lang w:val="en-US" w:eastAsia="de-DE"/>
              </w:rPr>
              <w:t xml:space="preserve"> across all timepoints in longitudinal samples</w:t>
            </w:r>
          </w:p>
        </w:tc>
        <w:tc>
          <w:tcPr>
            <w:tcW w:w="1640" w:type="dxa"/>
            <w:tcBorders>
              <w:top w:val="nil"/>
              <w:left w:val="nil"/>
              <w:bottom w:val="nil"/>
              <w:right w:val="nil"/>
            </w:tcBorders>
            <w:shd w:val="clear" w:color="auto" w:fill="auto"/>
            <w:noWrap/>
            <w:vAlign w:val="bottom"/>
            <w:hideMark/>
          </w:tcPr>
          <w:p w14:paraId="402BA2B0" w14:textId="77777777" w:rsidR="002517B0" w:rsidRPr="009A377E" w:rsidRDefault="002517B0" w:rsidP="009367AC">
            <w:pPr>
              <w:spacing w:after="0" w:line="240" w:lineRule="auto"/>
              <w:rPr>
                <w:rFonts w:eastAsia="Times New Roman"/>
                <w:color w:val="000000"/>
                <w:sz w:val="18"/>
                <w:szCs w:val="18"/>
                <w:lang w:val="en-US" w:eastAsia="de-DE"/>
              </w:rPr>
            </w:pPr>
          </w:p>
        </w:tc>
        <w:tc>
          <w:tcPr>
            <w:tcW w:w="1840" w:type="dxa"/>
            <w:tcBorders>
              <w:top w:val="nil"/>
              <w:left w:val="nil"/>
              <w:bottom w:val="nil"/>
              <w:right w:val="nil"/>
            </w:tcBorders>
            <w:shd w:val="clear" w:color="auto" w:fill="auto"/>
            <w:noWrap/>
            <w:vAlign w:val="bottom"/>
            <w:hideMark/>
          </w:tcPr>
          <w:p w14:paraId="650D19B2"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320" w:type="dxa"/>
            <w:tcBorders>
              <w:top w:val="nil"/>
              <w:left w:val="nil"/>
              <w:bottom w:val="nil"/>
              <w:right w:val="nil"/>
            </w:tcBorders>
            <w:shd w:val="clear" w:color="auto" w:fill="auto"/>
            <w:noWrap/>
            <w:vAlign w:val="bottom"/>
            <w:hideMark/>
          </w:tcPr>
          <w:p w14:paraId="429FA0C0"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bl>
    <w:p w14:paraId="5270FFF2" w14:textId="1C8343B2" w:rsidR="002517B0" w:rsidRDefault="002517B0" w:rsidP="00DA6C78">
      <w:pPr>
        <w:spacing w:line="480" w:lineRule="auto"/>
        <w:rPr>
          <w:rFonts w:ascii="Times New Roman" w:eastAsia="Times New Roman" w:hAnsi="Times New Roman" w:cs="Times New Roman"/>
          <w:lang w:val="en-US"/>
        </w:rPr>
      </w:pPr>
    </w:p>
    <w:p w14:paraId="72C8B9E9" w14:textId="7FE366AC" w:rsidR="002517B0" w:rsidRDefault="002517B0" w:rsidP="00DA6C78">
      <w:pPr>
        <w:spacing w:line="480" w:lineRule="auto"/>
        <w:rPr>
          <w:rFonts w:ascii="Times New Roman" w:eastAsia="Times New Roman" w:hAnsi="Times New Roman" w:cs="Times New Roman"/>
          <w:lang w:val="en-US"/>
        </w:rPr>
      </w:pPr>
    </w:p>
    <w:p w14:paraId="51E6D9C8" w14:textId="116047C2" w:rsidR="002517B0" w:rsidRDefault="002517B0" w:rsidP="00DA6C78">
      <w:pPr>
        <w:spacing w:line="480" w:lineRule="auto"/>
        <w:rPr>
          <w:rFonts w:ascii="Times New Roman" w:eastAsia="Times New Roman" w:hAnsi="Times New Roman" w:cs="Times New Roman"/>
          <w:lang w:val="en-US"/>
        </w:rPr>
      </w:pPr>
    </w:p>
    <w:tbl>
      <w:tblPr>
        <w:tblW w:w="10260" w:type="dxa"/>
        <w:tblCellMar>
          <w:left w:w="70" w:type="dxa"/>
          <w:right w:w="70" w:type="dxa"/>
        </w:tblCellMar>
        <w:tblLook w:val="04A0" w:firstRow="1" w:lastRow="0" w:firstColumn="1" w:lastColumn="0" w:noHBand="0" w:noVBand="1"/>
      </w:tblPr>
      <w:tblGrid>
        <w:gridCol w:w="2400"/>
        <w:gridCol w:w="1580"/>
        <w:gridCol w:w="2320"/>
        <w:gridCol w:w="1640"/>
        <w:gridCol w:w="2320"/>
      </w:tblGrid>
      <w:tr w:rsidR="002517B0" w:rsidRPr="009367AC" w14:paraId="1BA01B4A" w14:textId="77777777" w:rsidTr="009367AC">
        <w:trPr>
          <w:trHeight w:val="288"/>
        </w:trPr>
        <w:tc>
          <w:tcPr>
            <w:tcW w:w="10260" w:type="dxa"/>
            <w:gridSpan w:val="5"/>
            <w:tcBorders>
              <w:top w:val="nil"/>
              <w:left w:val="nil"/>
              <w:bottom w:val="single" w:sz="4" w:space="0" w:color="auto"/>
              <w:right w:val="nil"/>
            </w:tcBorders>
            <w:shd w:val="clear" w:color="auto" w:fill="auto"/>
            <w:noWrap/>
            <w:hideMark/>
          </w:tcPr>
          <w:p w14:paraId="3811BD83" w14:textId="77777777" w:rsidR="002517B0" w:rsidRPr="009A377E" w:rsidRDefault="002517B0" w:rsidP="009367AC">
            <w:pPr>
              <w:spacing w:after="0" w:line="240" w:lineRule="auto"/>
              <w:rPr>
                <w:rFonts w:eastAsia="Times New Roman"/>
                <w:color w:val="000000"/>
                <w:sz w:val="20"/>
                <w:szCs w:val="20"/>
                <w:lang w:val="en-US" w:eastAsia="de-DE"/>
              </w:rPr>
            </w:pPr>
            <w:r w:rsidRPr="00360651">
              <w:rPr>
                <w:rFonts w:eastAsia="Times New Roman"/>
                <w:b/>
                <w:bCs/>
                <w:color w:val="000000"/>
                <w:sz w:val="20"/>
                <w:szCs w:val="20"/>
                <w:lang w:val="en-US" w:eastAsia="de-DE"/>
              </w:rPr>
              <w:lastRenderedPageBreak/>
              <w:t xml:space="preserve">Table </w:t>
            </w:r>
            <w:r w:rsidRPr="00360651">
              <w:rPr>
                <w:rFonts w:eastAsia="Times New Roman"/>
                <w:b/>
                <w:color w:val="000000"/>
                <w:sz w:val="20"/>
                <w:szCs w:val="20"/>
                <w:lang w:val="en-US" w:eastAsia="de-DE"/>
              </w:rPr>
              <w:t>II</w:t>
            </w:r>
            <w:r w:rsidRPr="009A377E">
              <w:rPr>
                <w:rFonts w:eastAsia="Times New Roman"/>
                <w:color w:val="000000"/>
                <w:sz w:val="20"/>
                <w:szCs w:val="20"/>
                <w:lang w:val="en-US" w:eastAsia="de-DE"/>
              </w:rPr>
              <w:t xml:space="preserve"> Focus on voice break - cross-sectional and longitudinal part</w:t>
            </w:r>
            <w:r>
              <w:rPr>
                <w:rFonts w:eastAsia="Times New Roman"/>
                <w:color w:val="000000"/>
                <w:sz w:val="20"/>
                <w:szCs w:val="20"/>
                <w:lang w:val="en-US" w:eastAsia="de-DE"/>
              </w:rPr>
              <w:t>.</w:t>
            </w:r>
          </w:p>
        </w:tc>
      </w:tr>
      <w:tr w:rsidR="002517B0" w:rsidRPr="009A377E" w14:paraId="69526424" w14:textId="77777777" w:rsidTr="009367AC">
        <w:trPr>
          <w:trHeight w:val="516"/>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6843B16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Pubertal events</w:t>
            </w:r>
          </w:p>
        </w:tc>
        <w:tc>
          <w:tcPr>
            <w:tcW w:w="1580" w:type="dxa"/>
            <w:tcBorders>
              <w:top w:val="nil"/>
              <w:left w:val="nil"/>
              <w:bottom w:val="nil"/>
              <w:right w:val="nil"/>
            </w:tcBorders>
            <w:shd w:val="clear" w:color="000000" w:fill="F2F2F2"/>
            <w:vAlign w:val="center"/>
            <w:hideMark/>
          </w:tcPr>
          <w:p w14:paraId="07F9E69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 xml:space="preserve"> Longitudinal only N</w:t>
            </w:r>
          </w:p>
        </w:tc>
        <w:tc>
          <w:tcPr>
            <w:tcW w:w="2320" w:type="dxa"/>
            <w:tcBorders>
              <w:top w:val="nil"/>
              <w:left w:val="single" w:sz="4" w:space="0" w:color="auto"/>
              <w:bottom w:val="nil"/>
              <w:right w:val="single" w:sz="4" w:space="0" w:color="auto"/>
            </w:tcBorders>
            <w:shd w:val="clear" w:color="000000" w:fill="FFFFFF"/>
            <w:vAlign w:val="center"/>
            <w:hideMark/>
          </w:tcPr>
          <w:p w14:paraId="190FA904" w14:textId="77777777" w:rsidR="002517B0" w:rsidRPr="009A377E" w:rsidRDefault="002517B0" w:rsidP="009367AC">
            <w:pPr>
              <w:spacing w:after="0" w:line="240" w:lineRule="auto"/>
              <w:jc w:val="center"/>
              <w:rPr>
                <w:rFonts w:eastAsia="Times New Roman"/>
                <w:color w:val="000000"/>
                <w:sz w:val="20"/>
                <w:szCs w:val="20"/>
                <w:lang w:val="en-US" w:eastAsia="de-DE"/>
              </w:rPr>
            </w:pPr>
            <w:r w:rsidRPr="009A377E">
              <w:rPr>
                <w:rFonts w:eastAsia="Times New Roman"/>
                <w:color w:val="000000"/>
                <w:sz w:val="20"/>
                <w:szCs w:val="20"/>
                <w:lang w:val="en-US" w:eastAsia="de-DE"/>
              </w:rPr>
              <w:t>Median (10</w:t>
            </w:r>
            <w:r w:rsidRPr="009A377E">
              <w:rPr>
                <w:rFonts w:eastAsia="Times New Roman"/>
                <w:color w:val="000000"/>
                <w:sz w:val="20"/>
                <w:szCs w:val="20"/>
                <w:vertAlign w:val="superscript"/>
                <w:lang w:val="en-US" w:eastAsia="de-DE"/>
              </w:rPr>
              <w:t>th</w:t>
            </w:r>
            <w:r w:rsidRPr="009A377E">
              <w:rPr>
                <w:rFonts w:eastAsia="Times New Roman"/>
                <w:color w:val="000000"/>
                <w:sz w:val="20"/>
                <w:szCs w:val="20"/>
                <w:lang w:val="en-US" w:eastAsia="de-DE"/>
              </w:rPr>
              <w:t>-90</w:t>
            </w:r>
            <w:r w:rsidRPr="009A377E">
              <w:rPr>
                <w:rFonts w:eastAsia="Times New Roman"/>
                <w:color w:val="000000"/>
                <w:sz w:val="20"/>
                <w:szCs w:val="20"/>
                <w:vertAlign w:val="superscript"/>
                <w:lang w:val="en-US" w:eastAsia="de-DE"/>
              </w:rPr>
              <w:t xml:space="preserve">th </w:t>
            </w:r>
            <w:proofErr w:type="gramStart"/>
            <w:r w:rsidRPr="009A377E">
              <w:rPr>
                <w:rFonts w:eastAsia="Times New Roman"/>
                <w:color w:val="000000"/>
                <w:sz w:val="20"/>
                <w:szCs w:val="20"/>
                <w:lang w:val="en-US" w:eastAsia="de-DE"/>
              </w:rPr>
              <w:t>pct.)</w:t>
            </w:r>
            <w:r w:rsidRPr="009A377E">
              <w:rPr>
                <w:rFonts w:eastAsia="Times New Roman"/>
                <w:color w:val="000000"/>
                <w:sz w:val="20"/>
                <w:szCs w:val="20"/>
                <w:vertAlign w:val="superscript"/>
                <w:lang w:val="en-US" w:eastAsia="de-DE"/>
              </w:rPr>
              <w:t>a</w:t>
            </w:r>
            <w:proofErr w:type="gramEnd"/>
          </w:p>
        </w:tc>
        <w:tc>
          <w:tcPr>
            <w:tcW w:w="1640" w:type="dxa"/>
            <w:tcBorders>
              <w:top w:val="nil"/>
              <w:left w:val="nil"/>
              <w:bottom w:val="nil"/>
              <w:right w:val="nil"/>
            </w:tcBorders>
            <w:shd w:val="clear" w:color="000000" w:fill="F2F2F2"/>
            <w:vAlign w:val="center"/>
            <w:hideMark/>
          </w:tcPr>
          <w:p w14:paraId="08D3AB7D"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Cross-sectional &amp; longitudinal N</w:t>
            </w:r>
          </w:p>
        </w:tc>
        <w:tc>
          <w:tcPr>
            <w:tcW w:w="2320" w:type="dxa"/>
            <w:tcBorders>
              <w:top w:val="nil"/>
              <w:left w:val="single" w:sz="4" w:space="0" w:color="auto"/>
              <w:bottom w:val="nil"/>
              <w:right w:val="single" w:sz="4" w:space="0" w:color="auto"/>
            </w:tcBorders>
            <w:shd w:val="clear" w:color="auto" w:fill="auto"/>
            <w:vAlign w:val="center"/>
            <w:hideMark/>
          </w:tcPr>
          <w:p w14:paraId="3B66944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Value (95% CI)</w:t>
            </w:r>
          </w:p>
        </w:tc>
      </w:tr>
      <w:tr w:rsidR="002517B0" w:rsidRPr="009A377E" w14:paraId="17D7487E" w14:textId="77777777" w:rsidTr="009367AC">
        <w:trPr>
          <w:trHeight w:val="288"/>
        </w:trPr>
        <w:tc>
          <w:tcPr>
            <w:tcW w:w="2400" w:type="dxa"/>
            <w:tcBorders>
              <w:top w:val="nil"/>
              <w:left w:val="single" w:sz="4" w:space="0" w:color="auto"/>
              <w:bottom w:val="single" w:sz="4" w:space="0" w:color="auto"/>
              <w:right w:val="nil"/>
            </w:tcBorders>
            <w:shd w:val="clear" w:color="000000" w:fill="F2F2F2"/>
            <w:vAlign w:val="center"/>
            <w:hideMark/>
          </w:tcPr>
          <w:p w14:paraId="18D8B3D0" w14:textId="77777777" w:rsidR="002517B0" w:rsidRPr="009A377E" w:rsidRDefault="002517B0" w:rsidP="009367AC">
            <w:pPr>
              <w:spacing w:after="0" w:line="240" w:lineRule="auto"/>
              <w:rPr>
                <w:rFonts w:eastAsia="Times New Roman"/>
                <w:b/>
                <w:bCs/>
                <w:color w:val="000000"/>
                <w:sz w:val="20"/>
                <w:szCs w:val="20"/>
                <w:lang w:eastAsia="de-DE"/>
              </w:rPr>
            </w:pPr>
            <w:r w:rsidRPr="009A377E">
              <w:rPr>
                <w:rFonts w:eastAsia="Times New Roman"/>
                <w:b/>
                <w:bCs/>
                <w:color w:val="000000"/>
                <w:sz w:val="20"/>
                <w:szCs w:val="20"/>
                <w:lang w:eastAsia="de-DE"/>
              </w:rPr>
              <w:t>Values at Voice break</w:t>
            </w:r>
          </w:p>
        </w:tc>
        <w:tc>
          <w:tcPr>
            <w:tcW w:w="1580" w:type="dxa"/>
            <w:tcBorders>
              <w:top w:val="single" w:sz="4" w:space="0" w:color="auto"/>
              <w:left w:val="single" w:sz="4" w:space="0" w:color="auto"/>
              <w:bottom w:val="nil"/>
              <w:right w:val="nil"/>
            </w:tcBorders>
            <w:shd w:val="clear" w:color="000000" w:fill="F2F2F2"/>
            <w:noWrap/>
            <w:vAlign w:val="center"/>
            <w:hideMark/>
          </w:tcPr>
          <w:p w14:paraId="4C76FA45"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23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BFC64" w14:textId="77777777" w:rsidR="002517B0" w:rsidRPr="009A377E" w:rsidRDefault="002517B0" w:rsidP="009367AC">
            <w:pPr>
              <w:spacing w:after="0" w:line="240" w:lineRule="auto"/>
              <w:rPr>
                <w:rFonts w:eastAsia="Times New Roman"/>
                <w:color w:val="000000"/>
                <w:lang w:eastAsia="de-DE"/>
              </w:rPr>
            </w:pPr>
            <w:r w:rsidRPr="009A377E">
              <w:rPr>
                <w:rFonts w:eastAsia="Times New Roman"/>
                <w:color w:val="000000"/>
                <w:lang w:eastAsia="de-DE"/>
              </w:rPr>
              <w:t> </w:t>
            </w:r>
          </w:p>
        </w:tc>
        <w:tc>
          <w:tcPr>
            <w:tcW w:w="1640" w:type="dxa"/>
            <w:tcBorders>
              <w:top w:val="single" w:sz="4" w:space="0" w:color="auto"/>
              <w:left w:val="nil"/>
              <w:bottom w:val="single" w:sz="4" w:space="0" w:color="auto"/>
              <w:right w:val="single" w:sz="4" w:space="0" w:color="auto"/>
            </w:tcBorders>
            <w:shd w:val="clear" w:color="000000" w:fill="F2F2F2"/>
            <w:noWrap/>
            <w:vAlign w:val="center"/>
            <w:hideMark/>
          </w:tcPr>
          <w:p w14:paraId="48BE3B34"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2320" w:type="dxa"/>
            <w:tcBorders>
              <w:top w:val="single" w:sz="4" w:space="0" w:color="auto"/>
              <w:left w:val="nil"/>
              <w:bottom w:val="single" w:sz="4" w:space="0" w:color="auto"/>
              <w:right w:val="single" w:sz="4" w:space="0" w:color="auto"/>
            </w:tcBorders>
            <w:shd w:val="clear" w:color="000000" w:fill="F2F2F2"/>
            <w:noWrap/>
            <w:vAlign w:val="center"/>
            <w:hideMark/>
          </w:tcPr>
          <w:p w14:paraId="44F2208B"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r>
      <w:tr w:rsidR="002517B0" w:rsidRPr="009A377E" w14:paraId="29DB0299" w14:textId="77777777" w:rsidTr="009367AC">
        <w:trPr>
          <w:trHeight w:val="288"/>
        </w:trPr>
        <w:tc>
          <w:tcPr>
            <w:tcW w:w="2400" w:type="dxa"/>
            <w:tcBorders>
              <w:top w:val="nil"/>
              <w:left w:val="single" w:sz="4" w:space="0" w:color="auto"/>
              <w:bottom w:val="single" w:sz="4" w:space="0" w:color="auto"/>
              <w:right w:val="nil"/>
            </w:tcBorders>
            <w:shd w:val="clear" w:color="auto" w:fill="auto"/>
            <w:vAlign w:val="center"/>
            <w:hideMark/>
          </w:tcPr>
          <w:p w14:paraId="3904D501" w14:textId="77777777" w:rsidR="002517B0" w:rsidRPr="009A377E" w:rsidRDefault="002517B0" w:rsidP="009367AC">
            <w:pPr>
              <w:spacing w:after="0" w:line="240" w:lineRule="auto"/>
              <w:rPr>
                <w:rFonts w:eastAsia="Times New Roman"/>
                <w:color w:val="000000"/>
                <w:sz w:val="20"/>
                <w:szCs w:val="20"/>
                <w:lang w:eastAsia="de-DE"/>
              </w:rPr>
            </w:pPr>
            <w:r w:rsidRPr="009A377E">
              <w:rPr>
                <w:rFonts w:eastAsia="Times New Roman"/>
                <w:color w:val="000000"/>
                <w:sz w:val="20"/>
                <w:szCs w:val="20"/>
                <w:lang w:eastAsia="de-DE"/>
              </w:rPr>
              <w:t>Bi-testicular volume</w:t>
            </w:r>
          </w:p>
        </w:tc>
        <w:tc>
          <w:tcPr>
            <w:tcW w:w="15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6C48E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47</w:t>
            </w:r>
          </w:p>
        </w:tc>
        <w:tc>
          <w:tcPr>
            <w:tcW w:w="2320" w:type="dxa"/>
            <w:tcBorders>
              <w:top w:val="nil"/>
              <w:left w:val="nil"/>
              <w:bottom w:val="single" w:sz="4" w:space="0" w:color="auto"/>
              <w:right w:val="single" w:sz="4" w:space="0" w:color="auto"/>
            </w:tcBorders>
            <w:shd w:val="clear" w:color="000000" w:fill="FFFFFF"/>
            <w:noWrap/>
            <w:vAlign w:val="center"/>
            <w:hideMark/>
          </w:tcPr>
          <w:p w14:paraId="1A368377"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24 (12.6 - 35.6) mL</w:t>
            </w:r>
          </w:p>
        </w:tc>
        <w:tc>
          <w:tcPr>
            <w:tcW w:w="1640" w:type="dxa"/>
            <w:tcBorders>
              <w:top w:val="nil"/>
              <w:left w:val="nil"/>
              <w:bottom w:val="single" w:sz="4" w:space="0" w:color="auto"/>
              <w:right w:val="single" w:sz="4" w:space="0" w:color="auto"/>
            </w:tcBorders>
            <w:shd w:val="clear" w:color="000000" w:fill="F2F2F2"/>
            <w:noWrap/>
            <w:vAlign w:val="center"/>
            <w:hideMark/>
          </w:tcPr>
          <w:p w14:paraId="385E3E2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612</w:t>
            </w:r>
          </w:p>
        </w:tc>
        <w:tc>
          <w:tcPr>
            <w:tcW w:w="2320" w:type="dxa"/>
            <w:tcBorders>
              <w:top w:val="nil"/>
              <w:left w:val="nil"/>
              <w:bottom w:val="single" w:sz="4" w:space="0" w:color="auto"/>
              <w:right w:val="single" w:sz="4" w:space="0" w:color="auto"/>
            </w:tcBorders>
            <w:shd w:val="clear" w:color="auto" w:fill="auto"/>
            <w:noWrap/>
            <w:vAlign w:val="center"/>
            <w:hideMark/>
          </w:tcPr>
          <w:p w14:paraId="12823FEC"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24 (23 - 25) mL</w:t>
            </w:r>
          </w:p>
        </w:tc>
      </w:tr>
      <w:tr w:rsidR="002517B0" w:rsidRPr="009A377E" w14:paraId="6041BF0B" w14:textId="77777777" w:rsidTr="009367AC">
        <w:trPr>
          <w:trHeight w:val="288"/>
        </w:trPr>
        <w:tc>
          <w:tcPr>
            <w:tcW w:w="2400" w:type="dxa"/>
            <w:tcBorders>
              <w:top w:val="nil"/>
              <w:left w:val="single" w:sz="4" w:space="0" w:color="auto"/>
              <w:bottom w:val="single" w:sz="4" w:space="0" w:color="auto"/>
              <w:right w:val="nil"/>
            </w:tcBorders>
            <w:shd w:val="clear" w:color="auto" w:fill="auto"/>
            <w:vAlign w:val="center"/>
            <w:hideMark/>
          </w:tcPr>
          <w:p w14:paraId="51FF7475" w14:textId="77777777" w:rsidR="002517B0" w:rsidRPr="009A377E" w:rsidRDefault="002517B0" w:rsidP="009367AC">
            <w:pPr>
              <w:spacing w:after="0" w:line="240" w:lineRule="auto"/>
              <w:rPr>
                <w:rFonts w:eastAsia="Times New Roman"/>
                <w:color w:val="000000"/>
                <w:sz w:val="20"/>
                <w:szCs w:val="20"/>
                <w:lang w:eastAsia="de-DE"/>
              </w:rPr>
            </w:pPr>
            <w:r>
              <w:rPr>
                <w:rFonts w:eastAsia="Times New Roman"/>
                <w:color w:val="000000"/>
                <w:sz w:val="20"/>
                <w:szCs w:val="20"/>
                <w:lang w:eastAsia="de-DE"/>
              </w:rPr>
              <w:t xml:space="preserve">Serum </w:t>
            </w:r>
            <w:r w:rsidRPr="009A377E">
              <w:rPr>
                <w:rFonts w:eastAsia="Times New Roman"/>
                <w:color w:val="000000"/>
                <w:sz w:val="20"/>
                <w:szCs w:val="20"/>
                <w:lang w:eastAsia="de-DE"/>
              </w:rPr>
              <w:t>total testosterone</w:t>
            </w:r>
          </w:p>
        </w:tc>
        <w:tc>
          <w:tcPr>
            <w:tcW w:w="1580" w:type="dxa"/>
            <w:tcBorders>
              <w:top w:val="nil"/>
              <w:left w:val="single" w:sz="4" w:space="0" w:color="auto"/>
              <w:bottom w:val="single" w:sz="4" w:space="0" w:color="auto"/>
              <w:right w:val="single" w:sz="4" w:space="0" w:color="auto"/>
            </w:tcBorders>
            <w:shd w:val="clear" w:color="000000" w:fill="F2F2F2"/>
            <w:noWrap/>
            <w:vAlign w:val="center"/>
            <w:hideMark/>
          </w:tcPr>
          <w:p w14:paraId="50239447"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40</w:t>
            </w:r>
          </w:p>
        </w:tc>
        <w:tc>
          <w:tcPr>
            <w:tcW w:w="2320" w:type="dxa"/>
            <w:tcBorders>
              <w:top w:val="nil"/>
              <w:left w:val="nil"/>
              <w:bottom w:val="single" w:sz="4" w:space="0" w:color="auto"/>
              <w:right w:val="single" w:sz="4" w:space="0" w:color="auto"/>
            </w:tcBorders>
            <w:shd w:val="clear" w:color="000000" w:fill="FFFFFF"/>
            <w:vAlign w:val="center"/>
            <w:hideMark/>
          </w:tcPr>
          <w:p w14:paraId="7FFC579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12.0 (3.7 - 20.1) nmol/L</w:t>
            </w:r>
          </w:p>
        </w:tc>
        <w:tc>
          <w:tcPr>
            <w:tcW w:w="1640" w:type="dxa"/>
            <w:tcBorders>
              <w:top w:val="nil"/>
              <w:left w:val="nil"/>
              <w:bottom w:val="single" w:sz="4" w:space="0" w:color="auto"/>
              <w:right w:val="single" w:sz="4" w:space="0" w:color="auto"/>
            </w:tcBorders>
            <w:shd w:val="clear" w:color="000000" w:fill="F2F2F2"/>
            <w:noWrap/>
            <w:vAlign w:val="center"/>
            <w:hideMark/>
          </w:tcPr>
          <w:p w14:paraId="0EB8EFA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561</w:t>
            </w:r>
          </w:p>
        </w:tc>
        <w:tc>
          <w:tcPr>
            <w:tcW w:w="2320" w:type="dxa"/>
            <w:tcBorders>
              <w:top w:val="nil"/>
              <w:left w:val="nil"/>
              <w:bottom w:val="single" w:sz="4" w:space="0" w:color="auto"/>
              <w:right w:val="single" w:sz="4" w:space="0" w:color="auto"/>
            </w:tcBorders>
            <w:shd w:val="clear" w:color="auto" w:fill="auto"/>
            <w:vAlign w:val="center"/>
            <w:hideMark/>
          </w:tcPr>
          <w:p w14:paraId="67CDE11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10.9 (10.0 - 11.7) nmol/L</w:t>
            </w:r>
          </w:p>
        </w:tc>
      </w:tr>
      <w:tr w:rsidR="002517B0" w:rsidRPr="009A377E" w14:paraId="665944FE" w14:textId="77777777" w:rsidTr="009367AC">
        <w:trPr>
          <w:trHeight w:val="288"/>
        </w:trPr>
        <w:tc>
          <w:tcPr>
            <w:tcW w:w="2400" w:type="dxa"/>
            <w:tcBorders>
              <w:top w:val="nil"/>
              <w:left w:val="single" w:sz="4" w:space="0" w:color="auto"/>
              <w:bottom w:val="single" w:sz="4" w:space="0" w:color="auto"/>
              <w:right w:val="nil"/>
            </w:tcBorders>
            <w:shd w:val="clear" w:color="auto" w:fill="auto"/>
            <w:vAlign w:val="center"/>
            <w:hideMark/>
          </w:tcPr>
          <w:p w14:paraId="554AFAF6" w14:textId="77777777" w:rsidR="002517B0" w:rsidRPr="009A377E" w:rsidRDefault="002517B0" w:rsidP="009367AC">
            <w:pPr>
              <w:spacing w:after="0" w:line="240" w:lineRule="auto"/>
              <w:rPr>
                <w:rFonts w:eastAsia="Times New Roman"/>
                <w:color w:val="000000"/>
                <w:sz w:val="20"/>
                <w:szCs w:val="20"/>
                <w:lang w:eastAsia="de-DE"/>
              </w:rPr>
            </w:pPr>
            <w:r>
              <w:rPr>
                <w:rFonts w:eastAsia="Times New Roman"/>
                <w:color w:val="000000"/>
                <w:sz w:val="20"/>
                <w:szCs w:val="20"/>
                <w:lang w:eastAsia="de-DE"/>
              </w:rPr>
              <w:t xml:space="preserve">Serum </w:t>
            </w:r>
            <w:r w:rsidRPr="009A377E">
              <w:rPr>
                <w:rFonts w:eastAsia="Times New Roman"/>
                <w:color w:val="000000"/>
                <w:sz w:val="20"/>
                <w:szCs w:val="20"/>
                <w:lang w:eastAsia="de-DE"/>
              </w:rPr>
              <w:t xml:space="preserve">LH </w:t>
            </w:r>
          </w:p>
        </w:tc>
        <w:tc>
          <w:tcPr>
            <w:tcW w:w="1580" w:type="dxa"/>
            <w:tcBorders>
              <w:top w:val="nil"/>
              <w:left w:val="single" w:sz="4" w:space="0" w:color="auto"/>
              <w:bottom w:val="single" w:sz="4" w:space="0" w:color="auto"/>
              <w:right w:val="single" w:sz="4" w:space="0" w:color="auto"/>
            </w:tcBorders>
            <w:shd w:val="clear" w:color="000000" w:fill="F2F2F2"/>
            <w:noWrap/>
            <w:vAlign w:val="center"/>
            <w:hideMark/>
          </w:tcPr>
          <w:p w14:paraId="388A93C6"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41</w:t>
            </w:r>
          </w:p>
        </w:tc>
        <w:tc>
          <w:tcPr>
            <w:tcW w:w="2320" w:type="dxa"/>
            <w:tcBorders>
              <w:top w:val="nil"/>
              <w:left w:val="nil"/>
              <w:bottom w:val="single" w:sz="4" w:space="0" w:color="auto"/>
              <w:right w:val="single" w:sz="4" w:space="0" w:color="auto"/>
            </w:tcBorders>
            <w:shd w:val="clear" w:color="000000" w:fill="FFFFFF"/>
            <w:vAlign w:val="center"/>
            <w:hideMark/>
          </w:tcPr>
          <w:p w14:paraId="3753D5B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2.7 (1.4 - 4.1) IU/L</w:t>
            </w:r>
          </w:p>
        </w:tc>
        <w:tc>
          <w:tcPr>
            <w:tcW w:w="1640" w:type="dxa"/>
            <w:tcBorders>
              <w:top w:val="nil"/>
              <w:left w:val="nil"/>
              <w:bottom w:val="single" w:sz="4" w:space="0" w:color="auto"/>
              <w:right w:val="single" w:sz="4" w:space="0" w:color="auto"/>
            </w:tcBorders>
            <w:shd w:val="clear" w:color="000000" w:fill="F2F2F2"/>
            <w:noWrap/>
            <w:vAlign w:val="center"/>
            <w:hideMark/>
          </w:tcPr>
          <w:p w14:paraId="2639BB1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555</w:t>
            </w:r>
          </w:p>
        </w:tc>
        <w:tc>
          <w:tcPr>
            <w:tcW w:w="2320" w:type="dxa"/>
            <w:tcBorders>
              <w:top w:val="nil"/>
              <w:left w:val="nil"/>
              <w:bottom w:val="single" w:sz="4" w:space="0" w:color="auto"/>
              <w:right w:val="single" w:sz="4" w:space="0" w:color="auto"/>
            </w:tcBorders>
            <w:shd w:val="clear" w:color="auto" w:fill="auto"/>
            <w:vAlign w:val="center"/>
            <w:hideMark/>
          </w:tcPr>
          <w:p w14:paraId="0FCA7E3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2.4 (2.2 - 2.5) IU/L</w:t>
            </w:r>
          </w:p>
        </w:tc>
      </w:tr>
      <w:tr w:rsidR="002517B0" w:rsidRPr="009A377E" w14:paraId="7F72E670" w14:textId="77777777" w:rsidTr="009367AC">
        <w:trPr>
          <w:trHeight w:val="288"/>
        </w:trPr>
        <w:tc>
          <w:tcPr>
            <w:tcW w:w="2400" w:type="dxa"/>
            <w:tcBorders>
              <w:top w:val="nil"/>
              <w:left w:val="single" w:sz="4" w:space="0" w:color="auto"/>
              <w:bottom w:val="single" w:sz="4" w:space="0" w:color="auto"/>
              <w:right w:val="nil"/>
            </w:tcBorders>
            <w:shd w:val="clear" w:color="000000" w:fill="F2F2F2"/>
            <w:vAlign w:val="center"/>
            <w:hideMark/>
          </w:tcPr>
          <w:p w14:paraId="09B8C0E2" w14:textId="77777777" w:rsidR="002517B0" w:rsidRPr="009A377E" w:rsidRDefault="002517B0" w:rsidP="009367AC">
            <w:pPr>
              <w:spacing w:after="0" w:line="240" w:lineRule="auto"/>
              <w:rPr>
                <w:rFonts w:eastAsia="Times New Roman"/>
                <w:b/>
                <w:bCs/>
                <w:color w:val="000000"/>
                <w:sz w:val="20"/>
                <w:szCs w:val="20"/>
                <w:lang w:eastAsia="de-DE"/>
              </w:rPr>
            </w:pPr>
            <w:r w:rsidRPr="009A377E">
              <w:rPr>
                <w:rFonts w:eastAsia="Times New Roman"/>
                <w:b/>
                <w:bCs/>
                <w:color w:val="000000"/>
                <w:sz w:val="20"/>
                <w:szCs w:val="20"/>
                <w:lang w:eastAsia="de-DE"/>
              </w:rPr>
              <w:t xml:space="preserve">Intervals </w:t>
            </w:r>
          </w:p>
        </w:tc>
        <w:tc>
          <w:tcPr>
            <w:tcW w:w="1580" w:type="dxa"/>
            <w:tcBorders>
              <w:top w:val="nil"/>
              <w:left w:val="single" w:sz="4" w:space="0" w:color="auto"/>
              <w:bottom w:val="single" w:sz="4" w:space="0" w:color="auto"/>
              <w:right w:val="nil"/>
            </w:tcBorders>
            <w:shd w:val="clear" w:color="000000" w:fill="F2F2F2"/>
            <w:noWrap/>
            <w:vAlign w:val="center"/>
            <w:hideMark/>
          </w:tcPr>
          <w:p w14:paraId="0FCC5434"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2320" w:type="dxa"/>
            <w:tcBorders>
              <w:top w:val="nil"/>
              <w:left w:val="single" w:sz="4" w:space="0" w:color="auto"/>
              <w:bottom w:val="single" w:sz="4" w:space="0" w:color="auto"/>
              <w:right w:val="nil"/>
            </w:tcBorders>
            <w:shd w:val="clear" w:color="000000" w:fill="F2F2F2"/>
            <w:noWrap/>
            <w:vAlign w:val="center"/>
            <w:hideMark/>
          </w:tcPr>
          <w:p w14:paraId="2CC707EA"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1640" w:type="dxa"/>
            <w:tcBorders>
              <w:top w:val="nil"/>
              <w:left w:val="single" w:sz="4" w:space="0" w:color="auto"/>
              <w:bottom w:val="single" w:sz="4" w:space="0" w:color="auto"/>
              <w:right w:val="nil"/>
            </w:tcBorders>
            <w:shd w:val="clear" w:color="000000" w:fill="F2F2F2"/>
            <w:noWrap/>
            <w:vAlign w:val="center"/>
            <w:hideMark/>
          </w:tcPr>
          <w:p w14:paraId="6A87583F"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c>
          <w:tcPr>
            <w:tcW w:w="2320" w:type="dxa"/>
            <w:tcBorders>
              <w:top w:val="nil"/>
              <w:left w:val="single" w:sz="4" w:space="0" w:color="auto"/>
              <w:bottom w:val="single" w:sz="4" w:space="0" w:color="auto"/>
              <w:right w:val="single" w:sz="4" w:space="0" w:color="auto"/>
            </w:tcBorders>
            <w:shd w:val="clear" w:color="000000" w:fill="F2F2F2"/>
            <w:noWrap/>
            <w:vAlign w:val="center"/>
            <w:hideMark/>
          </w:tcPr>
          <w:p w14:paraId="65516A96" w14:textId="77777777" w:rsidR="002517B0" w:rsidRPr="009A377E" w:rsidRDefault="002517B0" w:rsidP="009367AC">
            <w:pPr>
              <w:spacing w:after="0" w:line="240" w:lineRule="auto"/>
              <w:jc w:val="center"/>
              <w:rPr>
                <w:rFonts w:eastAsia="Times New Roman"/>
                <w:b/>
                <w:bCs/>
                <w:color w:val="000000"/>
                <w:sz w:val="20"/>
                <w:szCs w:val="20"/>
                <w:lang w:eastAsia="de-DE"/>
              </w:rPr>
            </w:pPr>
            <w:r w:rsidRPr="009A377E">
              <w:rPr>
                <w:rFonts w:eastAsia="Times New Roman"/>
                <w:b/>
                <w:bCs/>
                <w:color w:val="000000"/>
                <w:sz w:val="20"/>
                <w:szCs w:val="20"/>
                <w:lang w:eastAsia="de-DE"/>
              </w:rPr>
              <w:t> </w:t>
            </w:r>
          </w:p>
        </w:tc>
      </w:tr>
      <w:tr w:rsidR="002517B0" w:rsidRPr="009A377E" w14:paraId="6AB28F53" w14:textId="77777777" w:rsidTr="009367AC">
        <w:trPr>
          <w:trHeight w:val="552"/>
        </w:trPr>
        <w:tc>
          <w:tcPr>
            <w:tcW w:w="2400" w:type="dxa"/>
            <w:tcBorders>
              <w:top w:val="nil"/>
              <w:left w:val="single" w:sz="4" w:space="0" w:color="auto"/>
              <w:bottom w:val="nil"/>
              <w:right w:val="nil"/>
            </w:tcBorders>
            <w:shd w:val="clear" w:color="auto" w:fill="auto"/>
            <w:vAlign w:val="center"/>
            <w:hideMark/>
          </w:tcPr>
          <w:p w14:paraId="75FF50BE" w14:textId="77777777" w:rsidR="002517B0" w:rsidRPr="009A377E" w:rsidRDefault="002517B0" w:rsidP="009367AC">
            <w:pPr>
              <w:spacing w:after="0" w:line="240" w:lineRule="auto"/>
              <w:rPr>
                <w:rFonts w:eastAsia="Times New Roman"/>
                <w:color w:val="000000"/>
                <w:sz w:val="20"/>
                <w:szCs w:val="20"/>
                <w:lang w:val="en-US" w:eastAsia="de-DE"/>
              </w:rPr>
            </w:pPr>
            <w:r w:rsidRPr="009A377E">
              <w:rPr>
                <w:rFonts w:eastAsia="Times New Roman"/>
                <w:color w:val="000000"/>
                <w:sz w:val="20"/>
                <w:szCs w:val="20"/>
                <w:lang w:val="en-US" w:eastAsia="de-DE"/>
              </w:rPr>
              <w:t xml:space="preserve">Testicular </w:t>
            </w:r>
            <w:proofErr w:type="spellStart"/>
            <w:r w:rsidRPr="009A377E">
              <w:rPr>
                <w:rFonts w:eastAsia="Times New Roman"/>
                <w:color w:val="000000"/>
                <w:sz w:val="20"/>
                <w:szCs w:val="20"/>
                <w:lang w:val="en-US" w:eastAsia="de-DE"/>
              </w:rPr>
              <w:t>enlargement</w:t>
            </w:r>
            <w:r w:rsidRPr="009A377E">
              <w:rPr>
                <w:rFonts w:eastAsia="Times New Roman"/>
                <w:color w:val="000000"/>
                <w:sz w:val="20"/>
                <w:szCs w:val="20"/>
                <w:vertAlign w:val="superscript"/>
                <w:lang w:val="en-US" w:eastAsia="de-DE"/>
              </w:rPr>
              <w:t>b</w:t>
            </w:r>
            <w:proofErr w:type="spellEnd"/>
            <w:r w:rsidRPr="009A377E">
              <w:rPr>
                <w:rFonts w:eastAsia="Times New Roman"/>
                <w:color w:val="000000"/>
                <w:sz w:val="20"/>
                <w:szCs w:val="20"/>
                <w:lang w:val="en-US" w:eastAsia="de-DE"/>
              </w:rPr>
              <w:t xml:space="preserve"> to Voice break</w:t>
            </w:r>
          </w:p>
        </w:tc>
        <w:tc>
          <w:tcPr>
            <w:tcW w:w="1580" w:type="dxa"/>
            <w:tcBorders>
              <w:top w:val="nil"/>
              <w:left w:val="single" w:sz="4" w:space="0" w:color="auto"/>
              <w:bottom w:val="nil"/>
              <w:right w:val="nil"/>
            </w:tcBorders>
            <w:shd w:val="clear" w:color="000000" w:fill="F2F2F2"/>
            <w:noWrap/>
            <w:vAlign w:val="center"/>
            <w:hideMark/>
          </w:tcPr>
          <w:p w14:paraId="5EC9852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46</w:t>
            </w:r>
          </w:p>
        </w:tc>
        <w:tc>
          <w:tcPr>
            <w:tcW w:w="2320" w:type="dxa"/>
            <w:tcBorders>
              <w:top w:val="nil"/>
              <w:left w:val="single" w:sz="4" w:space="0" w:color="auto"/>
              <w:bottom w:val="nil"/>
              <w:right w:val="nil"/>
            </w:tcBorders>
            <w:shd w:val="clear" w:color="auto" w:fill="auto"/>
            <w:noWrap/>
            <w:vAlign w:val="center"/>
            <w:hideMark/>
          </w:tcPr>
          <w:p w14:paraId="74070ECC"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 xml:space="preserve">2.0 (1.0 - 3.0) </w:t>
            </w:r>
            <w:proofErr w:type="spellStart"/>
            <w:r w:rsidRPr="009A377E">
              <w:rPr>
                <w:rFonts w:eastAsia="Times New Roman"/>
                <w:color w:val="000000"/>
                <w:sz w:val="20"/>
                <w:szCs w:val="20"/>
                <w:lang w:eastAsia="de-DE"/>
              </w:rPr>
              <w:t>yrs</w:t>
            </w:r>
            <w:proofErr w:type="spellEnd"/>
          </w:p>
        </w:tc>
        <w:tc>
          <w:tcPr>
            <w:tcW w:w="1640" w:type="dxa"/>
            <w:tcBorders>
              <w:top w:val="nil"/>
              <w:left w:val="single" w:sz="4" w:space="0" w:color="auto"/>
              <w:bottom w:val="nil"/>
              <w:right w:val="nil"/>
            </w:tcBorders>
            <w:shd w:val="clear" w:color="000000" w:fill="F2F2F2"/>
            <w:noWrap/>
            <w:vAlign w:val="center"/>
            <w:hideMark/>
          </w:tcPr>
          <w:p w14:paraId="4DCFA730" w14:textId="77777777" w:rsidR="002517B0" w:rsidRPr="009A377E" w:rsidRDefault="002517B0" w:rsidP="009367AC">
            <w:pPr>
              <w:spacing w:after="0" w:line="240" w:lineRule="auto"/>
              <w:jc w:val="center"/>
              <w:rPr>
                <w:rFonts w:eastAsia="Times New Roman"/>
                <w:color w:val="000000"/>
                <w:lang w:eastAsia="de-DE"/>
              </w:rPr>
            </w:pPr>
            <w:r w:rsidRPr="009A377E">
              <w:rPr>
                <w:rFonts w:eastAsia="Times New Roman"/>
                <w:color w:val="000000"/>
                <w:lang w:eastAsia="de-DE"/>
              </w:rPr>
              <w:t>-</w:t>
            </w:r>
          </w:p>
        </w:tc>
        <w:tc>
          <w:tcPr>
            <w:tcW w:w="2320" w:type="dxa"/>
            <w:tcBorders>
              <w:top w:val="nil"/>
              <w:left w:val="single" w:sz="4" w:space="0" w:color="auto"/>
              <w:bottom w:val="nil"/>
              <w:right w:val="single" w:sz="4" w:space="0" w:color="auto"/>
            </w:tcBorders>
            <w:shd w:val="clear" w:color="auto" w:fill="auto"/>
            <w:noWrap/>
            <w:vAlign w:val="center"/>
            <w:hideMark/>
          </w:tcPr>
          <w:p w14:paraId="324DB8AD"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r>
      <w:tr w:rsidR="002517B0" w:rsidRPr="009A377E" w14:paraId="5D782011" w14:textId="77777777" w:rsidTr="009367AC">
        <w:trPr>
          <w:trHeight w:val="552"/>
        </w:trPr>
        <w:tc>
          <w:tcPr>
            <w:tcW w:w="2400" w:type="dxa"/>
            <w:tcBorders>
              <w:top w:val="single" w:sz="4" w:space="0" w:color="auto"/>
              <w:left w:val="single" w:sz="4" w:space="0" w:color="auto"/>
              <w:bottom w:val="single" w:sz="4" w:space="0" w:color="auto"/>
              <w:right w:val="nil"/>
            </w:tcBorders>
            <w:shd w:val="clear" w:color="auto" w:fill="auto"/>
            <w:vAlign w:val="center"/>
            <w:hideMark/>
          </w:tcPr>
          <w:p w14:paraId="5F31521F" w14:textId="77777777" w:rsidR="002517B0" w:rsidRPr="009A377E" w:rsidRDefault="002517B0" w:rsidP="009367AC">
            <w:pPr>
              <w:spacing w:after="0" w:line="240" w:lineRule="auto"/>
              <w:rPr>
                <w:rFonts w:eastAsia="Times New Roman"/>
                <w:color w:val="000000"/>
                <w:sz w:val="20"/>
                <w:szCs w:val="20"/>
                <w:lang w:val="en-US" w:eastAsia="de-DE"/>
              </w:rPr>
            </w:pPr>
            <w:r w:rsidRPr="009A377E">
              <w:rPr>
                <w:rFonts w:eastAsia="Times New Roman"/>
                <w:color w:val="000000"/>
                <w:sz w:val="20"/>
                <w:szCs w:val="20"/>
                <w:lang w:val="en-US" w:eastAsia="de-DE"/>
              </w:rPr>
              <w:t xml:space="preserve">Testosterone over </w:t>
            </w:r>
            <w:proofErr w:type="spellStart"/>
            <w:r w:rsidRPr="009A377E">
              <w:rPr>
                <w:rFonts w:eastAsia="Times New Roman"/>
                <w:color w:val="000000"/>
                <w:sz w:val="20"/>
                <w:szCs w:val="20"/>
                <w:lang w:val="en-US" w:eastAsia="de-DE"/>
              </w:rPr>
              <w:t>LOD</w:t>
            </w:r>
            <w:r w:rsidRPr="009A377E">
              <w:rPr>
                <w:rFonts w:eastAsia="Times New Roman"/>
                <w:color w:val="000000"/>
                <w:sz w:val="20"/>
                <w:szCs w:val="20"/>
                <w:vertAlign w:val="superscript"/>
                <w:lang w:val="en-US" w:eastAsia="de-DE"/>
              </w:rPr>
              <w:t>c</w:t>
            </w:r>
            <w:proofErr w:type="spellEnd"/>
            <w:r w:rsidRPr="009A377E">
              <w:rPr>
                <w:rFonts w:eastAsia="Times New Roman"/>
                <w:color w:val="000000"/>
                <w:sz w:val="20"/>
                <w:szCs w:val="20"/>
                <w:lang w:val="en-US" w:eastAsia="de-DE"/>
              </w:rPr>
              <w:t xml:space="preserve"> to Voice break</w:t>
            </w:r>
          </w:p>
        </w:tc>
        <w:tc>
          <w:tcPr>
            <w:tcW w:w="1580" w:type="dxa"/>
            <w:tcBorders>
              <w:top w:val="single" w:sz="4" w:space="0" w:color="auto"/>
              <w:left w:val="single" w:sz="4" w:space="0" w:color="auto"/>
              <w:bottom w:val="single" w:sz="4" w:space="0" w:color="auto"/>
              <w:right w:val="nil"/>
            </w:tcBorders>
            <w:shd w:val="clear" w:color="000000" w:fill="F2F2F2"/>
            <w:noWrap/>
            <w:vAlign w:val="center"/>
            <w:hideMark/>
          </w:tcPr>
          <w:p w14:paraId="0228497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48</w:t>
            </w:r>
          </w:p>
        </w:tc>
        <w:tc>
          <w:tcPr>
            <w:tcW w:w="2320" w:type="dxa"/>
            <w:tcBorders>
              <w:top w:val="single" w:sz="4" w:space="0" w:color="auto"/>
              <w:left w:val="single" w:sz="4" w:space="0" w:color="auto"/>
              <w:bottom w:val="single" w:sz="4" w:space="0" w:color="auto"/>
              <w:right w:val="nil"/>
            </w:tcBorders>
            <w:shd w:val="clear" w:color="auto" w:fill="auto"/>
            <w:noWrap/>
            <w:vAlign w:val="center"/>
            <w:hideMark/>
          </w:tcPr>
          <w:p w14:paraId="5E979B78"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 xml:space="preserve">1.9 (1.0 - 2.7) </w:t>
            </w:r>
            <w:proofErr w:type="spellStart"/>
            <w:r w:rsidRPr="009A377E">
              <w:rPr>
                <w:rFonts w:eastAsia="Times New Roman"/>
                <w:color w:val="000000"/>
                <w:sz w:val="20"/>
                <w:szCs w:val="20"/>
                <w:lang w:eastAsia="de-DE"/>
              </w:rPr>
              <w:t>yrs</w:t>
            </w:r>
            <w:proofErr w:type="spellEnd"/>
          </w:p>
        </w:tc>
        <w:tc>
          <w:tcPr>
            <w:tcW w:w="1640" w:type="dxa"/>
            <w:tcBorders>
              <w:top w:val="single" w:sz="4" w:space="0" w:color="auto"/>
              <w:left w:val="single" w:sz="4" w:space="0" w:color="auto"/>
              <w:bottom w:val="single" w:sz="4" w:space="0" w:color="auto"/>
              <w:right w:val="nil"/>
            </w:tcBorders>
            <w:shd w:val="clear" w:color="000000" w:fill="F2F2F2"/>
            <w:noWrap/>
            <w:vAlign w:val="center"/>
            <w:hideMark/>
          </w:tcPr>
          <w:p w14:paraId="793435B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EA11F"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w:t>
            </w:r>
          </w:p>
        </w:tc>
      </w:tr>
      <w:tr w:rsidR="002517B0" w:rsidRPr="009367AC" w14:paraId="238B670B" w14:textId="77777777" w:rsidTr="009367AC">
        <w:trPr>
          <w:trHeight w:val="288"/>
        </w:trPr>
        <w:tc>
          <w:tcPr>
            <w:tcW w:w="6300" w:type="dxa"/>
            <w:gridSpan w:val="3"/>
            <w:tcBorders>
              <w:top w:val="nil"/>
              <w:left w:val="nil"/>
              <w:bottom w:val="nil"/>
              <w:right w:val="nil"/>
            </w:tcBorders>
            <w:shd w:val="clear" w:color="auto" w:fill="auto"/>
            <w:noWrap/>
            <w:vAlign w:val="center"/>
            <w:hideMark/>
          </w:tcPr>
          <w:p w14:paraId="6473050A"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a</w:t>
            </w:r>
            <w:r w:rsidRPr="009A377E">
              <w:rPr>
                <w:rFonts w:eastAsia="Times New Roman"/>
                <w:color w:val="000000"/>
                <w:sz w:val="18"/>
                <w:szCs w:val="18"/>
                <w:lang w:val="en-US" w:eastAsia="de-DE"/>
              </w:rPr>
              <w:t>median</w:t>
            </w:r>
            <w:proofErr w:type="spellEnd"/>
            <w:r w:rsidRPr="009A377E">
              <w:rPr>
                <w:rFonts w:eastAsia="Times New Roman"/>
                <w:color w:val="000000"/>
                <w:sz w:val="18"/>
                <w:szCs w:val="18"/>
                <w:lang w:val="en-US" w:eastAsia="de-DE"/>
              </w:rPr>
              <w:t xml:space="preserve"> (10</w:t>
            </w:r>
            <w:r w:rsidRPr="009A377E">
              <w:rPr>
                <w:rFonts w:eastAsia="Times New Roman"/>
                <w:color w:val="000000"/>
                <w:sz w:val="18"/>
                <w:szCs w:val="18"/>
                <w:vertAlign w:val="superscript"/>
                <w:lang w:val="en-US" w:eastAsia="de-DE"/>
              </w:rPr>
              <w:t>th</w:t>
            </w:r>
            <w:r w:rsidRPr="009A377E">
              <w:rPr>
                <w:rFonts w:eastAsia="Times New Roman"/>
                <w:color w:val="000000"/>
                <w:sz w:val="18"/>
                <w:szCs w:val="18"/>
                <w:lang w:val="en-US" w:eastAsia="de-DE"/>
              </w:rPr>
              <w:t>-90</w:t>
            </w:r>
            <w:r w:rsidRPr="009A377E">
              <w:rPr>
                <w:rFonts w:eastAsia="Times New Roman"/>
                <w:color w:val="000000"/>
                <w:sz w:val="18"/>
                <w:szCs w:val="18"/>
                <w:vertAlign w:val="superscript"/>
                <w:lang w:val="en-US" w:eastAsia="de-DE"/>
              </w:rPr>
              <w:t xml:space="preserve">th </w:t>
            </w:r>
            <w:r w:rsidRPr="009A377E">
              <w:rPr>
                <w:rFonts w:eastAsia="Times New Roman"/>
                <w:color w:val="000000"/>
                <w:sz w:val="18"/>
                <w:szCs w:val="18"/>
                <w:lang w:val="en-US" w:eastAsia="de-DE"/>
              </w:rPr>
              <w:t xml:space="preserve">percentile) in </w:t>
            </w:r>
            <w:proofErr w:type="spellStart"/>
            <w:r w:rsidRPr="009A377E">
              <w:rPr>
                <w:rFonts w:eastAsia="Times New Roman"/>
                <w:color w:val="000000"/>
                <w:sz w:val="18"/>
                <w:szCs w:val="18"/>
                <w:lang w:val="en-US" w:eastAsia="de-DE"/>
              </w:rPr>
              <w:t>yrs</w:t>
            </w:r>
            <w:proofErr w:type="spellEnd"/>
            <w:r w:rsidRPr="009A377E">
              <w:rPr>
                <w:rFonts w:eastAsia="Times New Roman"/>
                <w:color w:val="000000"/>
                <w:sz w:val="18"/>
                <w:szCs w:val="18"/>
                <w:lang w:val="en-US" w:eastAsia="de-DE"/>
              </w:rPr>
              <w:t xml:space="preserve">/volume/concentration </w:t>
            </w:r>
          </w:p>
        </w:tc>
        <w:tc>
          <w:tcPr>
            <w:tcW w:w="1640" w:type="dxa"/>
            <w:tcBorders>
              <w:top w:val="nil"/>
              <w:left w:val="nil"/>
              <w:bottom w:val="nil"/>
              <w:right w:val="nil"/>
            </w:tcBorders>
            <w:shd w:val="clear" w:color="auto" w:fill="auto"/>
            <w:noWrap/>
            <w:vAlign w:val="center"/>
            <w:hideMark/>
          </w:tcPr>
          <w:p w14:paraId="2B953ACF" w14:textId="77777777" w:rsidR="002517B0" w:rsidRPr="009A377E" w:rsidRDefault="002517B0" w:rsidP="009367AC">
            <w:pPr>
              <w:spacing w:after="0" w:line="240" w:lineRule="auto"/>
              <w:rPr>
                <w:rFonts w:eastAsia="Times New Roman"/>
                <w:color w:val="000000"/>
                <w:sz w:val="18"/>
                <w:szCs w:val="18"/>
                <w:lang w:val="en-US" w:eastAsia="de-DE"/>
              </w:rPr>
            </w:pPr>
          </w:p>
        </w:tc>
        <w:tc>
          <w:tcPr>
            <w:tcW w:w="2320" w:type="dxa"/>
            <w:tcBorders>
              <w:top w:val="nil"/>
              <w:left w:val="nil"/>
              <w:bottom w:val="nil"/>
              <w:right w:val="nil"/>
            </w:tcBorders>
            <w:shd w:val="clear" w:color="auto" w:fill="auto"/>
            <w:noWrap/>
            <w:vAlign w:val="center"/>
            <w:hideMark/>
          </w:tcPr>
          <w:p w14:paraId="16FDD970"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r>
      <w:tr w:rsidR="002517B0" w:rsidRPr="009367AC" w14:paraId="7E2141A4" w14:textId="77777777" w:rsidTr="009367AC">
        <w:trPr>
          <w:trHeight w:val="288"/>
        </w:trPr>
        <w:tc>
          <w:tcPr>
            <w:tcW w:w="3980" w:type="dxa"/>
            <w:gridSpan w:val="2"/>
            <w:tcBorders>
              <w:top w:val="nil"/>
              <w:left w:val="nil"/>
              <w:bottom w:val="nil"/>
              <w:right w:val="nil"/>
            </w:tcBorders>
            <w:shd w:val="clear" w:color="auto" w:fill="auto"/>
            <w:noWrap/>
            <w:vAlign w:val="center"/>
            <w:hideMark/>
          </w:tcPr>
          <w:p w14:paraId="35FCE42B"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b</w:t>
            </w:r>
            <w:r w:rsidRPr="009A377E">
              <w:rPr>
                <w:rFonts w:eastAsia="Times New Roman"/>
                <w:color w:val="000000"/>
                <w:sz w:val="18"/>
                <w:szCs w:val="18"/>
                <w:lang w:val="en-US" w:eastAsia="de-DE"/>
              </w:rPr>
              <w:t>Testicular</w:t>
            </w:r>
            <w:proofErr w:type="spellEnd"/>
            <w:r w:rsidRPr="009A377E">
              <w:rPr>
                <w:rFonts w:eastAsia="Times New Roman"/>
                <w:color w:val="000000"/>
                <w:sz w:val="18"/>
                <w:szCs w:val="18"/>
                <w:lang w:val="en-US" w:eastAsia="de-DE"/>
              </w:rPr>
              <w:t xml:space="preserve"> volume ≥4 mL (at least one testis)</w:t>
            </w:r>
          </w:p>
        </w:tc>
        <w:tc>
          <w:tcPr>
            <w:tcW w:w="2320" w:type="dxa"/>
            <w:tcBorders>
              <w:top w:val="nil"/>
              <w:left w:val="nil"/>
              <w:bottom w:val="nil"/>
              <w:right w:val="nil"/>
            </w:tcBorders>
            <w:shd w:val="clear" w:color="auto" w:fill="auto"/>
            <w:noWrap/>
            <w:vAlign w:val="center"/>
            <w:hideMark/>
          </w:tcPr>
          <w:p w14:paraId="41CA10ED" w14:textId="77777777" w:rsidR="002517B0" w:rsidRPr="009A377E" w:rsidRDefault="002517B0" w:rsidP="009367AC">
            <w:pPr>
              <w:spacing w:after="0" w:line="240" w:lineRule="auto"/>
              <w:rPr>
                <w:rFonts w:eastAsia="Times New Roman"/>
                <w:color w:val="000000"/>
                <w:sz w:val="18"/>
                <w:szCs w:val="18"/>
                <w:lang w:val="en-US" w:eastAsia="de-DE"/>
              </w:rPr>
            </w:pPr>
          </w:p>
        </w:tc>
        <w:tc>
          <w:tcPr>
            <w:tcW w:w="1640" w:type="dxa"/>
            <w:tcBorders>
              <w:top w:val="nil"/>
              <w:left w:val="nil"/>
              <w:bottom w:val="nil"/>
              <w:right w:val="nil"/>
            </w:tcBorders>
            <w:shd w:val="clear" w:color="auto" w:fill="auto"/>
            <w:noWrap/>
            <w:vAlign w:val="center"/>
            <w:hideMark/>
          </w:tcPr>
          <w:p w14:paraId="7FF81CA0"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c>
          <w:tcPr>
            <w:tcW w:w="2320" w:type="dxa"/>
            <w:tcBorders>
              <w:top w:val="nil"/>
              <w:left w:val="nil"/>
              <w:bottom w:val="nil"/>
              <w:right w:val="nil"/>
            </w:tcBorders>
            <w:shd w:val="clear" w:color="auto" w:fill="auto"/>
            <w:noWrap/>
            <w:vAlign w:val="center"/>
            <w:hideMark/>
          </w:tcPr>
          <w:p w14:paraId="6C6F1FBB" w14:textId="77777777" w:rsidR="002517B0" w:rsidRPr="009A377E" w:rsidRDefault="002517B0" w:rsidP="009367AC">
            <w:pPr>
              <w:spacing w:after="0" w:line="240" w:lineRule="auto"/>
              <w:jc w:val="center"/>
              <w:rPr>
                <w:rFonts w:ascii="Times New Roman" w:eastAsia="Times New Roman" w:hAnsi="Times New Roman" w:cs="Times New Roman"/>
                <w:sz w:val="20"/>
                <w:szCs w:val="20"/>
                <w:lang w:val="en-US" w:eastAsia="de-DE"/>
              </w:rPr>
            </w:pPr>
          </w:p>
        </w:tc>
      </w:tr>
      <w:tr w:rsidR="002517B0" w:rsidRPr="009367AC" w14:paraId="568CB277" w14:textId="77777777" w:rsidTr="009367AC">
        <w:trPr>
          <w:trHeight w:val="288"/>
        </w:trPr>
        <w:tc>
          <w:tcPr>
            <w:tcW w:w="6300" w:type="dxa"/>
            <w:gridSpan w:val="3"/>
            <w:tcBorders>
              <w:top w:val="nil"/>
              <w:left w:val="nil"/>
              <w:bottom w:val="nil"/>
              <w:right w:val="nil"/>
            </w:tcBorders>
            <w:shd w:val="clear" w:color="auto" w:fill="auto"/>
            <w:noWrap/>
            <w:vAlign w:val="center"/>
            <w:hideMark/>
          </w:tcPr>
          <w:p w14:paraId="5CE02265"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c</w:t>
            </w:r>
            <w:r w:rsidRPr="009A377E">
              <w:rPr>
                <w:rFonts w:eastAsia="Times New Roman"/>
                <w:color w:val="000000"/>
                <w:sz w:val="18"/>
                <w:szCs w:val="18"/>
                <w:lang w:val="en-US" w:eastAsia="de-DE"/>
              </w:rPr>
              <w:t>LOD</w:t>
            </w:r>
            <w:proofErr w:type="spellEnd"/>
            <w:r w:rsidRPr="009A377E">
              <w:rPr>
                <w:rFonts w:eastAsia="Times New Roman"/>
                <w:color w:val="000000"/>
                <w:sz w:val="18"/>
                <w:szCs w:val="18"/>
                <w:lang w:val="en-US" w:eastAsia="de-DE"/>
              </w:rPr>
              <w:t>: Total testosterone: 0.23 nmol/L</w:t>
            </w:r>
          </w:p>
        </w:tc>
        <w:tc>
          <w:tcPr>
            <w:tcW w:w="1640" w:type="dxa"/>
            <w:tcBorders>
              <w:top w:val="nil"/>
              <w:left w:val="nil"/>
              <w:bottom w:val="nil"/>
              <w:right w:val="nil"/>
            </w:tcBorders>
            <w:shd w:val="clear" w:color="auto" w:fill="auto"/>
            <w:noWrap/>
            <w:vAlign w:val="bottom"/>
            <w:hideMark/>
          </w:tcPr>
          <w:p w14:paraId="1D94533C" w14:textId="77777777" w:rsidR="002517B0" w:rsidRPr="009A377E" w:rsidRDefault="002517B0" w:rsidP="009367AC">
            <w:pPr>
              <w:spacing w:after="0" w:line="240" w:lineRule="auto"/>
              <w:rPr>
                <w:rFonts w:eastAsia="Times New Roman"/>
                <w:color w:val="000000"/>
                <w:sz w:val="18"/>
                <w:szCs w:val="18"/>
                <w:lang w:val="en-US" w:eastAsia="de-DE"/>
              </w:rPr>
            </w:pPr>
          </w:p>
        </w:tc>
        <w:tc>
          <w:tcPr>
            <w:tcW w:w="2320" w:type="dxa"/>
            <w:tcBorders>
              <w:top w:val="nil"/>
              <w:left w:val="nil"/>
              <w:bottom w:val="nil"/>
              <w:right w:val="nil"/>
            </w:tcBorders>
            <w:shd w:val="clear" w:color="auto" w:fill="auto"/>
            <w:noWrap/>
            <w:vAlign w:val="bottom"/>
            <w:hideMark/>
          </w:tcPr>
          <w:p w14:paraId="5E49F6C4"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bl>
    <w:p w14:paraId="6EA76355" w14:textId="77777777" w:rsidR="002517B0" w:rsidRDefault="002517B0" w:rsidP="002517B0">
      <w:pPr>
        <w:rPr>
          <w:lang w:val="en-US"/>
        </w:rPr>
      </w:pPr>
    </w:p>
    <w:p w14:paraId="28592A38" w14:textId="70614E21" w:rsidR="002517B0" w:rsidRDefault="002517B0" w:rsidP="00DA6C78">
      <w:pPr>
        <w:spacing w:line="480" w:lineRule="auto"/>
        <w:rPr>
          <w:rFonts w:ascii="Times New Roman" w:eastAsia="Times New Roman" w:hAnsi="Times New Roman" w:cs="Times New Roman"/>
          <w:lang w:val="en-US"/>
        </w:rPr>
      </w:pPr>
    </w:p>
    <w:p w14:paraId="5FFF3D19" w14:textId="1AB9C34C" w:rsidR="002517B0" w:rsidRDefault="002517B0" w:rsidP="00DA6C78">
      <w:pPr>
        <w:spacing w:line="480" w:lineRule="auto"/>
        <w:rPr>
          <w:rFonts w:ascii="Times New Roman" w:eastAsia="Times New Roman" w:hAnsi="Times New Roman" w:cs="Times New Roman"/>
          <w:lang w:val="en-US"/>
        </w:rPr>
      </w:pPr>
    </w:p>
    <w:p w14:paraId="6385EF95" w14:textId="6C22C193" w:rsidR="002517B0" w:rsidRDefault="002517B0" w:rsidP="00DA6C78">
      <w:pPr>
        <w:spacing w:line="480" w:lineRule="auto"/>
        <w:rPr>
          <w:rFonts w:ascii="Times New Roman" w:eastAsia="Times New Roman" w:hAnsi="Times New Roman" w:cs="Times New Roman"/>
          <w:lang w:val="en-US"/>
        </w:rPr>
      </w:pPr>
    </w:p>
    <w:p w14:paraId="0C690B5B" w14:textId="0C9247C6" w:rsidR="002517B0" w:rsidRDefault="002517B0" w:rsidP="00DA6C78">
      <w:pPr>
        <w:spacing w:line="480" w:lineRule="auto"/>
        <w:rPr>
          <w:rFonts w:ascii="Times New Roman" w:eastAsia="Times New Roman" w:hAnsi="Times New Roman" w:cs="Times New Roman"/>
          <w:lang w:val="en-US"/>
        </w:rPr>
      </w:pPr>
    </w:p>
    <w:p w14:paraId="62D81D24" w14:textId="4A9E34B7" w:rsidR="002517B0" w:rsidRDefault="002517B0" w:rsidP="00DA6C78">
      <w:pPr>
        <w:spacing w:line="480" w:lineRule="auto"/>
        <w:rPr>
          <w:rFonts w:ascii="Times New Roman" w:eastAsia="Times New Roman" w:hAnsi="Times New Roman" w:cs="Times New Roman"/>
          <w:lang w:val="en-US"/>
        </w:rPr>
      </w:pPr>
    </w:p>
    <w:tbl>
      <w:tblPr>
        <w:tblW w:w="14034" w:type="dxa"/>
        <w:tblCellMar>
          <w:left w:w="70" w:type="dxa"/>
          <w:right w:w="70" w:type="dxa"/>
        </w:tblCellMar>
        <w:tblLook w:val="04A0" w:firstRow="1" w:lastRow="0" w:firstColumn="1" w:lastColumn="0" w:noHBand="0" w:noVBand="1"/>
      </w:tblPr>
      <w:tblGrid>
        <w:gridCol w:w="1642"/>
        <w:gridCol w:w="1076"/>
        <w:gridCol w:w="1251"/>
        <w:gridCol w:w="1147"/>
        <w:gridCol w:w="1115"/>
        <w:gridCol w:w="1544"/>
        <w:gridCol w:w="1486"/>
        <w:gridCol w:w="1167"/>
        <w:gridCol w:w="1299"/>
        <w:gridCol w:w="960"/>
        <w:gridCol w:w="1347"/>
      </w:tblGrid>
      <w:tr w:rsidR="002517B0" w:rsidRPr="009367AC" w14:paraId="18C27430" w14:textId="77777777" w:rsidTr="009367AC">
        <w:trPr>
          <w:trHeight w:val="288"/>
        </w:trPr>
        <w:tc>
          <w:tcPr>
            <w:tcW w:w="9261" w:type="dxa"/>
            <w:gridSpan w:val="7"/>
            <w:tcBorders>
              <w:top w:val="nil"/>
              <w:left w:val="nil"/>
              <w:bottom w:val="nil"/>
              <w:right w:val="nil"/>
            </w:tcBorders>
            <w:shd w:val="clear" w:color="auto" w:fill="auto"/>
            <w:noWrap/>
            <w:vAlign w:val="center"/>
            <w:hideMark/>
          </w:tcPr>
          <w:p w14:paraId="32023DB8" w14:textId="77777777" w:rsidR="002517B0" w:rsidRPr="009A377E" w:rsidRDefault="002517B0" w:rsidP="009367AC">
            <w:pPr>
              <w:spacing w:after="0" w:line="240" w:lineRule="auto"/>
              <w:rPr>
                <w:rFonts w:eastAsia="Times New Roman"/>
                <w:b/>
                <w:bCs/>
                <w:color w:val="000000"/>
                <w:lang w:val="en-US" w:eastAsia="de-DE"/>
              </w:rPr>
            </w:pPr>
            <w:r w:rsidRPr="009A377E">
              <w:rPr>
                <w:rFonts w:eastAsia="Times New Roman"/>
                <w:b/>
                <w:bCs/>
                <w:color w:val="000000"/>
                <w:lang w:val="en-US" w:eastAsia="de-DE"/>
              </w:rPr>
              <w:lastRenderedPageBreak/>
              <w:t xml:space="preserve">Table </w:t>
            </w:r>
            <w:r>
              <w:rPr>
                <w:rFonts w:eastAsia="Times New Roman"/>
                <w:b/>
                <w:bCs/>
                <w:color w:val="000000"/>
                <w:lang w:val="en-US" w:eastAsia="de-DE"/>
              </w:rPr>
              <w:t>III</w:t>
            </w:r>
            <w:r w:rsidRPr="009A377E">
              <w:rPr>
                <w:rFonts w:eastAsia="Times New Roman"/>
                <w:b/>
                <w:bCs/>
                <w:color w:val="000000"/>
                <w:lang w:val="en-US" w:eastAsia="de-DE"/>
              </w:rPr>
              <w:t xml:space="preserve"> </w:t>
            </w:r>
            <w:r w:rsidRPr="009A377E">
              <w:rPr>
                <w:rFonts w:eastAsia="Times New Roman"/>
                <w:color w:val="000000"/>
                <w:lang w:val="en-US" w:eastAsia="de-DE"/>
              </w:rPr>
              <w:t>Mendelian randomi</w:t>
            </w:r>
            <w:r>
              <w:rPr>
                <w:rFonts w:eastAsia="Times New Roman"/>
                <w:color w:val="000000"/>
                <w:lang w:val="en-US" w:eastAsia="de-DE"/>
              </w:rPr>
              <w:t>z</w:t>
            </w:r>
            <w:r w:rsidRPr="009A377E">
              <w:rPr>
                <w:rFonts w:eastAsia="Times New Roman"/>
                <w:color w:val="000000"/>
                <w:lang w:val="en-US" w:eastAsia="de-DE"/>
              </w:rPr>
              <w:t>ation analys</w:t>
            </w:r>
            <w:r>
              <w:rPr>
                <w:rFonts w:eastAsia="Times New Roman"/>
                <w:color w:val="000000"/>
                <w:lang w:val="en-US" w:eastAsia="de-DE"/>
              </w:rPr>
              <w:t>i</w:t>
            </w:r>
            <w:r w:rsidRPr="009A377E">
              <w:rPr>
                <w:rFonts w:eastAsia="Times New Roman"/>
                <w:color w:val="000000"/>
                <w:lang w:val="en-US" w:eastAsia="de-DE"/>
              </w:rPr>
              <w:t>s of the likely causal effects of BMI on voice break</w:t>
            </w:r>
            <w:r>
              <w:rPr>
                <w:rFonts w:eastAsia="Times New Roman"/>
                <w:color w:val="000000"/>
                <w:lang w:val="en-US" w:eastAsia="de-DE"/>
              </w:rPr>
              <w:t>.</w:t>
            </w:r>
          </w:p>
        </w:tc>
        <w:tc>
          <w:tcPr>
            <w:tcW w:w="1167" w:type="dxa"/>
            <w:tcBorders>
              <w:top w:val="nil"/>
              <w:left w:val="nil"/>
              <w:bottom w:val="nil"/>
              <w:right w:val="nil"/>
            </w:tcBorders>
            <w:shd w:val="clear" w:color="auto" w:fill="auto"/>
            <w:noWrap/>
            <w:vAlign w:val="bottom"/>
            <w:hideMark/>
          </w:tcPr>
          <w:p w14:paraId="1B06782A" w14:textId="77777777" w:rsidR="002517B0" w:rsidRPr="009A377E" w:rsidRDefault="002517B0" w:rsidP="009367AC">
            <w:pPr>
              <w:spacing w:after="0" w:line="240" w:lineRule="auto"/>
              <w:rPr>
                <w:rFonts w:eastAsia="Times New Roman"/>
                <w:b/>
                <w:bCs/>
                <w:color w:val="000000"/>
                <w:lang w:val="en-US" w:eastAsia="de-DE"/>
              </w:rPr>
            </w:pPr>
          </w:p>
        </w:tc>
        <w:tc>
          <w:tcPr>
            <w:tcW w:w="1299" w:type="dxa"/>
            <w:tcBorders>
              <w:top w:val="nil"/>
              <w:left w:val="nil"/>
              <w:bottom w:val="nil"/>
              <w:right w:val="nil"/>
            </w:tcBorders>
            <w:shd w:val="clear" w:color="auto" w:fill="auto"/>
            <w:noWrap/>
            <w:vAlign w:val="bottom"/>
            <w:hideMark/>
          </w:tcPr>
          <w:p w14:paraId="623C9F33"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960" w:type="dxa"/>
            <w:tcBorders>
              <w:top w:val="nil"/>
              <w:left w:val="nil"/>
              <w:bottom w:val="nil"/>
              <w:right w:val="nil"/>
            </w:tcBorders>
            <w:shd w:val="clear" w:color="auto" w:fill="auto"/>
            <w:noWrap/>
            <w:vAlign w:val="bottom"/>
            <w:hideMark/>
          </w:tcPr>
          <w:p w14:paraId="4AB44D5B"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c>
          <w:tcPr>
            <w:tcW w:w="1347" w:type="dxa"/>
            <w:tcBorders>
              <w:top w:val="nil"/>
              <w:left w:val="nil"/>
              <w:bottom w:val="nil"/>
              <w:right w:val="nil"/>
            </w:tcBorders>
            <w:shd w:val="clear" w:color="auto" w:fill="auto"/>
            <w:noWrap/>
            <w:vAlign w:val="bottom"/>
            <w:hideMark/>
          </w:tcPr>
          <w:p w14:paraId="02087022" w14:textId="77777777" w:rsidR="002517B0" w:rsidRPr="009A377E" w:rsidRDefault="002517B0" w:rsidP="009367AC">
            <w:pPr>
              <w:spacing w:after="0" w:line="240" w:lineRule="auto"/>
              <w:rPr>
                <w:rFonts w:ascii="Times New Roman" w:eastAsia="Times New Roman" w:hAnsi="Times New Roman" w:cs="Times New Roman"/>
                <w:sz w:val="20"/>
                <w:szCs w:val="20"/>
                <w:lang w:val="en-US" w:eastAsia="de-DE"/>
              </w:rPr>
            </w:pPr>
          </w:p>
        </w:tc>
      </w:tr>
      <w:tr w:rsidR="002517B0" w:rsidRPr="009A377E" w14:paraId="3E1100B8" w14:textId="77777777" w:rsidTr="009367AC">
        <w:trPr>
          <w:trHeight w:val="288"/>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012E1" w14:textId="77777777" w:rsidR="002517B0" w:rsidRPr="009A377E" w:rsidRDefault="002517B0" w:rsidP="009367AC">
            <w:pPr>
              <w:spacing w:after="0" w:line="240" w:lineRule="auto"/>
              <w:jc w:val="center"/>
              <w:rPr>
                <w:rFonts w:eastAsia="Times New Roman"/>
                <w:color w:val="000000"/>
                <w:sz w:val="20"/>
                <w:szCs w:val="20"/>
                <w:lang w:val="en-US" w:eastAsia="de-DE"/>
              </w:rPr>
            </w:pPr>
            <w:r w:rsidRPr="009A377E">
              <w:rPr>
                <w:rFonts w:eastAsia="Times New Roman"/>
                <w:color w:val="000000"/>
                <w:sz w:val="20"/>
                <w:szCs w:val="20"/>
                <w:lang w:val="en-US" w:eastAsia="de-DE"/>
              </w:rPr>
              <w:t>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14:paraId="7311307B" w14:textId="77777777" w:rsidR="002517B0" w:rsidRPr="009A377E" w:rsidRDefault="002517B0" w:rsidP="009367AC">
            <w:pPr>
              <w:spacing w:after="0" w:line="240" w:lineRule="auto"/>
              <w:jc w:val="center"/>
              <w:rPr>
                <w:rFonts w:eastAsia="Times New Roman"/>
                <w:color w:val="000000"/>
                <w:sz w:val="20"/>
                <w:szCs w:val="20"/>
                <w:lang w:val="en-US" w:eastAsia="de-DE"/>
              </w:rPr>
            </w:pPr>
            <w:r w:rsidRPr="009A377E">
              <w:rPr>
                <w:rFonts w:eastAsia="Times New Roman"/>
                <w:color w:val="000000"/>
                <w:sz w:val="20"/>
                <w:szCs w:val="20"/>
                <w:lang w:val="en-US" w:eastAsia="de-DE"/>
              </w:rPr>
              <w:t> </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14:paraId="757DCA81" w14:textId="77777777" w:rsidR="002517B0" w:rsidRPr="009A377E" w:rsidRDefault="002517B0" w:rsidP="009367AC">
            <w:pPr>
              <w:spacing w:after="0" w:line="240" w:lineRule="auto"/>
              <w:rPr>
                <w:rFonts w:eastAsia="Times New Roman"/>
                <w:color w:val="000000"/>
                <w:lang w:val="en-US" w:eastAsia="de-DE"/>
              </w:rPr>
            </w:pPr>
            <w:r w:rsidRPr="009A377E">
              <w:rPr>
                <w:rFonts w:eastAsia="Times New Roman"/>
                <w:color w:val="000000"/>
                <w:lang w:val="en-US" w:eastAsia="de-DE"/>
              </w:rPr>
              <w:t> </w:t>
            </w:r>
          </w:p>
        </w:tc>
        <w:tc>
          <w:tcPr>
            <w:tcW w:w="529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CE9F63"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Tests of model assumptions</w:t>
            </w:r>
          </w:p>
        </w:tc>
        <w:tc>
          <w:tcPr>
            <w:tcW w:w="47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C581CB"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Sensitivity models</w:t>
            </w:r>
          </w:p>
        </w:tc>
      </w:tr>
      <w:tr w:rsidR="002517B0" w:rsidRPr="009A377E" w14:paraId="716F3190" w14:textId="77777777" w:rsidTr="009367AC">
        <w:trPr>
          <w:trHeight w:val="516"/>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2D55609F"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Outcome</w:t>
            </w:r>
          </w:p>
        </w:tc>
        <w:tc>
          <w:tcPr>
            <w:tcW w:w="1076" w:type="dxa"/>
            <w:tcBorders>
              <w:top w:val="nil"/>
              <w:left w:val="nil"/>
              <w:bottom w:val="single" w:sz="4" w:space="0" w:color="auto"/>
              <w:right w:val="single" w:sz="4" w:space="0" w:color="auto"/>
            </w:tcBorders>
            <w:shd w:val="clear" w:color="auto" w:fill="auto"/>
            <w:vAlign w:val="center"/>
            <w:hideMark/>
          </w:tcPr>
          <w:p w14:paraId="3F687C11"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Beta_IVW</w:t>
            </w:r>
            <w:r w:rsidRPr="009A377E">
              <w:rPr>
                <w:rFonts w:eastAsia="Times New Roman"/>
                <w:color w:val="000000"/>
                <w:sz w:val="20"/>
                <w:szCs w:val="20"/>
                <w:vertAlign w:val="superscript"/>
                <w:lang w:eastAsia="de-DE"/>
              </w:rPr>
              <w:t>bc</w:t>
            </w:r>
            <w:proofErr w:type="spellEnd"/>
          </w:p>
        </w:tc>
        <w:tc>
          <w:tcPr>
            <w:tcW w:w="1251" w:type="dxa"/>
            <w:tcBorders>
              <w:top w:val="nil"/>
              <w:left w:val="nil"/>
              <w:bottom w:val="single" w:sz="4" w:space="0" w:color="auto"/>
              <w:right w:val="single" w:sz="4" w:space="0" w:color="auto"/>
            </w:tcBorders>
            <w:shd w:val="clear" w:color="auto" w:fill="auto"/>
            <w:vAlign w:val="center"/>
            <w:hideMark/>
          </w:tcPr>
          <w:p w14:paraId="266C7CE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95%CI_IVW</w:t>
            </w:r>
          </w:p>
        </w:tc>
        <w:tc>
          <w:tcPr>
            <w:tcW w:w="1147" w:type="dxa"/>
            <w:tcBorders>
              <w:top w:val="nil"/>
              <w:left w:val="nil"/>
              <w:bottom w:val="single" w:sz="4" w:space="0" w:color="auto"/>
              <w:right w:val="single" w:sz="4" w:space="0" w:color="auto"/>
            </w:tcBorders>
            <w:shd w:val="clear" w:color="auto" w:fill="auto"/>
            <w:vAlign w:val="center"/>
            <w:hideMark/>
          </w:tcPr>
          <w:p w14:paraId="2AFFA260"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Cochrane_Q</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2C05002A"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Cochrane_P</w:t>
            </w:r>
            <w:proofErr w:type="spellEnd"/>
          </w:p>
        </w:tc>
        <w:tc>
          <w:tcPr>
            <w:tcW w:w="1544" w:type="dxa"/>
            <w:tcBorders>
              <w:top w:val="nil"/>
              <w:left w:val="nil"/>
              <w:bottom w:val="single" w:sz="4" w:space="0" w:color="auto"/>
              <w:right w:val="single" w:sz="4" w:space="0" w:color="auto"/>
            </w:tcBorders>
            <w:shd w:val="clear" w:color="auto" w:fill="auto"/>
            <w:vAlign w:val="center"/>
            <w:hideMark/>
          </w:tcPr>
          <w:p w14:paraId="56E40314"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Intercept_EGGER</w:t>
            </w:r>
            <w:proofErr w:type="spellEnd"/>
          </w:p>
        </w:tc>
        <w:tc>
          <w:tcPr>
            <w:tcW w:w="1486" w:type="dxa"/>
            <w:tcBorders>
              <w:top w:val="nil"/>
              <w:left w:val="nil"/>
              <w:bottom w:val="single" w:sz="4" w:space="0" w:color="auto"/>
              <w:right w:val="single" w:sz="4" w:space="0" w:color="auto"/>
            </w:tcBorders>
            <w:shd w:val="clear" w:color="auto" w:fill="auto"/>
            <w:vAlign w:val="center"/>
            <w:hideMark/>
          </w:tcPr>
          <w:p w14:paraId="0456FC7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95%CI_intercept EGGER</w:t>
            </w:r>
          </w:p>
        </w:tc>
        <w:tc>
          <w:tcPr>
            <w:tcW w:w="1167" w:type="dxa"/>
            <w:tcBorders>
              <w:top w:val="nil"/>
              <w:left w:val="nil"/>
              <w:bottom w:val="single" w:sz="4" w:space="0" w:color="auto"/>
              <w:right w:val="single" w:sz="4" w:space="0" w:color="auto"/>
            </w:tcBorders>
            <w:shd w:val="clear" w:color="auto" w:fill="auto"/>
            <w:vAlign w:val="center"/>
            <w:hideMark/>
          </w:tcPr>
          <w:p w14:paraId="18205825"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Beta_EGGER</w:t>
            </w:r>
            <w:proofErr w:type="spellEnd"/>
          </w:p>
        </w:tc>
        <w:tc>
          <w:tcPr>
            <w:tcW w:w="1299" w:type="dxa"/>
            <w:tcBorders>
              <w:top w:val="nil"/>
              <w:left w:val="nil"/>
              <w:bottom w:val="single" w:sz="4" w:space="0" w:color="auto"/>
              <w:right w:val="single" w:sz="4" w:space="0" w:color="auto"/>
            </w:tcBorders>
            <w:shd w:val="clear" w:color="auto" w:fill="auto"/>
            <w:vAlign w:val="center"/>
            <w:hideMark/>
          </w:tcPr>
          <w:p w14:paraId="2BE2410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95%CI_EGGER</w:t>
            </w:r>
          </w:p>
        </w:tc>
        <w:tc>
          <w:tcPr>
            <w:tcW w:w="960" w:type="dxa"/>
            <w:tcBorders>
              <w:top w:val="nil"/>
              <w:left w:val="nil"/>
              <w:bottom w:val="single" w:sz="4" w:space="0" w:color="auto"/>
              <w:right w:val="single" w:sz="4" w:space="0" w:color="auto"/>
            </w:tcBorders>
            <w:shd w:val="clear" w:color="auto" w:fill="auto"/>
            <w:vAlign w:val="center"/>
            <w:hideMark/>
          </w:tcPr>
          <w:p w14:paraId="21E5B596" w14:textId="77777777" w:rsidR="002517B0" w:rsidRPr="009A377E" w:rsidRDefault="002517B0" w:rsidP="009367AC">
            <w:pPr>
              <w:spacing w:after="0" w:line="240" w:lineRule="auto"/>
              <w:jc w:val="center"/>
              <w:rPr>
                <w:rFonts w:eastAsia="Times New Roman"/>
                <w:color w:val="000000"/>
                <w:sz w:val="20"/>
                <w:szCs w:val="20"/>
                <w:lang w:eastAsia="de-DE"/>
              </w:rPr>
            </w:pPr>
            <w:proofErr w:type="spellStart"/>
            <w:r w:rsidRPr="009A377E">
              <w:rPr>
                <w:rFonts w:eastAsia="Times New Roman"/>
                <w:color w:val="000000"/>
                <w:sz w:val="20"/>
                <w:szCs w:val="20"/>
                <w:lang w:eastAsia="de-DE"/>
              </w:rPr>
              <w:t>Beta_WM</w:t>
            </w:r>
            <w:proofErr w:type="spellEnd"/>
          </w:p>
        </w:tc>
        <w:tc>
          <w:tcPr>
            <w:tcW w:w="1347" w:type="dxa"/>
            <w:tcBorders>
              <w:top w:val="nil"/>
              <w:left w:val="nil"/>
              <w:bottom w:val="single" w:sz="4" w:space="0" w:color="auto"/>
              <w:right w:val="single" w:sz="4" w:space="0" w:color="auto"/>
            </w:tcBorders>
            <w:shd w:val="clear" w:color="auto" w:fill="auto"/>
            <w:vAlign w:val="center"/>
            <w:hideMark/>
          </w:tcPr>
          <w:p w14:paraId="047401A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95%CI_WM</w:t>
            </w:r>
          </w:p>
        </w:tc>
      </w:tr>
      <w:tr w:rsidR="002517B0" w:rsidRPr="009A377E" w14:paraId="1CDF05F3" w14:textId="77777777" w:rsidTr="009367AC">
        <w:trPr>
          <w:trHeight w:val="294"/>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14:paraId="51CD445E"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 xml:space="preserve">Age at voice </w:t>
            </w:r>
            <w:proofErr w:type="spellStart"/>
            <w:r w:rsidRPr="009A377E">
              <w:rPr>
                <w:rFonts w:eastAsia="Times New Roman"/>
                <w:color w:val="000000"/>
                <w:sz w:val="20"/>
                <w:szCs w:val="20"/>
                <w:lang w:eastAsia="de-DE"/>
              </w:rPr>
              <w:t>break</w:t>
            </w:r>
            <w:r w:rsidRPr="009A377E">
              <w:rPr>
                <w:rFonts w:eastAsia="Times New Roman"/>
                <w:color w:val="000000"/>
                <w:sz w:val="20"/>
                <w:szCs w:val="20"/>
                <w:vertAlign w:val="superscript"/>
                <w:lang w:eastAsia="de-DE"/>
              </w:rPr>
              <w:t>a</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14:paraId="4AC4A91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-0.348</w:t>
            </w:r>
          </w:p>
        </w:tc>
        <w:tc>
          <w:tcPr>
            <w:tcW w:w="1251" w:type="dxa"/>
            <w:tcBorders>
              <w:top w:val="nil"/>
              <w:left w:val="nil"/>
              <w:bottom w:val="single" w:sz="4" w:space="0" w:color="auto"/>
              <w:right w:val="single" w:sz="4" w:space="0" w:color="auto"/>
            </w:tcBorders>
            <w:shd w:val="clear" w:color="auto" w:fill="auto"/>
            <w:noWrap/>
            <w:vAlign w:val="center"/>
            <w:hideMark/>
          </w:tcPr>
          <w:p w14:paraId="759769C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-0.44 to -0.26</w:t>
            </w:r>
          </w:p>
        </w:tc>
        <w:tc>
          <w:tcPr>
            <w:tcW w:w="1147" w:type="dxa"/>
            <w:tcBorders>
              <w:top w:val="nil"/>
              <w:left w:val="nil"/>
              <w:bottom w:val="single" w:sz="4" w:space="0" w:color="auto"/>
              <w:right w:val="single" w:sz="4" w:space="0" w:color="auto"/>
            </w:tcBorders>
            <w:shd w:val="clear" w:color="auto" w:fill="auto"/>
            <w:noWrap/>
            <w:vAlign w:val="center"/>
            <w:hideMark/>
          </w:tcPr>
          <w:p w14:paraId="4CC23815"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60.3</w:t>
            </w:r>
          </w:p>
        </w:tc>
        <w:tc>
          <w:tcPr>
            <w:tcW w:w="1115" w:type="dxa"/>
            <w:tcBorders>
              <w:top w:val="nil"/>
              <w:left w:val="nil"/>
              <w:bottom w:val="single" w:sz="4" w:space="0" w:color="auto"/>
              <w:right w:val="single" w:sz="4" w:space="0" w:color="auto"/>
            </w:tcBorders>
            <w:shd w:val="clear" w:color="auto" w:fill="auto"/>
            <w:noWrap/>
            <w:vAlign w:val="center"/>
            <w:hideMark/>
          </w:tcPr>
          <w:p w14:paraId="51EE6567"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1</w:t>
            </w:r>
          </w:p>
        </w:tc>
        <w:tc>
          <w:tcPr>
            <w:tcW w:w="1544" w:type="dxa"/>
            <w:tcBorders>
              <w:top w:val="nil"/>
              <w:left w:val="nil"/>
              <w:bottom w:val="single" w:sz="4" w:space="0" w:color="auto"/>
              <w:right w:val="single" w:sz="4" w:space="0" w:color="auto"/>
            </w:tcBorders>
            <w:shd w:val="clear" w:color="auto" w:fill="auto"/>
            <w:noWrap/>
            <w:vAlign w:val="center"/>
            <w:hideMark/>
          </w:tcPr>
          <w:p w14:paraId="41B51036"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0.004</w:t>
            </w:r>
          </w:p>
        </w:tc>
        <w:tc>
          <w:tcPr>
            <w:tcW w:w="1486" w:type="dxa"/>
            <w:tcBorders>
              <w:top w:val="nil"/>
              <w:left w:val="nil"/>
              <w:bottom w:val="single" w:sz="4" w:space="0" w:color="auto"/>
              <w:right w:val="single" w:sz="4" w:space="0" w:color="auto"/>
            </w:tcBorders>
            <w:shd w:val="clear" w:color="auto" w:fill="auto"/>
            <w:noWrap/>
            <w:vAlign w:val="center"/>
            <w:hideMark/>
          </w:tcPr>
          <w:p w14:paraId="5A3BC1C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-0.002 to 0.010</w:t>
            </w:r>
          </w:p>
        </w:tc>
        <w:tc>
          <w:tcPr>
            <w:tcW w:w="1167" w:type="dxa"/>
            <w:tcBorders>
              <w:top w:val="nil"/>
              <w:left w:val="nil"/>
              <w:bottom w:val="single" w:sz="4" w:space="0" w:color="auto"/>
              <w:right w:val="single" w:sz="4" w:space="0" w:color="auto"/>
            </w:tcBorders>
            <w:shd w:val="clear" w:color="auto" w:fill="auto"/>
            <w:noWrap/>
            <w:vAlign w:val="center"/>
            <w:hideMark/>
          </w:tcPr>
          <w:p w14:paraId="4184F6A9"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-0.478</w:t>
            </w:r>
          </w:p>
        </w:tc>
        <w:tc>
          <w:tcPr>
            <w:tcW w:w="1299" w:type="dxa"/>
            <w:tcBorders>
              <w:top w:val="nil"/>
              <w:left w:val="nil"/>
              <w:bottom w:val="single" w:sz="4" w:space="0" w:color="auto"/>
              <w:right w:val="single" w:sz="4" w:space="0" w:color="auto"/>
            </w:tcBorders>
            <w:shd w:val="clear" w:color="auto" w:fill="auto"/>
            <w:noWrap/>
            <w:vAlign w:val="center"/>
            <w:hideMark/>
          </w:tcPr>
          <w:p w14:paraId="24F77A4D"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-0.73 to -0.23</w:t>
            </w:r>
          </w:p>
        </w:tc>
        <w:tc>
          <w:tcPr>
            <w:tcW w:w="960" w:type="dxa"/>
            <w:tcBorders>
              <w:top w:val="nil"/>
              <w:left w:val="nil"/>
              <w:bottom w:val="single" w:sz="4" w:space="0" w:color="auto"/>
              <w:right w:val="single" w:sz="4" w:space="0" w:color="auto"/>
            </w:tcBorders>
            <w:shd w:val="clear" w:color="auto" w:fill="auto"/>
            <w:noWrap/>
            <w:vAlign w:val="center"/>
            <w:hideMark/>
          </w:tcPr>
          <w:p w14:paraId="451BABB2"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-0.445</w:t>
            </w:r>
          </w:p>
        </w:tc>
        <w:tc>
          <w:tcPr>
            <w:tcW w:w="1347" w:type="dxa"/>
            <w:tcBorders>
              <w:top w:val="nil"/>
              <w:left w:val="nil"/>
              <w:bottom w:val="single" w:sz="4" w:space="0" w:color="auto"/>
              <w:right w:val="single" w:sz="4" w:space="0" w:color="auto"/>
            </w:tcBorders>
            <w:shd w:val="clear" w:color="auto" w:fill="auto"/>
            <w:noWrap/>
            <w:vAlign w:val="center"/>
            <w:hideMark/>
          </w:tcPr>
          <w:p w14:paraId="5196AFB1" w14:textId="77777777" w:rsidR="002517B0" w:rsidRPr="009A377E" w:rsidRDefault="002517B0" w:rsidP="009367AC">
            <w:pPr>
              <w:spacing w:after="0" w:line="240" w:lineRule="auto"/>
              <w:jc w:val="center"/>
              <w:rPr>
                <w:rFonts w:eastAsia="Times New Roman"/>
                <w:color w:val="000000"/>
                <w:sz w:val="20"/>
                <w:szCs w:val="20"/>
                <w:lang w:eastAsia="de-DE"/>
              </w:rPr>
            </w:pPr>
            <w:r w:rsidRPr="009A377E">
              <w:rPr>
                <w:rFonts w:eastAsia="Times New Roman"/>
                <w:color w:val="000000"/>
                <w:sz w:val="20"/>
                <w:szCs w:val="20"/>
                <w:lang w:eastAsia="de-DE"/>
              </w:rPr>
              <w:t>-0.60 to -0.29</w:t>
            </w:r>
          </w:p>
        </w:tc>
      </w:tr>
      <w:tr w:rsidR="002517B0" w:rsidRPr="009367AC" w14:paraId="5548DAB2" w14:textId="77777777" w:rsidTr="009367AC">
        <w:trPr>
          <w:trHeight w:val="288"/>
        </w:trPr>
        <w:tc>
          <w:tcPr>
            <w:tcW w:w="14034" w:type="dxa"/>
            <w:gridSpan w:val="11"/>
            <w:tcBorders>
              <w:top w:val="nil"/>
              <w:left w:val="nil"/>
              <w:bottom w:val="nil"/>
              <w:right w:val="nil"/>
            </w:tcBorders>
            <w:shd w:val="clear" w:color="auto" w:fill="auto"/>
            <w:noWrap/>
            <w:vAlign w:val="center"/>
            <w:hideMark/>
          </w:tcPr>
          <w:p w14:paraId="32F3FD4A" w14:textId="77777777" w:rsidR="002517B0" w:rsidRPr="009A377E" w:rsidRDefault="002517B0" w:rsidP="009367AC">
            <w:pPr>
              <w:spacing w:after="0" w:line="240" w:lineRule="auto"/>
              <w:rPr>
                <w:rFonts w:eastAsia="Times New Roman"/>
                <w:color w:val="000000"/>
                <w:sz w:val="18"/>
                <w:szCs w:val="18"/>
                <w:lang w:val="en-US" w:eastAsia="de-DE"/>
              </w:rPr>
            </w:pPr>
            <w:proofErr w:type="spellStart"/>
            <w:r w:rsidRPr="009A377E">
              <w:rPr>
                <w:rFonts w:eastAsia="Times New Roman"/>
                <w:color w:val="000000"/>
                <w:sz w:val="18"/>
                <w:szCs w:val="18"/>
                <w:vertAlign w:val="superscript"/>
                <w:lang w:val="en-US" w:eastAsia="de-DE"/>
              </w:rPr>
              <w:t>a</w:t>
            </w:r>
            <w:r w:rsidRPr="009A377E">
              <w:rPr>
                <w:rFonts w:eastAsia="Times New Roman"/>
                <w:color w:val="000000"/>
                <w:sz w:val="18"/>
                <w:szCs w:val="18"/>
                <w:lang w:val="en-US" w:eastAsia="de-DE"/>
              </w:rPr>
              <w:t>Data</w:t>
            </w:r>
            <w:proofErr w:type="spellEnd"/>
            <w:r w:rsidRPr="009A377E">
              <w:rPr>
                <w:rFonts w:eastAsia="Times New Roman"/>
                <w:color w:val="000000"/>
                <w:sz w:val="18"/>
                <w:szCs w:val="18"/>
                <w:lang w:val="en-US" w:eastAsia="de-DE"/>
              </w:rPr>
              <w:t xml:space="preserve"> on age at voice break from the 23andMe study (n=55,871 men). </w:t>
            </w:r>
          </w:p>
        </w:tc>
      </w:tr>
      <w:tr w:rsidR="002517B0" w:rsidRPr="009367AC" w14:paraId="3C5F74B5" w14:textId="77777777" w:rsidTr="009367AC">
        <w:trPr>
          <w:trHeight w:val="288"/>
        </w:trPr>
        <w:tc>
          <w:tcPr>
            <w:tcW w:w="14034" w:type="dxa"/>
            <w:gridSpan w:val="11"/>
            <w:tcBorders>
              <w:top w:val="nil"/>
              <w:left w:val="nil"/>
              <w:bottom w:val="nil"/>
              <w:right w:val="nil"/>
            </w:tcBorders>
            <w:shd w:val="clear" w:color="auto" w:fill="auto"/>
            <w:noWrap/>
            <w:vAlign w:val="center"/>
            <w:hideMark/>
          </w:tcPr>
          <w:p w14:paraId="66FABE32" w14:textId="77777777" w:rsidR="002517B0" w:rsidRPr="00D93C41" w:rsidRDefault="002517B0" w:rsidP="009367AC">
            <w:pPr>
              <w:spacing w:after="0" w:line="240" w:lineRule="auto"/>
              <w:rPr>
                <w:rFonts w:eastAsia="Times New Roman"/>
                <w:i/>
                <w:iCs/>
                <w:color w:val="000000"/>
                <w:sz w:val="18"/>
                <w:szCs w:val="18"/>
                <w:lang w:val="en-US" w:eastAsia="de-DE"/>
              </w:rPr>
            </w:pPr>
            <w:proofErr w:type="spellStart"/>
            <w:r w:rsidRPr="009A377E">
              <w:rPr>
                <w:rFonts w:eastAsia="Times New Roman"/>
                <w:color w:val="000000"/>
                <w:sz w:val="18"/>
                <w:szCs w:val="18"/>
                <w:vertAlign w:val="superscript"/>
                <w:lang w:val="en-US" w:eastAsia="de-DE"/>
              </w:rPr>
              <w:t>b</w:t>
            </w:r>
            <w:r w:rsidRPr="009A377E">
              <w:rPr>
                <w:rFonts w:eastAsia="Times New Roman"/>
                <w:color w:val="000000"/>
                <w:sz w:val="18"/>
                <w:szCs w:val="18"/>
                <w:lang w:val="en-US" w:eastAsia="de-DE"/>
              </w:rPr>
              <w:t>Beta</w:t>
            </w:r>
            <w:proofErr w:type="spellEnd"/>
            <w:r w:rsidRPr="009A377E">
              <w:rPr>
                <w:rFonts w:eastAsia="Times New Roman"/>
                <w:color w:val="000000"/>
                <w:sz w:val="18"/>
                <w:szCs w:val="18"/>
                <w:lang w:val="en-US" w:eastAsia="de-DE"/>
              </w:rPr>
              <w:t xml:space="preserve">: Estimated causal effect of BMI (per approximate SD) on puberty timing (years). </w:t>
            </w:r>
          </w:p>
        </w:tc>
      </w:tr>
      <w:tr w:rsidR="002517B0" w:rsidRPr="009A377E" w14:paraId="52326D87" w14:textId="77777777" w:rsidTr="009367AC">
        <w:trPr>
          <w:trHeight w:val="288"/>
        </w:trPr>
        <w:tc>
          <w:tcPr>
            <w:tcW w:w="14034" w:type="dxa"/>
            <w:gridSpan w:val="11"/>
            <w:tcBorders>
              <w:top w:val="nil"/>
              <w:left w:val="nil"/>
              <w:bottom w:val="nil"/>
              <w:right w:val="nil"/>
            </w:tcBorders>
            <w:shd w:val="clear" w:color="auto" w:fill="auto"/>
            <w:noWrap/>
            <w:vAlign w:val="center"/>
            <w:hideMark/>
          </w:tcPr>
          <w:p w14:paraId="350D16DA" w14:textId="77777777" w:rsidR="002517B0" w:rsidRPr="009A377E" w:rsidRDefault="002517B0" w:rsidP="009367AC">
            <w:pPr>
              <w:spacing w:after="0" w:line="240" w:lineRule="auto"/>
              <w:rPr>
                <w:rFonts w:eastAsia="Times New Roman"/>
                <w:color w:val="000000"/>
                <w:sz w:val="18"/>
                <w:szCs w:val="18"/>
                <w:lang w:eastAsia="de-DE"/>
              </w:rPr>
            </w:pPr>
            <w:proofErr w:type="spellStart"/>
            <w:r w:rsidRPr="009A377E">
              <w:rPr>
                <w:rFonts w:eastAsia="Times New Roman"/>
                <w:color w:val="000000"/>
                <w:sz w:val="18"/>
                <w:szCs w:val="18"/>
                <w:vertAlign w:val="superscript"/>
                <w:lang w:val="en-US" w:eastAsia="de-DE"/>
              </w:rPr>
              <w:t>c</w:t>
            </w:r>
            <w:r w:rsidRPr="009A377E">
              <w:rPr>
                <w:rFonts w:eastAsia="Times New Roman"/>
                <w:color w:val="000000"/>
                <w:sz w:val="18"/>
                <w:szCs w:val="18"/>
                <w:lang w:val="en-US" w:eastAsia="de-DE"/>
              </w:rPr>
              <w:t>IVW</w:t>
            </w:r>
            <w:proofErr w:type="spellEnd"/>
            <w:r w:rsidRPr="009A377E">
              <w:rPr>
                <w:rFonts w:eastAsia="Times New Roman"/>
                <w:color w:val="000000"/>
                <w:sz w:val="18"/>
                <w:szCs w:val="18"/>
                <w:lang w:val="en-US" w:eastAsia="de-DE"/>
              </w:rPr>
              <w:t xml:space="preserve">: Inverse variance weighted model. </w:t>
            </w:r>
            <w:r w:rsidRPr="009A377E">
              <w:rPr>
                <w:rFonts w:eastAsia="Times New Roman"/>
                <w:color w:val="000000"/>
                <w:sz w:val="18"/>
                <w:szCs w:val="18"/>
                <w:lang w:eastAsia="de-DE"/>
              </w:rPr>
              <w:t>EGGER: EGGER model. WM: Weighted median model</w:t>
            </w:r>
          </w:p>
        </w:tc>
      </w:tr>
    </w:tbl>
    <w:p w14:paraId="32593B1B" w14:textId="77777777" w:rsidR="002517B0" w:rsidRPr="002517B0" w:rsidRDefault="002517B0" w:rsidP="00DA6C78">
      <w:pPr>
        <w:spacing w:line="480" w:lineRule="auto"/>
        <w:rPr>
          <w:rFonts w:ascii="Times New Roman" w:eastAsia="Times New Roman" w:hAnsi="Times New Roman" w:cs="Times New Roman"/>
          <w:lang w:val="en-US"/>
        </w:rPr>
      </w:pPr>
      <w:bookmarkStart w:id="12" w:name="_GoBack"/>
      <w:bookmarkEnd w:id="12"/>
    </w:p>
    <w:sectPr w:rsidR="002517B0" w:rsidRPr="002517B0" w:rsidSect="002517B0">
      <w:pgSz w:w="16838" w:h="11906" w:orient="landscape"/>
      <w:pgMar w:top="1701" w:right="1701" w:bottom="1701" w:left="1701" w:header="709" w:footer="709" w:gutter="0"/>
      <w:lnNumType w:countBy="1" w:restart="continuou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F7809" w14:textId="77777777" w:rsidR="00CD0336" w:rsidRDefault="00CD0336">
      <w:pPr>
        <w:spacing w:after="0" w:line="240" w:lineRule="auto"/>
      </w:pPr>
      <w:r>
        <w:separator/>
      </w:r>
    </w:p>
  </w:endnote>
  <w:endnote w:type="continuationSeparator" w:id="0">
    <w:p w14:paraId="2ECCBC95" w14:textId="77777777" w:rsidR="00CD0336" w:rsidRDefault="00CD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1FC4"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D8AC" w14:textId="77777777" w:rsidR="005E25C0" w:rsidRDefault="005E25C0">
    <w:pPr>
      <w:pBdr>
        <w:top w:val="nil"/>
        <w:left w:val="nil"/>
        <w:bottom w:val="nil"/>
        <w:right w:val="nil"/>
        <w:between w:val="nil"/>
      </w:pBdr>
      <w:tabs>
        <w:tab w:val="center" w:pos="4536"/>
        <w:tab w:val="right" w:pos="9072"/>
      </w:tabs>
      <w:spacing w:after="0" w:line="240" w:lineRule="auto"/>
      <w:jc w:val="right"/>
      <w:rPr>
        <w:color w:val="000000"/>
      </w:rPr>
    </w:pPr>
  </w:p>
  <w:p w14:paraId="61753937" w14:textId="77777777" w:rsidR="005E25C0" w:rsidRDefault="005E25C0">
    <w:pPr>
      <w:pBdr>
        <w:top w:val="nil"/>
        <w:left w:val="nil"/>
        <w:bottom w:val="nil"/>
        <w:right w:val="nil"/>
        <w:between w:val="nil"/>
      </w:pBdr>
      <w:tabs>
        <w:tab w:val="left" w:pos="4958"/>
        <w:tab w:val="right" w:pos="8504"/>
      </w:tabs>
      <w:spacing w:after="0" w:line="240" w:lineRule="auto"/>
      <w:rPr>
        <w:color w:val="000000"/>
      </w:rPr>
    </w:pPr>
    <w:r>
      <w:rPr>
        <w:color w:val="000000"/>
      </w:rPr>
      <w:tab/>
    </w:r>
    <w:r>
      <w:rPr>
        <w:color w:val="000000"/>
      </w:rPr>
      <w:tab/>
    </w:r>
    <w:r>
      <w:rPr>
        <w:color w:val="000000"/>
      </w:rPr>
      <w:tab/>
    </w:r>
  </w:p>
  <w:p w14:paraId="6920E133"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8D882"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619A6" w14:textId="77777777" w:rsidR="00CD0336" w:rsidRDefault="00CD0336">
      <w:pPr>
        <w:spacing w:after="0" w:line="240" w:lineRule="auto"/>
      </w:pPr>
      <w:r>
        <w:separator/>
      </w:r>
    </w:p>
  </w:footnote>
  <w:footnote w:type="continuationSeparator" w:id="0">
    <w:p w14:paraId="3530A20F" w14:textId="77777777" w:rsidR="00CD0336" w:rsidRDefault="00CD0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EEF90"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221611"/>
      <w:docPartObj>
        <w:docPartGallery w:val="Page Numbers (Top of Page)"/>
        <w:docPartUnique/>
      </w:docPartObj>
    </w:sdtPr>
    <w:sdtEndPr/>
    <w:sdtContent>
      <w:p w14:paraId="01646B3E" w14:textId="77777777" w:rsidR="005E25C0" w:rsidRDefault="005E25C0">
        <w:pPr>
          <w:pStyle w:val="Kopfzeile"/>
          <w:jc w:val="right"/>
        </w:pPr>
        <w:r>
          <w:fldChar w:fldCharType="begin"/>
        </w:r>
        <w:r>
          <w:instrText>PAGE   \* MERGEFORMAT</w:instrText>
        </w:r>
        <w:r>
          <w:fldChar w:fldCharType="separate"/>
        </w:r>
        <w:r w:rsidRPr="0072793D">
          <w:rPr>
            <w:noProof/>
            <w:lang w:val="de-DE"/>
          </w:rPr>
          <w:t>3</w:t>
        </w:r>
        <w:r>
          <w:fldChar w:fldCharType="end"/>
        </w:r>
      </w:p>
    </w:sdtContent>
  </w:sdt>
  <w:p w14:paraId="0472C82C"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A05" w14:textId="77777777" w:rsidR="005E25C0" w:rsidRDefault="005E25C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929AE"/>
    <w:multiLevelType w:val="hybridMultilevel"/>
    <w:tmpl w:val="4BEAC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CF54632"/>
    <w:multiLevelType w:val="hybridMultilevel"/>
    <w:tmpl w:val="58E6006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uman Reproduc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s0t0se655rs1e09x5vrdd1t5ttzef9pzzd&quot;&gt;My EndNote Library&lt;record-ids&gt;&lt;item&gt;2882&lt;/item&gt;&lt;item&gt;3282&lt;/item&gt;&lt;item&gt;3283&lt;/item&gt;&lt;item&gt;6895&lt;/item&gt;&lt;item&gt;7005&lt;/item&gt;&lt;item&gt;7172&lt;/item&gt;&lt;item&gt;7174&lt;/item&gt;&lt;item&gt;7279&lt;/item&gt;&lt;item&gt;7280&lt;/item&gt;&lt;item&gt;7303&lt;/item&gt;&lt;item&gt;7317&lt;/item&gt;&lt;item&gt;7962&lt;/item&gt;&lt;item&gt;8285&lt;/item&gt;&lt;item&gt;8389&lt;/item&gt;&lt;item&gt;9295&lt;/item&gt;&lt;item&gt;9335&lt;/item&gt;&lt;item&gt;9536&lt;/item&gt;&lt;item&gt;9546&lt;/item&gt;&lt;item&gt;9554&lt;/item&gt;&lt;item&gt;9593&lt;/item&gt;&lt;item&gt;9625&lt;/item&gt;&lt;item&gt;9657&lt;/item&gt;&lt;item&gt;9658&lt;/item&gt;&lt;item&gt;9772&lt;/item&gt;&lt;item&gt;9783&lt;/item&gt;&lt;item&gt;10060&lt;/item&gt;&lt;item&gt;10077&lt;/item&gt;&lt;item&gt;10296&lt;/item&gt;&lt;item&gt;10297&lt;/item&gt;&lt;item&gt;10299&lt;/item&gt;&lt;item&gt;10305&lt;/item&gt;&lt;item&gt;10320&lt;/item&gt;&lt;item&gt;10329&lt;/item&gt;&lt;item&gt;10374&lt;/item&gt;&lt;item&gt;10380&lt;/item&gt;&lt;item&gt;10622&lt;/item&gt;&lt;item&gt;10659&lt;/item&gt;&lt;item&gt;10686&lt;/item&gt;&lt;item&gt;10688&lt;/item&gt;&lt;item&gt;10690&lt;/item&gt;&lt;item&gt;10705&lt;/item&gt;&lt;item&gt;10706&lt;/item&gt;&lt;item&gt;10741&lt;/item&gt;&lt;item&gt;10966&lt;/item&gt;&lt;/record-ids&gt;&lt;/item&gt;&lt;/Libraries&gt;"/>
  </w:docVars>
  <w:rsids>
    <w:rsidRoot w:val="008A4474"/>
    <w:rsid w:val="00000580"/>
    <w:rsid w:val="00000D15"/>
    <w:rsid w:val="00002F6A"/>
    <w:rsid w:val="0000355B"/>
    <w:rsid w:val="000076F5"/>
    <w:rsid w:val="00014932"/>
    <w:rsid w:val="00020BC0"/>
    <w:rsid w:val="0002346F"/>
    <w:rsid w:val="000311F0"/>
    <w:rsid w:val="0003718D"/>
    <w:rsid w:val="0004606C"/>
    <w:rsid w:val="000519DA"/>
    <w:rsid w:val="00052247"/>
    <w:rsid w:val="000529E9"/>
    <w:rsid w:val="00052D68"/>
    <w:rsid w:val="00060588"/>
    <w:rsid w:val="000612CD"/>
    <w:rsid w:val="00062A7B"/>
    <w:rsid w:val="00063C22"/>
    <w:rsid w:val="00067519"/>
    <w:rsid w:val="00067E80"/>
    <w:rsid w:val="00074E2B"/>
    <w:rsid w:val="00090826"/>
    <w:rsid w:val="00095F9C"/>
    <w:rsid w:val="00096FF4"/>
    <w:rsid w:val="000A0CB0"/>
    <w:rsid w:val="000A377C"/>
    <w:rsid w:val="000A5F9C"/>
    <w:rsid w:val="000A6987"/>
    <w:rsid w:val="000B0F98"/>
    <w:rsid w:val="000B1D27"/>
    <w:rsid w:val="000B6107"/>
    <w:rsid w:val="000C168A"/>
    <w:rsid w:val="000C35CC"/>
    <w:rsid w:val="000C3815"/>
    <w:rsid w:val="000C79DB"/>
    <w:rsid w:val="000D2249"/>
    <w:rsid w:val="000E2325"/>
    <w:rsid w:val="000E35D3"/>
    <w:rsid w:val="000E3BD3"/>
    <w:rsid w:val="000E3C0B"/>
    <w:rsid w:val="000F0AAA"/>
    <w:rsid w:val="000F164A"/>
    <w:rsid w:val="000F29FE"/>
    <w:rsid w:val="000F3780"/>
    <w:rsid w:val="000F3AAC"/>
    <w:rsid w:val="000F49AD"/>
    <w:rsid w:val="00100CD6"/>
    <w:rsid w:val="00113642"/>
    <w:rsid w:val="0011387D"/>
    <w:rsid w:val="00114B06"/>
    <w:rsid w:val="00125E34"/>
    <w:rsid w:val="00131593"/>
    <w:rsid w:val="0013216B"/>
    <w:rsid w:val="0013438B"/>
    <w:rsid w:val="0014142C"/>
    <w:rsid w:val="00144CB2"/>
    <w:rsid w:val="00147208"/>
    <w:rsid w:val="00147748"/>
    <w:rsid w:val="00157673"/>
    <w:rsid w:val="0016138A"/>
    <w:rsid w:val="00171060"/>
    <w:rsid w:val="00171A53"/>
    <w:rsid w:val="001764D3"/>
    <w:rsid w:val="00176E47"/>
    <w:rsid w:val="0018326B"/>
    <w:rsid w:val="00190E5C"/>
    <w:rsid w:val="0019745C"/>
    <w:rsid w:val="001A3E8F"/>
    <w:rsid w:val="001B6817"/>
    <w:rsid w:val="001C2F53"/>
    <w:rsid w:val="001D3953"/>
    <w:rsid w:val="001D3CEC"/>
    <w:rsid w:val="001D6603"/>
    <w:rsid w:val="001F0F69"/>
    <w:rsid w:val="001F7286"/>
    <w:rsid w:val="001F743F"/>
    <w:rsid w:val="001F75A5"/>
    <w:rsid w:val="0021691D"/>
    <w:rsid w:val="002202E0"/>
    <w:rsid w:val="00221E14"/>
    <w:rsid w:val="00225BAD"/>
    <w:rsid w:val="00226E53"/>
    <w:rsid w:val="002305B7"/>
    <w:rsid w:val="002353BE"/>
    <w:rsid w:val="002517B0"/>
    <w:rsid w:val="00252E2F"/>
    <w:rsid w:val="00253BCC"/>
    <w:rsid w:val="00253F27"/>
    <w:rsid w:val="00260698"/>
    <w:rsid w:val="00264425"/>
    <w:rsid w:val="0026471B"/>
    <w:rsid w:val="00267C6F"/>
    <w:rsid w:val="0027360F"/>
    <w:rsid w:val="0027572E"/>
    <w:rsid w:val="00281C95"/>
    <w:rsid w:val="00291000"/>
    <w:rsid w:val="00291CCE"/>
    <w:rsid w:val="0029284F"/>
    <w:rsid w:val="00297261"/>
    <w:rsid w:val="002A02E7"/>
    <w:rsid w:val="002A2D3D"/>
    <w:rsid w:val="002A3A31"/>
    <w:rsid w:val="002A5B11"/>
    <w:rsid w:val="002A7B7C"/>
    <w:rsid w:val="002B54A5"/>
    <w:rsid w:val="002C34DE"/>
    <w:rsid w:val="002C762D"/>
    <w:rsid w:val="002D032B"/>
    <w:rsid w:val="002D1A81"/>
    <w:rsid w:val="002D2426"/>
    <w:rsid w:val="002E5EDD"/>
    <w:rsid w:val="002F0071"/>
    <w:rsid w:val="002F47F6"/>
    <w:rsid w:val="002F6273"/>
    <w:rsid w:val="002F7E1D"/>
    <w:rsid w:val="00302565"/>
    <w:rsid w:val="003107EB"/>
    <w:rsid w:val="00312A31"/>
    <w:rsid w:val="00316041"/>
    <w:rsid w:val="00316D22"/>
    <w:rsid w:val="00323095"/>
    <w:rsid w:val="00327EC5"/>
    <w:rsid w:val="00336C59"/>
    <w:rsid w:val="0034062F"/>
    <w:rsid w:val="003511A1"/>
    <w:rsid w:val="00371D6D"/>
    <w:rsid w:val="0038079B"/>
    <w:rsid w:val="0038217F"/>
    <w:rsid w:val="0038606A"/>
    <w:rsid w:val="003908DA"/>
    <w:rsid w:val="0039197C"/>
    <w:rsid w:val="0039206D"/>
    <w:rsid w:val="003922FD"/>
    <w:rsid w:val="00394936"/>
    <w:rsid w:val="0039551D"/>
    <w:rsid w:val="003965BB"/>
    <w:rsid w:val="00397849"/>
    <w:rsid w:val="003A3D43"/>
    <w:rsid w:val="003A536D"/>
    <w:rsid w:val="003A6A99"/>
    <w:rsid w:val="003B595C"/>
    <w:rsid w:val="003C1F62"/>
    <w:rsid w:val="003C61E2"/>
    <w:rsid w:val="003D05DE"/>
    <w:rsid w:val="003D0984"/>
    <w:rsid w:val="003D2519"/>
    <w:rsid w:val="003D3BE6"/>
    <w:rsid w:val="003D5293"/>
    <w:rsid w:val="003E4865"/>
    <w:rsid w:val="003E5AE1"/>
    <w:rsid w:val="003E63EE"/>
    <w:rsid w:val="003E6BA2"/>
    <w:rsid w:val="003F1A96"/>
    <w:rsid w:val="003F3D63"/>
    <w:rsid w:val="003F4B5E"/>
    <w:rsid w:val="003F50A8"/>
    <w:rsid w:val="003F6693"/>
    <w:rsid w:val="00401493"/>
    <w:rsid w:val="004014DD"/>
    <w:rsid w:val="004041AD"/>
    <w:rsid w:val="00406F0B"/>
    <w:rsid w:val="00410C00"/>
    <w:rsid w:val="004227D2"/>
    <w:rsid w:val="00424F49"/>
    <w:rsid w:val="00425E99"/>
    <w:rsid w:val="0043081E"/>
    <w:rsid w:val="00430FE9"/>
    <w:rsid w:val="00436ADB"/>
    <w:rsid w:val="00437E47"/>
    <w:rsid w:val="00442FD3"/>
    <w:rsid w:val="00447D40"/>
    <w:rsid w:val="004537B4"/>
    <w:rsid w:val="00453B92"/>
    <w:rsid w:val="00456BD8"/>
    <w:rsid w:val="00456F73"/>
    <w:rsid w:val="0046504E"/>
    <w:rsid w:val="0046686D"/>
    <w:rsid w:val="0046698E"/>
    <w:rsid w:val="00467494"/>
    <w:rsid w:val="0047145D"/>
    <w:rsid w:val="00477CF9"/>
    <w:rsid w:val="004814EA"/>
    <w:rsid w:val="00483754"/>
    <w:rsid w:val="00490DB7"/>
    <w:rsid w:val="004947E3"/>
    <w:rsid w:val="004951F3"/>
    <w:rsid w:val="004956D8"/>
    <w:rsid w:val="00495D63"/>
    <w:rsid w:val="004A1302"/>
    <w:rsid w:val="004A6CC2"/>
    <w:rsid w:val="004B1475"/>
    <w:rsid w:val="004B49D9"/>
    <w:rsid w:val="004B641B"/>
    <w:rsid w:val="004C3224"/>
    <w:rsid w:val="004C349B"/>
    <w:rsid w:val="004C37DA"/>
    <w:rsid w:val="004E12CE"/>
    <w:rsid w:val="004E1C6F"/>
    <w:rsid w:val="004F1112"/>
    <w:rsid w:val="004F2473"/>
    <w:rsid w:val="004F6522"/>
    <w:rsid w:val="005011CA"/>
    <w:rsid w:val="0050594C"/>
    <w:rsid w:val="0050795E"/>
    <w:rsid w:val="00516DD9"/>
    <w:rsid w:val="00520A93"/>
    <w:rsid w:val="00522388"/>
    <w:rsid w:val="00524189"/>
    <w:rsid w:val="0052507A"/>
    <w:rsid w:val="00536C26"/>
    <w:rsid w:val="00542DC8"/>
    <w:rsid w:val="0054443D"/>
    <w:rsid w:val="005471F9"/>
    <w:rsid w:val="00551DC4"/>
    <w:rsid w:val="00552B00"/>
    <w:rsid w:val="00564FE6"/>
    <w:rsid w:val="00565112"/>
    <w:rsid w:val="005700F6"/>
    <w:rsid w:val="00573650"/>
    <w:rsid w:val="00590F0E"/>
    <w:rsid w:val="005941B4"/>
    <w:rsid w:val="0059510E"/>
    <w:rsid w:val="005974C2"/>
    <w:rsid w:val="005A099A"/>
    <w:rsid w:val="005A3116"/>
    <w:rsid w:val="005A5AFB"/>
    <w:rsid w:val="005B33FB"/>
    <w:rsid w:val="005B3732"/>
    <w:rsid w:val="005B5DED"/>
    <w:rsid w:val="005B6C57"/>
    <w:rsid w:val="005C3F31"/>
    <w:rsid w:val="005C41A8"/>
    <w:rsid w:val="005C5797"/>
    <w:rsid w:val="005E25C0"/>
    <w:rsid w:val="005E2F24"/>
    <w:rsid w:val="005E331C"/>
    <w:rsid w:val="005F5126"/>
    <w:rsid w:val="005F556A"/>
    <w:rsid w:val="005F6215"/>
    <w:rsid w:val="005F77F5"/>
    <w:rsid w:val="00605B94"/>
    <w:rsid w:val="00607652"/>
    <w:rsid w:val="0061263C"/>
    <w:rsid w:val="00624C29"/>
    <w:rsid w:val="006255FC"/>
    <w:rsid w:val="006304BF"/>
    <w:rsid w:val="006305C0"/>
    <w:rsid w:val="00635FE1"/>
    <w:rsid w:val="006407FB"/>
    <w:rsid w:val="00640FAF"/>
    <w:rsid w:val="0064436C"/>
    <w:rsid w:val="006446C1"/>
    <w:rsid w:val="0064663E"/>
    <w:rsid w:val="00647421"/>
    <w:rsid w:val="00653381"/>
    <w:rsid w:val="0065450B"/>
    <w:rsid w:val="006610C3"/>
    <w:rsid w:val="006628B1"/>
    <w:rsid w:val="00663E6A"/>
    <w:rsid w:val="00666C81"/>
    <w:rsid w:val="00670367"/>
    <w:rsid w:val="006750F0"/>
    <w:rsid w:val="00684406"/>
    <w:rsid w:val="00686392"/>
    <w:rsid w:val="00692393"/>
    <w:rsid w:val="006A5485"/>
    <w:rsid w:val="006B2A41"/>
    <w:rsid w:val="006B6B72"/>
    <w:rsid w:val="006C01AC"/>
    <w:rsid w:val="006C6619"/>
    <w:rsid w:val="006D1288"/>
    <w:rsid w:val="006D219F"/>
    <w:rsid w:val="006D4063"/>
    <w:rsid w:val="006D507B"/>
    <w:rsid w:val="006E34AD"/>
    <w:rsid w:val="006E71AF"/>
    <w:rsid w:val="006F0797"/>
    <w:rsid w:val="006F0829"/>
    <w:rsid w:val="006F30A7"/>
    <w:rsid w:val="006F49CC"/>
    <w:rsid w:val="006F4B24"/>
    <w:rsid w:val="00701E56"/>
    <w:rsid w:val="00703C0D"/>
    <w:rsid w:val="00705411"/>
    <w:rsid w:val="0071397C"/>
    <w:rsid w:val="007167A4"/>
    <w:rsid w:val="00716F94"/>
    <w:rsid w:val="00717371"/>
    <w:rsid w:val="0072793D"/>
    <w:rsid w:val="00732F58"/>
    <w:rsid w:val="00735328"/>
    <w:rsid w:val="00735DFF"/>
    <w:rsid w:val="007401B5"/>
    <w:rsid w:val="00742C5A"/>
    <w:rsid w:val="00745881"/>
    <w:rsid w:val="007470D6"/>
    <w:rsid w:val="00747375"/>
    <w:rsid w:val="007573C6"/>
    <w:rsid w:val="007723D7"/>
    <w:rsid w:val="007727D3"/>
    <w:rsid w:val="00773B75"/>
    <w:rsid w:val="00775099"/>
    <w:rsid w:val="007754F9"/>
    <w:rsid w:val="0077736E"/>
    <w:rsid w:val="00782AA2"/>
    <w:rsid w:val="00783CC2"/>
    <w:rsid w:val="00784BF2"/>
    <w:rsid w:val="00784F0D"/>
    <w:rsid w:val="00785AFF"/>
    <w:rsid w:val="007875E8"/>
    <w:rsid w:val="00791098"/>
    <w:rsid w:val="00794112"/>
    <w:rsid w:val="00797B72"/>
    <w:rsid w:val="007A0686"/>
    <w:rsid w:val="007A5A29"/>
    <w:rsid w:val="007B6ECC"/>
    <w:rsid w:val="007C108F"/>
    <w:rsid w:val="007C41FC"/>
    <w:rsid w:val="007C5623"/>
    <w:rsid w:val="007C7B8D"/>
    <w:rsid w:val="007D237E"/>
    <w:rsid w:val="007D2FC7"/>
    <w:rsid w:val="007D4B1D"/>
    <w:rsid w:val="007D4B2B"/>
    <w:rsid w:val="007E24EF"/>
    <w:rsid w:val="007E5D05"/>
    <w:rsid w:val="007F6D99"/>
    <w:rsid w:val="007F74F2"/>
    <w:rsid w:val="00800632"/>
    <w:rsid w:val="008022D7"/>
    <w:rsid w:val="0080645B"/>
    <w:rsid w:val="008067EB"/>
    <w:rsid w:val="008143A0"/>
    <w:rsid w:val="00820E50"/>
    <w:rsid w:val="0082243B"/>
    <w:rsid w:val="00823807"/>
    <w:rsid w:val="008247C4"/>
    <w:rsid w:val="00825AD9"/>
    <w:rsid w:val="00830517"/>
    <w:rsid w:val="00837CD7"/>
    <w:rsid w:val="008474FF"/>
    <w:rsid w:val="0085337C"/>
    <w:rsid w:val="008604F7"/>
    <w:rsid w:val="008627F8"/>
    <w:rsid w:val="00862DE5"/>
    <w:rsid w:val="008733F0"/>
    <w:rsid w:val="00874780"/>
    <w:rsid w:val="0087716C"/>
    <w:rsid w:val="00882EC2"/>
    <w:rsid w:val="00896309"/>
    <w:rsid w:val="0089723D"/>
    <w:rsid w:val="008A2FCB"/>
    <w:rsid w:val="008A4474"/>
    <w:rsid w:val="008A5D2F"/>
    <w:rsid w:val="008A7546"/>
    <w:rsid w:val="008B2560"/>
    <w:rsid w:val="008B76F1"/>
    <w:rsid w:val="008C2097"/>
    <w:rsid w:val="008C7CDF"/>
    <w:rsid w:val="008D1130"/>
    <w:rsid w:val="008D2A8C"/>
    <w:rsid w:val="008D3E45"/>
    <w:rsid w:val="008D4A27"/>
    <w:rsid w:val="008E373C"/>
    <w:rsid w:val="008E40FE"/>
    <w:rsid w:val="008E5053"/>
    <w:rsid w:val="008E6B2B"/>
    <w:rsid w:val="008F267D"/>
    <w:rsid w:val="008F59FA"/>
    <w:rsid w:val="008F6B59"/>
    <w:rsid w:val="008F7A13"/>
    <w:rsid w:val="00911148"/>
    <w:rsid w:val="00911C22"/>
    <w:rsid w:val="00911DDD"/>
    <w:rsid w:val="009145A3"/>
    <w:rsid w:val="00917C59"/>
    <w:rsid w:val="00932A75"/>
    <w:rsid w:val="00933141"/>
    <w:rsid w:val="00951743"/>
    <w:rsid w:val="00955498"/>
    <w:rsid w:val="00957EAB"/>
    <w:rsid w:val="0096130F"/>
    <w:rsid w:val="00964687"/>
    <w:rsid w:val="00965439"/>
    <w:rsid w:val="00971BFD"/>
    <w:rsid w:val="00982328"/>
    <w:rsid w:val="00982526"/>
    <w:rsid w:val="0098329A"/>
    <w:rsid w:val="009A616D"/>
    <w:rsid w:val="009B03C5"/>
    <w:rsid w:val="009B68EF"/>
    <w:rsid w:val="009C0239"/>
    <w:rsid w:val="009C774D"/>
    <w:rsid w:val="009D0728"/>
    <w:rsid w:val="009D0F2D"/>
    <w:rsid w:val="009D33FE"/>
    <w:rsid w:val="009D57BA"/>
    <w:rsid w:val="009D6D10"/>
    <w:rsid w:val="009E1D92"/>
    <w:rsid w:val="009E6082"/>
    <w:rsid w:val="009E6265"/>
    <w:rsid w:val="009E6804"/>
    <w:rsid w:val="009E7049"/>
    <w:rsid w:val="009E7292"/>
    <w:rsid w:val="00A012EF"/>
    <w:rsid w:val="00A0349C"/>
    <w:rsid w:val="00A05625"/>
    <w:rsid w:val="00A06E44"/>
    <w:rsid w:val="00A12513"/>
    <w:rsid w:val="00A14D18"/>
    <w:rsid w:val="00A15AE9"/>
    <w:rsid w:val="00A247B9"/>
    <w:rsid w:val="00A30816"/>
    <w:rsid w:val="00A30B70"/>
    <w:rsid w:val="00A42DC5"/>
    <w:rsid w:val="00A4326D"/>
    <w:rsid w:val="00A437E8"/>
    <w:rsid w:val="00A45B32"/>
    <w:rsid w:val="00A74C3B"/>
    <w:rsid w:val="00A7592C"/>
    <w:rsid w:val="00A91B13"/>
    <w:rsid w:val="00A935E8"/>
    <w:rsid w:val="00A94314"/>
    <w:rsid w:val="00AA49C6"/>
    <w:rsid w:val="00AB00F1"/>
    <w:rsid w:val="00AB1BF1"/>
    <w:rsid w:val="00AB249F"/>
    <w:rsid w:val="00AB25BF"/>
    <w:rsid w:val="00AB2856"/>
    <w:rsid w:val="00AB3075"/>
    <w:rsid w:val="00AB35A8"/>
    <w:rsid w:val="00AB43A5"/>
    <w:rsid w:val="00AB5088"/>
    <w:rsid w:val="00AB66C4"/>
    <w:rsid w:val="00AC04B3"/>
    <w:rsid w:val="00AC0F5D"/>
    <w:rsid w:val="00AC5C03"/>
    <w:rsid w:val="00AD0E89"/>
    <w:rsid w:val="00AD1DB0"/>
    <w:rsid w:val="00AD351E"/>
    <w:rsid w:val="00AE29AD"/>
    <w:rsid w:val="00AE4FD5"/>
    <w:rsid w:val="00AE5292"/>
    <w:rsid w:val="00AF3A06"/>
    <w:rsid w:val="00AF3E2D"/>
    <w:rsid w:val="00AF565A"/>
    <w:rsid w:val="00AF6E04"/>
    <w:rsid w:val="00B04573"/>
    <w:rsid w:val="00B04579"/>
    <w:rsid w:val="00B1018C"/>
    <w:rsid w:val="00B116A8"/>
    <w:rsid w:val="00B20F3C"/>
    <w:rsid w:val="00B227C9"/>
    <w:rsid w:val="00B22909"/>
    <w:rsid w:val="00B25C86"/>
    <w:rsid w:val="00B2604B"/>
    <w:rsid w:val="00B26F23"/>
    <w:rsid w:val="00B366B0"/>
    <w:rsid w:val="00B40519"/>
    <w:rsid w:val="00B40BB8"/>
    <w:rsid w:val="00B423A0"/>
    <w:rsid w:val="00B439D2"/>
    <w:rsid w:val="00B43F30"/>
    <w:rsid w:val="00B4501A"/>
    <w:rsid w:val="00B50AF6"/>
    <w:rsid w:val="00B54E9B"/>
    <w:rsid w:val="00B552AF"/>
    <w:rsid w:val="00B616D8"/>
    <w:rsid w:val="00B62F04"/>
    <w:rsid w:val="00B67CD4"/>
    <w:rsid w:val="00B708DB"/>
    <w:rsid w:val="00B75AB8"/>
    <w:rsid w:val="00B76A61"/>
    <w:rsid w:val="00B81499"/>
    <w:rsid w:val="00B819AA"/>
    <w:rsid w:val="00B840B9"/>
    <w:rsid w:val="00B84925"/>
    <w:rsid w:val="00B84FBA"/>
    <w:rsid w:val="00B92420"/>
    <w:rsid w:val="00B965A8"/>
    <w:rsid w:val="00BA4F51"/>
    <w:rsid w:val="00BA5FDE"/>
    <w:rsid w:val="00BA6674"/>
    <w:rsid w:val="00BB48DE"/>
    <w:rsid w:val="00BC12E2"/>
    <w:rsid w:val="00BD2B80"/>
    <w:rsid w:val="00BD3026"/>
    <w:rsid w:val="00BD373F"/>
    <w:rsid w:val="00BD4D42"/>
    <w:rsid w:val="00BF0FF5"/>
    <w:rsid w:val="00BF10E7"/>
    <w:rsid w:val="00C04E5A"/>
    <w:rsid w:val="00C05284"/>
    <w:rsid w:val="00C112E3"/>
    <w:rsid w:val="00C17017"/>
    <w:rsid w:val="00C17248"/>
    <w:rsid w:val="00C31B7E"/>
    <w:rsid w:val="00C358F9"/>
    <w:rsid w:val="00C35F29"/>
    <w:rsid w:val="00C45CF5"/>
    <w:rsid w:val="00C50476"/>
    <w:rsid w:val="00C57EF1"/>
    <w:rsid w:val="00C63BD2"/>
    <w:rsid w:val="00C6417D"/>
    <w:rsid w:val="00C64D20"/>
    <w:rsid w:val="00C71788"/>
    <w:rsid w:val="00C71933"/>
    <w:rsid w:val="00C8202E"/>
    <w:rsid w:val="00C83288"/>
    <w:rsid w:val="00C8345B"/>
    <w:rsid w:val="00C847F6"/>
    <w:rsid w:val="00C85BCF"/>
    <w:rsid w:val="00C95A67"/>
    <w:rsid w:val="00CA2CA2"/>
    <w:rsid w:val="00CA5355"/>
    <w:rsid w:val="00CA66C6"/>
    <w:rsid w:val="00CA67AB"/>
    <w:rsid w:val="00CB26DF"/>
    <w:rsid w:val="00CB2CC3"/>
    <w:rsid w:val="00CB306F"/>
    <w:rsid w:val="00CB54CB"/>
    <w:rsid w:val="00CB785B"/>
    <w:rsid w:val="00CD0336"/>
    <w:rsid w:val="00CE0075"/>
    <w:rsid w:val="00CE010F"/>
    <w:rsid w:val="00CE5229"/>
    <w:rsid w:val="00CF1008"/>
    <w:rsid w:val="00CF3FFF"/>
    <w:rsid w:val="00CF536B"/>
    <w:rsid w:val="00D02FBD"/>
    <w:rsid w:val="00D03B54"/>
    <w:rsid w:val="00D0672F"/>
    <w:rsid w:val="00D10AAD"/>
    <w:rsid w:val="00D1155A"/>
    <w:rsid w:val="00D12269"/>
    <w:rsid w:val="00D15BC1"/>
    <w:rsid w:val="00D170D3"/>
    <w:rsid w:val="00D20361"/>
    <w:rsid w:val="00D25A70"/>
    <w:rsid w:val="00D266BF"/>
    <w:rsid w:val="00D30486"/>
    <w:rsid w:val="00D316A7"/>
    <w:rsid w:val="00D32202"/>
    <w:rsid w:val="00D3258E"/>
    <w:rsid w:val="00D40120"/>
    <w:rsid w:val="00D41BFE"/>
    <w:rsid w:val="00D433CF"/>
    <w:rsid w:val="00D44FB3"/>
    <w:rsid w:val="00D551BA"/>
    <w:rsid w:val="00D5586B"/>
    <w:rsid w:val="00D558B2"/>
    <w:rsid w:val="00D63DB5"/>
    <w:rsid w:val="00D65501"/>
    <w:rsid w:val="00D655AA"/>
    <w:rsid w:val="00D7073A"/>
    <w:rsid w:val="00D718E6"/>
    <w:rsid w:val="00D83650"/>
    <w:rsid w:val="00D86969"/>
    <w:rsid w:val="00D90D04"/>
    <w:rsid w:val="00DA4B22"/>
    <w:rsid w:val="00DA6C78"/>
    <w:rsid w:val="00DB115B"/>
    <w:rsid w:val="00DB1B18"/>
    <w:rsid w:val="00DB1E5B"/>
    <w:rsid w:val="00DB2B03"/>
    <w:rsid w:val="00DC1110"/>
    <w:rsid w:val="00DC6290"/>
    <w:rsid w:val="00DD0D94"/>
    <w:rsid w:val="00DD2BE7"/>
    <w:rsid w:val="00DD6607"/>
    <w:rsid w:val="00DE40C1"/>
    <w:rsid w:val="00DE7659"/>
    <w:rsid w:val="00DF0859"/>
    <w:rsid w:val="00DF6C25"/>
    <w:rsid w:val="00DF6ECE"/>
    <w:rsid w:val="00E007B2"/>
    <w:rsid w:val="00E12364"/>
    <w:rsid w:val="00E13449"/>
    <w:rsid w:val="00E21D9E"/>
    <w:rsid w:val="00E252A4"/>
    <w:rsid w:val="00E26F42"/>
    <w:rsid w:val="00E32198"/>
    <w:rsid w:val="00E351EF"/>
    <w:rsid w:val="00E3578F"/>
    <w:rsid w:val="00E35BE6"/>
    <w:rsid w:val="00E35FE9"/>
    <w:rsid w:val="00E36F40"/>
    <w:rsid w:val="00E418BE"/>
    <w:rsid w:val="00E4598F"/>
    <w:rsid w:val="00E45B38"/>
    <w:rsid w:val="00E54A9F"/>
    <w:rsid w:val="00E54AF0"/>
    <w:rsid w:val="00E60DE6"/>
    <w:rsid w:val="00E62BA3"/>
    <w:rsid w:val="00E6724F"/>
    <w:rsid w:val="00E70466"/>
    <w:rsid w:val="00E711F4"/>
    <w:rsid w:val="00E72A21"/>
    <w:rsid w:val="00E73032"/>
    <w:rsid w:val="00E731CC"/>
    <w:rsid w:val="00E76EB6"/>
    <w:rsid w:val="00E809F0"/>
    <w:rsid w:val="00E82465"/>
    <w:rsid w:val="00E85476"/>
    <w:rsid w:val="00E86A02"/>
    <w:rsid w:val="00E87778"/>
    <w:rsid w:val="00E91A70"/>
    <w:rsid w:val="00E9539E"/>
    <w:rsid w:val="00E955FE"/>
    <w:rsid w:val="00EA2328"/>
    <w:rsid w:val="00EA3998"/>
    <w:rsid w:val="00EA4E01"/>
    <w:rsid w:val="00EA5CE1"/>
    <w:rsid w:val="00EA7BD8"/>
    <w:rsid w:val="00EB002A"/>
    <w:rsid w:val="00EB3818"/>
    <w:rsid w:val="00EB3B2B"/>
    <w:rsid w:val="00EB3FE5"/>
    <w:rsid w:val="00EC0C7B"/>
    <w:rsid w:val="00EC1A0E"/>
    <w:rsid w:val="00EC1B95"/>
    <w:rsid w:val="00ED1623"/>
    <w:rsid w:val="00ED2012"/>
    <w:rsid w:val="00ED5CDE"/>
    <w:rsid w:val="00EE7157"/>
    <w:rsid w:val="00EF041C"/>
    <w:rsid w:val="00EF0AB6"/>
    <w:rsid w:val="00EF310F"/>
    <w:rsid w:val="00EF5BD8"/>
    <w:rsid w:val="00EF6FD7"/>
    <w:rsid w:val="00F0077D"/>
    <w:rsid w:val="00F01C6E"/>
    <w:rsid w:val="00F02C3F"/>
    <w:rsid w:val="00F06731"/>
    <w:rsid w:val="00F10A79"/>
    <w:rsid w:val="00F11964"/>
    <w:rsid w:val="00F16027"/>
    <w:rsid w:val="00F221F2"/>
    <w:rsid w:val="00F27A31"/>
    <w:rsid w:val="00F30A15"/>
    <w:rsid w:val="00F31B44"/>
    <w:rsid w:val="00F35B5B"/>
    <w:rsid w:val="00F37B92"/>
    <w:rsid w:val="00F43F8F"/>
    <w:rsid w:val="00F441C9"/>
    <w:rsid w:val="00F44D1F"/>
    <w:rsid w:val="00F63D55"/>
    <w:rsid w:val="00F7100B"/>
    <w:rsid w:val="00F72106"/>
    <w:rsid w:val="00F75642"/>
    <w:rsid w:val="00F759B0"/>
    <w:rsid w:val="00F76416"/>
    <w:rsid w:val="00F76979"/>
    <w:rsid w:val="00F77060"/>
    <w:rsid w:val="00F811B8"/>
    <w:rsid w:val="00F83736"/>
    <w:rsid w:val="00F83C51"/>
    <w:rsid w:val="00F85968"/>
    <w:rsid w:val="00F908F4"/>
    <w:rsid w:val="00F90E97"/>
    <w:rsid w:val="00F956EB"/>
    <w:rsid w:val="00F9647E"/>
    <w:rsid w:val="00F964CE"/>
    <w:rsid w:val="00F97E8E"/>
    <w:rsid w:val="00FA1FD7"/>
    <w:rsid w:val="00FA231B"/>
    <w:rsid w:val="00FB452A"/>
    <w:rsid w:val="00FC1EB3"/>
    <w:rsid w:val="00FC38F8"/>
    <w:rsid w:val="00FC5D04"/>
    <w:rsid w:val="00FD3336"/>
    <w:rsid w:val="00FD59AC"/>
    <w:rsid w:val="00FE4155"/>
    <w:rsid w:val="00FE7E51"/>
    <w:rsid w:val="00FF0050"/>
    <w:rsid w:val="00FF2444"/>
    <w:rsid w:val="00FF33A3"/>
    <w:rsid w:val="00FF4814"/>
    <w:rsid w:val="00FF49DC"/>
    <w:rsid w:val="00FF6590"/>
    <w:rsid w:val="00FF726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32ED81"/>
  <w15:docId w15:val="{FFEB2C9D-08A9-4EAA-B3FE-83D24B779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941B4"/>
  </w:style>
  <w:style w:type="paragraph" w:styleId="berschrift1">
    <w:name w:val="heading 1"/>
    <w:basedOn w:val="Standard"/>
    <w:next w:val="Standard"/>
    <w:pPr>
      <w:spacing w:line="240" w:lineRule="auto"/>
      <w:outlineLvl w:val="0"/>
    </w:pPr>
    <w:rPr>
      <w:rFonts w:ascii="Times New Roman" w:eastAsia="Times New Roman" w:hAnsi="Times New Roman" w:cs="Times New Roman"/>
      <w:b/>
      <w:sz w:val="48"/>
      <w:szCs w:val="48"/>
    </w:rPr>
  </w:style>
  <w:style w:type="paragraph" w:styleId="berschrift2">
    <w:name w:val="heading 2"/>
    <w:basedOn w:val="Standard"/>
    <w:next w:val="Standard"/>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pPr>
      <w:keepNext/>
      <w:keepLines/>
      <w:spacing w:before="200" w:after="0"/>
      <w:outlineLvl w:val="2"/>
    </w:pPr>
    <w:rPr>
      <w:rFonts w:ascii="Cambria" w:eastAsia="Cambria" w:hAnsi="Cambria" w:cs="Cambria"/>
      <w:b/>
      <w:color w:val="4F81BD"/>
    </w:rPr>
  </w:style>
  <w:style w:type="paragraph" w:styleId="berschrift4">
    <w:name w:val="heading 4"/>
    <w:basedOn w:val="Standard"/>
    <w:next w:val="Standard"/>
    <w:pPr>
      <w:keepNext/>
      <w:keepLines/>
      <w:spacing w:before="200" w:after="0"/>
      <w:outlineLvl w:val="3"/>
    </w:pPr>
    <w:rPr>
      <w:rFonts w:ascii="Cambria" w:eastAsia="Cambria" w:hAnsi="Cambria" w:cs="Cambria"/>
      <w:b/>
      <w:i/>
      <w:color w:val="4F81BD"/>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D25A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25A70"/>
    <w:rPr>
      <w:rFonts w:ascii="Segoe UI" w:hAnsi="Segoe UI" w:cs="Segoe UI"/>
      <w:sz w:val="18"/>
      <w:szCs w:val="18"/>
    </w:rPr>
  </w:style>
  <w:style w:type="paragraph" w:styleId="Kopfzeile">
    <w:name w:val="header"/>
    <w:basedOn w:val="Standard"/>
    <w:link w:val="KopfzeileZchn"/>
    <w:uiPriority w:val="99"/>
    <w:unhideWhenUsed/>
    <w:rsid w:val="009C0239"/>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9C0239"/>
  </w:style>
  <w:style w:type="paragraph" w:customStyle="1" w:styleId="EndNoteBibliographyTitle">
    <w:name w:val="EndNote Bibliography Title"/>
    <w:basedOn w:val="Standard"/>
    <w:link w:val="EndNoteBibliographyTitleTegn"/>
    <w:rsid w:val="00964687"/>
    <w:pPr>
      <w:spacing w:after="0"/>
      <w:jc w:val="center"/>
    </w:pPr>
    <w:rPr>
      <w:noProof/>
      <w:lang w:val="da-DK"/>
    </w:rPr>
  </w:style>
  <w:style w:type="character" w:customStyle="1" w:styleId="EndNoteBibliographyTitleTegn">
    <w:name w:val="EndNote Bibliography Title Tegn"/>
    <w:basedOn w:val="Absatz-Standardschriftart"/>
    <w:link w:val="EndNoteBibliographyTitle"/>
    <w:rsid w:val="00964687"/>
    <w:rPr>
      <w:noProof/>
      <w:lang w:val="da-DK"/>
    </w:rPr>
  </w:style>
  <w:style w:type="paragraph" w:customStyle="1" w:styleId="EndNoteBibliography">
    <w:name w:val="EndNote Bibliography"/>
    <w:basedOn w:val="Standard"/>
    <w:link w:val="EndNoteBibliographyTegn"/>
    <w:rsid w:val="00964687"/>
    <w:pPr>
      <w:spacing w:line="240" w:lineRule="auto"/>
    </w:pPr>
    <w:rPr>
      <w:noProof/>
      <w:lang w:val="da-DK"/>
    </w:rPr>
  </w:style>
  <w:style w:type="character" w:customStyle="1" w:styleId="EndNoteBibliographyTegn">
    <w:name w:val="EndNote Bibliography Tegn"/>
    <w:basedOn w:val="Absatz-Standardschriftart"/>
    <w:link w:val="EndNoteBibliography"/>
    <w:rsid w:val="00964687"/>
    <w:rPr>
      <w:noProof/>
      <w:lang w:val="da-DK"/>
    </w:rPr>
  </w:style>
  <w:style w:type="character" w:styleId="Hyperlink">
    <w:name w:val="Hyperlink"/>
    <w:basedOn w:val="Absatz-Standardschriftart"/>
    <w:uiPriority w:val="99"/>
    <w:unhideWhenUsed/>
    <w:rsid w:val="00253BCC"/>
    <w:rPr>
      <w:color w:val="0000FF" w:themeColor="hyperlink"/>
      <w:u w:val="single"/>
    </w:rPr>
  </w:style>
  <w:style w:type="character" w:customStyle="1" w:styleId="NichtaufgelsteErwhnung1">
    <w:name w:val="Nicht aufgelöste Erwähnung1"/>
    <w:basedOn w:val="Absatz-Standardschriftart"/>
    <w:uiPriority w:val="99"/>
    <w:semiHidden/>
    <w:unhideWhenUsed/>
    <w:rsid w:val="00253BCC"/>
    <w:rPr>
      <w:color w:val="808080"/>
      <w:shd w:val="clear" w:color="auto" w:fill="E6E6E6"/>
    </w:rPr>
  </w:style>
  <w:style w:type="character" w:styleId="Zeilennummer">
    <w:name w:val="line number"/>
    <w:basedOn w:val="Absatz-Standardschriftart"/>
    <w:uiPriority w:val="99"/>
    <w:semiHidden/>
    <w:unhideWhenUsed/>
    <w:rsid w:val="00D03B54"/>
  </w:style>
  <w:style w:type="character" w:styleId="Fett">
    <w:name w:val="Strong"/>
    <w:basedOn w:val="Absatz-Standardschriftart"/>
    <w:uiPriority w:val="22"/>
    <w:qFormat/>
    <w:rsid w:val="00DD6607"/>
    <w:rPr>
      <w:b/>
      <w:bCs/>
    </w:rPr>
  </w:style>
  <w:style w:type="paragraph" w:styleId="StandardWeb">
    <w:name w:val="Normal (Web)"/>
    <w:basedOn w:val="Standard"/>
    <w:uiPriority w:val="99"/>
    <w:semiHidden/>
    <w:unhideWhenUsed/>
    <w:rsid w:val="00F85968"/>
    <w:pPr>
      <w:spacing w:before="100" w:beforeAutospacing="1" w:after="100" w:afterAutospacing="1" w:line="240" w:lineRule="auto"/>
    </w:pPr>
    <w:rPr>
      <w:rFonts w:ascii="Times New Roman" w:eastAsia="Times New Roman" w:hAnsi="Times New Roman" w:cs="Times New Roman"/>
      <w:sz w:val="24"/>
      <w:szCs w:val="24"/>
      <w:lang w:val="da-DK"/>
    </w:rPr>
  </w:style>
  <w:style w:type="character" w:styleId="Hervorhebung">
    <w:name w:val="Emphasis"/>
    <w:basedOn w:val="Absatz-Standardschriftart"/>
    <w:uiPriority w:val="20"/>
    <w:qFormat/>
    <w:rsid w:val="00F85968"/>
    <w:rPr>
      <w:i/>
      <w:iCs/>
    </w:rPr>
  </w:style>
  <w:style w:type="paragraph" w:customStyle="1" w:styleId="Lijstalinea">
    <w:name w:val="Lijstalinea"/>
    <w:basedOn w:val="Standard"/>
    <w:qFormat/>
    <w:rsid w:val="005941B4"/>
    <w:pPr>
      <w:ind w:left="720"/>
      <w:contextualSpacing/>
    </w:pPr>
    <w:rPr>
      <w:rFonts w:cs="Times New Roman"/>
      <w:lang w:val="nl-NL" w:eastAsia="en-US"/>
    </w:rPr>
  </w:style>
  <w:style w:type="paragraph" w:customStyle="1" w:styleId="yiv9578595286msonormal">
    <w:name w:val="yiv9578595286msonormal"/>
    <w:basedOn w:val="Standard"/>
    <w:rsid w:val="00CF3FFF"/>
    <w:pPr>
      <w:spacing w:before="100" w:beforeAutospacing="1" w:after="100" w:afterAutospacing="1" w:line="240" w:lineRule="auto"/>
    </w:pPr>
    <w:rPr>
      <w:rFonts w:ascii="Times"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6991">
      <w:bodyDiv w:val="1"/>
      <w:marLeft w:val="0"/>
      <w:marRight w:val="0"/>
      <w:marTop w:val="0"/>
      <w:marBottom w:val="0"/>
      <w:divBdr>
        <w:top w:val="none" w:sz="0" w:space="0" w:color="auto"/>
        <w:left w:val="none" w:sz="0" w:space="0" w:color="auto"/>
        <w:bottom w:val="none" w:sz="0" w:space="0" w:color="auto"/>
        <w:right w:val="none" w:sz="0" w:space="0" w:color="auto"/>
      </w:divBdr>
    </w:div>
    <w:div w:id="151605928">
      <w:bodyDiv w:val="1"/>
      <w:marLeft w:val="0"/>
      <w:marRight w:val="0"/>
      <w:marTop w:val="0"/>
      <w:marBottom w:val="0"/>
      <w:divBdr>
        <w:top w:val="none" w:sz="0" w:space="0" w:color="auto"/>
        <w:left w:val="none" w:sz="0" w:space="0" w:color="auto"/>
        <w:bottom w:val="none" w:sz="0" w:space="0" w:color="auto"/>
        <w:right w:val="none" w:sz="0" w:space="0" w:color="auto"/>
      </w:divBdr>
    </w:div>
    <w:div w:id="185876447">
      <w:bodyDiv w:val="1"/>
      <w:marLeft w:val="0"/>
      <w:marRight w:val="0"/>
      <w:marTop w:val="0"/>
      <w:marBottom w:val="0"/>
      <w:divBdr>
        <w:top w:val="none" w:sz="0" w:space="0" w:color="auto"/>
        <w:left w:val="none" w:sz="0" w:space="0" w:color="auto"/>
        <w:bottom w:val="none" w:sz="0" w:space="0" w:color="auto"/>
        <w:right w:val="none" w:sz="0" w:space="0" w:color="auto"/>
      </w:divBdr>
    </w:div>
    <w:div w:id="416904301">
      <w:bodyDiv w:val="1"/>
      <w:marLeft w:val="0"/>
      <w:marRight w:val="0"/>
      <w:marTop w:val="0"/>
      <w:marBottom w:val="0"/>
      <w:divBdr>
        <w:top w:val="none" w:sz="0" w:space="0" w:color="auto"/>
        <w:left w:val="none" w:sz="0" w:space="0" w:color="auto"/>
        <w:bottom w:val="none" w:sz="0" w:space="0" w:color="auto"/>
        <w:right w:val="none" w:sz="0" w:space="0" w:color="auto"/>
      </w:divBdr>
    </w:div>
    <w:div w:id="948391097">
      <w:bodyDiv w:val="1"/>
      <w:marLeft w:val="0"/>
      <w:marRight w:val="0"/>
      <w:marTop w:val="0"/>
      <w:marBottom w:val="0"/>
      <w:divBdr>
        <w:top w:val="none" w:sz="0" w:space="0" w:color="auto"/>
        <w:left w:val="none" w:sz="0" w:space="0" w:color="auto"/>
        <w:bottom w:val="none" w:sz="0" w:space="0" w:color="auto"/>
        <w:right w:val="none" w:sz="0" w:space="0" w:color="auto"/>
      </w:divBdr>
    </w:div>
    <w:div w:id="1014065855">
      <w:bodyDiv w:val="1"/>
      <w:marLeft w:val="0"/>
      <w:marRight w:val="0"/>
      <w:marTop w:val="0"/>
      <w:marBottom w:val="0"/>
      <w:divBdr>
        <w:top w:val="none" w:sz="0" w:space="0" w:color="auto"/>
        <w:left w:val="none" w:sz="0" w:space="0" w:color="auto"/>
        <w:bottom w:val="none" w:sz="0" w:space="0" w:color="auto"/>
        <w:right w:val="none" w:sz="0" w:space="0" w:color="auto"/>
      </w:divBdr>
    </w:div>
    <w:div w:id="1285965759">
      <w:bodyDiv w:val="1"/>
      <w:marLeft w:val="0"/>
      <w:marRight w:val="0"/>
      <w:marTop w:val="0"/>
      <w:marBottom w:val="0"/>
      <w:divBdr>
        <w:top w:val="none" w:sz="0" w:space="0" w:color="auto"/>
        <w:left w:val="none" w:sz="0" w:space="0" w:color="auto"/>
        <w:bottom w:val="none" w:sz="0" w:space="0" w:color="auto"/>
        <w:right w:val="none" w:sz="0" w:space="0" w:color="auto"/>
      </w:divBdr>
    </w:div>
    <w:div w:id="1395735271">
      <w:bodyDiv w:val="1"/>
      <w:marLeft w:val="0"/>
      <w:marRight w:val="0"/>
      <w:marTop w:val="0"/>
      <w:marBottom w:val="0"/>
      <w:divBdr>
        <w:top w:val="none" w:sz="0" w:space="0" w:color="auto"/>
        <w:left w:val="none" w:sz="0" w:space="0" w:color="auto"/>
        <w:bottom w:val="none" w:sz="0" w:space="0" w:color="auto"/>
        <w:right w:val="none" w:sz="0" w:space="0" w:color="auto"/>
      </w:divBdr>
    </w:div>
    <w:div w:id="1452164431">
      <w:bodyDiv w:val="1"/>
      <w:marLeft w:val="0"/>
      <w:marRight w:val="0"/>
      <w:marTop w:val="0"/>
      <w:marBottom w:val="0"/>
      <w:divBdr>
        <w:top w:val="none" w:sz="0" w:space="0" w:color="auto"/>
        <w:left w:val="none" w:sz="0" w:space="0" w:color="auto"/>
        <w:bottom w:val="none" w:sz="0" w:space="0" w:color="auto"/>
        <w:right w:val="none" w:sz="0" w:space="0" w:color="auto"/>
      </w:divBdr>
    </w:div>
    <w:div w:id="1468430738">
      <w:bodyDiv w:val="1"/>
      <w:marLeft w:val="0"/>
      <w:marRight w:val="0"/>
      <w:marTop w:val="0"/>
      <w:marBottom w:val="0"/>
      <w:divBdr>
        <w:top w:val="none" w:sz="0" w:space="0" w:color="auto"/>
        <w:left w:val="none" w:sz="0" w:space="0" w:color="auto"/>
        <w:bottom w:val="none" w:sz="0" w:space="0" w:color="auto"/>
        <w:right w:val="none" w:sz="0" w:space="0" w:color="auto"/>
      </w:divBdr>
    </w:div>
    <w:div w:id="1509058855">
      <w:bodyDiv w:val="1"/>
      <w:marLeft w:val="0"/>
      <w:marRight w:val="0"/>
      <w:marTop w:val="0"/>
      <w:marBottom w:val="0"/>
      <w:divBdr>
        <w:top w:val="none" w:sz="0" w:space="0" w:color="auto"/>
        <w:left w:val="none" w:sz="0" w:space="0" w:color="auto"/>
        <w:bottom w:val="none" w:sz="0" w:space="0" w:color="auto"/>
        <w:right w:val="none" w:sz="0" w:space="0" w:color="auto"/>
      </w:divBdr>
    </w:div>
    <w:div w:id="1763185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ECFF7-D216-4EB7-AF47-402EC4B3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9734</Words>
  <Characters>61329</Characters>
  <Application>Microsoft Office Word</Application>
  <DocSecurity>0</DocSecurity>
  <Lines>511</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 Busch</cp:lastModifiedBy>
  <cp:revision>4</cp:revision>
  <dcterms:created xsi:type="dcterms:W3CDTF">2019-06-28T14:36:00Z</dcterms:created>
  <dcterms:modified xsi:type="dcterms:W3CDTF">2019-06-28T14:39:00Z</dcterms:modified>
</cp:coreProperties>
</file>