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FF052" w14:textId="23183AF7" w:rsidR="00B80014" w:rsidRPr="007D6163" w:rsidRDefault="00D75768" w:rsidP="00835949">
      <w:pPr>
        <w:rPr>
          <w:lang w:val="en-GB"/>
        </w:rPr>
      </w:pPr>
      <w:r w:rsidRPr="007D6163">
        <w:rPr>
          <w:sz w:val="36"/>
          <w:lang w:val="en-GB"/>
        </w:rPr>
        <w:t>Diffusive processes in</w:t>
      </w:r>
      <w:r w:rsidR="00233EF7" w:rsidRPr="007D6163">
        <w:rPr>
          <w:sz w:val="36"/>
          <w:lang w:val="en-GB"/>
        </w:rPr>
        <w:t xml:space="preserve"> aqueous</w:t>
      </w:r>
      <w:r w:rsidR="00A54999" w:rsidRPr="007D6163">
        <w:rPr>
          <w:sz w:val="36"/>
          <w:lang w:val="en-GB"/>
        </w:rPr>
        <w:t xml:space="preserve"> glass dissolution.</w:t>
      </w:r>
      <w:r w:rsidR="00FD282D" w:rsidRPr="007D6163">
        <w:rPr>
          <w:sz w:val="36"/>
          <w:lang w:val="en-GB"/>
        </w:rPr>
        <w:t xml:space="preserve"> </w:t>
      </w:r>
    </w:p>
    <w:p w14:paraId="39234BEA" w14:textId="77777777" w:rsidR="00B80014" w:rsidRPr="007D6163" w:rsidRDefault="00B80014" w:rsidP="00835949">
      <w:pPr>
        <w:rPr>
          <w:lang w:val="en-GB"/>
        </w:rPr>
      </w:pPr>
      <w:r w:rsidRPr="007D6163">
        <w:rPr>
          <w:lang w:val="en-GB"/>
        </w:rPr>
        <w:t>Authors</w:t>
      </w:r>
      <w:r w:rsidR="00A40507" w:rsidRPr="007D6163">
        <w:rPr>
          <w:lang w:val="en-GB"/>
        </w:rPr>
        <w:t>:</w:t>
      </w:r>
      <w:r w:rsidR="00FC4A72" w:rsidRPr="007D6163">
        <w:rPr>
          <w:lang w:val="en-GB"/>
        </w:rPr>
        <w:t xml:space="preserve"> Thomas</w:t>
      </w:r>
      <w:r w:rsidR="00E418DD" w:rsidRPr="007D6163">
        <w:rPr>
          <w:lang w:val="en-GB"/>
        </w:rPr>
        <w:t xml:space="preserve"> L.</w:t>
      </w:r>
      <w:r w:rsidR="00FC4A72" w:rsidRPr="007D6163">
        <w:rPr>
          <w:lang w:val="en-GB"/>
        </w:rPr>
        <w:t xml:space="preserve"> Goût*¹, Sambuddha Misra</w:t>
      </w:r>
      <w:proofErr w:type="gramStart"/>
      <w:r w:rsidR="002E0ACE" w:rsidRPr="007D6163">
        <w:rPr>
          <w:lang w:val="en-GB"/>
        </w:rPr>
        <w:t>¹</w:t>
      </w:r>
      <w:r w:rsidR="002E0ACE" w:rsidRPr="007D6163">
        <w:rPr>
          <w:vertAlign w:val="superscript"/>
          <w:lang w:val="en-GB"/>
        </w:rPr>
        <w:t>,</w:t>
      </w:r>
      <w:r w:rsidR="00FC4A72" w:rsidRPr="007D6163">
        <w:rPr>
          <w:lang w:val="en-GB"/>
        </w:rPr>
        <w:t>²</w:t>
      </w:r>
      <w:proofErr w:type="gramEnd"/>
      <w:r w:rsidR="00FC4A72" w:rsidRPr="007D6163">
        <w:rPr>
          <w:lang w:val="en-GB"/>
        </w:rPr>
        <w:t>,</w:t>
      </w:r>
      <w:r w:rsidR="0058435E" w:rsidRPr="007D6163">
        <w:rPr>
          <w:lang w:val="en-GB"/>
        </w:rPr>
        <w:t xml:space="preserve"> </w:t>
      </w:r>
      <w:r w:rsidR="007F6989" w:rsidRPr="007D6163">
        <w:rPr>
          <w:lang w:val="en-GB"/>
        </w:rPr>
        <w:t>Edward</w:t>
      </w:r>
      <w:r w:rsidR="00E418DD" w:rsidRPr="007D6163">
        <w:rPr>
          <w:lang w:val="en-GB"/>
        </w:rPr>
        <w:t xml:space="preserve"> T.</w:t>
      </w:r>
      <w:r w:rsidR="007F6989" w:rsidRPr="007D6163">
        <w:rPr>
          <w:lang w:val="en-GB"/>
        </w:rPr>
        <w:t xml:space="preserve"> Tipper¹</w:t>
      </w:r>
      <w:r w:rsidR="0058435E" w:rsidRPr="007D6163">
        <w:rPr>
          <w:lang w:val="en-GB"/>
        </w:rPr>
        <w:t>,</w:t>
      </w:r>
      <w:r w:rsidR="005713FD" w:rsidRPr="007D6163">
        <w:rPr>
          <w:lang w:val="en-GB"/>
        </w:rPr>
        <w:t xml:space="preserve"> Madeleine</w:t>
      </w:r>
      <w:r w:rsidR="00DB5838" w:rsidRPr="007D6163">
        <w:rPr>
          <w:lang w:val="en-GB"/>
        </w:rPr>
        <w:t xml:space="preserve"> S.</w:t>
      </w:r>
      <w:r w:rsidR="005713FD" w:rsidRPr="007D6163">
        <w:rPr>
          <w:lang w:val="en-GB"/>
        </w:rPr>
        <w:t xml:space="preserve"> Bohlin¹,</w:t>
      </w:r>
      <w:r w:rsidR="00535CEE" w:rsidRPr="007D6163">
        <w:rPr>
          <w:lang w:val="en-GB"/>
        </w:rPr>
        <w:t xml:space="preserve"> </w:t>
      </w:r>
      <w:r w:rsidR="0058435E" w:rsidRPr="007D6163">
        <w:rPr>
          <w:lang w:val="en-GB"/>
        </w:rPr>
        <w:t>Rui Guo¹,</w:t>
      </w:r>
      <w:r w:rsidR="00C020F9" w:rsidRPr="007D6163">
        <w:rPr>
          <w:lang w:val="en-GB"/>
        </w:rPr>
        <w:t xml:space="preserve"> &amp;</w:t>
      </w:r>
      <w:r w:rsidR="00535CEE" w:rsidRPr="007D6163">
        <w:rPr>
          <w:lang w:val="en-GB"/>
        </w:rPr>
        <w:t xml:space="preserve"> Ian Farnan¹</w:t>
      </w:r>
      <w:r w:rsidR="007F6989" w:rsidRPr="007D6163">
        <w:rPr>
          <w:lang w:val="en-GB"/>
        </w:rPr>
        <w:t>.</w:t>
      </w:r>
    </w:p>
    <w:p w14:paraId="1A241D7C" w14:textId="77777777" w:rsidR="00C020F9" w:rsidRPr="007D6163" w:rsidRDefault="00C020F9" w:rsidP="00835949">
      <w:pPr>
        <w:rPr>
          <w:b w:val="0"/>
          <w:sz w:val="22"/>
          <w:lang w:val="en-GB"/>
        </w:rPr>
      </w:pPr>
      <w:r w:rsidRPr="007D6163">
        <w:rPr>
          <w:b w:val="0"/>
          <w:sz w:val="22"/>
          <w:lang w:val="en-GB"/>
        </w:rPr>
        <w:t>¹Department of Earth Sciences, University of Cambridge, Downing Street, Cambridge, CB2 3EQ, UK.</w:t>
      </w:r>
    </w:p>
    <w:p w14:paraId="768BF0D7" w14:textId="77777777" w:rsidR="00C020F9" w:rsidRPr="007D6163" w:rsidRDefault="00C020F9" w:rsidP="00835949">
      <w:pPr>
        <w:rPr>
          <w:b w:val="0"/>
          <w:sz w:val="22"/>
          <w:lang w:val="en-GB"/>
        </w:rPr>
      </w:pPr>
      <w:r w:rsidRPr="007D6163">
        <w:rPr>
          <w:b w:val="0"/>
          <w:sz w:val="22"/>
          <w:lang w:val="en-GB"/>
        </w:rPr>
        <w:t>²Centre for Earth Sciences, Indian Institute of Science, Bangalore 560012, India.</w:t>
      </w:r>
    </w:p>
    <w:p w14:paraId="71A35D4A" w14:textId="77777777" w:rsidR="00CA7CE1" w:rsidRPr="007D6163" w:rsidRDefault="005F6EB1" w:rsidP="00835949">
      <w:pPr>
        <w:pStyle w:val="NoSpacing"/>
        <w:jc w:val="left"/>
        <w:rPr>
          <w:b w:val="0"/>
          <w:shd w:val="clear" w:color="auto" w:fill="FFFFFF"/>
          <w:lang w:val="en-GB"/>
        </w:rPr>
      </w:pPr>
      <w:r w:rsidRPr="007D6163">
        <w:rPr>
          <w:b w:val="0"/>
          <w:shd w:val="clear" w:color="auto" w:fill="FFFFFF"/>
          <w:lang w:val="en-GB"/>
        </w:rPr>
        <w:t>Correspondence and requests for materials should be addressed to T.G. (email: tlg29@cam</w:t>
      </w:r>
      <w:r w:rsidRPr="007D6163">
        <w:rPr>
          <w:b w:val="0"/>
          <w:shd w:val="clear" w:color="auto" w:fill="FFFFFF"/>
        </w:rPr>
        <w:t>.ac.uk).</w:t>
      </w:r>
    </w:p>
    <w:p w14:paraId="233EE362" w14:textId="0DEA3394" w:rsidR="006E787C" w:rsidRPr="007D6163" w:rsidRDefault="007F1F9B" w:rsidP="00835949">
      <w:pPr>
        <w:rPr>
          <w:lang w:val="en-GB"/>
        </w:rPr>
      </w:pPr>
      <w:r w:rsidRPr="007D6163">
        <w:rPr>
          <w:lang w:val="en-GB"/>
        </w:rPr>
        <w:br w:type="page"/>
      </w:r>
      <w:r w:rsidR="00EF435C" w:rsidRPr="007D6163">
        <w:rPr>
          <w:lang w:val="en-GB"/>
        </w:rPr>
        <w:lastRenderedPageBreak/>
        <w:t>High level n</w:t>
      </w:r>
      <w:r w:rsidR="0099735D" w:rsidRPr="007D6163">
        <w:rPr>
          <w:lang w:val="en-GB"/>
        </w:rPr>
        <w:t>uclear</w:t>
      </w:r>
      <w:r w:rsidR="004A5D02" w:rsidRPr="007D6163">
        <w:rPr>
          <w:lang w:val="en-GB"/>
        </w:rPr>
        <w:t xml:space="preserve"> </w:t>
      </w:r>
      <w:r w:rsidR="00644681" w:rsidRPr="007D6163">
        <w:rPr>
          <w:lang w:val="en-GB"/>
        </w:rPr>
        <w:t>waste</w:t>
      </w:r>
      <w:r w:rsidR="0099735D" w:rsidRPr="007D6163">
        <w:rPr>
          <w:lang w:val="en-GB"/>
        </w:rPr>
        <w:t xml:space="preserve"> </w:t>
      </w:r>
      <w:r w:rsidR="00644681" w:rsidRPr="007D6163">
        <w:rPr>
          <w:lang w:val="en-GB"/>
        </w:rPr>
        <w:t xml:space="preserve">is </w:t>
      </w:r>
      <w:r w:rsidR="00836EC4" w:rsidRPr="007D6163">
        <w:rPr>
          <w:lang w:val="en-GB"/>
        </w:rPr>
        <w:t>often</w:t>
      </w:r>
      <w:r w:rsidR="00644681" w:rsidRPr="007D6163">
        <w:rPr>
          <w:lang w:val="en-GB"/>
        </w:rPr>
        <w:t xml:space="preserve"> </w:t>
      </w:r>
      <w:r w:rsidR="00A803AD" w:rsidRPr="007D6163">
        <w:rPr>
          <w:lang w:val="en-GB"/>
        </w:rPr>
        <w:t>immobilised in</w:t>
      </w:r>
      <w:r w:rsidR="00687DF8" w:rsidRPr="007D6163">
        <w:rPr>
          <w:lang w:val="en-GB"/>
        </w:rPr>
        <w:t xml:space="preserve"> a borosilicate glass </w:t>
      </w:r>
      <w:r w:rsidR="00644681" w:rsidRPr="007D6163">
        <w:rPr>
          <w:lang w:val="en-GB"/>
        </w:rPr>
        <w:t>for disposal</w:t>
      </w:r>
      <w:r w:rsidR="00B700BC" w:rsidRPr="007D6163">
        <w:rPr>
          <w:lang w:val="en-GB"/>
        </w:rPr>
        <w:t>. However,</w:t>
      </w:r>
      <w:r w:rsidR="004A5D02" w:rsidRPr="007D6163">
        <w:rPr>
          <w:lang w:val="en-GB"/>
        </w:rPr>
        <w:t xml:space="preserve"> </w:t>
      </w:r>
      <w:r w:rsidR="00C74E41" w:rsidRPr="007D6163">
        <w:rPr>
          <w:lang w:val="en-GB"/>
        </w:rPr>
        <w:t>this</w:t>
      </w:r>
      <w:r w:rsidR="00DD533C" w:rsidRPr="007D6163">
        <w:rPr>
          <w:lang w:val="en-GB"/>
        </w:rPr>
        <w:t xml:space="preserve"> </w:t>
      </w:r>
      <w:r w:rsidR="004A5D02" w:rsidRPr="007D6163">
        <w:rPr>
          <w:lang w:val="en-GB"/>
        </w:rPr>
        <w:t xml:space="preserve">glass corrodes in contact with </w:t>
      </w:r>
      <w:r w:rsidR="006B0CAD" w:rsidRPr="007D6163">
        <w:rPr>
          <w:lang w:val="en-GB"/>
        </w:rPr>
        <w:t>aqueous solutions</w:t>
      </w:r>
      <w:r w:rsidR="004A5D02" w:rsidRPr="007D6163">
        <w:rPr>
          <w:lang w:val="en-GB"/>
        </w:rPr>
        <w:t>.</w:t>
      </w:r>
      <w:r w:rsidR="00555886" w:rsidRPr="007D6163">
        <w:rPr>
          <w:lang w:val="en-GB"/>
        </w:rPr>
        <w:t xml:space="preserve"> </w:t>
      </w:r>
      <w:r w:rsidR="006B0CAD" w:rsidRPr="007D6163">
        <w:rPr>
          <w:lang w:val="en-GB"/>
        </w:rPr>
        <w:t>To predict</w:t>
      </w:r>
      <w:r w:rsidR="00D50894" w:rsidRPr="007D6163">
        <w:rPr>
          <w:lang w:val="en-GB"/>
        </w:rPr>
        <w:t xml:space="preserve"> radionuclide releases from</w:t>
      </w:r>
      <w:r w:rsidR="00785296" w:rsidRPr="007D6163">
        <w:rPr>
          <w:lang w:val="en-GB"/>
        </w:rPr>
        <w:t xml:space="preserve"> </w:t>
      </w:r>
      <w:proofErr w:type="spellStart"/>
      <w:r w:rsidR="00785296" w:rsidRPr="007D6163">
        <w:rPr>
          <w:lang w:val="en-GB"/>
        </w:rPr>
        <w:t>wasteform</w:t>
      </w:r>
      <w:r w:rsidR="00D50894" w:rsidRPr="007D6163">
        <w:rPr>
          <w:lang w:val="en-GB"/>
        </w:rPr>
        <w:t>s</w:t>
      </w:r>
      <w:proofErr w:type="spellEnd"/>
      <w:r w:rsidR="006B0CAD" w:rsidRPr="007D6163">
        <w:rPr>
          <w:lang w:val="en-GB"/>
        </w:rPr>
        <w:t xml:space="preserve">, </w:t>
      </w:r>
      <w:r w:rsidR="004A5D02" w:rsidRPr="007D6163">
        <w:rPr>
          <w:lang w:val="en-GB"/>
        </w:rPr>
        <w:t>the</w:t>
      </w:r>
      <w:r w:rsidR="00EF435C" w:rsidRPr="007D6163">
        <w:rPr>
          <w:lang w:val="en-GB"/>
        </w:rPr>
        <w:t>ir</w:t>
      </w:r>
      <w:r w:rsidR="00DB0AD5" w:rsidRPr="007D6163">
        <w:rPr>
          <w:lang w:val="en-GB"/>
        </w:rPr>
        <w:t xml:space="preserve"> </w:t>
      </w:r>
      <w:r w:rsidR="004A5D02" w:rsidRPr="007D6163">
        <w:rPr>
          <w:lang w:val="en-GB"/>
        </w:rPr>
        <w:t>dissolution mechanisms</w:t>
      </w:r>
      <w:r w:rsidR="006B0CAD" w:rsidRPr="007D6163">
        <w:rPr>
          <w:lang w:val="en-GB"/>
        </w:rPr>
        <w:t xml:space="preserve"> must be </w:t>
      </w:r>
      <w:r w:rsidR="00836EC4" w:rsidRPr="007D6163">
        <w:rPr>
          <w:lang w:val="en-GB"/>
        </w:rPr>
        <w:t>understood</w:t>
      </w:r>
      <w:r w:rsidR="004A5D02" w:rsidRPr="007D6163">
        <w:rPr>
          <w:lang w:val="en-GB"/>
        </w:rPr>
        <w:t>.</w:t>
      </w:r>
      <w:r w:rsidR="006C0E4F" w:rsidRPr="007D6163">
        <w:rPr>
          <w:lang w:val="en-GB"/>
        </w:rPr>
        <w:t xml:space="preserve"> </w:t>
      </w:r>
      <w:r w:rsidR="00A803AD" w:rsidRPr="007D6163">
        <w:rPr>
          <w:lang w:val="en-GB"/>
        </w:rPr>
        <w:t>U</w:t>
      </w:r>
      <w:r w:rsidR="00DB5838" w:rsidRPr="007D6163">
        <w:rPr>
          <w:lang w:val="en-GB"/>
        </w:rPr>
        <w:t xml:space="preserve">nderstanding </w:t>
      </w:r>
      <w:r w:rsidR="00836EC4" w:rsidRPr="007D6163">
        <w:rPr>
          <w:lang w:val="en-GB"/>
        </w:rPr>
        <w:t>glass</w:t>
      </w:r>
      <w:r w:rsidR="00DB5838" w:rsidRPr="007D6163">
        <w:rPr>
          <w:lang w:val="en-GB"/>
        </w:rPr>
        <w:t xml:space="preserve"> dissolution mechanisms </w:t>
      </w:r>
      <w:r w:rsidR="00836EC4" w:rsidRPr="007D6163">
        <w:rPr>
          <w:lang w:val="en-GB"/>
        </w:rPr>
        <w:t xml:space="preserve">presents a </w:t>
      </w:r>
      <w:r w:rsidR="00DB5838" w:rsidRPr="007D6163">
        <w:rPr>
          <w:lang w:val="en-GB"/>
        </w:rPr>
        <w:t>challenge across</w:t>
      </w:r>
      <w:r w:rsidR="00C533A6" w:rsidRPr="007D6163">
        <w:rPr>
          <w:lang w:val="en-GB"/>
        </w:rPr>
        <w:t xml:space="preserve"> </w:t>
      </w:r>
      <w:r w:rsidR="00B729DF" w:rsidRPr="007D6163">
        <w:rPr>
          <w:lang w:val="en-GB"/>
        </w:rPr>
        <w:t xml:space="preserve">numerous </w:t>
      </w:r>
      <w:r w:rsidR="00C533A6" w:rsidRPr="007D6163">
        <w:rPr>
          <w:lang w:val="en-GB"/>
        </w:rPr>
        <w:t>other</w:t>
      </w:r>
      <w:r w:rsidR="00DB5838" w:rsidRPr="007D6163">
        <w:rPr>
          <w:lang w:val="en-GB"/>
        </w:rPr>
        <w:t xml:space="preserve"> disciplines</w:t>
      </w:r>
      <w:r w:rsidR="00A803AD" w:rsidRPr="007D6163">
        <w:rPr>
          <w:lang w:val="en-GB"/>
        </w:rPr>
        <w:t xml:space="preserve"> and</w:t>
      </w:r>
      <w:r w:rsidR="00836EC4" w:rsidRPr="007D6163">
        <w:rPr>
          <w:lang w:val="en-GB"/>
        </w:rPr>
        <w:t xml:space="preserve"> m</w:t>
      </w:r>
      <w:r w:rsidR="00055D79" w:rsidRPr="007D6163">
        <w:rPr>
          <w:lang w:val="en-GB"/>
        </w:rPr>
        <w:t>any</w:t>
      </w:r>
      <w:r w:rsidR="00836EC4" w:rsidRPr="007D6163">
        <w:rPr>
          <w:lang w:val="en-GB"/>
        </w:rPr>
        <w:t xml:space="preserve"> </w:t>
      </w:r>
      <w:r w:rsidR="00EF435C" w:rsidRPr="007D6163">
        <w:rPr>
          <w:lang w:val="en-GB"/>
        </w:rPr>
        <w:t>glass dissolution models</w:t>
      </w:r>
      <w:r w:rsidR="002670D5" w:rsidRPr="007D6163">
        <w:rPr>
          <w:lang w:val="en-GB"/>
        </w:rPr>
        <w:t xml:space="preserve"> </w:t>
      </w:r>
      <w:proofErr w:type="gramStart"/>
      <w:r w:rsidR="002670D5" w:rsidRPr="007D6163">
        <w:rPr>
          <w:lang w:val="en-GB"/>
        </w:rPr>
        <w:t>still remain</w:t>
      </w:r>
      <w:proofErr w:type="gramEnd"/>
      <w:r w:rsidR="00836EC4" w:rsidRPr="007D6163">
        <w:rPr>
          <w:lang w:val="en-GB"/>
        </w:rPr>
        <w:t xml:space="preserve"> conflict</w:t>
      </w:r>
      <w:r w:rsidR="002670D5" w:rsidRPr="007D6163">
        <w:rPr>
          <w:lang w:val="en-GB"/>
        </w:rPr>
        <w:t>ed</w:t>
      </w:r>
      <w:r w:rsidR="00DB5838" w:rsidRPr="007D6163">
        <w:rPr>
          <w:lang w:val="en-GB"/>
        </w:rPr>
        <w:t>.</w:t>
      </w:r>
      <w:r w:rsidR="00555886" w:rsidRPr="007D6163">
        <w:rPr>
          <w:lang w:val="en-GB"/>
        </w:rPr>
        <w:t xml:space="preserve"> </w:t>
      </w:r>
      <w:r w:rsidR="00277FF9">
        <w:rPr>
          <w:lang w:val="en-GB"/>
        </w:rPr>
        <w:t>Here we show</w:t>
      </w:r>
      <w:r w:rsidR="00F32FA1">
        <w:rPr>
          <w:lang w:val="en-GB"/>
        </w:rPr>
        <w:t xml:space="preserve"> that</w:t>
      </w:r>
      <w:r w:rsidR="00277FF9">
        <w:rPr>
          <w:lang w:val="en-GB"/>
        </w:rPr>
        <w:t xml:space="preserve"> d</w:t>
      </w:r>
      <w:r w:rsidR="00B03AB9" w:rsidRPr="007D6163">
        <w:rPr>
          <w:lang w:val="en-GB"/>
        </w:rPr>
        <w:t xml:space="preserve">iffusion was a significant process during the later stages of dissolution of a simplified waste glass but was not evidenced during the initial stages of dissolution. </w:t>
      </w:r>
      <w:r w:rsidR="00DB5838" w:rsidRPr="007D6163">
        <w:rPr>
          <w:lang w:val="en-GB"/>
        </w:rPr>
        <w:t>T</w:t>
      </w:r>
      <w:r w:rsidR="0058435E" w:rsidRPr="007D6163">
        <w:rPr>
          <w:lang w:val="en-GB"/>
        </w:rPr>
        <w:t>he</w:t>
      </w:r>
      <w:r w:rsidR="004A51B1" w:rsidRPr="007D6163">
        <w:rPr>
          <w:lang w:val="en-GB"/>
        </w:rPr>
        <w:t xml:space="preserve"> absence of</w:t>
      </w:r>
      <w:r w:rsidR="00555886" w:rsidRPr="007D6163">
        <w:rPr>
          <w:lang w:val="en-GB"/>
        </w:rPr>
        <w:t xml:space="preserve"> measurable</w:t>
      </w:r>
      <w:r w:rsidR="00DE319D" w:rsidRPr="007D6163">
        <w:rPr>
          <w:lang w:val="en-GB"/>
        </w:rPr>
        <w:t xml:space="preserve"> isotopic fractionation</w:t>
      </w:r>
      <w:r w:rsidR="00555886" w:rsidRPr="007D6163">
        <w:rPr>
          <w:lang w:val="en-GB"/>
        </w:rPr>
        <w:t xml:space="preserve"> </w:t>
      </w:r>
      <w:r w:rsidR="00071780" w:rsidRPr="007D6163">
        <w:rPr>
          <w:lang w:val="en-GB"/>
        </w:rPr>
        <w:t>in solution</w:t>
      </w:r>
      <w:r w:rsidR="00DE319D" w:rsidRPr="007D6163">
        <w:rPr>
          <w:lang w:val="en-GB"/>
        </w:rPr>
        <w:t xml:space="preserve"> </w:t>
      </w:r>
      <w:r w:rsidR="005B2F38" w:rsidRPr="007D6163">
        <w:rPr>
          <w:lang w:val="en-GB"/>
        </w:rPr>
        <w:t xml:space="preserve">initially </w:t>
      </w:r>
      <w:r w:rsidR="00DE319D" w:rsidRPr="007D6163">
        <w:rPr>
          <w:lang w:val="en-GB"/>
        </w:rPr>
        <w:t xml:space="preserve">supports </w:t>
      </w:r>
      <w:r w:rsidR="00555886" w:rsidRPr="007D6163">
        <w:rPr>
          <w:lang w:val="en-GB"/>
        </w:rPr>
        <w:t>models of congruent dissolution.</w:t>
      </w:r>
      <w:r w:rsidR="00DE319D" w:rsidRPr="007D6163">
        <w:rPr>
          <w:lang w:val="en-GB"/>
        </w:rPr>
        <w:t xml:space="preserve"> </w:t>
      </w:r>
      <w:r w:rsidR="00555886" w:rsidRPr="007D6163">
        <w:rPr>
          <w:lang w:val="en-GB"/>
        </w:rPr>
        <w:t>However,</w:t>
      </w:r>
      <w:r w:rsidR="00DE319D" w:rsidRPr="007D6163">
        <w:rPr>
          <w:lang w:val="en-GB"/>
        </w:rPr>
        <w:t xml:space="preserve"> </w:t>
      </w:r>
      <w:r w:rsidR="00C552EC" w:rsidRPr="007D6163">
        <w:rPr>
          <w:lang w:val="en-GB"/>
        </w:rPr>
        <w:t>the</w:t>
      </w:r>
      <w:r w:rsidR="0058435E" w:rsidRPr="007D6163">
        <w:rPr>
          <w:lang w:val="en-GB"/>
        </w:rPr>
        <w:t xml:space="preserve"> solution</w:t>
      </w:r>
      <w:r w:rsidR="00C552EC" w:rsidRPr="007D6163">
        <w:rPr>
          <w:lang w:val="en-GB"/>
        </w:rPr>
        <w:t xml:space="preserve"> becoming isotopically lighter</w:t>
      </w:r>
      <w:r w:rsidR="006A0CE1" w:rsidRPr="007D6163">
        <w:rPr>
          <w:lang w:val="en-GB"/>
        </w:rPr>
        <w:t xml:space="preserve"> </w:t>
      </w:r>
      <w:r w:rsidR="00463811" w:rsidRPr="007D6163">
        <w:rPr>
          <w:lang w:val="en-GB"/>
        </w:rPr>
        <w:t>at</w:t>
      </w:r>
      <w:r w:rsidR="00555886" w:rsidRPr="007D6163">
        <w:rPr>
          <w:lang w:val="en-GB"/>
        </w:rPr>
        <w:t xml:space="preserve"> later </w:t>
      </w:r>
      <w:r w:rsidR="00463811" w:rsidRPr="007D6163">
        <w:rPr>
          <w:lang w:val="en-GB"/>
        </w:rPr>
        <w:t>times</w:t>
      </w:r>
      <w:r w:rsidR="00555886" w:rsidRPr="007D6163">
        <w:rPr>
          <w:lang w:val="en-GB"/>
        </w:rPr>
        <w:t xml:space="preserve"> evidence</w:t>
      </w:r>
      <w:r w:rsidR="00463811" w:rsidRPr="007D6163">
        <w:rPr>
          <w:lang w:val="en-GB"/>
        </w:rPr>
        <w:t>s</w:t>
      </w:r>
      <w:r w:rsidR="00555886" w:rsidRPr="007D6163">
        <w:rPr>
          <w:lang w:val="en-GB"/>
        </w:rPr>
        <w:t xml:space="preserve"> diffusive isotopic fractionation and</w:t>
      </w:r>
      <w:r w:rsidR="006C0E4F" w:rsidRPr="007D6163">
        <w:rPr>
          <w:lang w:val="en-GB"/>
        </w:rPr>
        <w:t xml:space="preserve"> </w:t>
      </w:r>
      <w:r w:rsidR="00555886" w:rsidRPr="007D6163">
        <w:rPr>
          <w:lang w:val="en-GB"/>
        </w:rPr>
        <w:t>oppos</w:t>
      </w:r>
      <w:r w:rsidR="006A0CE1" w:rsidRPr="007D6163">
        <w:rPr>
          <w:lang w:val="en-GB"/>
        </w:rPr>
        <w:t>e</w:t>
      </w:r>
      <w:r w:rsidR="00F95358" w:rsidRPr="007D6163">
        <w:rPr>
          <w:lang w:val="en-GB"/>
        </w:rPr>
        <w:t>s</w:t>
      </w:r>
      <w:r w:rsidR="006C0E4F" w:rsidRPr="007D6163">
        <w:rPr>
          <w:lang w:val="en-GB"/>
        </w:rPr>
        <w:t xml:space="preserve"> models</w:t>
      </w:r>
      <w:r w:rsidR="00795230" w:rsidRPr="007D6163">
        <w:rPr>
          <w:lang w:val="en-GB"/>
        </w:rPr>
        <w:t xml:space="preserve"> </w:t>
      </w:r>
      <w:r w:rsidR="00F860E4" w:rsidRPr="007D6163">
        <w:rPr>
          <w:lang w:val="en-GB"/>
        </w:rPr>
        <w:t>that</w:t>
      </w:r>
      <w:r w:rsidR="006C0E4F" w:rsidRPr="007D6163">
        <w:rPr>
          <w:lang w:val="en-GB"/>
        </w:rPr>
        <w:t xml:space="preserve"> exclude diffu</w:t>
      </w:r>
      <w:r w:rsidR="00B52DF9" w:rsidRPr="007D6163">
        <w:rPr>
          <w:lang w:val="en-GB"/>
        </w:rPr>
        <w:t>sive transport</w:t>
      </w:r>
      <w:r w:rsidR="00A6734E" w:rsidRPr="007D6163">
        <w:rPr>
          <w:lang w:val="en-GB"/>
        </w:rPr>
        <w:t xml:space="preserve"> as a</w:t>
      </w:r>
      <w:r w:rsidR="00607923" w:rsidRPr="007D6163">
        <w:rPr>
          <w:lang w:val="en-GB"/>
        </w:rPr>
        <w:t xml:space="preserve"> significant</w:t>
      </w:r>
      <w:r w:rsidR="00DE319D" w:rsidRPr="007D6163">
        <w:rPr>
          <w:lang w:val="en-GB"/>
        </w:rPr>
        <w:t xml:space="preserve"> mechanism.</w:t>
      </w:r>
      <w:r w:rsidR="00686208" w:rsidRPr="007D6163">
        <w:rPr>
          <w:lang w:val="en-GB"/>
        </w:rPr>
        <w:t xml:space="preserve"> The</w:t>
      </w:r>
      <w:r w:rsidR="00AC56F7" w:rsidRPr="007D6163">
        <w:rPr>
          <w:lang w:val="en-GB"/>
        </w:rPr>
        <w:t xml:space="preserve"> periodically sampled isotopic methodologies outlined here provide a</w:t>
      </w:r>
      <w:r w:rsidR="002C0D3B" w:rsidRPr="007D6163">
        <w:rPr>
          <w:lang w:val="en-GB"/>
        </w:rPr>
        <w:t xml:space="preserve">n </w:t>
      </w:r>
      <w:r w:rsidR="00AC56F7" w:rsidRPr="007D6163">
        <w:rPr>
          <w:lang w:val="en-GB"/>
        </w:rPr>
        <w:t>additional dimension with which to understand glass dissolution mechanisms beyond the usual measurement of solution concentrations and</w:t>
      </w:r>
      <w:r w:rsidR="00F70F57" w:rsidRPr="007D6163">
        <w:rPr>
          <w:lang w:val="en-GB"/>
        </w:rPr>
        <w:t>,</w:t>
      </w:r>
      <w:r w:rsidR="00AC56F7" w:rsidRPr="007D6163">
        <w:rPr>
          <w:lang w:val="en-GB"/>
        </w:rPr>
        <w:t xml:space="preserve"> post-process</w:t>
      </w:r>
      <w:r w:rsidR="00F70F57" w:rsidRPr="007D6163">
        <w:rPr>
          <w:lang w:val="en-GB"/>
        </w:rPr>
        <w:t>,</w:t>
      </w:r>
      <w:r w:rsidR="00AC56F7" w:rsidRPr="007D6163">
        <w:rPr>
          <w:lang w:val="en-GB"/>
        </w:rPr>
        <w:t xml:space="preserve"> </w:t>
      </w:r>
      <w:proofErr w:type="spellStart"/>
      <w:r w:rsidR="00AC56F7" w:rsidRPr="007D6163">
        <w:rPr>
          <w:lang w:val="en-GB"/>
        </w:rPr>
        <w:t>nano</w:t>
      </w:r>
      <w:proofErr w:type="spellEnd"/>
      <w:r w:rsidR="00AC56F7" w:rsidRPr="007D6163">
        <w:rPr>
          <w:lang w:val="en-GB"/>
        </w:rPr>
        <w:t>-scale analysis of the altered glass.</w:t>
      </w:r>
    </w:p>
    <w:p w14:paraId="68378DB0" w14:textId="6BB0CA55" w:rsidR="00835949" w:rsidRPr="007D6163" w:rsidRDefault="00835949" w:rsidP="00835949">
      <w:pPr>
        <w:rPr>
          <w:lang w:val="en-GB"/>
        </w:rPr>
      </w:pPr>
      <w:r w:rsidRPr="007D6163">
        <w:rPr>
          <w:lang w:val="en-GB"/>
        </w:rPr>
        <w:t>Introduction</w:t>
      </w:r>
    </w:p>
    <w:p w14:paraId="3EA5F80D" w14:textId="18F5F344" w:rsidR="003A34A4" w:rsidRPr="007D6163" w:rsidRDefault="005F28F6" w:rsidP="00835949">
      <w:pPr>
        <w:rPr>
          <w:lang w:val="en-GB"/>
        </w:rPr>
      </w:pPr>
      <w:r w:rsidRPr="007D6163">
        <w:rPr>
          <w:b w:val="0"/>
          <w:lang w:val="en-GB"/>
        </w:rPr>
        <w:t>T</w:t>
      </w:r>
      <w:r w:rsidR="00F3147C" w:rsidRPr="007D6163">
        <w:rPr>
          <w:b w:val="0"/>
          <w:lang w:val="en-GB"/>
        </w:rPr>
        <w:t xml:space="preserve">he safe </w:t>
      </w:r>
      <w:r w:rsidR="0012394C" w:rsidRPr="007D6163">
        <w:rPr>
          <w:b w:val="0"/>
          <w:lang w:val="en-GB"/>
        </w:rPr>
        <w:t>disposal</w:t>
      </w:r>
      <w:r w:rsidR="00F3147C" w:rsidRPr="007D6163">
        <w:rPr>
          <w:b w:val="0"/>
          <w:lang w:val="en-GB"/>
        </w:rPr>
        <w:t xml:space="preserve"> of vitrified nuclear waste </w:t>
      </w:r>
      <w:r w:rsidR="008D6EA2" w:rsidRPr="007D6163">
        <w:rPr>
          <w:b w:val="0"/>
          <w:lang w:val="en-GB"/>
        </w:rPr>
        <w:t>arising</w:t>
      </w:r>
      <w:r w:rsidR="00F3147C" w:rsidRPr="007D6163">
        <w:rPr>
          <w:b w:val="0"/>
          <w:lang w:val="en-GB"/>
        </w:rPr>
        <w:t xml:space="preserve"> from the </w:t>
      </w:r>
      <w:r w:rsidR="00563AC2" w:rsidRPr="007D6163">
        <w:rPr>
          <w:b w:val="0"/>
          <w:lang w:val="en-GB"/>
        </w:rPr>
        <w:t>re</w:t>
      </w:r>
      <w:r w:rsidR="00F3147C" w:rsidRPr="007D6163">
        <w:rPr>
          <w:b w:val="0"/>
          <w:lang w:val="en-GB"/>
        </w:rPr>
        <w:t>processing</w:t>
      </w:r>
      <w:r w:rsidR="00563AC2" w:rsidRPr="007D6163">
        <w:rPr>
          <w:b w:val="0"/>
          <w:lang w:val="en-GB"/>
        </w:rPr>
        <w:t xml:space="preserve"> of spent nuclear fuel</w:t>
      </w:r>
      <w:r w:rsidRPr="007D6163">
        <w:rPr>
          <w:b w:val="0"/>
          <w:lang w:val="en-GB"/>
        </w:rPr>
        <w:t xml:space="preserve"> requires</w:t>
      </w:r>
      <w:r w:rsidR="006744F1" w:rsidRPr="007D6163">
        <w:rPr>
          <w:b w:val="0"/>
          <w:lang w:val="en-GB"/>
        </w:rPr>
        <w:t xml:space="preserve"> t</w:t>
      </w:r>
      <w:r w:rsidR="00A803AD" w:rsidRPr="007D6163">
        <w:rPr>
          <w:b w:val="0"/>
          <w:lang w:val="en-GB"/>
        </w:rPr>
        <w:t>hat</w:t>
      </w:r>
      <w:r w:rsidR="00055D79" w:rsidRPr="007D6163">
        <w:rPr>
          <w:b w:val="0"/>
          <w:lang w:val="en-GB"/>
        </w:rPr>
        <w:t xml:space="preserve"> dissolution rates within geological disposal facilities </w:t>
      </w:r>
      <w:r w:rsidR="00A803AD" w:rsidRPr="007D6163">
        <w:rPr>
          <w:b w:val="0"/>
          <w:lang w:val="en-GB"/>
        </w:rPr>
        <w:t>are</w:t>
      </w:r>
      <w:r w:rsidR="00055D79" w:rsidRPr="007D6163">
        <w:rPr>
          <w:b w:val="0"/>
          <w:lang w:val="en-GB"/>
        </w:rPr>
        <w:t xml:space="preserve"> accurately modelled and</w:t>
      </w:r>
      <w:r w:rsidR="00A803AD" w:rsidRPr="007D6163">
        <w:rPr>
          <w:b w:val="0"/>
          <w:lang w:val="en-GB"/>
        </w:rPr>
        <w:t xml:space="preserve"> </w:t>
      </w:r>
      <w:r w:rsidR="00563AC2" w:rsidRPr="007D6163">
        <w:rPr>
          <w:b w:val="0"/>
          <w:lang w:val="en-GB"/>
        </w:rPr>
        <w:t>aqueous d</w:t>
      </w:r>
      <w:r w:rsidRPr="007D6163">
        <w:rPr>
          <w:b w:val="0"/>
          <w:lang w:val="en-GB"/>
        </w:rPr>
        <w:t xml:space="preserve">issolution mechanisms </w:t>
      </w:r>
      <w:r w:rsidR="00A803AD" w:rsidRPr="007D6163">
        <w:rPr>
          <w:b w:val="0"/>
          <w:lang w:val="en-GB"/>
        </w:rPr>
        <w:t>are</w:t>
      </w:r>
      <w:r w:rsidR="00055D79" w:rsidRPr="007D6163">
        <w:rPr>
          <w:b w:val="0"/>
          <w:lang w:val="en-GB"/>
        </w:rPr>
        <w:t xml:space="preserve"> well understood</w:t>
      </w:r>
      <w:r w:rsidR="008F53C5" w:rsidRPr="007D6163">
        <w:rPr>
          <w:b w:val="0"/>
          <w:lang w:val="en-GB"/>
        </w:rPr>
        <w:fldChar w:fldCharType="begin" w:fldLock="1"/>
      </w:r>
      <w:r w:rsidR="008F53C5" w:rsidRPr="007D6163">
        <w:rPr>
          <w:b w:val="0"/>
          <w:lang w:val="en-GB"/>
        </w:rPr>
        <w:instrText>ADDIN CSL_CITATION {"citationItems":[{"id":"ITEM-1","itemData":{"DOI":"10.1016/j.chemgeo.2016.07.014","ISSN":"00092541","author":[{"dropping-particle":"","family":"Gin","given":"S.","non-dropping-particle":"","parse-names":false,"suffix":""},{"dropping-particle":"","family":"Neill","given":"L.","non-dropping-particle":"","parse-names":false,"suffix":""},{"dropping-particle":"","family":"Fournier","given":"M.","non-dropping-particle":"","parse-names":false,"suffix":""},{"dropping-particle":"","family":"Frugier","given":"P.","non-dropping-particle":"","parse-names":false,"suffix":""},{"dropping-particle":"","family":"Ducasse","given":"T.","non-dropping-particle":"","parse-names":false,"suffix":""},{"dropping-particle":"","family":"Tribet","given":"M.","non-dropping-particle":"","parse-names":false,"suffix":""},{"dropping-particle":"","family":"Abdelouas","given":"A.","non-dropping-particle":"","parse-names":false,"suffix":""},{"dropping-particle":"","family":"Parruzot","given":"B.","non-dropping-particle":"","parse-names":false,"suffix":""},{"dropping-particle":"","family":"Neeway","given":"J.","non-dropping-particle":"","parse-names":false,"suffix":""},{"dropping-particle":"","family":"Wall","given":"N.","non-dropping-particle":"","parse-names":false,"suffix":""}],"container-title":"Chemical Geology","id":"ITEM-1","issued":{"date-parts":[["2016"]]},"page":"115-123","title":"The controversial role of inter-diffusion in glass alteration","type":"article-journal","volume":"440"},"uris":["http://www.mendeley.com/documents/?uuid=bfce9f00-2817-456e-98cd-6d47c74934b7"]}],"mendeley":{"formattedCitation":"&lt;sup&gt;1&lt;/sup&gt;","plainTextFormattedCitation":"1","previouslyFormattedCitation":"&lt;sup&gt;1&lt;/sup&gt;"},"properties":{"noteIndex":0},"schema":"https://github.com/citation-style-language/schema/raw/master/csl-citation.json"}</w:instrText>
      </w:r>
      <w:r w:rsidR="008F53C5" w:rsidRPr="007D6163">
        <w:rPr>
          <w:b w:val="0"/>
          <w:lang w:val="en-GB"/>
        </w:rPr>
        <w:fldChar w:fldCharType="separate"/>
      </w:r>
      <w:r w:rsidR="008F53C5" w:rsidRPr="007D6163">
        <w:rPr>
          <w:b w:val="0"/>
          <w:noProof/>
          <w:vertAlign w:val="superscript"/>
          <w:lang w:val="en-GB"/>
        </w:rPr>
        <w:t>1</w:t>
      </w:r>
      <w:r w:rsidR="008F53C5" w:rsidRPr="007D6163">
        <w:rPr>
          <w:b w:val="0"/>
          <w:lang w:val="en-GB"/>
        </w:rPr>
        <w:fldChar w:fldCharType="end"/>
      </w:r>
      <w:r w:rsidR="00563AC2" w:rsidRPr="007D6163">
        <w:rPr>
          <w:b w:val="0"/>
          <w:lang w:val="en-GB"/>
        </w:rPr>
        <w:t xml:space="preserve">. </w:t>
      </w:r>
      <w:r w:rsidRPr="007D6163">
        <w:rPr>
          <w:lang w:val="en-GB"/>
        </w:rPr>
        <w:t xml:space="preserve"> </w:t>
      </w:r>
      <w:r w:rsidR="00A15502" w:rsidRPr="007D6163">
        <w:rPr>
          <w:b w:val="0"/>
          <w:lang w:val="en-GB"/>
        </w:rPr>
        <w:t>In recent years, a model of silicate mineral weathering</w:t>
      </w:r>
      <w:r w:rsidR="009247A7" w:rsidRPr="007D6163">
        <w:rPr>
          <w:b w:val="0"/>
          <w:lang w:val="en-GB"/>
        </w:rPr>
        <w:t xml:space="preserve">, herein referred to as the </w:t>
      </w:r>
      <w:r w:rsidR="00AF374E" w:rsidRPr="007D6163">
        <w:rPr>
          <w:b w:val="0"/>
          <w:lang w:val="en-GB"/>
        </w:rPr>
        <w:t>‘</w:t>
      </w:r>
      <w:r w:rsidR="009247A7" w:rsidRPr="007D6163">
        <w:rPr>
          <w:b w:val="0"/>
          <w:lang w:val="en-GB"/>
        </w:rPr>
        <w:t>interfacial dissolution-precipitation model</w:t>
      </w:r>
      <w:r w:rsidR="00AF374E" w:rsidRPr="007D6163">
        <w:rPr>
          <w:b w:val="0"/>
          <w:lang w:val="en-GB"/>
        </w:rPr>
        <w:t>’</w:t>
      </w:r>
      <w:r w:rsidR="009247A7" w:rsidRPr="007D6163">
        <w:rPr>
          <w:b w:val="0"/>
          <w:lang w:val="en-GB"/>
        </w:rPr>
        <w:t>,</w:t>
      </w:r>
      <w:r w:rsidR="00A15502" w:rsidRPr="007D6163">
        <w:rPr>
          <w:b w:val="0"/>
          <w:lang w:val="en-GB"/>
        </w:rPr>
        <w:t xml:space="preserve"> </w:t>
      </w:r>
      <w:r w:rsidR="00F8371D" w:rsidRPr="007D6163">
        <w:rPr>
          <w:b w:val="0"/>
          <w:lang w:val="en-GB"/>
        </w:rPr>
        <w:t xml:space="preserve">has been </w:t>
      </w:r>
      <w:r w:rsidR="009247A7" w:rsidRPr="007D6163">
        <w:rPr>
          <w:b w:val="0"/>
          <w:lang w:val="en-GB"/>
        </w:rPr>
        <w:t>applied</w:t>
      </w:r>
      <w:r w:rsidR="00A15502" w:rsidRPr="007D6163">
        <w:rPr>
          <w:b w:val="0"/>
          <w:lang w:val="en-GB"/>
        </w:rPr>
        <w:t xml:space="preserve"> to </w:t>
      </w:r>
      <w:r w:rsidR="009247A7" w:rsidRPr="007D6163">
        <w:rPr>
          <w:b w:val="0"/>
          <w:lang w:val="en-GB"/>
        </w:rPr>
        <w:t>silicate</w:t>
      </w:r>
      <w:r w:rsidR="00A15502" w:rsidRPr="007D6163">
        <w:rPr>
          <w:b w:val="0"/>
          <w:lang w:val="en-GB"/>
        </w:rPr>
        <w:t xml:space="preserve"> glasses</w:t>
      </w:r>
      <w:r w:rsidR="008F53C5" w:rsidRPr="007D6163">
        <w:rPr>
          <w:b w:val="0"/>
          <w:lang w:val="en-GB"/>
        </w:rPr>
        <w:fldChar w:fldCharType="begin" w:fldLock="1"/>
      </w:r>
      <w:r w:rsidR="00B35A10" w:rsidRPr="007D6163">
        <w:rPr>
          <w:b w:val="0"/>
          <w:lang w:val="en-GB"/>
        </w:rPr>
        <w:instrText>ADDIN CSL_CITATION {"citationItems":[{"id":"ITEM-1","itemData":{"DOI":"10.1016/j.gca.2015.02.039","ISSN":"00167037","abstract":"Currently accepted mechanistic models describing aqueous corrosion of borosilicate glasses are based on diffusion-controlled hydrolysis, hydration, ion exchange reactions, and subsequent re-condensation of the hydrolyzed glass network, leaving behind a residual hydrated glass or gel layer. Here, we report results of novel oxygen and silicon isotope tracer experiments with ternary Na borosilicate glasses that can be better explained by a process that involves the congruent dissolution of the glass, which is spatially and temporally coupled to the precipitation and growth of an amorphous silica layer at an inwardly moving reaction interface. Such a process is thermodynamically driven by the solubility difference between the glass and amorphous silica, and kinetically controlled by glass dissolution reactions at the reaction front, which, in turn, are controlled by the transport of water and solute elements through the growing corrosion zone. Understanding the coupling of these reactions is the key to understand the formation of laminar or more complex structural and chemical patterns observed in natural corrosion zones of ancient glasses. We suggest that these coupled processes also have to be considered to realistically model the long-term performance of silicate glasses in aqueous environments.","author":[{"dropping-particle":"","family":"Geisler","given":"Thorsten","non-dropping-particle":"","parse-names":false,"suffix":""},{"dropping-particle":"","family":"Nagel","given":"Thorsten","non-dropping-particle":"","parse-names":false,"suffix":""},{"dropping-particle":"","family":"Kilburn","given":"Matt R.","non-dropping-particle":"","parse-names":false,"suffix":""},{"dropping-particle":"","family":"Janssen","given":"Arne","non-dropping-particle":"","parse-names":false,"suffix":""},{"dropping-particle":"","family":"Icenhower","given":"Jonathan P.","non-dropping-particle":"","parse-names":false,"suffix":""},{"dropping-particle":"","family":"Fonseca","given":"Ra??l O C","non-dropping-particle":"","parse-names":false,"suffix":""},{"dropping-particle":"","family":"Grange","given":"Marion","non-dropping-particle":"","parse-names":false,"suffix":""},{"dropping-particle":"","family":"Nemchin","given":"Alexander A.","non-dropping-particle":"","parse-names":false,"suffix":""}],"container-title":"Geochimica et Cosmochimica Acta","id":"ITEM-1","issued":{"date-parts":[["2015"]]},"page":"112-129","title":"The mechanism of borosilicate glass corrosion revisited","type":"article-journal","volume":"158"},"uris":["http://www.mendeley.com/documents/?uuid=e7cd03b8-1f08-4638-aef2-433fe2d0b0fd"]},{"id":"ITEM-2","itemData":{"DOI":"10.1038/nmat4172","ISSN":"1476-1122","PMID":"25559424","abstract":"Silicate glasses are durable solids, and yet they are chemically unstable in contact with aqueous fluids-this has important implications for numerous industrial applications related to the corrosion resistance of glasses, or the biogeochemical weathering of volcanic glasses in seawater. The aqueous dissolution of synthetic and natural glasses results in the formation of a hydrated, cation-depleted near-surface alteration zone and, depending on alteration conditions, secondary crystalline phases on the surface. The long-standing accepted model of glass corrosion is based on diffusion-coupled hydration and selective cation release, producing a surface-altered zone. However, using a combination of advanced atomic-resolution analytical techniques, our data for the first time reveal that the structural and chemical interface between the pristine glass and altered zone is always extremely sharp, with gradients in the nanometre to sub-nanometre range. These findings support a new corrosion mechanism, interfacial dissolution-reprecipitation. Moreover, they also highlight the importance of using analytical methods with very high spatial and mass resolution for deciphering the nanometre-scale processes controlling corrosion. Our findings provide evidence that interfacial dissolution-reprecipitation may be a universal reaction mechanism that controls both silicate glass corrosion and mineral weathering.","author":[{"dropping-particle":"","family":"Hellmann","given":"Roland","non-dropping-particle":"","parse-names":false,"suffix":""},{"dropping-particle":"","family":"Cotte","given":"Stéphane","non-dropping-particle":"","parse-names":false,"suffix":""},{"dropping-particle":"","family":"Cadel","given":"Emmanuel","non-dropping-particle":"","parse-names":false,"suffix":""},{"dropping-particle":"","family":"Malladi","given":"Sairam","non-dropping-particle":"","parse-names":false,"suffix":""},{"dropping-particle":"","family":"Karlsson","given":"Lisa S.","non-dropping-particle":"","parse-names":false,"suffix":""},{"dropping-particle":"","family":"Lozano-Perez","given":"Sergio","non-dropping-particle":"","parse-names":false,"suffix":""},{"dropping-particle":"","family":"Cabié","given":"Martiane","non-dropping-particle":"","parse-names":false,"suffix":""},{"dropping-particle":"","family":"Seyeux","given":"Antoine","non-dropping-particle":"","parse-names":false,"suffix":""}],"container-title":"Nature Materials","id":"ITEM-2","issue":"January","issued":{"date-parts":[["2015"]]},"note":"Dissolution-Reprecipitation\nIntro: The aqueous dissolution of synthetic and natural glasses results in the formation of a hydrated, cation-depleted near-surface alteration zone and possibly 2ndary crystalline phases on the surface. The structural and chemical interface between the pristine glass and altered zone is always extremely sharp, this supports interfacial dissolution-reprecipitation. Inner diffusion zone is formed by the selective removal of certain cations by ion exchange, outer gel zone is formed by hydrolysis/condensation reactions and resorption of dissolved silica from bulk solution.\nSON 68 glass at 50 degrees in deionised water for 4 days, 1, 3 and 7 months.\nFirst time use of high spatial and mass resolution allowed for sub-nm-resolved structural images and 2D and 3D chemical distribution maps of the glass-altered zone interface. STEM with HAADF allows for discriminations between the altered zone and the pristine glass. Altered zone was 40nm after 4 days and 90nm after 7 months. Uniform contrast suggest homogeneous morphology and structure, with lower intensity indicating a smaller density. A sharp glass/altered zone interface is always sharp and delimits a change in chemistry. Light elements can be mapped in EELS (Si, O, B, Ca and C) and the other major glass cations have too low concentration or too high Z (Zn, Zr, Fe and Mo)\nEFTEM chemical maps show the altered zone as a chemical band of B and Ca depletion, or Si enrichment; these maps directly correspond to the STEM images. O levels don't change significantly.\nElemental gradients at the interface are 3 to 5nm wide.\nSTEM and EFTEM/EELS indicate that the altered zone consists of a single layer with a sharp jump, not a signmoidal cation profile. The sharp interface characterises both network formers and modifiers (Si, Al B, O) (Ca, Na, Li) respectively. Na and Li profiles don't immediately attain their nominal values at the interface but instead have a step-like interfacial jump followed by a gradual monotonic increase in the glass.\nAPT analysis causes artificial depletion of alkalis and the non-sharp Li jump may be attributed to H-Li ion exchange via volume solid-state diffusion. H profiles are interfered by spurious H absorption. Hence Tof-SIMS is used as well, despite its' poorer spatial resolution.\nToF-SIMS shows that NaO and Li attain their nominal glass concentrations directly as the interface, similar to B and CaO. Si, AlO and FeO show enrichment over the entire altered zone, with ZrO only showing enrichment at the interface. The entire altered zone is characterised by an elevated concentration of H, indicating an influx of aqueous species from the bulk fluid to the glass interface. (mimics Si, AlO and FeO). All samples show hydration, with hydration restricted to the altered layer.\nData showed no evidence for cation-H3O+ interdiffusion and the presence of a seperate inner diffusion zone in the surface-altered zone. Interdiffusion models assume a sigmoidal like depletion behaviour, but the data showed an almost atomically sharp structural and chemical gradient at the interface. Width of the altered zone is indepedent of cation charge and is identical for a given specimen: contradicts fundamentals of diffusion which states the distance of diffusion is inversely dependent upon the cation charge. Also network former (B) and modifier (Li) exhibited almost identical release behaviour: this is difficult to reconcile with an interdiffusion or hydrolysis/recondensation mechanism, hence dissolution-reprecipitation is more plausible.\nDissolution-reprecipitation mechanism: Synchronous coupling of stoichiometric release of all elements from the parent phase and reprecipitation of a distinct secondary layer phase. These both occur at a sharp dissolution front. Interfacial water may modify saturation, nucleation and precipitation processes within the thin film. The bulk solution was always understaturated with respect to the amorphous silica, but an amorphous silica-rich surface layer always formed.\nEnrichment of Si, Al, Fe and Zr at the interface and within the altered layer (except Zr) can be explained by their mobilisation by dissolution, followed by solvation and precipitation of an amorphous phase composed of Al, Fe and Zr hydroxides. (no reason for this enrichment if the altered zone was created by an interdiffusion process).\nMethods: Monolithic samples in deionised water, FIB prep, (S)TEM HAADF, ToF-SIMS, EELS, EFTEM, (S)TEM-EELS, APT.","page":"307-311","title":"Nanometre-scale evidence for interfacial dissolution–reprecipitation control of silicate glass corrosion","type":"article-journal","volume":"14"},"uris":["http://www.mendeley.com/documents/?uuid=501ef804-1b0a-4c15-a188-27517cf39785"]},{"id":"ITEM-3","itemData":{"DOI":"10.1016/j.jnoncrysol.2010.04.033","ISBN":"0022-3093","ISSN":"00223093","abstract":"One important application of borosilicate glass is its use as a nuclear waste form to immobilize high-level nuclear waste. Understanding the corrosion mechanism of borosilicate glasses in aqueous solutions is essential to reliably predict their long-term behavior in the worst-case scenario of glass-groundwater contact in a geologic repository. Traditional models evaluate the long-term corrosion process on the basis of diffusion-controlled hydration and ion exchange reactions</w:instrText>
      </w:r>
      <w:r w:rsidR="00B35A10" w:rsidRPr="007D6163">
        <w:rPr>
          <w:rFonts w:hint="eastAsia"/>
          <w:b w:val="0"/>
          <w:lang w:val="en-GB"/>
        </w:rPr>
        <w:instrText xml:space="preserve"> that are followed by solid-state reconstruction of the hydrolyzed glass network. Here we report textural, chemical, and18O and26Mg isotope tracer results from corrosion experiments with a borosilicate glass in an acidic aqueous solution (initial pH </w:instrText>
      </w:r>
      <w:r w:rsidR="00B35A10" w:rsidRPr="007D6163">
        <w:rPr>
          <w:rFonts w:hint="eastAsia"/>
          <w:b w:val="0"/>
          <w:lang w:val="en-GB"/>
        </w:rPr>
        <w:instrText>≈</w:instrText>
      </w:r>
      <w:r w:rsidR="00B35A10" w:rsidRPr="007D6163">
        <w:rPr>
          <w:rFonts w:hint="eastAsia"/>
          <w:b w:val="0"/>
          <w:lang w:val="en-GB"/>
        </w:rPr>
        <w:instrText xml:space="preserve"> 0, </w:instrText>
      </w:r>
      <w:r w:rsidR="00B35A10" w:rsidRPr="007D6163">
        <w:rPr>
          <w:b w:val="0"/>
          <w:lang w:val="en-GB"/>
        </w:rPr>
        <w:instrText>T = 150 °C, 6 to 336 h) that contradict such a paradigm. We propose a new mechanistic model for glass corrosion under acidic conditions that is based on congruent (stoichiometric) dissolution of the glass that is spatially and temporally coupled to the precipitation of amorphous silica at an inward moving reaction front. The model potentially provides a novel framework to understand apparently contradictory observations made under more moderate conditions and to evaluate the long-term aqueous durability of silicate glasses. © 2010 Elsevier B.V. All rights reserved.","author":[{"dropping-particle":"","family":"Geisler","given":"Thorsten","non-dropping-particle":"","parse-names":false,"suffix":""},{"dropping-particle":"","family":"Janssen","given":"Arne","non-dropping-particle":"","parse-names":false,"suffix":""},{"dropping-particle":"","family":"Scheiter","given":"Daniel","non-dropping-particle":"","parse-names":false,"suffix":""},{"dropping-particle":"","family":"Stephan","given":"Thomas","non-dropping-particle":"","parse-names":false,"suffix":""},{"dropping-particle":"","family":"Berndt","given":"Jasper","non-dropping-particle":"","parse-names":false,"suffix":""},{"dropping-particle":"","family":"Putnis","given":"Andrew","non-dropping-particle":"","parse-names":false,"suffix":""}],"container-title":"Journal of Non-Crystalline Solids","id":"ITEM-3","issue":"28-30","issued":{"date-parts":[["2010"]]},"page":"1458-1465","title":"Aqueous corrosion of borosilicate glass under acidic conditions: A new corrosion mechanism","type":"article-journal","volume":"356"},"uris":["http://www.mendeley.com/documents/?uuid=98b50875-b884-3084-84fc-f89245602aac"]}],"mendeley":{"formattedCitation":"&lt;sup&gt;2–4&lt;/sup&gt;","plainTextFormattedCitation":"2–4","previouslyFormattedCitation":"&lt;sup&gt;2–4&lt;/sup&gt;"},"properties":{"noteIndex":0},"schema":"https://github.com/citation-style-language/schema/raw/master/csl-citation.json"}</w:instrText>
      </w:r>
      <w:r w:rsidR="008F53C5" w:rsidRPr="007D6163">
        <w:rPr>
          <w:b w:val="0"/>
          <w:lang w:val="en-GB"/>
        </w:rPr>
        <w:fldChar w:fldCharType="separate"/>
      </w:r>
      <w:r w:rsidR="00835949" w:rsidRPr="007D6163">
        <w:rPr>
          <w:b w:val="0"/>
          <w:noProof/>
          <w:vertAlign w:val="superscript"/>
          <w:lang w:val="en-GB"/>
        </w:rPr>
        <w:t>2–4</w:t>
      </w:r>
      <w:r w:rsidR="008F53C5" w:rsidRPr="007D6163">
        <w:rPr>
          <w:b w:val="0"/>
          <w:lang w:val="en-GB"/>
        </w:rPr>
        <w:fldChar w:fldCharType="end"/>
      </w:r>
      <w:r w:rsidR="00D07A64" w:rsidRPr="007D6163">
        <w:rPr>
          <w:b w:val="0"/>
          <w:lang w:val="en-GB"/>
        </w:rPr>
        <w:t>. This model</w:t>
      </w:r>
      <w:r w:rsidR="00A15502" w:rsidRPr="007D6163">
        <w:rPr>
          <w:b w:val="0"/>
          <w:lang w:val="en-GB"/>
        </w:rPr>
        <w:t xml:space="preserve"> </w:t>
      </w:r>
      <w:r w:rsidR="00A43EF1" w:rsidRPr="007D6163">
        <w:rPr>
          <w:b w:val="0"/>
          <w:lang w:val="en-GB"/>
        </w:rPr>
        <w:t>challeng</w:t>
      </w:r>
      <w:r w:rsidR="00D07A64" w:rsidRPr="007D6163">
        <w:rPr>
          <w:b w:val="0"/>
          <w:lang w:val="en-GB"/>
        </w:rPr>
        <w:t>ed</w:t>
      </w:r>
      <w:r w:rsidR="00A15502" w:rsidRPr="007D6163">
        <w:rPr>
          <w:b w:val="0"/>
          <w:lang w:val="en-GB"/>
        </w:rPr>
        <w:t xml:space="preserve"> not only the structure of the alter</w:t>
      </w:r>
      <w:r w:rsidRPr="007D6163">
        <w:rPr>
          <w:b w:val="0"/>
          <w:lang w:val="en-GB"/>
        </w:rPr>
        <w:t>ation layers formed</w:t>
      </w:r>
      <w:r w:rsidR="001B4C9E" w:rsidRPr="007D6163">
        <w:rPr>
          <w:b w:val="0"/>
          <w:lang w:val="en-GB"/>
        </w:rPr>
        <w:t xml:space="preserve"> </w:t>
      </w:r>
      <w:r w:rsidR="00A15502" w:rsidRPr="007D6163">
        <w:rPr>
          <w:b w:val="0"/>
          <w:lang w:val="en-GB"/>
        </w:rPr>
        <w:t xml:space="preserve">as predicted by </w:t>
      </w:r>
      <w:r w:rsidR="00A43EF1" w:rsidRPr="007D6163">
        <w:rPr>
          <w:b w:val="0"/>
          <w:lang w:val="en-GB"/>
        </w:rPr>
        <w:t>established</w:t>
      </w:r>
      <w:r w:rsidR="00A15502" w:rsidRPr="007D6163">
        <w:rPr>
          <w:b w:val="0"/>
          <w:lang w:val="en-GB"/>
        </w:rPr>
        <w:t xml:space="preserve"> models of glass dissolution</w:t>
      </w:r>
      <w:r w:rsidR="008F53C5" w:rsidRPr="007D6163">
        <w:rPr>
          <w:b w:val="0"/>
          <w:lang w:val="en-GB"/>
        </w:rPr>
        <w:fldChar w:fldCharType="begin" w:fldLock="1"/>
      </w:r>
      <w:r w:rsidR="00B35A10" w:rsidRPr="007D6163">
        <w:rPr>
          <w:b w:val="0"/>
          <w:lang w:val="en-GB"/>
        </w:rPr>
        <w:instrText>ADDIN CSL_CITATION {"citationItems":[{"id":"ITEM-1","itemData":{"DOI":"10.1016/0022-3093(75)90079-4","ISSN":"00223093","abstract":"Experimental data on the interdiffusion of hydrogen and alkali ions in glass are examined using a concentration-dependent interdiffusion coefficient, taking into account surface dissolution. The comparisons between calculated and experimental concentration profiles and diffusion coefficients are more satisfactory than for a concentration-independent diffusion coefficient, and support the use of the interdiffusion coefficient. ?? 1975.","author":[{"dropping-particle":"","family":"Doremus","given":"R. H.","non-dropping-particle":"","parse-names":false,"suffix":""}],"container-title":"Journal of Non-Crystalline Solids","id":"ITEM-1","issue":"C","issued":{"date-parts":[["1975"]]},"page":"137-144","title":"Interdiffusion of hydrogen and alkali ions in a glass surface","type":"article-journal","volume":"19"},"uris":["http://www.mendeley.com/documents/?uuid=dbd26528-096a-4d35-be7c-16f3c925daa6"]},{"id":"ITEM-2","itemData":{"author":[{"dropping-particle":"","family":"Doremus","given":"R.H.","non-dropping-particle":"","parse-names":false,"suffix":""}],"container-title":"Journal of Non-Crystalline Solids","id":"ITEM-2","issued":{"date-parts":[["1982"]]},"page":"431-436","title":"Interdiffusion of alkali and hydronium ions in glass: partial ionization","type":"article-journal","volume":"48"},"uris":["http://www.mendeley.com/documents/?uuid=11d395c9-d8b8-3b52-bbb8-68a01072b2ca"]}],"mendeley":{"formattedCitation":"&lt;sup&gt;5,6&lt;/sup&gt;","plainTextFormattedCitation":"5,6","previouslyFormattedCitation":"&lt;sup&gt;5,6&lt;/sup&gt;"},"properties":{"noteIndex":0},"schema":"https://github.com/citation-style-language/schema/raw/master/csl-citation.json"}</w:instrText>
      </w:r>
      <w:r w:rsidR="008F53C5" w:rsidRPr="007D6163">
        <w:rPr>
          <w:b w:val="0"/>
          <w:lang w:val="en-GB"/>
        </w:rPr>
        <w:fldChar w:fldCharType="separate"/>
      </w:r>
      <w:r w:rsidR="00835949" w:rsidRPr="007D6163">
        <w:rPr>
          <w:b w:val="0"/>
          <w:noProof/>
          <w:vertAlign w:val="superscript"/>
          <w:lang w:val="en-GB"/>
        </w:rPr>
        <w:t>5,6</w:t>
      </w:r>
      <w:r w:rsidR="008F53C5" w:rsidRPr="007D6163">
        <w:rPr>
          <w:b w:val="0"/>
          <w:lang w:val="en-GB"/>
        </w:rPr>
        <w:fldChar w:fldCharType="end"/>
      </w:r>
      <w:r w:rsidR="007C2386" w:rsidRPr="007D6163">
        <w:rPr>
          <w:b w:val="0"/>
          <w:lang w:val="en-GB"/>
        </w:rPr>
        <w:t>,</w:t>
      </w:r>
      <w:r w:rsidR="00A15502" w:rsidRPr="007D6163">
        <w:rPr>
          <w:b w:val="0"/>
          <w:lang w:val="en-GB"/>
        </w:rPr>
        <w:t xml:space="preserve"> but</w:t>
      </w:r>
      <w:r w:rsidR="00850BA0" w:rsidRPr="007D6163">
        <w:rPr>
          <w:b w:val="0"/>
          <w:lang w:val="en-GB"/>
        </w:rPr>
        <w:t xml:space="preserve"> also</w:t>
      </w:r>
      <w:r w:rsidR="002214F0" w:rsidRPr="007D6163">
        <w:rPr>
          <w:b w:val="0"/>
          <w:lang w:val="en-GB"/>
        </w:rPr>
        <w:t xml:space="preserve"> the </w:t>
      </w:r>
      <w:r w:rsidR="00740AA4" w:rsidRPr="007D6163">
        <w:rPr>
          <w:b w:val="0"/>
          <w:lang w:val="en-GB"/>
        </w:rPr>
        <w:t>long-</w:t>
      </w:r>
      <w:r w:rsidR="00700263" w:rsidRPr="007D6163">
        <w:rPr>
          <w:b w:val="0"/>
          <w:lang w:val="en-GB"/>
        </w:rPr>
        <w:t xml:space="preserve">held </w:t>
      </w:r>
      <w:r w:rsidR="009247A7" w:rsidRPr="007D6163">
        <w:rPr>
          <w:b w:val="0"/>
          <w:lang w:val="en-GB"/>
        </w:rPr>
        <w:t>hypothes</w:t>
      </w:r>
      <w:r w:rsidR="008D6EA2" w:rsidRPr="007D6163">
        <w:rPr>
          <w:b w:val="0"/>
          <w:lang w:val="en-GB"/>
        </w:rPr>
        <w:t>i</w:t>
      </w:r>
      <w:r w:rsidR="009247A7" w:rsidRPr="007D6163">
        <w:rPr>
          <w:b w:val="0"/>
          <w:lang w:val="en-GB"/>
        </w:rPr>
        <w:t>s</w:t>
      </w:r>
      <w:r w:rsidR="00A15502" w:rsidRPr="007D6163">
        <w:rPr>
          <w:b w:val="0"/>
          <w:lang w:val="en-GB"/>
        </w:rPr>
        <w:t xml:space="preserve"> that</w:t>
      </w:r>
      <w:r w:rsidR="00850BA0" w:rsidRPr="007D6163">
        <w:rPr>
          <w:b w:val="0"/>
          <w:lang w:val="en-GB"/>
        </w:rPr>
        <w:t xml:space="preserve"> </w:t>
      </w:r>
      <w:r w:rsidR="008F4514" w:rsidRPr="007D6163">
        <w:rPr>
          <w:b w:val="0"/>
          <w:lang w:val="en-GB"/>
        </w:rPr>
        <w:t>interdiffusion</w:t>
      </w:r>
      <w:r w:rsidR="007230BD" w:rsidRPr="007D6163">
        <w:rPr>
          <w:b w:val="0"/>
          <w:lang w:val="en-GB"/>
        </w:rPr>
        <w:t xml:space="preserve"> (hydration</w:t>
      </w:r>
      <w:r w:rsidR="001B75C2" w:rsidRPr="007D6163">
        <w:rPr>
          <w:b w:val="0"/>
          <w:lang w:val="en-GB"/>
        </w:rPr>
        <w:t xml:space="preserve"> of the glass</w:t>
      </w:r>
      <w:r w:rsidR="007230BD" w:rsidRPr="007D6163">
        <w:rPr>
          <w:b w:val="0"/>
          <w:lang w:val="en-GB"/>
        </w:rPr>
        <w:t xml:space="preserve"> and ion-exchange</w:t>
      </w:r>
      <w:r w:rsidR="001B75C2" w:rsidRPr="007D6163">
        <w:rPr>
          <w:b w:val="0"/>
          <w:lang w:val="en-GB"/>
        </w:rPr>
        <w:t xml:space="preserve"> reactions</w:t>
      </w:r>
      <w:r w:rsidR="007230BD" w:rsidRPr="007D6163">
        <w:rPr>
          <w:b w:val="0"/>
          <w:lang w:val="en-GB"/>
        </w:rPr>
        <w:t xml:space="preserve"> between protonated water </w:t>
      </w:r>
      <w:r w:rsidRPr="007D6163">
        <w:rPr>
          <w:b w:val="0"/>
          <w:lang w:val="en-GB"/>
        </w:rPr>
        <w:t xml:space="preserve">species </w:t>
      </w:r>
      <w:r w:rsidR="007230BD" w:rsidRPr="007D6163">
        <w:rPr>
          <w:b w:val="0"/>
          <w:lang w:val="en-GB"/>
        </w:rPr>
        <w:t>and glass species)</w:t>
      </w:r>
      <w:r w:rsidR="008F4514" w:rsidRPr="007D6163">
        <w:rPr>
          <w:b w:val="0"/>
          <w:lang w:val="en-GB"/>
        </w:rPr>
        <w:t xml:space="preserve"> </w:t>
      </w:r>
      <w:r w:rsidR="00E323E4" w:rsidRPr="007D6163">
        <w:rPr>
          <w:b w:val="0"/>
          <w:lang w:val="en-GB"/>
        </w:rPr>
        <w:t>i</w:t>
      </w:r>
      <w:r w:rsidR="008D0C82" w:rsidRPr="007D6163">
        <w:rPr>
          <w:b w:val="0"/>
          <w:lang w:val="en-GB"/>
        </w:rPr>
        <w:t>s a</w:t>
      </w:r>
      <w:r w:rsidR="008F4514" w:rsidRPr="007D6163">
        <w:rPr>
          <w:b w:val="0"/>
          <w:lang w:val="en-GB"/>
        </w:rPr>
        <w:t xml:space="preserve"> </w:t>
      </w:r>
      <w:r w:rsidR="008D0C82" w:rsidRPr="007D6163">
        <w:rPr>
          <w:b w:val="0"/>
          <w:lang w:val="en-GB"/>
        </w:rPr>
        <w:t xml:space="preserve">rate-limiting </w:t>
      </w:r>
      <w:r w:rsidR="008F4514" w:rsidRPr="007D6163">
        <w:rPr>
          <w:b w:val="0"/>
          <w:lang w:val="en-GB"/>
        </w:rPr>
        <w:t>mechanism</w:t>
      </w:r>
      <w:r w:rsidR="008D0C82" w:rsidRPr="007D6163">
        <w:rPr>
          <w:b w:val="0"/>
          <w:lang w:val="en-GB"/>
        </w:rPr>
        <w:t xml:space="preserve"> during the initial </w:t>
      </w:r>
      <w:r w:rsidR="008D0C82" w:rsidRPr="007D6163">
        <w:rPr>
          <w:b w:val="0"/>
          <w:lang w:val="en-GB"/>
        </w:rPr>
        <w:lastRenderedPageBreak/>
        <w:t xml:space="preserve">moments of dissolution and </w:t>
      </w:r>
      <w:r w:rsidRPr="007D6163">
        <w:rPr>
          <w:b w:val="0"/>
          <w:lang w:val="en-GB"/>
        </w:rPr>
        <w:t xml:space="preserve">again </w:t>
      </w:r>
      <w:r w:rsidR="008D0C82" w:rsidRPr="007D6163">
        <w:rPr>
          <w:b w:val="0"/>
          <w:lang w:val="en-GB"/>
        </w:rPr>
        <w:t>at high reaction progress</w:t>
      </w:r>
      <w:r w:rsidR="008F53C5" w:rsidRPr="007D6163">
        <w:rPr>
          <w:b w:val="0"/>
          <w:lang w:val="en-GB"/>
        </w:rPr>
        <w:fldChar w:fldCharType="begin" w:fldLock="1"/>
      </w:r>
      <w:r w:rsidR="00B35A10" w:rsidRPr="007D6163">
        <w:rPr>
          <w:b w:val="0"/>
          <w:lang w:val="en-GB"/>
        </w:rPr>
        <w:instrText>ADDIN CSL_CITATION {"citationItems":[{"id":"ITEM-1","itemData":{"DOI":"10.1016/j.jnucmat.2008.06.044","ISBN":"0022-3115","ISSN":"00223115","abstract":"This article summarizes the present state of knowledge concerning aqueous alteration of R7T7-type nuclear containment glasses, represented mainly by the inactive reference glass designated SON68. Based on this review, we propose to describe the glass alteration kinetics up to and including the final residual rate regime by means of a new mechanistic model known as GRAAL (glass reactivity with allowance for the alteration layer). Phenomenological analysis findings are reviewed for the various glass alteration regimes: interdiffusion, initial rate, rate drop, residual rate and, under very particular circumstances, resumption of alteration. These alteration regimes are associated with predominant mechanisms. Published work interpreting and modeling these mechanisms was examined in detail. There is a broad consensus on the general mechanisms of the initial rate and even the interdiffusion regime, whereas the mechanisms controlling the rate drop remain a subject of dispute not only with regard to nuclear glasses but also for the dissolution of silicate minerals. The reaction affinity responsible for the rate drop is expressed differently by different authors and depending on the underlying theories. The disagreement concerns the nature of the phase (glass or gel) or the activated complex controlling the rate drop, which in turn determines the elements that must be taken into account in the overall affinity term. Progress in recent years, especially in identifying the mechanisms responsible for the residual rate, has shed new light on these issues, allowing us to propose new theoretical foundations for modeling the different kinetic regimes of SON68 nuclear glass dissolution. The GRAAL model considers that water diffusion in the passivating reaction zone (the gel formed under saturation conditions) is a rate-limiting step in the overall glass dissolution kinetics. Moreover, this passivation zone is a soluble phase whose stability is directly dependent on the nature of the secondary phases likely to precipitate and on the solution renewal conditions. ?? 2008 Elsevier B.V. All rights reserved.","author":[{"dropping-particle":"","family":"Frugier","given":"P.","non-dropping-particle":"","parse-names":false,"suffix":""},{"dropping-particle":"","family":"Gin","given":"S.","non-dropping-particle":"","parse-names":false,"suffix":""},{"dropping-particle":"","family":"Minet","given":"Y.","non-dropping-particle":"","parse-names":false,"suffix":""},{"dropping-particle":"","family":"Chave","given":"T.","non-dropping-particle":"","parse-names":false,"suffix":""},{"dropping-particle":"","family":"Bonin","given":"B.","non-dropping-particle":"","parse-names":false,"suffix":""},{"dropping-particle":"","family":"Godon","given":"N.","non-dropping-particle":"","parse-names":false,"suffix":""},{"dropping-particle":"","family":"Lartigue","given":"J. E.","non-dropping-particle":"","parse-names":false,"suffix":""},{"dropping-particle":"","family":"Jollivet","given":"P.","non-dropping-particle":"","parse-names":false,"suffix":""},{"dropping-particle":"","family":"Ayral","given":"A.","non-dropping-particle":"","parse-names":false,"suffix":""},{"dropping-particle":"","family":"Windt","given":"L.","non-dropping-particle":"De","parse-names":false,"suffix":""},{"dropping-particle":"","family":"Santarini","given":"G.","non-dropping-particle":"","parse-names":false,"suffix":""}],"container-title":"Journal of Nuclear Materials","id":"ITEM-1","issue":"1-3","issued":{"date-parts":[["2008"]]},"page":"8-21","title":"SON68 nuclear glass dissolution kinetics: Current state of knowledge and basis of the new GRAAL model","type":"article-journal","volume":"380"},"uris":["http://www.mendeley.com/documents/?uuid=fc1cbdc8-249a-482c-a817-6e1b2c6f8cb2"]}],"mendeley":{"formattedCitation":"&lt;sup&gt;7&lt;/sup&gt;","plainTextFormattedCitation":"7","previouslyFormattedCitation":"&lt;sup&gt;7&lt;/sup&gt;"},"properties":{"noteIndex":0},"schema":"https://github.com/citation-style-language/schema/raw/master/csl-citation.json"}</w:instrText>
      </w:r>
      <w:r w:rsidR="008F53C5" w:rsidRPr="007D6163">
        <w:rPr>
          <w:b w:val="0"/>
          <w:lang w:val="en-GB"/>
        </w:rPr>
        <w:fldChar w:fldCharType="separate"/>
      </w:r>
      <w:r w:rsidR="00835949" w:rsidRPr="007D6163">
        <w:rPr>
          <w:b w:val="0"/>
          <w:noProof/>
          <w:vertAlign w:val="superscript"/>
          <w:lang w:val="en-GB"/>
        </w:rPr>
        <w:t>7</w:t>
      </w:r>
      <w:r w:rsidR="008F53C5" w:rsidRPr="007D6163">
        <w:rPr>
          <w:b w:val="0"/>
          <w:lang w:val="en-GB"/>
        </w:rPr>
        <w:fldChar w:fldCharType="end"/>
      </w:r>
      <w:r w:rsidR="00850BA0" w:rsidRPr="007D6163">
        <w:rPr>
          <w:b w:val="0"/>
          <w:lang w:val="en-GB"/>
        </w:rPr>
        <w:t>.</w:t>
      </w:r>
      <w:r w:rsidR="003E3C88" w:rsidRPr="007D6163">
        <w:rPr>
          <w:b w:val="0"/>
          <w:lang w:val="en-GB"/>
        </w:rPr>
        <w:t xml:space="preserve"> </w:t>
      </w:r>
      <w:r w:rsidR="009247A7" w:rsidRPr="007D6163">
        <w:rPr>
          <w:b w:val="0"/>
          <w:lang w:val="en-GB"/>
        </w:rPr>
        <w:t xml:space="preserve">Considering a </w:t>
      </w:r>
      <w:r w:rsidRPr="007D6163">
        <w:rPr>
          <w:b w:val="0"/>
          <w:lang w:val="en-GB"/>
        </w:rPr>
        <w:t>tim</w:t>
      </w:r>
      <w:r w:rsidR="009247A7" w:rsidRPr="007D6163">
        <w:rPr>
          <w:b w:val="0"/>
          <w:lang w:val="en-GB"/>
        </w:rPr>
        <w:t>espan of</w:t>
      </w:r>
      <w:r w:rsidR="001B75C2" w:rsidRPr="007D6163">
        <w:rPr>
          <w:b w:val="0"/>
          <w:lang w:val="en-GB"/>
        </w:rPr>
        <w:t xml:space="preserve"> at least</w:t>
      </w:r>
      <w:r w:rsidR="009247A7" w:rsidRPr="007D6163">
        <w:rPr>
          <w:b w:val="0"/>
          <w:lang w:val="en-GB"/>
        </w:rPr>
        <w:t xml:space="preserve"> one million years</w:t>
      </w:r>
      <w:r w:rsidR="008F53C5" w:rsidRPr="007D6163">
        <w:rPr>
          <w:b w:val="0"/>
          <w:lang w:val="en-GB"/>
        </w:rPr>
        <w:fldChar w:fldCharType="begin" w:fldLock="1"/>
      </w:r>
      <w:r w:rsidR="00B35A10" w:rsidRPr="007D6163">
        <w:rPr>
          <w:b w:val="0"/>
          <w:lang w:val="en-GB"/>
        </w:rPr>
        <w:instrText>ADDIN CSL_CITATION {"citationItems":[{"id":"ITEM-1","itemData":{"DOI":"10.1016/j.pgeola.2015.06.001","ISSN":"00167878","abstract":"The safety case for a geological disposal facility (GDF) for radioactive waste based in Great Britain must consider the potential impact on the repository environment of permafrost during the 1. million years following GDF closure. The depth of penetration of permafrost, defined as ground which remains at or below 0. ??C for at least 2 consecutive years, has been modelled for a future climate that uses the climate of the last glacial-interglacial cycle as an analogue. Two future climates are considered; an average estimate case considered to be the best estimate of ground surface temperatures during the last glacial-interglacial cycle, and a cold estimate case considered to be an extreme cold, but plausible future climate. Maximum modelled permafrost thicknesses across Great Britain range from 20 to 180. m for the average estimate climate and 180-305. m for the cold estimate climate. The presence of ice cover is an important determinant on permafrost development. Thick permafrost evolves during long periods of cold-based ice cover and during periods of ice retreat that results in ground exposure to very cold air temperatures. Conversely, warm-based ice has an insulating effect, shielding the ground from cold air temperatures that retards permafrost development. For a GDF at a depth greater than that predicted to be directly affected by permafrost, phenomena associated with permafrost, e.g., enhanced groundwater salinity at depth, will need to be taken into account when considering the impact on the engineered and natural barriers associated with a GDF.","author":[{"dropping-particle":"","family":"Busby","given":"J. P.","non-dropping-particle":"","parse-names":false,"suffix":""},{"dropping-particle":"","family":"Lee","given":"J. R.","non-dropping-particle":"","parse-names":false,"suffix":""},{"dropping-particle":"","family":"Kender","given":"S.","non-dropping-particle":"","parse-names":false,"suffix":""},{"dropping-particle":"","family":"Williamson","given":"J. P.","non-dropping-particle":"","parse-names":false,"suffix":""},{"dropping-particle":"","family":"Norris","given":"S.","non-dropping-particle":"","parse-names":false,"suffix":""}],"container-title":"Proceedings of the Geologists' Association","id":"ITEM-1","issue":"6","issued":{"date-parts":[["2015"]]},"page":"664-674","publisher":"The Geologists' Association.","title":"Modelling the potential for permafrost development on a radioactive waste geological disposal facility in Great Britain","type":"article-journal","volume":"126"},"uris":["http://www.mendeley.com/documents/?uuid=77238ccb-3740-4341-9e87-d140343296f7"]}],"mendeley":{"formattedCitation":"&lt;sup&gt;8&lt;/sup&gt;","plainTextFormattedCitation":"8","previouslyFormattedCitation":"&lt;sup&gt;8&lt;/sup&gt;"},"properties":{"noteIndex":0},"schema":"https://github.com/citation-style-language/schema/raw/master/csl-citation.json"}</w:instrText>
      </w:r>
      <w:r w:rsidR="008F53C5" w:rsidRPr="007D6163">
        <w:rPr>
          <w:b w:val="0"/>
          <w:lang w:val="en-GB"/>
        </w:rPr>
        <w:fldChar w:fldCharType="separate"/>
      </w:r>
      <w:r w:rsidR="00835949" w:rsidRPr="007D6163">
        <w:rPr>
          <w:b w:val="0"/>
          <w:noProof/>
          <w:vertAlign w:val="superscript"/>
          <w:lang w:val="en-GB"/>
        </w:rPr>
        <w:t>8</w:t>
      </w:r>
      <w:r w:rsidR="008F53C5" w:rsidRPr="007D6163">
        <w:rPr>
          <w:b w:val="0"/>
          <w:lang w:val="en-GB"/>
        </w:rPr>
        <w:fldChar w:fldCharType="end"/>
      </w:r>
      <w:r w:rsidR="009247A7" w:rsidRPr="007D6163">
        <w:rPr>
          <w:b w:val="0"/>
          <w:lang w:val="en-GB"/>
        </w:rPr>
        <w:t>,</w:t>
      </w:r>
      <w:r w:rsidR="005833F0" w:rsidRPr="007D6163">
        <w:rPr>
          <w:b w:val="0"/>
          <w:lang w:val="en-GB"/>
        </w:rPr>
        <w:t xml:space="preserve"> the rates </w:t>
      </w:r>
      <w:r w:rsidR="00EE1528" w:rsidRPr="007D6163">
        <w:rPr>
          <w:b w:val="0"/>
          <w:lang w:val="en-GB"/>
        </w:rPr>
        <w:t>of residual glass alteration would be different if dissolution was</w:t>
      </w:r>
      <w:r w:rsidR="009247A7" w:rsidRPr="007D6163">
        <w:rPr>
          <w:b w:val="0"/>
          <w:lang w:val="en-GB"/>
        </w:rPr>
        <w:t xml:space="preserve"> congruent </w:t>
      </w:r>
      <w:r w:rsidR="005833F0" w:rsidRPr="007D6163">
        <w:rPr>
          <w:b w:val="0"/>
          <w:lang w:val="en-GB"/>
        </w:rPr>
        <w:t>through network hydrolysis</w:t>
      </w:r>
      <w:r w:rsidR="009247A7" w:rsidRPr="007D6163">
        <w:rPr>
          <w:b w:val="0"/>
          <w:lang w:val="en-GB"/>
        </w:rPr>
        <w:t xml:space="preserve"> </w:t>
      </w:r>
      <w:r w:rsidR="005833F0" w:rsidRPr="007D6163">
        <w:rPr>
          <w:b w:val="0"/>
          <w:lang w:val="en-GB"/>
        </w:rPr>
        <w:t>from</w:t>
      </w:r>
      <w:r w:rsidR="004D6F84" w:rsidRPr="007D6163">
        <w:rPr>
          <w:b w:val="0"/>
          <w:lang w:val="en-GB"/>
        </w:rPr>
        <w:t xml:space="preserve"> a super</w:t>
      </w:r>
      <w:r w:rsidR="009247A7" w:rsidRPr="007D6163">
        <w:rPr>
          <w:b w:val="0"/>
          <w:lang w:val="en-GB"/>
        </w:rPr>
        <w:t>saturated interfacial film of water</w:t>
      </w:r>
      <w:r w:rsidR="008D6EA2" w:rsidRPr="007D6163">
        <w:rPr>
          <w:b w:val="0"/>
          <w:lang w:val="en-GB"/>
        </w:rPr>
        <w:t>,</w:t>
      </w:r>
      <w:r w:rsidR="009247A7" w:rsidRPr="007D6163">
        <w:rPr>
          <w:b w:val="0"/>
          <w:lang w:val="en-GB"/>
        </w:rPr>
        <w:t xml:space="preserve"> hypothesised by the interfacial dissolution-precipitation model</w:t>
      </w:r>
      <w:r w:rsidR="004644C4" w:rsidRPr="007D6163">
        <w:rPr>
          <w:b w:val="0"/>
          <w:noProof/>
          <w:vertAlign w:val="superscript"/>
          <w:lang w:val="en-GB"/>
        </w:rPr>
        <w:t>8,9</w:t>
      </w:r>
      <w:r w:rsidR="008D6EA2" w:rsidRPr="007D6163">
        <w:rPr>
          <w:b w:val="0"/>
          <w:lang w:val="en-GB"/>
        </w:rPr>
        <w:t>,</w:t>
      </w:r>
      <w:r w:rsidR="00613102" w:rsidRPr="007D6163">
        <w:rPr>
          <w:b w:val="0"/>
          <w:lang w:val="en-GB"/>
        </w:rPr>
        <w:t xml:space="preserve"> </w:t>
      </w:r>
      <w:r w:rsidR="00EE1528" w:rsidRPr="007D6163">
        <w:rPr>
          <w:b w:val="0"/>
          <w:lang w:val="en-GB"/>
        </w:rPr>
        <w:t>or if dissolution was</w:t>
      </w:r>
      <w:r w:rsidR="005833F0" w:rsidRPr="007D6163">
        <w:rPr>
          <w:b w:val="0"/>
          <w:lang w:val="en-GB"/>
        </w:rPr>
        <w:t xml:space="preserve"> incongruent as predicted by</w:t>
      </w:r>
      <w:r w:rsidR="009D6B1F" w:rsidRPr="007D6163">
        <w:rPr>
          <w:b w:val="0"/>
          <w:lang w:val="en-GB"/>
        </w:rPr>
        <w:t xml:space="preserve"> diffusion-based models</w:t>
      </w:r>
      <w:r w:rsidR="00A803AD" w:rsidRPr="007D6163">
        <w:rPr>
          <w:b w:val="0"/>
          <w:lang w:val="en-GB"/>
        </w:rPr>
        <w:t>; s</w:t>
      </w:r>
      <w:r w:rsidR="00573A02" w:rsidRPr="007D6163">
        <w:rPr>
          <w:b w:val="0"/>
          <w:lang w:val="en-GB"/>
        </w:rPr>
        <w:t>ome of which</w:t>
      </w:r>
      <w:r w:rsidR="005833F0" w:rsidRPr="007D6163">
        <w:rPr>
          <w:b w:val="0"/>
          <w:lang w:val="en-GB"/>
        </w:rPr>
        <w:t xml:space="preserve"> hypothesise </w:t>
      </w:r>
      <w:r w:rsidR="00613102" w:rsidRPr="007D6163">
        <w:rPr>
          <w:b w:val="0"/>
          <w:lang w:val="en-GB"/>
        </w:rPr>
        <w:t xml:space="preserve">interdiffusion reactions </w:t>
      </w:r>
      <w:r w:rsidR="008D6EA2" w:rsidRPr="007D6163">
        <w:rPr>
          <w:b w:val="0"/>
          <w:lang w:val="en-GB"/>
        </w:rPr>
        <w:t>a</w:t>
      </w:r>
      <w:r w:rsidR="004A55A9" w:rsidRPr="007D6163">
        <w:rPr>
          <w:b w:val="0"/>
          <w:lang w:val="en-GB"/>
        </w:rPr>
        <w:t>nd</w:t>
      </w:r>
      <w:r w:rsidR="00613102" w:rsidRPr="007D6163">
        <w:rPr>
          <w:b w:val="0"/>
          <w:lang w:val="en-GB"/>
        </w:rPr>
        <w:t xml:space="preserve"> the precipitation of secondary phases control the residual rate</w:t>
      </w:r>
      <w:r w:rsidR="008F4514" w:rsidRPr="007D6163">
        <w:rPr>
          <w:b w:val="0"/>
          <w:lang w:val="en-GB"/>
        </w:rPr>
        <w:t xml:space="preserve"> of glass dissolution</w:t>
      </w:r>
      <w:r w:rsidR="008F53C5" w:rsidRPr="007D6163">
        <w:rPr>
          <w:b w:val="0"/>
          <w:lang w:val="en-GB"/>
        </w:rPr>
        <w:fldChar w:fldCharType="begin" w:fldLock="1"/>
      </w:r>
      <w:r w:rsidR="00B35A10" w:rsidRPr="007D6163">
        <w:rPr>
          <w:b w:val="0"/>
          <w:lang w:val="en-GB"/>
        </w:rPr>
        <w:instrText>ADDIN CSL_CITATION {"citationItems":[{"id":"ITEM-1","itemData":{"DOI":"10.1016/j.chemgeo.2016.07.014","ISSN":"00092541","author":[{"dropping-particle":"","family":"Gin","given":"S.","non-dropping-particle":"","parse-names":false,"suffix":""},{"dropping-particle":"","family":"Neill","given":"L.","non-dropping-particle":"","parse-names":false,"suffix":""},{"dropping-particle":"","family":"Fournier","given":"M.","non-dropping-particle":"","parse-names":false,"suffix":""},{"dropping-particle":"","family":"Frugier","given":"P.","non-dropping-particle":"","parse-names":false,"suffix":""},{"dropping-particle":"","family":"Ducasse","given":"T.","non-dropping-particle":"","parse-names":false,"suffix":""},{"dropping-particle":"","family":"Tribet","given":"M.","non-dropping-particle":"","parse-names":false,"suffix":""},{"dropping-particle":"","family":"Abdelouas","given":"A.","non-dropping-particle":"","parse-names":false,"suffix":""},{"dropping-particle":"","family":"Parruzot","given":"B.","non-dropping-particle":"","parse-names":false,"suffix":""},{"dropping-particle":"","family":"Neeway","given":"J.","non-dropping-particle":"","parse-names":false,"suffix":""},{"dropping-particle":"","family":"Wall","given":"N.","non-dropping-particle":"","parse-names":false,"suffix":""}],"container-title":"Chemical Geology","id":"ITEM-1","issued":{"date-parts":[["2016"]]},"page":"115-123","title":"The controversial role of inter-diffusion in glass alteration","type":"article-journal","volume":"440"},"uris":["http://www.mendeley.com/documents/?uuid=bfce9f00-2817-456e-98cd-6d47c74934b7"]},{"id":"ITEM-2","itemData":{"DOI":"10.1016/j.jnucmat.2008.06.044","ISBN":"0022-3115","ISSN":"00223115","abstract":"This article summarizes the present state of knowledge concerning aqueous alteration of R7T7-type nuclear containment glasses, represented mainly by the inactive reference glass designated SON68. Based on this review, we propose to describe the glass alteration kinetics up to and including the final residual rate regime by means of a new mechanistic model known as GRAAL (glass reactivity with allowance for the alteration layer). Phenomenological analysis findings are reviewed for the various glass alteration regimes: interdiffusion, initial rate, rate drop, residual rate and, under very particular circumstances, resumption of alteration. These alteration regimes are associated with predominant mechanisms. Published work interpreting and modeling these mechanisms was examined in detail. There is a broad consensus on the general mechanisms of the initial rate and even the interdiffusion regime, whereas the mechanisms controlling the rate drop remain a subject of dispute not only with regard to nuclear glasses but also for the dissolution of silicate minerals. The reaction affinity responsible for the rate drop is expressed differently by different authors and depending on the underlying theories. The disagreement concerns the nature of the phase (glass or gel) or the activated complex controlling the rate drop, which in turn determines the elements that must be taken into account in the overall affinity term. Progress in recent years, especially in identifying the mechanisms responsible for the residual rate, has shed new light on these issues, allowing us to propose new theoretical foundations for modeling the different kinetic regimes of SON68 nuclear glass dissolution. The GRAAL model considers that water diffusion in the passivating reaction zone (the gel formed under saturation conditions) is a rate-limiting step in the overall glass dissolution kinetics. Moreover, this passivation zone is a soluble phase whose stability is directly dependent on the nature of the secondary phases likely to precipitate and on the solution renewal conditions. ?? 2008 Elsevier B.V. All rights reserved.","author":[{"dropping-particle":"","family":"Frugier","given":"P.","non-dropping-particle":"","parse-names":false,"suffix":""},{"dropping-particle":"","family":"Gin","given":"S.","non-dropping-particle":"","parse-names":false,"suffix":""},{"dropping-particle":"","family":"Minet","given":"Y.","non-dropping-particle":"","parse-names":false,"suffix":""},{"dropping-particle":"","family":"Chave","given":"T.","non-dropping-particle":"","parse-names":false,"suffix":""},{"dropping-particle":"","family":"Bonin","given":"B.","non-dropping-particle":"","parse-names":false,"suffix":""},{"dropping-particle":"","family":"Godon","given":"N.","non-dropping-particle":"","parse-names":false,"suffix":""},{"dropping-particle":"","family":"Lartigue","given":"J. E.","non-dropping-particle":"","parse-names":false,"suffix":""},{"dropping-particle":"","family":"Jollivet","given":"P.","non-dropping-particle":"","parse-names":false,"suffix":""},{"dropping-particle":"","family":"Ayral","given":"A.","non-dropping-particle":"","parse-names":false,"suffix":""},{"dropping-particle":"","family":"Windt","given":"L.","non-dropping-particle":"De","parse-names":false,"suffix":""},{"dropping-particle":"","family":"Santarini","given":"G.","non-dropping-particle":"","parse-names":false,"suffix":""}],"container-title":"Journal of Nuclear Materials","id":"ITEM-2","issue":"1-3","issued":{"date-parts":[["2008"]]},"page":"8-21","title":"SON68 nuclear glass dissolution kinetics: Current state of knowledge and basis of the new GRAAL model","type":"article-journal","volume":"380"},"uris":["http://www.mendeley.com/documents/?uuid=fc1cbdc8-249a-482c-a817-6e1b2c6f8cb2"]},{"id":"ITEM-3","itemData":{"DOI":"10.1016/j.chemgeo.2013.04.001","ISBN":"0009-2541","ISSN":"00092541","abstract":"We report and discuss results of atom probe tomography (APT) and energy-filtered transmission electron microscopy (EFTEM) applied to a borosilicate glass sample of nuclear interest altered for 25.75 years at 90 ??C in a confined granitic medium in order to better understand the rate-limiting mechanisms under conditions representative of a deep geological repository for vitrified radioactive waste. The APT technique allows the 3D reconstruction of the elemental distribution at the reactive interphase with sub-nanometer precision. Profiles of the B distribution at pristine glass/hydrated glass interface obtained by different techniques are compared to show the challenge of accurate measurements of diffusion profiles at this buried interface on the nanometer length scale. Our results show that 1) Li from the glass and hydrogen from the solution exhibit anti-correlated 15 nm wide gradients located between the pristine glass and the hydrated glass layer, and 2) boron exhibits an unexpectedly sharp profile (~ 3 nm width) located just outside of the Li/H interdiffusion layer; this sharp profile is more consistent with a dissolution front than a diffusion-controlled release of boron. The resulting apparent diffusion coefficients derived from the Li and H profiles are DLi = 1.5 ?? 10- 22 m2??s- 1 and DH = 6.8 ?? 10- 23 m2??s- 1. These values are around two orders of magnitude lower than those observed at the very beginning of the alteration process, which suggests that interdiffusion is slowed at high reaction progress by local conditions that could be related to the porous structure of the interphase. As a result, the accessibility of water to the pristine glass could be the rate-limiting step in these conditions. More generally, these findings strongly support the importance of interdiffusion coupled with hydrolysis reactions of the silicate network on the long-term dissolution rate, contrary to what has been suggested by recent interfacial dissolution-precipitation models for silicate minerals. ?? 2013 Elsevier B.V.","author":[{"dropping-particle":"","family":"Gin","given":"S.","non-dropping-particle":"","parse-names":false,"suffix":""},{"dropping-particle":"V.","family":"Ryan","given":"J.","non-dropping-particle":"","parse-names":false,"suffix":""},{"dropping-particle":"","family":"Schreiber","given":"D. K.","non-dropping-particle":"","parse-names":false,"suffix":""},{"dropping-particle":"","family":"Neeway","given":"J.","non-dropping-particle":"","parse-names":false,"suffix":""},{"dropping-particle":"","family":"Cabié","given":"M.","non-dropping-particle":"","parse-names":false,"suffix":""}],"container-title":"Chemical Geology","id":"ITEM-3","issued":{"date-parts":[["2013"]]},"page":"99-109","publisher":"Elsevier B.V.","title":"Contribution of atom-probe tomography to a better understanding of glass alteration mechanisms: Application to a nuclear glass specimen altered 25 years in a granitic environment","type":"article-journal","volume":"349-350"},"uris":["http://www.mendeley.com/documents/?uuid=c5c570e9-549d-416b-aa21-c75c1f338292"]}],"mendeley":{"formattedCitation":"&lt;sup&gt;1,7,9&lt;/sup&gt;","plainTextFormattedCitation":"1,7,9","previouslyFormattedCitation":"&lt;sup&gt;1,7,9&lt;/sup&gt;"},"properties":{"noteIndex":0},"schema":"https://github.com/citation-style-language/schema/raw/master/csl-citation.json"}</w:instrText>
      </w:r>
      <w:r w:rsidR="008F53C5" w:rsidRPr="007D6163">
        <w:rPr>
          <w:b w:val="0"/>
          <w:lang w:val="en-GB"/>
        </w:rPr>
        <w:fldChar w:fldCharType="separate"/>
      </w:r>
      <w:r w:rsidR="00835949" w:rsidRPr="007D6163">
        <w:rPr>
          <w:b w:val="0"/>
          <w:noProof/>
          <w:vertAlign w:val="superscript"/>
          <w:lang w:val="en-GB"/>
        </w:rPr>
        <w:t>1,7,9</w:t>
      </w:r>
      <w:r w:rsidR="008F53C5" w:rsidRPr="007D6163">
        <w:rPr>
          <w:b w:val="0"/>
          <w:lang w:val="en-GB"/>
        </w:rPr>
        <w:fldChar w:fldCharType="end"/>
      </w:r>
      <w:r w:rsidR="00613102" w:rsidRPr="007D6163">
        <w:rPr>
          <w:b w:val="0"/>
          <w:lang w:val="en-GB"/>
        </w:rPr>
        <w:t>.</w:t>
      </w:r>
      <w:r w:rsidR="00A803AD" w:rsidRPr="007D6163">
        <w:rPr>
          <w:b w:val="0"/>
          <w:lang w:val="en-GB"/>
        </w:rPr>
        <w:t xml:space="preserve"> In this case, interdiffusion </w:t>
      </w:r>
      <w:r w:rsidR="00AF3609" w:rsidRPr="007D6163">
        <w:rPr>
          <w:b w:val="0"/>
          <w:lang w:val="en-GB"/>
        </w:rPr>
        <w:t xml:space="preserve">reactions </w:t>
      </w:r>
      <w:r w:rsidR="00A803AD" w:rsidRPr="007D6163">
        <w:rPr>
          <w:b w:val="0"/>
          <w:lang w:val="en-GB"/>
        </w:rPr>
        <w:t>across a highly passivating, hydrated, altered glass interphase</w:t>
      </w:r>
      <w:r w:rsidR="00AF3609" w:rsidRPr="007D6163">
        <w:rPr>
          <w:b w:val="0"/>
          <w:lang w:val="en-GB"/>
        </w:rPr>
        <w:t xml:space="preserve"> would be rate limiting</w:t>
      </w:r>
      <w:r w:rsidR="00A803AD" w:rsidRPr="007D6163">
        <w:rPr>
          <w:b w:val="0"/>
          <w:lang w:val="en-GB"/>
        </w:rPr>
        <w:t>.</w:t>
      </w:r>
    </w:p>
    <w:p w14:paraId="78055495" w14:textId="223702A5" w:rsidR="00C91BF4" w:rsidRPr="007D6163" w:rsidRDefault="00C91BF4" w:rsidP="00835949">
      <w:pPr>
        <w:rPr>
          <w:b w:val="0"/>
          <w:lang w:val="en-GB"/>
        </w:rPr>
      </w:pPr>
      <w:r w:rsidRPr="007D6163">
        <w:rPr>
          <w:b w:val="0"/>
          <w:lang w:val="en-GB"/>
        </w:rPr>
        <w:t xml:space="preserve">In </w:t>
      </w:r>
      <w:r w:rsidR="00C318E3" w:rsidRPr="007D6163">
        <w:rPr>
          <w:b w:val="0"/>
          <w:lang w:val="en-GB"/>
        </w:rPr>
        <w:t xml:space="preserve">the weathering of </w:t>
      </w:r>
      <w:r w:rsidRPr="007D6163">
        <w:rPr>
          <w:b w:val="0"/>
          <w:lang w:val="en-GB"/>
        </w:rPr>
        <w:t>natural systems</w:t>
      </w:r>
      <w:r w:rsidR="00C318E3" w:rsidRPr="007D6163">
        <w:rPr>
          <w:b w:val="0"/>
          <w:lang w:val="en-GB"/>
        </w:rPr>
        <w:t>, Li potentially fractionates through two isotope effects: kinetic isotopic effects during dissolution of the primary phase or equilibrium isotope effects where Li is incorporated into or adsorbed onto secondary phases</w:t>
      </w:r>
      <w:r w:rsidR="00C318E3" w:rsidRPr="007D6163">
        <w:rPr>
          <w:b w:val="0"/>
          <w:lang w:val="en-GB"/>
        </w:rPr>
        <w:fldChar w:fldCharType="begin" w:fldLock="1"/>
      </w:r>
      <w:r w:rsidR="00B35A10" w:rsidRPr="007D6163">
        <w:rPr>
          <w:b w:val="0"/>
          <w:lang w:val="en-GB"/>
        </w:rPr>
        <w:instrText>ADDIN CSL_CITATION {"citationItems":[{"id":"ITEM-1","itemData":{"DOI":"10.2138/rmg.2017.82.6","ISBN":"9783110545630","ISSN":"1529-6466","abstract":"The lithium isotope system is increasingly being applied to a variety of Earth science studies, as the burgeoning literature attests; over 180 papers have been published in the last twelve years that report lithium isotope data, including five review papers that cover different aspects of lithium isotope applications (Elliott et al. 2004; Tomascak 2004; Tang et al. 2007b; Burton and Vigier 2011; Schmitt et al. 2012), and a book (Tomascak et al. 2016). The upswing in lithium isotope studies over the past decade reflects analytical advances that have made Li measurements readily obtainable. These include the use of multi-collector inductively coupled plasma mass spectrometry (MC-ICP-MS) for relatively precise solution measurements (Tomascak et al. 1999a) and secondary ion mass spectrometry (SIMS) for high spatial resolution measurements (Chaussidon and Robert 1998; Kasemann et al. 2005; Bell et al. 2009). In addition, lithium isotope studies are motivated by the large variety of problems for which they may provide insight, including crust–mantle recycling, silicate weathering, fluid–rock interaction, as well as geospeedometry. The great interest in the Li system that spurred the development of these new analytical methods was initiated by the pioneering work of Lui-Heung Chan, who demonstrated not only that Li isotopic fractionation can be very large at or near the Earth’s surface (Chan and Edmond 1988), but also that Li isotopes are strongly fractionated during seawater-basalt interaction (Chan et al. 1992). This discovery naturally led to the search for a recycled slab signature in Li isotopes of arc lavas (some of the earlier studies include Moriguti and Nakamura 1998a; Chan et al. 1999, 2002b; Tomascak et al. 2000, 2002; Leeman et al. 2004; Moriguti et al. 2004), as well as more deeply derived intraplate basalts (e.g., Chan and Frey 2003 …","author":[{"dropping-particle":"","family":"Penniston-Dorland","given":"Sarah","non-dropping-particle":"","parse-names":false,"suffix":""},{"dropping-particle":"","family":"Liu","given":"Xiao-Ming","non-dropping-particle":"","parse-names":false,"suffix":""},{"dropping-particle":"","family":"Rudnick","given":"Roberta L","non-dropping-particle":"","parse-names":false,"suffix":""}],"container-title":"Reviews in Mineralogy and Geochemistry","id":"ITEM-1","issue":"1","issued":{"date-parts":[["2017"]]},"note":"Possible glass comp.: Mg-EM (Na,B,Si,Mg,Al and La) + some Li and Mo?\n[basics of dissolution mechanism rate limiting processes, task 4 has information on normalised release rates, altered layer thickness, nmr of proton content, leaching in 17O and NMR for reprecipitation, H-29Si NMR, effect of Mg on B reaction, B as a measure of dissolution, silica saturation, glass alteration and retention factor, ]\nPages 22, 46, 59 and 124\nMg-EM: Simplified 6 component version of MW25 (Al, B, Mg, Na, Si in the same molar ratios as MW25, and La to represent the molar fraction of lanthanide components.)\nExtent of agglomeration increases with leach time and to be more significant in tests where there is a significant formation of 2ndary alteration products on the surface of the glass. Agglomeration of the glass sample arises from the growth of the altered gel layers and 2ndary precipitates formed on the glass particles at points of contact. The agglomeration process is likely to affect the openness of the intergranular porosity and partially blocks some of the dissolving glass surface, introducing barriers to the exchange of components between the water with in the alteration layers, the porosity of the glass bed and overlying bulk solution.\nInitial rate regime: \n(i) Initial ion exchange/interdiffusion. Rapidly forms the diffusion layer (depleted in ion-exchangeable elements, but maintains the structure of the original glass.) In the early stages, the glass dissolves congruently. Lower solubility elements are limited by their solubility limits, hence increasing incongruence of dissolution. over time.\n(ii) hydrolysis of the silicate network: determines the initial rate of glass dissolution.Elements not limited in their solubility are rate controlled by the rate of network hydrolysis, and their net rates may be reduced as a result of adsorption to the growing gel layer, leading to incongruent dissolution of soluble cations in stages 2 and 3.\nFollowed by:\n(iii) Rate drop regime: with step (ii), hydrolysis dominates the dissolution rate. As Si reaches saturation, hydrolysis is accompanied by recondensation of the released silicate and/or reorganisation of the partially hydrolysed network (partial dissolution of the network and gel layer forms).\n(iv) Residual rate/saturation regime: gel layer is passivating as water must diffuse through to exchange with cations in the pristine glass. The gel layer increases in thickness as network cations approach saturation concentrations in the solution, slowing the rate further. Glass dissolution continues even when silicon has reached saturation as the glass is less thermodynamically stable than the altered gel layer and any 2ndary phases (nucleate within the gel layer once critical nucleation concentrations have been reached in the solution).\n(v) Precipitation of alteration products: may be accompanied by a resumption of alteration.Dissolution can resume at higher rates when Si-containing 2ndary alteration products are formed in significant concentrations on the glass surface.\npH affects solubility of Si in solution: higher pH means higher rates of Si release.\nDecrease in Mg concentration in solution over time suggests Mg is being incorporated into a secondary phase on the surface.\nDissolution of Si is suppressed in the presence of Ca at high pH.\nTask 4 Magnox waste glasses have lower Zr content and lack Ca, and are more reactive than SON68 glasses in leach tests. Leached crushed glas (comparable size) leached for up to 112 days in DW at 90. Dissolution and reprecipitation processes were studied using 5 additional 112-day leach tests in 17O-enriched water. Total positive charge leached into solution (ICP-MS determined) may be compared to the total proton content of the leached layers, allowing us to determine the amount of surface alteration occuring through reprecipitation, opposed to loss of ions from the glass surface. \nSimplified glasses: Number of protons in the leached layer is greater than the amount of cation charge leached from the glass, with a ratio that increases with leaching time (up to 28 days) and Mg content.\nMW25: Number of protons detected in significantly less than the leached fraction of positive charge, compared with the simplified glasses. Retained Fe and REE in the leached layer causes a loss of signal from adjacent protons.\nProton content peaks at 28 days and peaks higher for higher Mg content. Condensation reactions of 2SiOH to SiO2+water or formation of Mg-Si-O bonds through condensation both are mechanisms for proton loss.\n17O leaching tests should have conditions consisent with the experiments in normal water. Plotting on the same scale allows the spectral intensities to reflect the quantity of incorporated 17O on the surface and reprecipitation of dissolved ions back onto the surface, bringing O from the solution. The amount of O incorporation differs significantly with the Mg content and correlates with the degree of alteration of the glass.\nH-29Si NMR allows for the selective observation of Si atoms in the altered layer: signal intensity reflected the amount of altered material. Altered glass containing more Mg yields a more pronounced, sharper central peak. Less well-resolved signals from different species may indicate Si polymerisation in the altered layer, as the NMR signal intensity increases with leaching time.\nTo quantify the compositional effect of increasing Mg content on B speciation, plot excess trigonal B (Mg-EM trigonal B level - Ca-EM trigonal B level) against Mg content. Results show 2 trigonal B converted for ever Mg ion: Possible that, as B is charge balanced by Na for overall +4, that Mg is taking 2 Na to charge balance it to 4+, leading to the increase in B content. Excess B content could be the origin of the increased dissolution rate. Similarity of B NMR spectra of leached and unleached glasses confirms that B is an excellent proxy for overall glass dissolution, as any B in the altered layer after leaching would cause the 2 spectra to differ. As they don't, B concentration in the leachate solution is a good measure of overall glass dissolution.\nMg causes a change in the local structure of the B, results suggest the Mg might affect the structure of the altered layer. Release of Ca increases with time, release of Mg decreases: tendency for Mg to be retained at the surface compared with Ca,but no crystalline phases were observed (suggests 2ndary phases formed would be amorphous). \nSilica saturation (in borosilicates) is in the range of 1-4molm^-3 of Si, hence the silica or silicic acid can reprecipitate onto the glass surface to form an altered layer.\nLF(B) may be used to estimate the thickness of the alteration layer after different periods of leaching and as a function of glass composition. Relative proton content reflects the degree of alteration of the glass. As only ~20% of protons could be accounted for by cation replacement, &amp;gt;70% of the proton content could be due to a 'growth layer' from the reprecipitation of silica and other cations from solution. Retention of an element may be determined by its' degree of dissolution. Retention factor is equal to 1 minus the normalised loss of the element divided by the normalised mass loss of an element that dissolves congruently (e.g B, Na, Li). Such that if the element dissolves congruently then the RF=0. Si retention increases with the Mg content of the glass.","page":"165-217","title":"Lithium Isotope Geochemistry","type":"article-journal","volume":"82"},"uris":["http://www.mendeley.com/documents/?uuid=fc77ea26-5ae5-3a86-9446-a13ea74ac95e"]},{"id":"ITEM-2","itemData":{"DOI":"10.1016/j.gca.2007.11.011","ISBN":"0016-7037","ISSN":"00167037","abstract":"Tri-octahedral Li-Mg smectites (hectorites) were synthesized at temperatures ranging from 25 to 250 °C, in the presence of solutions highly enriched in lithium. After removing all the exchangeable lithium from the synthesized clays, Li isotope fractionation (Δ7Liclay-solution) was determined. This fractionation was linked to Li incorporation into the structural octahedral site, substituting for Mg2+. As predicted, experimental Δ7Liclay-solution inversely correlates with temperature, and ranges from -1.6‰ ± 1.3‰ at 250 °C to -10.0‰ ± 1.3‰ at 90 °C, and then stays relatively constant down to 25 °C. The relatively constant isotope fractionation factor below 90 °C may be due to high concentrations of edge octahedra in low crystallinity smectites. The isotopic fractionation factor (α), for a given temperature, does not depend on the solution matrix, nor on the amount of structural Li incorporated into the clay. Empirical linear laws for α as a function of 1/T (K) were inferred. Smectite Li contents and smectite-solution distribution coefficients (DLi/Mg) increase with temperature, as expected for a substitution process. The fractions of dissolved Li incorporated into the smectite octahedral sites are small and do not depend on the duration of the experiment. In a seawater-like matrix solution, less Li is incorporated into the smectites, probably as a result of competition with dissolved Mg2+ ions for incorporation into the octahedral sites. The high Li contents observed in marine smectites are therefore best explained either by a significant contribution from basalts, by adsorption processes, or by the influence of seawater chemical composition on distribution coefficients. We also calculate, using present-day estimates of hydrothermal water and river fluxes, that a steady-state ocean would require a relatively large global clay-water Li isotope fractionation (-12‰ to -21‰). This study demonstrates the ability of laboratory experiments to quantify the impact of secondary phases on the Li geochemical cycle and associated isotope fractionations. © 2007 Elsevier Ltd. All rights reserved.","author":[{"dropping-particle":"","family":"Vigier","given":"N.","non-dropping-particle":"","parse-names":false,"suffix":""},{"dropping-particle":"","family":"Decarreau","given":"A.","non-dropping-particle":"","parse-names":false,"suffix":""},{"dropping-particle":"","family":"Millot","given":"R.","non-dropping-particle":"","parse-names":false,"suffix":""},{"dropping-particle":"","family":"Carignan","given":"J.","non-dropping-particle":"","parse-names":false,"suffix":""},{"dropping-particle":"","family":"Petit","given":"S.","non-dropping-particle":"","parse-names":false,"suffix":""},{"dropping-particle":"","family":"France-Lanord","given":"C.","non-dropping-particle":"","parse-names":false,"suffix":""}],"container-title":"Geochimica et Cosmochimica Acta","id":"ITEM-2","issued":{"date-parts":[["2008"]]},"title":"Quantifying Li isotope fractionation during smectite formation and implications for the Li cycle","type":"article-journal"},"uris":["http://www.mendeley.com/documents/?uuid=632abaa3-860d-47b9-b736-b4a2e2cece5f"]},{"id":"ITEM-3","itemData":{"DOI":"10.1021/ja0761028","ISSN":"00027863","abstract":"2 H and  7 Li MAS NMR spectroscopy techniques were applied to study the local surface and bulk environments of iron oxyhydroxide lepidocrocite (γ-FeOOH).  2 H variable-temperature (VT) MAS NMR experiments were performed, showing the presence of short-range, strong antiferromagnetic correlations, even at temperatures above the Néel temperature, T N , 77 K. The formation of a Li +  inner-sphere complex on the surface of lepidocrocite was confirmed by the observation of a signal with a large  7 Li hyperfine shift in the  7 Li MAS NMR spectrum. The effect of pH and relative humidity (RH) on the concentrations of Li +  inner- and outer-sphere complexes was then explored, the concentration of the inner sphere complex increasing rapidly above the point of zero charge and with decreasing RH. Possible local environments of the adsorbed Li +  were identified by comparison with other layer-structured iron oxides such as γ-LiFeO 2  and o-LiFeO 2 . Li +  positions of Li + -sorbed and exchanged goethite were reanalyzed on the basis of the correlations between Li hyperfine shifts and Li local structures, and two different binding sites were proposed, the second binding site only becoming available at higher pH. © 2008 American Chemical Society.","author":[{"dropping-particle":"","family":"Kim","given":"Jongsik","non-dropping-particle":"","parse-names":false,"suffix":""},{"dropping-particle":"","family":"Nielsen","given":"Ulla Gro","non-dropping-particle":"","parse-names":false,"suffix":""},{"dropping-particle":"","family":"Grey","given":"Clare P.","non-dropping-particle":"","parse-names":false,"suffix":""}],"container-title":"Journal of the American Chemical Society","id":"ITEM-3","issue":"4","issued":{"date-parts":[["2008"]]},"page":"1285-1295","title":"Local environments and lithium adsorption on the iron oxyhydroxides lepidocrocite (γ-FeOOH) and goethite (α-FeOOH): A 2H and 7Li solid-state MAS NMR study","type":"article-journal","volume":"130"},"uris":["http://www.mendeley.com/documents/?uuid=713c3bca-c1f5-4f33-b1b2-35194f0179e8"]}],"mendeley":{"formattedCitation":"&lt;sup&gt;10–12&lt;/sup&gt;","plainTextFormattedCitation":"10–12","previouslyFormattedCitation":"&lt;sup&gt;10–12&lt;/sup&gt;"},"properties":{"noteIndex":0},"schema":"https://github.com/citation-style-language/schema/raw/master/csl-citation.json"}</w:instrText>
      </w:r>
      <w:r w:rsidR="00C318E3" w:rsidRPr="007D6163">
        <w:rPr>
          <w:b w:val="0"/>
          <w:lang w:val="en-GB"/>
        </w:rPr>
        <w:fldChar w:fldCharType="separate"/>
      </w:r>
      <w:r w:rsidR="00835949" w:rsidRPr="007D6163">
        <w:rPr>
          <w:b w:val="0"/>
          <w:noProof/>
          <w:vertAlign w:val="superscript"/>
          <w:lang w:val="en-GB"/>
        </w:rPr>
        <w:t>10–12</w:t>
      </w:r>
      <w:r w:rsidR="00C318E3" w:rsidRPr="007D6163">
        <w:rPr>
          <w:b w:val="0"/>
          <w:lang w:val="en-GB"/>
        </w:rPr>
        <w:fldChar w:fldCharType="end"/>
      </w:r>
      <w:r w:rsidR="00C318E3" w:rsidRPr="007D6163">
        <w:rPr>
          <w:b w:val="0"/>
          <w:lang w:val="en-GB"/>
        </w:rPr>
        <w:t>. Kinetic isotope effects are associated with rapid, unidirectional processes where</w:t>
      </w:r>
      <w:r w:rsidR="0047146E" w:rsidRPr="007D6163">
        <w:rPr>
          <w:b w:val="0"/>
          <w:lang w:val="en-GB"/>
        </w:rPr>
        <w:t>in</w:t>
      </w:r>
      <w:r w:rsidR="00C318E3" w:rsidRPr="007D6163">
        <w:rPr>
          <w:b w:val="0"/>
          <w:lang w:val="en-GB"/>
        </w:rPr>
        <w:t xml:space="preserve"> the lighter isotope is preferentially transported across a phase boundary (such as in diffusion) or through a phase (such as in evaporation) due to its higher velocity</w:t>
      </w:r>
      <w:r w:rsidR="00C318E3" w:rsidRPr="007D6163">
        <w:rPr>
          <w:b w:val="0"/>
          <w:lang w:val="en-GB"/>
        </w:rPr>
        <w:fldChar w:fldCharType="begin" w:fldLock="1"/>
      </w:r>
      <w:r w:rsidR="00B35A10" w:rsidRPr="007D6163">
        <w:rPr>
          <w:b w:val="0"/>
          <w:lang w:val="en-GB"/>
        </w:rPr>
        <w:instrText>ADDIN CSL_CITATION {"citationItems":[{"id":"ITEM-1","itemData":{"author":[{"dropping-particle":"","family":"James R. O'Neil","given":"","non-dropping-particle":"","parse-names":false,"suffix":""}],"container-title":"Reviews in Mineralogy, Vol. 16","id":"ITEM-1","issued":{"date-parts":[["1986"]]},"page":"1-40","title":"Theoretical and experimental aspects of isotopic fractionation","type":"chapter"},"uris":["http://www.mendeley.com/documents/?uuid=63fc4ad8-f2e8-426e-a2b1-fcb879b692e5"]}],"mendeley":{"formattedCitation":"&lt;sup&gt;13&lt;/sup&gt;","plainTextFormattedCitation":"13","previouslyFormattedCitation":"&lt;sup&gt;13&lt;/sup&gt;"},"properties":{"noteIndex":0},"schema":"https://github.com/citation-style-language/schema/raw/master/csl-citation.json"}</w:instrText>
      </w:r>
      <w:r w:rsidR="00C318E3" w:rsidRPr="007D6163">
        <w:rPr>
          <w:b w:val="0"/>
          <w:lang w:val="en-GB"/>
        </w:rPr>
        <w:fldChar w:fldCharType="separate"/>
      </w:r>
      <w:r w:rsidR="00835949" w:rsidRPr="007D6163">
        <w:rPr>
          <w:b w:val="0"/>
          <w:noProof/>
          <w:vertAlign w:val="superscript"/>
          <w:lang w:val="en-GB"/>
        </w:rPr>
        <w:t>13</w:t>
      </w:r>
      <w:r w:rsidR="00C318E3" w:rsidRPr="007D6163">
        <w:rPr>
          <w:b w:val="0"/>
          <w:lang w:val="en-GB"/>
        </w:rPr>
        <w:fldChar w:fldCharType="end"/>
      </w:r>
      <w:r w:rsidR="00C318E3" w:rsidRPr="007D6163">
        <w:rPr>
          <w:b w:val="0"/>
          <w:lang w:val="en-GB"/>
        </w:rPr>
        <w:t xml:space="preserve">. Whilst the large mass difference between </w:t>
      </w:r>
      <w:r w:rsidR="00C318E3" w:rsidRPr="007D6163">
        <w:rPr>
          <w:b w:val="0"/>
          <w:vertAlign w:val="superscript"/>
          <w:lang w:val="en-GB"/>
        </w:rPr>
        <w:t>6</w:t>
      </w:r>
      <w:r w:rsidR="00C318E3" w:rsidRPr="007D6163">
        <w:rPr>
          <w:b w:val="0"/>
          <w:lang w:val="en-GB"/>
        </w:rPr>
        <w:t xml:space="preserve">Li and </w:t>
      </w:r>
      <w:r w:rsidR="00C318E3" w:rsidRPr="007D6163">
        <w:rPr>
          <w:b w:val="0"/>
          <w:vertAlign w:val="superscript"/>
          <w:lang w:val="en-GB"/>
        </w:rPr>
        <w:t>7</w:t>
      </w:r>
      <w:r w:rsidR="00C318E3" w:rsidRPr="007D6163">
        <w:rPr>
          <w:b w:val="0"/>
          <w:lang w:val="en-GB"/>
        </w:rPr>
        <w:t xml:space="preserve">Li (approximately 15 %) should </w:t>
      </w:r>
      <w:r w:rsidR="00D558E7" w:rsidRPr="007D6163">
        <w:rPr>
          <w:b w:val="0"/>
          <w:lang w:val="en-GB"/>
        </w:rPr>
        <w:t xml:space="preserve">be very sensitive to </w:t>
      </w:r>
      <w:r w:rsidR="00C318E3" w:rsidRPr="007D6163">
        <w:rPr>
          <w:b w:val="0"/>
          <w:lang w:val="en-GB"/>
        </w:rPr>
        <w:t>kinetic isotope effects, no such effects have been observed during the dissolution of the primary phase during basaltic glass dissolution</w:t>
      </w:r>
      <w:r w:rsidR="00C318E3" w:rsidRPr="007D6163">
        <w:rPr>
          <w:b w:val="0"/>
          <w:lang w:val="en-GB"/>
        </w:rPr>
        <w:fldChar w:fldCharType="begin" w:fldLock="1"/>
      </w:r>
      <w:r w:rsidR="00B35A10" w:rsidRPr="007D6163">
        <w:rPr>
          <w:b w:val="0"/>
          <w:lang w:val="en-GB"/>
        </w:rPr>
        <w:instrText>ADDIN CSL_CITATION {"citationItems":[{"id":"ITEM-1","itemData":{"DOI":"10.1016/j.gca.2007.11.011","ISBN":"0016-7037","ISSN":"00167037","abstract":"Tri-octahedral Li-Mg smectites (hectorites) were synthesized at temperatures ranging from 25 to 250 °C, in the presence of solutions highly enriched in lithium. After removing all the exchangeable lithium from the synthesized clays, Li isotope fractionation (Δ7Liclay-solution) was determined. This fractionation was linked to Li incorporation into the structural octahedral site, substituting for Mg2+. As predicted, experimental Δ7Liclay-solution inversely correlates with temperature, and ranges from -1.6‰ ± 1.3‰ at 250 °C to -10.0‰ ± 1.3‰ at 90 °C, and then stays relatively constant down to 25 °C. The relatively constant isotope fractionation factor below 90 °C may be due to high concentrations of edge octahedra in low crystallinity smectites. The isotopic fractionation factor (α), for a given temperature, does not depend on the solution matrix, nor on the amount of structural Li incorporated into the clay. Empirical linear laws for α as a function of 1/T (K) were inferred. Smectite Li contents and smectite-solution distribution coefficients (DLi/Mg) increase with temperature, as expected for a substitution process. The fractions of dissolved Li incorporated into the smectite octahedral sites are small and do not depend on the duration of the experiment. In a seawater-like matrix solution, less Li is incorporated into the smectites, probably as a result of competition with dissolved Mg2+ ions for incorporation into the octahedral sites. The high Li contents observed in marine smectites are therefore best explained either by a significant contribution from basalts, by adsorption processes, or by the influence of seawater chemical composition on distribution coefficients. We also calculate, using present-day estimates of hydrothermal water and river fluxes, that a steady-state ocean would require a relatively large global clay-water Li isotope fractionation (-12‰ to -21‰). This study demonstrates the ability of laboratory experiments to quantify the impact of secondary phases on the Li geochemical cycle and associated isotope fractionations. © 2007 Elsevier Ltd. All rights reserved.","author":[{"dropping-particle":"","family":"Vigier","given":"N.","non-dropping-particle":"","parse-names":false,"suffix":""},{"dropping-particle":"","family":"Decarreau","given":"A.","non-dropping-particle":"","parse-names":false,"suffix":""},{"dropping-particle":"","family":"Millot","given":"R.","non-dropping-particle":"","parse-names":false,"suffix":""},{"dropping-particle":"","family":"Carignan","given":"J.","non-dropping-particle":"","parse-names":false,"suffix":""},{"dropping-particle":"","family":"Petit","given":"S.","non-dropping-particle":"","parse-names":false,"suffix":""},{"dropping-particle":"","family":"France-Lanord","given":"C.","non-dropping-particle":"","parse-names":false,"suffix":""}],"container-title":"Geochimica et Cosmochimica Acta","id":"ITEM-1","issued":{"date-parts":[["2008"]]},"title":"Quantifying Li isotope fractionation during smectite formation and implications for the Li cycle","type":"article-journal"},"uris":["http://www.mendeley.com/documents/?uuid=632abaa3-860d-47b9-b736-b4a2e2cece5f"]},{"id":"ITEM-2","itemData":{"DOI":"10.1016/S0012-821X(03)00348-0","ISBN":"0012-821X","ISSN":"0012821X","PMID":"185325400023","abstract":"A comprehensive understanding of lithium-isotope fractionation during terrestrial weathering is necessary in order to use lithium isotopes to trace chemical cycles, climatic changes and igneous processes. This study investigates lithium-isotope fractionation in two laboratory experiments and by analyses of natural basalt weathering products. Partial dissolution of basalts in the laboratory does not result in fractionation of lithium isotopes but similar dissolution of a granite sample causes significant fractionation. This may reflect dissolution of secondary minerals from the granite, or differences in the Li-isotope composition of primary minerals in this more evolved igneous rock. Significant Li-isotope fractionation was also observed during sorption onto mineral surfaces in the laboratory, although this was highly dependent on sample mineralogy. No fractionation accompanies the outer-sphere physisorption of Li to smectite surfaces. Some fractionation accompanies sorption onto ferrihydrite and significant fractionation with α=0.986 is seen during inner-sphere chemisorption to gibbsite surfaces. Repeat experiments with varying amounts of sorption demonstrate that Li remains in an exchangeable site on the gibbsite surface. The extent of fractionation onto gibbsite observed in this study (</w:instrText>
      </w:r>
      <w:r w:rsidR="00B35A10" w:rsidRPr="007D6163">
        <w:rPr>
          <w:rFonts w:ascii="Cambria Math" w:hAnsi="Cambria Math" w:cs="Cambria Math"/>
          <w:b w:val="0"/>
          <w:lang w:val="en-GB"/>
        </w:rPr>
        <w:instrText>∼</w:instrText>
      </w:r>
      <w:r w:rsidR="00B35A10" w:rsidRPr="007D6163">
        <w:rPr>
          <w:b w:val="0"/>
          <w:lang w:val="en-GB"/>
        </w:rPr>
        <w:instrText>13‰) is about half that required in order for clay-surface removal to balance the ocean Li-isotope budget. Isotopic fractionation of Li was found to occur on a &lt;300-yr timescale in both cold and warm natural environments. A minimally altered rock surface from Iceland was found to be two lighter in δ7Li than the sample interior, probably due to the preferential incorporation of 6Li in clay or oxide-rich alteration products on the sample surface. Soil samples from Hawaii also demonstrate Li fractionation during weathering. In this environment, rainwater (δ7Li=10) contributes a significant flux of isotopically heavy Li to the developing soil. Despite this, soils have similar Li-isotope compositions to the primary basalt (δ7Li=4), indicating that 6Li is preferentially retained during weathering. This conclusion is supported by isotopically heavy river water on Hawaii (δ7Li=22) and by the correlation between Li concentration and δ7Li in the soil. The lab- and field-based measurements of this study clearly demonstrate that lithium fractionates during weathering, potentially providing information about the weathering environment now and in the past. © 2003 Elsevier B.V. All …","author":[{"dropping-particle":"","family":"Pistiner","given":"Janna S.","non-dropping-particle":"","parse-names":false,"suffix":""},{"dropping-particle":"","family":"Henderson","given":"Gideon M.","non-dropping-particle":"","parse-names":false,"suffix":""}],"container-title":"Earth and Planetary Science Letters","id":"ITEM-2","issue":"1-2","issued":{"date-parts":[["2003"]]},"page":"327-339","title":"Lithium-isotope fractionation during continental weathering processes","type":"article-journal","volume":"214"},"uris":["http://www.mendeley.com/documents/?uuid=00602c44-bfaa-4221-b4d4-0ef07aace6cd"]},{"id":"ITEM-3","itemData":{"DOI":"10.1029/2004GC000729","ISBN":"1525-2027","ISSN":"15252027","abstract":"We examined the pedogenic behavior of lithium (Li) and its isotopes in Hawaii by sampling same-age lava flows under mean annual rainfall ranging from 18 to 300 cm. Lithium concentrations in these soils vary from 1 to 29 ppm. Whereas Na, K, and Ca are completely leached from the soil at the most humid and severely weathered site, Li, Mg, Si, and Al show significant retention due to their association with secondary clay minerals. In these soils, allochthonous Li delivered in marine and mineral aerosol mixes with basalt-derived Li, modifying the isotopic composition of the Li pool. The ability of soil to retain Li is related to its effective cation exchange capacity, which in turn is governed by rainfall and leaching intensity and their resulting effect on mineralogy. Lithium isotope ratios have a large range (&amp;#948;7Li of &amp;#8722;0.4 to 14&amp;#8240;), well beyond the intershield or temporal variation of the lavas of Hawaiian volcanoes (2.5 to 5.7&amp;#8240;). The most unweathered samples have &amp;#948;7Li (&amp;#8764;5&amp;#8211;6&amp;#8240;) comparable to that of Mauna Kea and Mauna Loa lavas. The Li concentrations and isotope ratios together suggest that in arid to subhumid sites there is a net addition of isotopically heavier lithium from marine aerosol but that under greater rainfall there is a net loss of Li, and isotopically light Li is preferentially retained. Thus, during incongruent weathering of primary minerals, Li, especially 6Li, is adsorbed and sequestered by the clay mineral fraction of high cation exchange capacity soils in drier regions but lost from highly weathered, low cation exchange capacity acidic soils in the wetter regions.","author":[{"dropping-particle":"","family":"Huh","given":"Youngsook","non-dropping-particle":"","parse-names":false,"suffix":""},{"dropping-particle":"","family":"Chan","given":"Lui Heung","non-dropping-particle":"","parse-names":false,"suffix":""},{"dropping-particle":"","family":"Chadwick","given":"Oliver A.","non-dropping-particle":"","parse-names":false,"suffix":""}],"container-title":"Geochemistry, Geophysics, Geosystems","id":"ITEM-3","issue":"9","issued":{"date-parts":[["2004"]]},"page":"1-22","title":"Behavior of lithium and its isotopes during weathering of Hawaiian basalt","type":"article-journal","volume":"5"},"uris":["http://www.mendeley.com/documents/?uuid=5bcb5524-eb06-43db-9edb-e35b664d9251"]},{"id":"ITEM-4","itemData":{"DOI":"10.1016/j.gca.2010.06.028","ISBN":"0016-7037","ISSN":"00167037","abstract":"This study presents lithium (Li) and magnesium (Mg) isotope data from experiments designed to assess the effects of dissolution of primary phases and the formation of secondary minerals during the weathering of basalt. Basalt glass and olivine dissolution experiments were performed in mixed through-flow reactors under controlled equilibrium conditions, at low pH (2-4) in order to keep solutions undersaturated (i.e. far-from equilibrium) and inhibit the formation of secondary minerals. Combined dissolution-precipitation experiments were performed at high pH (10 and 11) increasing the saturation state of the solutions (moving the system closer to equilibrium) and thereby promoting the formation of secondary minerals. At conditions far from equilibrium saturation state modelling and solution stoichiometry suggest that little secondary mineral formation has occurred. This is supported by the similarity of the dissolution rates of basalt glass and olivine obtained here compared to those of previous experiments. The δ7Li isotope composition of the experimental solution is indistinguishable from that of the initial basalt glass or olivine indicating that little fractionation has occurred. In contrast, the same experimental solutions have light Mg isotope compositions relative to the primary phases, and the solution becomes progressively lighter with time. In the absence of any evidence for secondary mineral formation the most likely explanation for these light Mg isotope compositions is that there has been preferential loss of light Mg during primary phase dissolution. For the experiments undertaken at close to equilibrium conditions the results of saturation state modelling and changes in solution chemistry suggest that secondary mineral formation has occurred. X-ray diffraction (XRD) measurements of the reacted mineral products from these experiments confirm that the principal secondary phase that has formed is chrysotile. Lithium isotope ratios of the experimental fluid become increasingly heavy with time, consistent with previous experimental work and natural data indicating that 6Li is preferentially incorporated into secondary minerals, leaving the solution enriched in 7Li. The behaviour of Mg isotopes is different from that anticipated or observed in natural systems. Similar to the far from equilibrium experiments initially light Mg is lost during olivine dissolution, but with time the δ26Mg value of the solution becomes increasingly heavy. This suggest…","author":[{"dropping-particle":"","family":"Wimpenny","given":"Josh","non-dropping-particle":"","parse-names":false,"suffix":""},{"dropping-particle":"","family":"Gíslason","given":"Sigurdur R.","non-dropping-particle":"","parse-names":false,"suffix":""},{"dropping-particle":"","family":"James","given":"Rachael H.","non-dropping-particle":"","parse-names":false,"suffix":""},{"dropping-particle":"","family":"Gannoun","given":"Abdelmouhcine","non-dropping-particle":"","parse-names":false,"suffix":""},{"dropping-particle":"","family":"Pogge Von Strandmann","given":"Philip A.E.","non-dropping-particle":"","parse-names":false,"suffix":""},{"dropping-particle":"","family":"Burton","given":"Kevin W.","non-dropping-particle":"","parse-names":false,"suffix":""}],"container-title":"Geochimica et Cosmochimica Acta","id":"ITEM-4","issued":{"date-parts":[["2010"]]},"page":"5259-5279","title":"The behaviour of Li and Mg isotopes during primary phase dissolution and secondary mineral formation in basalt","type":"article-journal","volume":"74"},"uris":["http://www.mendeley.com/documents/?uuid=bc9ecac2-efd4-400c-ae98-61f790ab96b4"]}],"mendeley":{"formattedCitation":"&lt;sup&gt;11,14–16&lt;/sup&gt;","plainTextFormattedCitation":"11,14–16","previouslyFormattedCitation":"&lt;sup&gt;11,14–16&lt;/sup&gt;"},"properties":{"noteIndex":0},"schema":"https://github.com/citation-style-language/schema/raw/master/csl-citation.json"}</w:instrText>
      </w:r>
      <w:r w:rsidR="00C318E3" w:rsidRPr="007D6163">
        <w:rPr>
          <w:b w:val="0"/>
          <w:lang w:val="en-GB"/>
        </w:rPr>
        <w:fldChar w:fldCharType="separate"/>
      </w:r>
      <w:r w:rsidR="00B35A10" w:rsidRPr="007D6163">
        <w:rPr>
          <w:b w:val="0"/>
          <w:noProof/>
          <w:vertAlign w:val="superscript"/>
          <w:lang w:val="en-GB"/>
        </w:rPr>
        <w:t>11,14–16</w:t>
      </w:r>
      <w:r w:rsidR="00C318E3" w:rsidRPr="007D6163">
        <w:rPr>
          <w:b w:val="0"/>
          <w:lang w:val="en-GB"/>
        </w:rPr>
        <w:fldChar w:fldCharType="end"/>
      </w:r>
      <w:r w:rsidR="00C318E3" w:rsidRPr="007D6163">
        <w:rPr>
          <w:b w:val="0"/>
          <w:lang w:val="en-GB"/>
        </w:rPr>
        <w:t xml:space="preserve">. Equilibrium isotope effects occur due to differences in </w:t>
      </w:r>
      <w:r w:rsidR="00114CF7" w:rsidRPr="007D6163">
        <w:rPr>
          <w:b w:val="0"/>
          <w:lang w:val="en-GB"/>
        </w:rPr>
        <w:t>isotopic masses effecting differences in bond energy preferences.</w:t>
      </w:r>
      <w:r w:rsidR="00064C1B" w:rsidRPr="007D6163">
        <w:rPr>
          <w:b w:val="0"/>
          <w:lang w:val="en-GB"/>
        </w:rPr>
        <w:t xml:space="preserve"> Molecules containing heavier isotopes will have a higher reduced mass, a lower frequency as defined by Hooke’s law, a lower zero-point energy and so are more stable than molecules containing lighter isotopes</w:t>
      </w:r>
      <w:r w:rsidR="005B0D1B" w:rsidRPr="007D6163">
        <w:rPr>
          <w:b w:val="0"/>
          <w:lang w:val="en-GB"/>
        </w:rPr>
        <w:fldChar w:fldCharType="begin" w:fldLock="1"/>
      </w:r>
      <w:r w:rsidR="005B0D1B" w:rsidRPr="007D6163">
        <w:rPr>
          <w:b w:val="0"/>
          <w:lang w:val="en-GB"/>
        </w:rPr>
        <w:instrText>ADDIN CSL_CITATION {"citationItems":[{"id":"ITEM-1","itemData":{"author":[{"dropping-particle":"","family":"James R. O'Neil","given":"","non-dropping-particle":"","parse-names":false,"suffix":""}],"container-title":"Reviews in Mineralogy, Vol. 16","id":"ITEM-1","issued":{"date-parts":[["1986"]]},"page":"1-40","title":"Theoretical and experimental aspects of isotopic fractionation","type":"chapter"},"uris":["http://www.mendeley.com/documents/?uuid=63fc4ad8-f2e8-426e-a2b1-fcb879b692e5"]}],"mendeley":{"formattedCitation":"&lt;sup&gt;13&lt;/sup&gt;","plainTextFormattedCitation":"13","previouslyFormattedCitation":"&lt;sup&gt;13&lt;/sup&gt;"},"properties":{"noteIndex":0},"schema":"https://github.com/citation-style-language/schema/raw/master/csl-citation.json"}</w:instrText>
      </w:r>
      <w:r w:rsidR="005B0D1B" w:rsidRPr="007D6163">
        <w:rPr>
          <w:b w:val="0"/>
          <w:lang w:val="en-GB"/>
        </w:rPr>
        <w:fldChar w:fldCharType="separate"/>
      </w:r>
      <w:r w:rsidR="005B0D1B" w:rsidRPr="007D6163">
        <w:rPr>
          <w:b w:val="0"/>
          <w:noProof/>
          <w:vertAlign w:val="superscript"/>
          <w:lang w:val="en-GB"/>
        </w:rPr>
        <w:t>13</w:t>
      </w:r>
      <w:r w:rsidR="005B0D1B" w:rsidRPr="007D6163">
        <w:rPr>
          <w:b w:val="0"/>
          <w:lang w:val="en-GB"/>
        </w:rPr>
        <w:fldChar w:fldCharType="end"/>
      </w:r>
      <w:r w:rsidR="00064C1B" w:rsidRPr="007D6163">
        <w:rPr>
          <w:b w:val="0"/>
          <w:lang w:val="en-GB"/>
        </w:rPr>
        <w:t>. Consequently, the heavier isotope is preferentially partitioned into higher bond energy sites</w:t>
      </w:r>
      <w:r w:rsidR="005B0D1B" w:rsidRPr="007D6163">
        <w:rPr>
          <w:b w:val="0"/>
          <w:lang w:val="en-GB"/>
        </w:rPr>
        <w:fldChar w:fldCharType="begin" w:fldLock="1"/>
      </w:r>
      <w:r w:rsidR="005B0D1B" w:rsidRPr="007D6163">
        <w:rPr>
          <w:b w:val="0"/>
          <w:lang w:val="en-GB"/>
        </w:rPr>
        <w:instrText>ADDIN CSL_CITATION {"citationItems":[{"id":"ITEM-1","itemData":{"author":[{"dropping-particle":"","family":"Schauble","given":"Edwin A","non-dropping-particle":"","parse-names":false,"suffix":""}],"container-title":"Reviews in Mineralogy &amp; Geochemistry","id":"ITEM-1","issued":{"date-parts":[["2004"]]},"page":"65-111","title":"Applying Stable Isotope Fractionation Theory to New Systems","type":"article-journal","volume":"55"},"uris":["http://www.mendeley.com/documents/?uuid=4541d513-b2b7-31a5-8718-1ce6050c7b32"]}],"mendeley":{"formattedCitation":"&lt;sup&gt;17&lt;/sup&gt;","plainTextFormattedCitation":"17","previouslyFormattedCitation":"&lt;sup&gt;17&lt;/sup&gt;"},"properties":{"noteIndex":0},"schema":"https://github.com/citation-style-language/schema/raw/master/csl-citation.json"}</w:instrText>
      </w:r>
      <w:r w:rsidR="005B0D1B" w:rsidRPr="007D6163">
        <w:rPr>
          <w:b w:val="0"/>
          <w:lang w:val="en-GB"/>
        </w:rPr>
        <w:fldChar w:fldCharType="separate"/>
      </w:r>
      <w:r w:rsidR="005B0D1B" w:rsidRPr="007D6163">
        <w:rPr>
          <w:b w:val="0"/>
          <w:noProof/>
          <w:vertAlign w:val="superscript"/>
          <w:lang w:val="en-GB"/>
        </w:rPr>
        <w:t>17</w:t>
      </w:r>
      <w:r w:rsidR="005B0D1B" w:rsidRPr="007D6163">
        <w:rPr>
          <w:b w:val="0"/>
          <w:lang w:val="en-GB"/>
        </w:rPr>
        <w:fldChar w:fldCharType="end"/>
      </w:r>
      <w:r w:rsidR="00064C1B" w:rsidRPr="007D6163">
        <w:rPr>
          <w:b w:val="0"/>
          <w:lang w:val="en-GB"/>
        </w:rPr>
        <w:t>. For Li, longer bond lengths, less stiff bonds</w:t>
      </w:r>
      <w:r w:rsidR="004B3A38" w:rsidRPr="007D6163">
        <w:rPr>
          <w:b w:val="0"/>
          <w:lang w:val="en-GB"/>
        </w:rPr>
        <w:t xml:space="preserve"> and </w:t>
      </w:r>
      <w:r w:rsidR="005B0D1B" w:rsidRPr="007D6163">
        <w:rPr>
          <w:b w:val="0"/>
          <w:lang w:val="en-GB"/>
        </w:rPr>
        <w:t>lower bond energies</w:t>
      </w:r>
      <w:r w:rsidR="004B3A38" w:rsidRPr="007D6163">
        <w:rPr>
          <w:b w:val="0"/>
          <w:lang w:val="en-GB"/>
        </w:rPr>
        <w:t xml:space="preserve"> are associated with</w:t>
      </w:r>
      <w:r w:rsidR="00064C1B" w:rsidRPr="007D6163">
        <w:rPr>
          <w:b w:val="0"/>
          <w:lang w:val="en-GB"/>
        </w:rPr>
        <w:t xml:space="preserve"> higher coordination number </w:t>
      </w:r>
      <w:r w:rsidR="004B3A38" w:rsidRPr="007D6163">
        <w:rPr>
          <w:b w:val="0"/>
          <w:lang w:val="en-GB"/>
        </w:rPr>
        <w:t>sites</w:t>
      </w:r>
      <w:r w:rsidR="005B0D1B" w:rsidRPr="007D6163">
        <w:rPr>
          <w:b w:val="0"/>
          <w:lang w:val="en-GB"/>
        </w:rPr>
        <w:fldChar w:fldCharType="begin" w:fldLock="1"/>
      </w:r>
      <w:r w:rsidR="00095EF4">
        <w:rPr>
          <w:b w:val="0"/>
          <w:lang w:val="en-GB"/>
        </w:rPr>
        <w:instrText>ADDIN CSL_CITATION {"citationItems":[{"id":"ITEM-1","itemData":{"DOI":"10.2138/rmg.2017.82.6","ISBN":"9783110545630","ISSN":"1529-6466","abstract":"The lithium isotope system is increasingly being applied to a variety of Earth science studies, as the burgeoning literature attests; over 180 papers have been published in the last twelve years that report lithium isotope data, including five review papers that cover different aspects of lithium isotope applications (Elliott et al. 2004; Tomascak 2004; Tang et al. 2007b; Burton and Vigier 2011; Schmitt et al. 2012), and a book (Tomascak et al. 2016). The upswing in lithium isotope studies over the past decade reflects analytical advances that have made Li measurements readily obtainable. These include the use of multi-collector inductively coupled plasma mass spectrometry (MC-ICP-MS) for relatively precise solution measurements (Tomascak et al. 1999a) and secondary ion mass spectrometry (SIMS) for high spatial resolution measurements (Chaussidon and Robert 1998; Kasemann et al. 2005; Bell et al. 2009). In addition, lithium isotope studies are motivated by the large variety of problems for which they may provide insight, including crust–mantle recycling, silicate weathering, fluid–rock interaction, as well as geospeedometry. The great interest in the Li system that spurred the development of these new analytical methods was initiated by the pioneering work of Lui-Heung Chan, who demonstrated not only that Li isotopic fractionation can be very large at or near the Earth’s surface (Chan and Edmond 1988), but also that Li isotopes are strongly fractionated during seawater-basalt interaction (Chan et al. 1992). This discovery naturally led to the search for a recycled slab signature in Li isotopes of arc lavas (some of the earlier studies include Moriguti and Nakamura 1998a; Chan et al. 1999, 2002b; Tomascak et al. 2000, 2002; Leeman et al. 2004; Moriguti et al. 2004), as well as more deeply derived intraplate basalts (e.g., Chan and Frey 2003 …","author":[{"dropping-particle":"","family":"Penniston-Dorland","given":"Sarah","non-dropping-particle":"","parse-names":false,"suffix":""},{"dropping-particle":"","family":"Liu","given":"Xiao-Ming","non-dropping-particle":"","parse-names":false,"suffix":""},{"dropping-particle":"","family":"Rudnick","given":"Roberta L","non-dropping-particle":"","parse-names":false,"suffix":""}],"container-title":"Reviews in Mineralogy and Geochemistry","id":"ITEM-1","issue":"1","issued":{"date-parts":[["2017"]]},"note":"Possible glass comp.: Mg-EM (Na,B,Si,Mg,Al and La) + some Li and Mo?\n[basics of dissolution mechanism rate limiting processes, task 4 has information on normalised release rates, altered layer thickness, nmr of proton content, leaching in 17O and NMR for reprecipitation, H-29Si NMR, effect of Mg on B reaction, B as a measure of dissolution, silica saturation, glass alteration and retention factor, ]\nPages 22, 46, 59 and 124\nMg-EM: Simplified 6 component version of MW25 (Al, B, Mg, Na, Si in the same molar ratios as MW25, and La to represent the molar fraction of lanthanide components.)\nExtent of agglomeration increases with leach time and to be more significant in tests where there is a significant formation of 2ndary alteration products on the surface of the glass. Agglomeration of the glass sample arises from the growth of the altered gel layers and 2ndary precipitates formed on the glass particles at points of contact. The agglomeration process is likely to affect the openness of the intergranular porosity and partially blocks some of the dissolving glass surface, introducing barriers to the exchange of components between the water with in the alteration layers, the porosity of the glass bed and overlying bulk solution.\nInitial rate regime: \n(i) Initial ion exchange/interdiffusion. Rapidly forms the diffusion layer (depleted in ion-exchangeable elements, but maintains the structure of the original glass.) In the early stages, the glass dissolves congruently. Lower solubility elements are limited by their solubility limits, hence increasing incongruence of dissolution. over time.\n(ii) hydrolysis of the silicate network: determines the initial rate of glass dissolution.Elements not limited in their solubility are rate controlled by the rate of network hydrolysis, and their net rates may be reduced as a result of adsorption to the growing gel layer, leading to incongruent dissolution of soluble cations in stages 2 and 3.\nFollowed by:\n(iii) Rate drop regime: with step (ii), hydrolysis dominates the dissolution rate. As Si reaches saturation, hydrolysis is accompanied by recondensation of the released silicate and/or reorganisation of the partially hydrolysed network (partial dissolution of the network and gel layer forms).\n(iv) Residual rate/saturation regime: gel layer is passivating as water must diffuse through to exchange with cations in the pristine glass. The gel layer increases in thickness as network cations approach saturation concentrations in the solution, slowing the rate further. Glass dissolution continues even when silicon has reached saturation as the glass is less thermodynamically stable than the altered gel layer and any 2ndary phases (nucleate within the gel layer once critical nucleation concentrations have been reached in the solution).\n(v) Precipitation of alteration products: may be accompanied by a resumption of alteration.Dissolution can resume at higher rates when Si-containing 2ndary alteration products are formed in significant concentrations on the glass surface.\npH affects solubility of Si in solution: higher pH means higher rates of Si release.\nDecrease in Mg concentration in solution over time suggests Mg is being incorporated into a secondary phase on the surface.\nDissolution of Si is suppressed in the presence of Ca at high pH.\nTask 4 Magnox waste glasses have lower Zr content and lack Ca, and are more reactive than SON68 glasses in leach tests. Leached crushed glas (comparable size) leached for up to 112 days in DW at 90. Dissolution and reprecipitation processes were studied using 5 additional 112-day leach tests in 17O-enriched water. Total positive charge leached into solution (ICP-MS determined) may be compared to the total proton content of the leached layers, allowing us to determine the amount of surface alteration occuring through reprecipitation, opposed to loss of ions from the glass surface. \nSimplified glasses: Number of protons in the leached layer is greater than the amount of cation charge leached from the glass, with a ratio that increases with leaching time (up to 28 days) and Mg content.\nMW25: Number of protons detected in significantly less than the leached fraction of positive charge, compared with the simplified glasses. Retained Fe and REE in the leached layer causes a loss of signal from adjacent protons.\nProton content peaks at 28 days and peaks higher for higher Mg content. Condensation reactions of 2SiOH to SiO2+water or formation of Mg-Si-O bonds through condensation both are mechanisms for proton loss.\n17O leaching tests should have conditions consisent with the experiments in normal water. Plotting on the same scale allows the spectral intensities to reflect the quantity of incorporated 17O on the surface and reprecipitation of dissolved ions back onto the surface, bringing O from the solution. The amount of O incorporation differs significantly with the Mg content and correlates with the degree of alteration of the glass.\nH-29Si NMR allows for the selective observation of Si atoms in the altered layer: signal intensity reflected the amount of altered material. Altered glass containing more Mg yields a more pronounced, sharper central peak. Less well-resolved signals from different species may indicate Si polymerisation in the altered layer, as the NMR signal intensity increases with leaching time.\nTo quantify the compositional effect of increasing Mg content on B speciation, plot excess trigonal B (Mg-EM trigonal B level - Ca-EM trigonal B level) against Mg content. Results show 2 trigonal B converted for ever Mg ion: Possible that, as B is charge balanced by Na for overall +4, that Mg is taking 2 Na to charge balance it to 4+, leading to the increase in B content. Excess B content could be the origin of the increased dissolution rate. Similarity of B NMR spectra of leached and unleached glasses confirms that B is an excellent proxy for overall glass dissolution, as any B in the altered layer after leaching would cause the 2 spectra to differ. As they don't, B concentration in the leachate solution is a good measure of overall glass dissolution.\nMg causes a change in the local structure of the B, results suggest the Mg might affect the structure of the altered layer. Release of Ca increases with time, release of Mg decreases: tendency for Mg to be retained at the surface compared with Ca,but no crystalline phases were observed (suggests 2ndary phases formed would be amorphous). \nSilica saturation (in borosilicates) is in the range of 1-4molm^-3 of Si, hence the silica or silicic acid can reprecipitate onto the glass surface to form an altered layer.\nLF(B) may be used to estimate the thickness of the alteration layer after different periods of leaching and as a function of glass composition. Relative proton content reflects the degree of alteration of the glass. As only ~20% of protons could be accounted for by cation replacement, &amp;gt;70% of the proton content could be due to a 'growth layer' from the reprecipitation of silica and other cations from solution. Retention of an element may be determined by its' degree of dissolution. Retention factor is equal to 1 minus the normalised loss of the element divided by the normalised mass loss of an element that dissolves congruently (e.g B, Na, Li). Such that if the element dissolves congruently then the RF=0. Si retention increases with the Mg content of the glass.","page":"165-217","title":"Lithium Isotope Geochemistry","type":"article-journal","volume":"82"},"uris":["http://www.mendeley.com/documents/?uuid=fc77ea26-5ae5-3a86-9446-a13ea74ac95e"]},{"id":"ITEM-2","itemData":{"author":[{"dropping-particle":"","family":"James R. O'Neil","given":"","non-dropping-particle":"","parse-names":false,"suffix":""}],"container-title":"Reviews in Mineralogy, Vol. 16","id":"ITEM-2","issued":{"date-parts":[["1986"]]},"page":"1-40","title":"Theoretical and experimental aspects of isotopic fractionation","type":"chapter"},"uris":["http://www.mendeley.com/documents/?uuid=63fc4ad8-f2e8-426e-a2b1-fcb879b692e5"]}],"mendeley":{"formattedCitation":"&lt;sup&gt;10,13&lt;/sup&gt;","plainTextFormattedCitation":"10,13","previouslyFormattedCitation":"&lt;sup&gt;10,13&lt;/sup&gt;"},"properties":{"noteIndex":0},"schema":"https://github.com/citation-style-language/schema/raw/master/csl-citation.json"}</w:instrText>
      </w:r>
      <w:r w:rsidR="005B0D1B" w:rsidRPr="007D6163">
        <w:rPr>
          <w:b w:val="0"/>
          <w:lang w:val="en-GB"/>
        </w:rPr>
        <w:fldChar w:fldCharType="separate"/>
      </w:r>
      <w:r w:rsidR="005B0D1B" w:rsidRPr="007D6163">
        <w:rPr>
          <w:b w:val="0"/>
          <w:noProof/>
          <w:vertAlign w:val="superscript"/>
          <w:lang w:val="en-GB"/>
        </w:rPr>
        <w:t>10,13</w:t>
      </w:r>
      <w:r w:rsidR="005B0D1B" w:rsidRPr="007D6163">
        <w:rPr>
          <w:b w:val="0"/>
          <w:lang w:val="en-GB"/>
        </w:rPr>
        <w:fldChar w:fldCharType="end"/>
      </w:r>
      <w:r w:rsidR="004B3A38" w:rsidRPr="007D6163">
        <w:rPr>
          <w:b w:val="0"/>
          <w:lang w:val="en-GB"/>
        </w:rPr>
        <w:t xml:space="preserve">. As such, when there is precipitation, </w:t>
      </w:r>
      <w:r w:rsidR="004B3A38" w:rsidRPr="007D6163">
        <w:rPr>
          <w:b w:val="0"/>
          <w:vertAlign w:val="superscript"/>
          <w:lang w:val="en-GB"/>
        </w:rPr>
        <w:t>6</w:t>
      </w:r>
      <w:r w:rsidR="004B3A38" w:rsidRPr="007D6163">
        <w:rPr>
          <w:b w:val="0"/>
          <w:lang w:val="en-GB"/>
        </w:rPr>
        <w:t xml:space="preserve">Li is preferentially partitioned into the higher CN octahedral </w:t>
      </w:r>
      <w:r w:rsidR="004B3A38" w:rsidRPr="007D6163">
        <w:rPr>
          <w:b w:val="0"/>
          <w:lang w:val="en-GB"/>
        </w:rPr>
        <w:lastRenderedPageBreak/>
        <w:t xml:space="preserve">and pseudo-hexagonal sites (CN of six) of clay secondary phases, </w:t>
      </w:r>
      <w:r w:rsidR="004B3A38" w:rsidRPr="007D6163">
        <w:rPr>
          <w:b w:val="0"/>
          <w:vertAlign w:val="superscript"/>
          <w:lang w:val="en-GB"/>
        </w:rPr>
        <w:t>7</w:t>
      </w:r>
      <w:r w:rsidR="004B3A38" w:rsidRPr="007D6163">
        <w:rPr>
          <w:b w:val="0"/>
          <w:lang w:val="en-GB"/>
        </w:rPr>
        <w:t>Li preferentially remains in solution (CN of four)</w:t>
      </w:r>
      <w:r w:rsidR="00B35A10" w:rsidRPr="007D6163">
        <w:rPr>
          <w:b w:val="0"/>
          <w:lang w:val="en-GB"/>
        </w:rPr>
        <w:fldChar w:fldCharType="begin" w:fldLock="1"/>
      </w:r>
      <w:r w:rsidR="00E77D73">
        <w:rPr>
          <w:b w:val="0"/>
          <w:lang w:val="en-GB"/>
        </w:rPr>
        <w:instrText>ADDIN CSL_CITATION {"citationItems":[{"id":"ITEM-1","itemData":{"DOI":"10.2138/rmg.2017.82.6","ISBN":"9783110545630","ISSN":"1529-6466","abstract":"The lithium isotope system is increasingly being applied to a variety of Earth science studies, as the burgeoning literature attests; over 180 papers have been published in the last twelve years that report lithium isotope data, including five review papers that cover different aspects of lithium isotope applications (Elliott et al. 2004; Tomascak 2004; Tang et al. 2007b; Burton and Vigier 2011; Schmitt et al. 2012), and a book (Tomascak et al. 2016). The upswing in lithium isotope studies over the past decade reflects analytical advances that have made Li measurements readily obtainable. These include the use of multi-collector inductively coupled plasma mass spectrometry (MC-ICP-MS) for relatively precise solution measurements (Tomascak et al. 1999a) and secondary ion mass spectrometry (SIMS) for high spatial resolution measurements (Chaussidon and Robert 1998; Kasemann et al. 2005; Bell et al. 2009). In addition, lithium isotope studies are motivated by the large variety of problems for which they may provide insight, including crust–mantle recycling, silicate weathering, fluid–rock interaction, as well as geospeedometry. The great interest in the Li system that spurred the development of these new analytical methods was initiated by the pioneering work of Lui-Heung Chan, who demonstrated not only that Li isotopic fractionation can be very large at or near the Earth’s surface (Chan and Edmond 1988), but also that Li isotopes are strongly fractionated during seawater-basalt interaction (Chan et al. 1992). This discovery naturally led to the search for a recycled slab signature in Li isotopes of arc lavas (some of the earlier studies include Moriguti and Nakamura 1998a; Chan et al. 1999, 2002b; Tomascak et al. 2000, 2002; Leeman et al. 2004; Moriguti et al. 2004), as well as more deeply derived intraplate basalts (e.g., Chan and Frey 2003 …","author":[{"dropping-particle":"","family":"Penniston-Dorland","given":"Sarah","non-dropping-particle":"","parse-names":false,"suffix":""},{"dropping-particle":"","family":"Liu","given":"Xiao-Ming","non-dropping-particle":"","parse-names":false,"suffix":""},{"dropping-particle":"","family":"Rudnick","given":"Roberta L","non-dropping-particle":"","parse-names":false,"suffix":""}],"container-title":"Reviews in Mineralogy and Geochemistry","id":"ITEM-1","issue":"1","issued":{"date-parts":[["2017"]]},"note":"Possible glass comp.: Mg-EM (Na,B,Si,Mg,Al and La) + some Li and Mo?\n[basics of dissolution mechanism rate limiting processes, task 4 has information on normalised release rates, altered layer thickness, nmr of proton content, leaching in 17O and NMR for reprecipitation, H-29Si NMR, effect of Mg on B reaction, B as a measure of dissolution, silica saturation, glass alteration and retention factor, ]\nPages 22, 46, 59 and 124\nMg-EM: Simplified 6 component version of MW25 (Al, B, Mg, Na, Si in the same molar ratios as MW25, and La to represent the molar fraction of lanthanide components.)\nExtent of agglomeration increases with leach time and to be more significant in tests where there is a significant formation of 2ndary alteration products on the surface of the glass. Agglomeration of the glass sample arises from the growth of the altered gel layers and 2ndary precipitates formed on the glass particles at points of contact. The agglomeration process is likely to affect the openness of the intergranular porosity and partially blocks some of the dissolving glass surface, introducing barriers to the exchange of components between the water with in the alteration layers, the porosity of the glass bed and overlying bulk solution.\nInitial rate regime: \n(i) Initial ion exchange/interdiffusion. Rapidly forms the diffusion layer (depleted in ion-exchangeable elements, but maintains the structure of the original glass.) In the early stages, the glass dissolves congruently. Lower solubility elements are limited by their solubility limits, hence increasing incongruence of dissolution. over time.\n(ii) hydrolysis of the silicate network: determines the initial rate of glass dissolution.Elements not limited in their solubility are rate controlled by the rate of network hydrolysis, and their net rates may be reduced as a result of adsorption to the growing gel layer, leading to incongruent dissolution of soluble cations in stages 2 and 3.\nFollowed by:\n(iii) Rate drop regime: with step (ii), hydrolysis dominates the dissolution rate. As Si reaches saturation, hydrolysis is accompanied by recondensation of the released silicate and/or reorganisation of the partially hydrolysed network (partial dissolution of the network and gel layer forms).\n(iv) Residual rate/saturation regime: gel layer is passivating as water must diffuse through to exchange with cations in the pristine glass. The gel layer increases in thickness as network cations approach saturation concentrations in the solution, slowing the rate further. Glass dissolution continues even when silicon has reached saturation as the glass is less thermodynamically stable than the altered gel layer and any 2ndary phases (nucleate within the gel layer once critical nucleation concentrations have been reached in the solution).\n(v) Precipitation of alteration products: may be accompanied by a resumption of alteration.Dissolution can resume at higher rates when Si-containing 2ndary alteration products are formed in significant concentrations on the glass surface.\npH affects solubility of Si in solution: higher pH means higher rates of Si release.\nDecrease in Mg concentration in solution over time suggests Mg is being incorporated into a secondary phase on the surface.\nDissolution of Si is suppressed in the presence of Ca at high pH.\nTask 4 Magnox waste glasses have lower Zr content and lack Ca, and are more reactive than SON68 glasses in leach tests. Leached crushed glas (comparable size) leached for up to 112 days in DW at 90. Dissolution and reprecipitation processes were studied using 5 additional 112-day leach tests in 17O-enriched water. Total positive charge leached into solution (ICP-MS determined) may be compared to the total proton content of the leached layers, allowing us to determine the amount of surface alteration occuring through reprecipitation, opposed to loss of ions from the glass surface. \nSimplified glasses: Number of protons in the leached layer is greater than the amount of cation charge leached from the glass, with a ratio that increases with leaching time (up to 28 days) and Mg content.\nMW25: Number of protons detected in significantly less than the leached fraction of positive charge, compared with the simplified glasses. Retained Fe and REE in the leached layer causes a loss of signal from adjacent protons.\nProton content peaks at 28 days and peaks higher for higher Mg content. Condensation reactions of 2SiOH to SiO2+water or formation of Mg-Si-O bonds through condensation both are mechanisms for proton loss.\n17O leaching tests should have conditions consisent with the experiments in normal water. Plotting on the same scale allows the spectral intensities to reflect the quantity of incorporated 17O on the surface and reprecipitation of dissolved ions back onto the surface, bringing O from the solution. The amount of O incorporation differs significantly with the Mg content and correlates with the degree of alteration of the glass.\nH-29Si NMR allows for the selective observation of Si atoms in the altered layer: signal intensity reflected the amount of altered material. Altered glass containing more Mg yields a more pronounced, sharper central peak. Less well-resolved signals from different species may indicate Si polymerisation in the altered layer, as the NMR signal intensity increases with leaching time.\nTo quantify the compositional effect of increasing Mg content on B speciation, plot excess trigonal B (Mg-EM trigonal B level - Ca-EM trigonal B level) against Mg content. Results show 2 trigonal B converted for ever Mg ion: Possible that, as B is charge balanced by Na for overall +4, that Mg is taking 2 Na to charge balance it to 4+, leading to the increase in B content. Excess B content could be the origin of the increased dissolution rate. Similarity of B NMR spectra of leached and unleached glasses confirms that B is an excellent proxy for overall glass dissolution, as any B in the altered layer after leaching would cause the 2 spectra to differ. As they don't, B concentration in the leachate solution is a good measure of overall glass dissolution.\nMg causes a change in the local structure of the B, results suggest the Mg might affect the structure of the altered layer. Release of Ca increases with time, release of Mg decreases: tendency for Mg to be retained at the surface compared with Ca,but no crystalline phases were observed (suggests 2ndary phases formed would be amorphous). \nSilica saturation (in borosilicates) is in the range of 1-4molm^-3 of Si, hence the silica or silicic acid can reprecipitate onto the glass surface to form an altered layer.\nLF(B) may be used to estimate the thickness of the alteration layer after different periods of leaching and as a function of glass composition. Relative proton content reflects the degree of alteration of the glass. As only ~20% of protons could be accounted for by cation replacement, &amp;gt;70% of the proton content could be due to a 'growth layer' from the reprecipitation of silica and other cations from solution. Retention of an element may be determined by its' degree of dissolution. Retention factor is equal to 1 minus the normalised loss of the element divided by the normalised mass loss of an element that dissolves congruently (e.g B, Na, Li). Such that if the element dissolves congruently then the RF=0. Si retention increases with the Mg content of the glass.","page":"165-217","title":"Lithium Isotope Geochemistry","type":"article-journal","volume":"82"},"uris":["http://www.mendeley.com/documents/?uuid=fc77ea26-5ae5-3a86-9446-a13ea74ac95e"]},{"id":"ITEM-2","itemData":{"DOI":"10.1016/j.gca.2019.02.015","ISSN":"00167037","abstract":"Knowledge of the lithium (Li) isotope fractionation factor during clay mineral formation is a key parameter for Earth system models. This study refines our understanding of isotope fractionation during clay formation with essential implications for the interpretation of field data and the global geochemical cycle of Li. We synthesised Mg-rich layer silicates (stevensite and saponite) at temperatures relevant for Earth surface processes. The resultant solids were characterised by X-ray diffraction (XRD) and Fourier-transform infrared spectroscopy (FT-IR) to confirm the mineralogy and crystallinity of the product. Bulk solid samples were treated with ammonium chloride to remove exchangeable Li in order to distinguish the Li isotopic fractionation between these sites and structural (octahedral) sites. Bulk solids, residual solids and exchangeable solutions were all enriched in 6Li compared to the initial solution. On average, the exchangeable solutions had δ 7 Li values 7‰ lower than the initial solution. The average difference between the residual solid and initial solution δ 7 Li values (Δ 7 Li residue-solution ) for the synthesised layer silicates was −16.6 ± 1.7‰ at 20 °C, in agreement with modelling studies, extrapolations from high temperature experimental data and field observations. Three bonding environments were identified from 7Li-NMR spectra which were present in both bulk and residual solid 7Li-NMR spectra, implying that some exchangeable Li remains after treatment with ammonium chloride. The 7Li-NMR peaks were assigned to octahedral, outer-sphere (interlayer and adsorbed) and pseudo-hexagonal (ditrigonal cavity) Li. By combining the 7Li-NMR data with mass balance constraints we calculated a fractionation factor, based on a Monte Carlo minimum misfit method, for each bonding environment. The calculated values are −21.5 ± 1.1‰, −0.2 ± 1.9‰ and 15.0 ± 12.3‰ for octahedral, outer-sphere and pseudo-hexagonal sites respectively (errors 1σ). The bulk fractionation factor (Δ 7 Li bulk-solution ) is dependent on the chemistry of the initial solution. The higher the Na concentration in the initial solution the lower the bulk δ 7 Li value. We suggest this is due to Na outcompeting Li for interlayer sites and as interlayer Li has a high δ 7 Li value relative to octahedral Li, increased Na serves to lower the bulk δ 7 Li value. Three experiments conducted at higher pH exhibited lower δ 7 Li values in the residual solid. This could either be a kinetic effe…","author":[{"dropping-particle":"","family":"Hindshaw","given":"Ruth S.","non-dropping-particle":"","parse-names":false,"suffix":""},{"dropping-particle":"","family":"Tosca","given":"Rebecca","non-dropping-particle":"","parse-names":false,"suffix":""},{"dropping-particle":"","family":"Goût","given":"Thomas L.","non-dropping-particle":"","parse-names":false,"suffix":""},{"dropping-particle":"","family":"Farnan","given":"Ian","non-dropping-particle":"","parse-names":false,"suffix":""},{"dropping-particle":"","family":"Tosca","given":"Nicholas J.","non-dropping-particle":"","parse-names":false,"suffix":""},{"dropping-particle":"","family":"Tipper","given":"Edward T.","non-dropping-particle":"","parse-names":false,"suffix":""}],"container-title":"Geochimica et Cosmochimica Acta","id":"ITEM-2","issued":{"date-parts":[["2019"]]},"page":"219-237","title":"Experimental constraints on Li isotope fractionation during clay formation","type":"article-journal","volume":"250"},"uris":["http://www.mendeley.com/documents/?uuid=7c238ce6-c110-45b1-adda-7f7943a187a0"]},{"id":"ITEM-3","itemData":{"DOI":"10.1126/science.1214697","ISBN":"9780444594259","author":[{"dropping-particle":"","family":"Misra","given":"Sambuddha","non-dropping-particle":"","parse-names":false,"suffix":""},{"dropping-particle":"","family":"Froelich","given":"Philip N.","non-dropping-particle":"","parse-names":false,"suffix":""}],"container-title":"Science","id":"ITEM-3","issue":"February","issued":{"date-parts":[["2012"]]},"page":"818-824","title":"Lithium Isotope History of Cenozoic","type":"article-journal","volume":"335"},"uris":["http://www.mendeley.com/documents/?uuid=4c110290-fef3-45f3-8f47-79804fc90a9b"]}],"mendeley":{"formattedCitation":"&lt;sup&gt;10,18,19&lt;/sup&gt;","plainTextFormattedCitation":"10,18,19","previouslyFormattedCitation":"&lt;sup&gt;10,18,19&lt;/sup&gt;"},"properties":{"noteIndex":0},"schema":"https://github.com/citation-style-language/schema/raw/master/csl-citation.json"}</w:instrText>
      </w:r>
      <w:r w:rsidR="00B35A10" w:rsidRPr="007D6163">
        <w:rPr>
          <w:b w:val="0"/>
          <w:lang w:val="en-GB"/>
        </w:rPr>
        <w:fldChar w:fldCharType="separate"/>
      </w:r>
      <w:r w:rsidR="005B0D1B" w:rsidRPr="007D6163">
        <w:rPr>
          <w:b w:val="0"/>
          <w:noProof/>
          <w:vertAlign w:val="superscript"/>
          <w:lang w:val="en-GB"/>
        </w:rPr>
        <w:t>10,18,19</w:t>
      </w:r>
      <w:r w:rsidR="00B35A10" w:rsidRPr="007D6163">
        <w:rPr>
          <w:b w:val="0"/>
          <w:lang w:val="en-GB"/>
        </w:rPr>
        <w:fldChar w:fldCharType="end"/>
      </w:r>
      <w:r w:rsidR="004B3A38" w:rsidRPr="007D6163">
        <w:rPr>
          <w:b w:val="0"/>
          <w:lang w:val="en-GB"/>
        </w:rPr>
        <w:t xml:space="preserve"> and the solution becomes isotopically heavier with time</w:t>
      </w:r>
      <w:r w:rsidR="00B35A10" w:rsidRPr="007D6163">
        <w:rPr>
          <w:b w:val="0"/>
          <w:lang w:val="en-GB"/>
        </w:rPr>
        <w:fldChar w:fldCharType="begin" w:fldLock="1"/>
      </w:r>
      <w:r w:rsidR="00E77D73">
        <w:rPr>
          <w:b w:val="0"/>
          <w:lang w:val="en-GB"/>
        </w:rPr>
        <w:instrText xml:space="preserve">ADDIN CSL_CITATION {"citationItems":[{"id":"ITEM-1","itemData":{"DOI":"10.1016/S0016-7037(98)00045-3","ISBN":"0016-7037","ISSN":"00167037","abstract":"The relative mobility of trace incompatible elements and exchange of lithium isotopes during alteration of basalt previously altered by exposure to seawater at low temperatures (seafloor weathered) were experimentally determined at 350??C, 500 bars. These data are important as a means to test models calling for hydrothermal alteration of weathered basalt as a source of alkali elements for hot spring vent fluids at mid-ocena ridges. Weathered basalt used for the experiment was characterized by high Cs, Rb, B, K, and Li concentrations, high Cs/Rb, and low K/Rb and Ba/Rb ratios, respectively, relative to fresh basalt. The basalt is enriched in 7Li consistent with a history involving Li uptake during seafloor weathering. The experiment involved a Na-Ca-K-Cl fluid and flexible cell hydrothermal equipment, which permitted periodic sampling of the fluid phase at experimental conditions. The extraction efficiency of all trace incompatible elements was significant and ranged from 40 to 80%. Cesium, rubidium, lithium, and boron were particularly mobile, whereas Ba, Sr, and to a lesser degree, K were taken up by alteration minerals. Early stage release of Li was dominated by 7Li, most probably as a consequence of the dissolution of low temperature alteration phases in the weathered basalt that were rendered unstable at the elevated temperatures of the experiment. Subsequently, however, an increase in 6Li in solution was observed owing to a combination of mineral dissolution (from Li-bearing components in fresh basalt) and isotopic equilibration effects. Owing to the mobility of Li during hydrothermal alteration of weathered basalt, it is unlikely that dissolution of weathered basalt components in subseafloor reaction zones (350-400??C) could occur without noticeably affecting the lithium isotope composition of vent fluids, as inferred previously from field studies. Thus, the relatively high Cs/Rb ratios of some vent fluids, which were thought to be the result of hydrothermal alteration of weathered basalt, may be caused by other effects, such as partitioning of Rb relative to Cs into hydrothermal minerals at temperatures in excess of 400??C. Cs/Rb ratios in vent fluids from a wide range of Pacific and Atlantic-ridge localities, however, reveal relatively large variations in space and time, which suggest that a single process is unlikely to account for all of the data. The relative mobility of trace alkali elements in weathered basalt not only constrains models of …","author":[{"dropping-particle":"","family":"Seyfried","given":"W. E.","non-dropping-particle":"","parse-names":false,"suffix":""},{"dropping-particle":"","family":"Chen","given":"Xian","non-dropping-particle":"","parse-names":false,"suffix":""},{"dropping-particle":"","family":"Chan","given":"Lui Heung","non-dropping-particle":"","parse-names":false,"suffix":""}],"container-title":"Geochimica et Cosmochimica Acta","id":"ITEM-1","issue":"6","issued":{"date-parts":[["1998"]]},"page":"949-960","title":"Trace element mobility and lithium isotope exchange during hydrothermal alteration of seafloor weathered basalt: an experimental study at 350??C, 500 bars","type":"article-journal","volume":"62"},"uris":["http://www.mendeley.com/documents/?uuid=52ea3cac-f497-4f8b-af02-7e7d0ad5ff3b"]},{"id":"ITEM-2","itemData":{"DOI":"10.1016/j.epsl.2005.07.019","ISSN":"0012821X","abstract":"This paper presents the first systematic survey of lithium and its isotopes in the dissolved load and suspended and bed sediments of tributaries of the Ganges, both before and after the monsoon. Locations were chosen in order to cover catchments draining both silicates and carbonates, at high (2000-4000 m) and low (550-1300 m) altitudes. Modelling of the dissolved composition shows that the Li/Ca ratio of the silicate endmember in Himalayan rivers is at least an order-of-magnitude higher than that of the carbonate endmember. Most of the dissolved Li (&gt; 90%) is derived from silicates even in carbonate-dominated catchments. While the Sr-isotope composition of the dissolved load reflects that of the bedrock, the main control on its Li-isotope composition is fractionation during weathering. Fractionation between the dissolved and suspended load in silicate-dominated catchments is greatest at high altitude and lower at low altitude where weathering is more intense. Tributaries draining silicates have lower dissolved δ7Li values (by 2.3‰ to 4.2‰) following the monsoon when weathering is more intense because of higher runoff and elevated temperatures. Our data suggest that riverine Li fluxes largely reflect silicate weathering rates, while riverine δ7Li varies with weathering intensity. As rivers presently contribute </w:instrText>
      </w:r>
      <w:r w:rsidR="00E77D73">
        <w:rPr>
          <w:rFonts w:ascii="ＭＳ 明朝" w:eastAsia="ＭＳ 明朝" w:hAnsi="ＭＳ 明朝" w:cs="ＭＳ 明朝" w:hint="eastAsia"/>
          <w:b w:val="0"/>
          <w:lang w:val="en-GB"/>
        </w:rPr>
        <w:instrText>∼</w:instrText>
      </w:r>
      <w:r w:rsidR="00E77D73">
        <w:rPr>
          <w:b w:val="0"/>
          <w:lang w:val="en-GB"/>
        </w:rPr>
        <w:instrText>50% of the Li input to the oceans, seawater Li concentrations and δ7Li show potential as proxies for global silicate weathering processes. © 2005 Elsevier B.V. All rights reserved.","author":[{"dropping-particle":"","family":"Kisakurek","given":"Başak","non-dropping-particle":"","parse-names":false,"suffix":""},{"dropping-particle":"","family":"James","given":"Rachael H.","non-dropping-particle":"","parse-names":false,"suffix":""},{"dropping-particle":"","family":"Harris","given":"Nigel B.W.","non-dropping-particle":"","parse-names":false,"suffix":""}],"container-title":"Earth and Planetary Science Letters","id":"ITEM-2","issue":"3-4","issued":{"date-parts":[["2005"]]},"page":"387-401","title":"Li and δ7Li in Himalayan rivers: Proxies for silicate weathering?","type":"article-journal","volume":"237"},"uris":["http://www.mendeley.com/documents/?uuid=c79b9856-7626-429e-8462-da6f0d1b9af8"]},{"id":"ITEM-3","itemData":{"DOI":"10.1016/j.gca.2005.08.005","ISBN":"0016-7037","ISSN":"00167037","abstract":"Clay minerals record chemical data about the past, acting like natural computer memory chips. To retrieve the data we must understand how they are stored. To achieve this we have examined the isotopic information revealed by two trace elements, lithium and boron, that are incorporated into the common clay minerals illite-smectite (I-S) during diagenesis. We used hydrothermal experiments at 300°C, 100 MPa, to speed up the reaction of smectite to illite that normally occurs during slow (10-100 Ma) sediment burial. During illitization, Li substitutes into the octahedral sites and B enters the tetrahedral sites of the silicate framework. Both Li and B are also adsorbed in the interlayer of smectite, but Li is preferred over B in the exchange sites. To determine the equilibrium isotope fractionation of the two trace elements it is important to remove these adsorbed interlayer species. By measuring the isotopic composition of Li and B in the silicate framework during reaction, we can address the relative timing of element exchange in the different crystallographic sites. Furthermore, because illitization of smectite is a crystal growth process (not an isomorphous replacement) we have examined the effect of crystal size on the isotope fractionation. The results show that Li and B approach an isotopic steady state when R1 ordering occurs, long before oxygen isotopes equilibrate with the fluid. The isotopic fractionation (αmineral-water) for Li (0.989) is similar to that for B (0.984) at 300°C. However, when separated into &lt;0.2, 0.2-2.0, and &gt;2.0 μm fractions, there are significant differences in measured isotope ratios by as much as 9‰. Crystal growth mechanisms and surface energy effects of nanoscale crystals may explain the observed isotopic differences. The fact that different crystals equilibrate at different rates (based on size) may be applied to natural samples to reveal the changing paleofluid history, provided we understand the conditions of equilibrium. This has very important implications for the interpretation of diagenetic environments, fluid flow, and surficial geochemical cycling. Copyright © 2005 Elsevier Ltd.","author":[{"dropping-particle":"","family":"Williams","given":"Lynda B.","non-dropping-particle":"","parse-names":false,"suffix":""},{"dropping-particle":"","family":"Hervig","given":"Richard L.","non-dropping-particle":"","parse-names":false,"suffix":""}],"container-title":"Geochimica et Cosmochimica Acta","id":"ITEM-3","issue":"24","issued":{"date-parts":[["2005"]]},"page":"5705-5716","title":"Lithium and boron isotopes in illite-smectite: The importance of crystal size","type":"article-journal","volume":"69"},"uris":["http://www.mendeley.com/documents/?uuid=3d5eeb95-a041-3f6a-8ea4-56eea9817e35"]},{"id":"ITEM-4","itemData":{"DOI":"10.1016/0012-821X(92)90067-6","ISBN":"0012-821X","ISSN":"0012821X","abstract":"We have measured the Li isotope composition of young, pristine basalts from active ocean ridge crests, of progressively older basalts along a dredging transect, and a limited number of hydrothermally altered basalts. The data significantly extend our limited knowledge of the isotopic abundance ratio of Li in geological material. Fresh mid-ocean ridge basalts have δ6Li values of between -3.4 and -4.7‰ relative to isotope standard L-SVEC. During low-temperature weathering on the seafloor, the isotopic composition of the rock becomes increasingly heavier due to addition of seawater Li (δ6Li = -32.3‰). The oldest (46 m.y.) and most altered rock studied has an isotopic composition of -14‰. A linear relationship exists between δ6Li and the inverse of Li concentration, suggesting that Li in weathered basalts can be regarded as a two-component mixture of basaltic Li and seawater-derived Li that has been incorporated in alteration minerals, most likely secondary clays such as smectite and phillipsite. The inferred Li isotopic composition of the alteration endmember indicates an apparent isotopic fractionation factor of 1.019 relative to the seawater source. Thus Li uptake by secondary minerals from the low-temperature weathering process and, by analogy, incorporation in similar authigenic minerals in marine sediments provides a mechanism for preferential removal of the lighter Li isotope from ocean water. However, isotopic fractionation due to authigenic clay formation alone cannot account for the isotopic difference between seawater and its principal sources, unless the hydrothermal flux is comparable to the river flux. Alternatively, more important sinks of6Li must exist if the steady state isotopic composition of Li in ocean water is to be maintained. © 1992.","author":[{"dropping-particle":"","family":"Chan","given":"L. H.","non-dropping-particle":"","parse-names":false,"suffix":""},{"dropping-particle":"","family":"Edmond","given":"J. M.","non-dropping-particle":"","parse-names":false,"suffix":""},{"dropping-particle":"","family":"Thompson","given":"G.","non-dropping-particle":"","parse-names":false,"suffix":""},{"dropping-particle":"","family":"Gillis","given":"K.","non-dropping-particle":"","parse-names":false,"suffix":""}],"container-title":"Earth and Planetary Science Letters","id":"ITEM-4","issue":"1-3","issued":{"date-parts":[["1992"]]},"page":"151-160","title":"Lithium isotopic composition of submarine basalts: implications for the lithium cycle in the oceans","type":"article-journal","volume":"108"},"uris":["http://www.mendeley.com/documents/?uuid=2bf9dd70-3108-3dfc-afbd-17d0f1b66652"]},{"id":"ITEM-5","itemData":{"DOI":"10.1016/S0012-821X(02)00707-0","ISBN":"0012-821X","ISSN":"0012821X","abstract":"Ocean Drilling Program (ODP) Hole 504B near the Costa Rica Rift is the deepest hole drilled in the ocean crust, penetrating a volcanic section, a transition zone and a sheeted dike complex. The distribution of Li and its isotopes through this 1.8-km section of oceanic crust reflects the varying conditions of seawater alteration with depth. The upper volcanic rocks, altered at low temperatures, are enriched in Li (5.6-27.3 ppm) and have heavier isotopic compositions (δ7 Li=6.6-20.8‰) relative to fresh mid-ocean ridge basalt (MORB) due to uptake of seawater Li into alteration clays. The Li content and isotopic compositions of the deeper volcanic rocks are similar to MORB, reflecting restricted seawater circulation in this section. The transition zone is a region of mixing of seawater with upwelling hydrothermal fluids and sulfide mineralization. Li enrichment in this zone is accompanied by relatively light isotopic compositions (-0.8-2.1‰) which signify influence of basalt-derived Li during mineralization and alteration. Li decreases with depth to 0.6 ppm in the sheeted dike complex as a result of increasing hydrothermal extraction in the high-temperature reaction zone. Rocks in the dike complex have variable isotopic values that range from - 1.7 to 7.9‰, depending on the extent of hydrothermal recrystallization and off-axis low-temperature alteration. Hydrothermally altered rocks are isotopically light because 6Li is preferentially retained in greenschist and amphibolite facies minerals. The δ7Li values of the highly altered rocks of the dike complex are complementary to those of high-temperature mid-ocean ridge vent fluids and compatible to equilibrium control by the alteration mineral assemblage. The inventory of Li in basement rocks permits a reevaluation of the role of oceanic crust in the budget of Li in the ocean. On balance, the upper 1.8 km of oceanic crusts remains a sink for oceanic Li. The observations at 504B and an estimated flux from the underlying 0.5 km of gabbro suggest that the global hydrothermal flux is at most 8 × 109 mol/yr, compatible with geophysical thermal models. This work defines the distribution of Li and its isotopes in the upper ocean crust and provides a basis to interpret the contribution of subducted lithosphere to arc magmas and cycling of crustal material in the deep mantle. © 2002 Elsevier Science B.V. All rights reserved.","author":[{"dropping-particle":"","family":"Chan","given":"Lui Heung","non-dropping-particle":"","parse-names":false,"suffix":""},{"dropping-particle":"","family":"Alt","given":"Jeffrey C.","non-dropping-particle":"","parse-names":false,"suffix":""},{"dropping-particle":"","family":"Teagle","given":"Damon A.H.","non-dropping-particle":"","parse-names":false,"suffix":""}],"container-title":"Earth and Planetary Science Letters","id":"ITEM-5","issue":"1","issued":{"date-parts":[["2002"]]},"page":"187-201","title":"Lithium and lithium isotope profiles through the upper oceanic crust: A study of seawater-basalt exchange at ODP Sites 504B and 896A","type":"article-journal","volume":"201"},"uris":["http://www.mendeley.com/documents/?uuid=1f730087-156e-33be-9cf5-62bd3c9f1808"]}],"mendeley":{"formattedCitation":"&lt;sup&gt;20–24&lt;/sup&gt;","plainTextFormattedCitation":"20–24","previouslyFormattedCitation":"&lt;sup&gt;20–24&lt;/sup&gt;"},"properties":{"noteIndex":0},"schema":"https://github.com/citation-style-language/schema/raw/master/csl-citation.json"}</w:instrText>
      </w:r>
      <w:r w:rsidR="00B35A10" w:rsidRPr="007D6163">
        <w:rPr>
          <w:b w:val="0"/>
          <w:lang w:val="en-GB"/>
        </w:rPr>
        <w:fldChar w:fldCharType="separate"/>
      </w:r>
      <w:r w:rsidR="00B35A10" w:rsidRPr="007D6163">
        <w:rPr>
          <w:b w:val="0"/>
          <w:noProof/>
          <w:vertAlign w:val="superscript"/>
          <w:lang w:val="en-GB"/>
        </w:rPr>
        <w:t>20–24</w:t>
      </w:r>
      <w:r w:rsidR="00B35A10" w:rsidRPr="007D6163">
        <w:rPr>
          <w:b w:val="0"/>
          <w:lang w:val="en-GB"/>
        </w:rPr>
        <w:fldChar w:fldCharType="end"/>
      </w:r>
      <w:r w:rsidR="004B3A38" w:rsidRPr="007D6163">
        <w:rPr>
          <w:b w:val="0"/>
          <w:lang w:val="en-GB"/>
        </w:rPr>
        <w:t>.</w:t>
      </w:r>
      <w:r w:rsidR="00B35A10" w:rsidRPr="007D6163">
        <w:rPr>
          <w:b w:val="0"/>
          <w:lang w:val="en-GB"/>
        </w:rPr>
        <w:t xml:space="preserve"> Further, Li can be adsorbed into the interlayer sites of smectites or onto the adsorption sites of gibbsite and ferrihydrite</w:t>
      </w:r>
      <w:r w:rsidR="000C4E0F" w:rsidRPr="007D6163">
        <w:rPr>
          <w:b w:val="0"/>
          <w:lang w:val="en-GB"/>
        </w:rPr>
        <w:t>, although the former is not expected to be associated with any isotopic fractionation</w:t>
      </w:r>
      <w:r w:rsidR="00B35A10" w:rsidRPr="007D6163">
        <w:rPr>
          <w:b w:val="0"/>
          <w:lang w:val="en-GB"/>
        </w:rPr>
        <w:fldChar w:fldCharType="begin" w:fldLock="1"/>
      </w:r>
      <w:r w:rsidR="005B0D1B" w:rsidRPr="007D6163">
        <w:rPr>
          <w:b w:val="0"/>
          <w:lang w:val="en-GB"/>
        </w:rPr>
        <w:instrText>ADDIN CSL_CITATION {"citationItems":[{"id":"ITEM-1","itemData":{"DOI":"10.1016/j.gca.2019.02.015","ISSN":"00167037","abstract":"Knowledge of the lithium (Li) isotope fractionation factor during clay mineral formation is a key parameter for Earth system models. This study refines our understanding of isotope fractionation during clay formation with essential implications for the interpretation of field data and the global geochemical cycle of Li. We synthesised Mg-rich layer silicates (stevensite and saponite) at temperatures relevant for Earth surface processes. The resultant solids were characterised by X-ray diffraction (XRD) and Fourier-transform infrared spectroscopy (FT-IR) to confirm the mineralogy and crystallinity of the product. Bulk solid samples were treated with ammonium chloride to remove exchangeable Li in order to distinguish the Li isotopic fractionation between these sites and structural (octahedral) sites. Bulk solids, residual solids and exchangeable solutions were all enriched in 6Li compared to the initial solution. On average, the exchangeable solutions had δ 7 Li values 7‰ lower than the initial solution. The average difference between the residual solid and initial solution δ 7 Li values (Δ 7 Li residue-solution ) for the synthesised layer silicates was −16.6 ± 1.7‰ at 20 °C, in agreement with modelling studies, extrapolations from high temperature experimental data and field observations. Three bonding environments were identified from 7Li-NMR spectra which were present in both bulk and residual solid 7Li-NMR spectra, implying that some exchangeable Li remains after treatment with ammonium chloride. The 7Li-NMR peaks were assigned to octahedral, outer-sphere (interlayer and adsorbed) and pseudo-hexagonal (ditrigonal cavity) Li. By combining the 7Li-NMR data with mass balance constraints we calculated a fractionation factor, based on a Monte Carlo minimum misfit method, for each bonding environment. The calculated values are −21.5 ± 1.1‰, −0.2 ± 1.9‰ and 15.0 ± 12.3‰ for octahedral, outer-sphere and pseudo-hexagonal sites respectively (errors 1σ). The bulk fractionation factor (Δ 7 Li bulk-solution ) is dependent on the chemistry of the initial solution. The higher the Na concentration in the initial solution the lower the bulk δ 7 Li value. We suggest this is due to Na outcompeting Li for interlayer sites and as interlayer Li has a high δ 7 Li value relative to octahedral Li, increased Na serves to lower the bulk δ 7 Li value. Three experiments conducted at higher pH exhibited lower δ 7 Li values in the residual solid. This could either be a kinetic effe…","author":[{"dropping-particle":"","family":"Hindshaw","given":"Ruth S.","non-dropping-particle":"","parse-names":false,"suffix":""},{"dropping-particle":"","family":"Tosca","given":"Rebecca","non-dropping-particle":"","parse-names":false,"suffix":""},{"dropping-particle":"","family":"Goût","given":"Thomas L.","non-dropping-particle":"","parse-names":false,"suffix":""},{"dropping-particle":"","family":"Farnan","given":"Ian","non-dropping-particle":"","parse-names":false,"suffix":""},{"dropping-particle":"","family":"Tosca","given":"Nicholas J.","non-dropping-particle":"","parse-names":false,"suffix":""},{"dropping-particle":"","family":"Tipper","given":"Edward T.","non-dropping-particle":"","parse-names":false,"suffix":""}],"container-title":"Geochimica et Cosmochimica Acta","id":"ITEM-1","issued":{"date-parts":[["2019"]]},"page":"219-237","title":"Experimental constraints on Li isotope fractionation during clay formation","type":"article-journal","volume":"250"},"uris":["http://www.mendeley.com/documents/?uuid=7c238ce6-c110-45b1-adda-7f7943a187a0"]},{"id":"ITEM-2","itemData":{"DOI":"10.1016/S0012-821X(03)00348-0","ISBN":"0012-821X","ISSN":"0012821X","PMID":"185325400023","abstract":"A comprehensive understanding of lithium-isotope fractionation during terrestrial weathering is necessary in order to use lithium isotopes to trace chemical cycles, climatic changes and igneous processes. This study investigates lithium-isotope fractionation in two laboratory experiments and by analyses of natural basalt weathering products. Partial dissolution of basalts in the laboratory does not result in fractionation of lithium isotopes but similar dissolution of a granite sample causes significant fractionation. This may reflect dissolution of secondary minerals from the granite, or differences in the Li-isotope composition of primary minerals in this more evolved igneous rock. Significant Li-isotope fractionation was also observed during sorption onto mineral surfaces in the laboratory, although this was highly dependent on sample mineralogy. No fractionation accompanies the outer-sphere physisorption of Li to smectite surfaces. Some fractionation accompanies sorption onto ferrihydrite and significant fractionation with α=0.986 is seen during inner-sphere chemisorption to gibbsite surfaces. Repeat experiments with varying amounts of sorption demonstrate that Li remains in an exchangeable site on the gibbsite surface. The extent of fractionation onto gibbsite observed in this study (</w:instrText>
      </w:r>
      <w:r w:rsidR="005B0D1B" w:rsidRPr="007D6163">
        <w:rPr>
          <w:rFonts w:ascii="Cambria Math" w:hAnsi="Cambria Math" w:cs="Cambria Math"/>
          <w:b w:val="0"/>
          <w:lang w:val="en-GB"/>
        </w:rPr>
        <w:instrText>∼</w:instrText>
      </w:r>
      <w:r w:rsidR="005B0D1B" w:rsidRPr="007D6163">
        <w:rPr>
          <w:b w:val="0"/>
          <w:lang w:val="en-GB"/>
        </w:rPr>
        <w:instrText>13‰) is about half that required in order for clay-surface removal to balance the ocean Li-isotope budget. Isotopic fractionation of Li was found to occur on a &lt;300-yr timescale in both cold and warm natural environments. A minimally altered rock surface from Iceland was found to be two lighter in δ7Li than the sample interior, probably due to the preferential incorporation of 6Li in clay or oxide-rich alteration products on the sample surface. Soil samples from Hawaii also demonstrate Li fractionation during weathering. In this environment, rainwater (δ7Li=10) contributes a significant flux of isotopically heavy Li to the developing soil. Despite this, soils have similar Li-isotope compositions to the primary basalt (δ7Li=4), indicating that 6Li is preferentially retained during weathering. This conclusion is supported by isotopically heavy river water on Hawaii (δ7Li=22) and by the correlation between Li concentration and δ7Li in the soil. The lab- and field-based measurements of this study clearly demonstrate that lithium fractionates during weathering, potentially providing information about the weathering environment now and in the past. © 2003 Elsevier B.V. All …","author":[{"dropping-particle":"","family":"Pistiner","given":"Janna S.","non-dropping-particle":"","parse-names":false,"suffix":""},{"dropping-particle":"","family":"Henderson","given":"Gideon M.","non-dropping-particle":"","parse-names":false,"suffix":""}],"container-title":"Earth and Planetary Science Letters","id":"ITEM-2","issue":"1-2","issued":{"date-parts":[["2003"]]},"page":"327-339","title":"Lithium-isotope fractionation during continental weathering processes","type":"article-journal","volume":"214"},"uris":["http://www.mendeley.com/documents/?uuid=00602c44-bfaa-4221-b4d4-0ef07aace6cd"]},{"id":"ITEM-3","itemData":{"DOI":"10.2138/rmg.2017.82.6","ISBN":"9783110545630","ISSN":"1529-6466","abstract":"The lithium isotope system is increasingly being applied to a variety of Earth science studies, as the burgeoning literature attests; over 180 papers have been published in the last twelve years that report lithium isotope data, including five review papers that cover different aspects of lithium isotope applications (Elliott et al. 2004; Tomascak 2004; Tang et al. 2007b; Burton and Vigier 2011; Schmitt et al. 2012), and a book (Tomascak et al. 2016). The upswing in lithium isotope studies over the past decade reflects analytical advances that have made Li measurements readily obtainable. These include the use of multi-collector inductively coupled plasma mass spectrometry (MC-ICP-MS) for relatively precise solution measurements (Tomascak et al. 1999a) and secondary ion mass spectrometry (SIMS) for high spatial resolution measurements (Chaussidon and Robert 1998; Kasemann et al. 2005; Bell et al. 2009). In addition, lithium isotope studies are motivated by the large variety of problems for which they may provide insight, including crust–mantle recycling, silicate weathering, fluid–rock interaction, as well as geospeedometry. The great interest in the Li system that spurred the development of these new analytical methods was initiated by the pioneering work of Lui-Heung Chan, who demonstrated not only that Li isotopic fractionation can be very large at or near the Earth’s surface (Chan and Edmond 1988), but also that Li isotopes are strongly fractionated during seawater-basalt interaction (Chan et al. 1992). This discovery naturally led to the search for a recycled slab signature in Li isotopes of arc lavas (some of the earlier studies include Moriguti and Nakamura 1998a; Chan et al. 1999, 2002b; Tomascak et al. 2000, 2002; Leeman et al. 2004; Moriguti et al. 2004), as well as more deeply derived intraplate basalts (e.g., Chan and Frey 2003 …","author":[{"dropping-particle":"","family":"Penniston-Dorland","given":"Sarah","non-dropping-particle":"","parse-names":false,"suffix":""},{"dropping-particle":"","family":"Liu","given":"Xiao-Ming","non-dropping-particle":"","parse-names":false,"suffix":""},{"dropping-particle":"","family":"Rudnick","given":"Roberta L","non-dropping-particle":"","parse-names":false,"suffix":""}],"container-title":"Reviews in Mineralogy and Geochemistry","id":"ITEM-3","issue":"1","issued":{"date-parts":[["2017"]]},"note":"Possible glass comp.: Mg-EM (Na,B,Si,Mg,Al and La) + some Li and Mo?\n[basics of dissolution mechanism rate limiting processes, task 4 has information on normalised release rates, altered layer thickness, nmr of proton content, leaching in 17O and NMR for reprecipitation, H-29Si NMR, effect of Mg on B reaction, B as a measure of dissolution, silica saturation, glass alteration and retention factor, ]\nPages 22, 46, 59 and 124\nMg-EM: Simplified 6 component version of MW25 (Al, B, Mg, Na, Si in the same molar ratios as MW25, and La to represent the molar fraction of lanthanide components.)\nExtent of agglomeration increases with leach time and to be more significant in tests where there is a significant formation of 2ndary alteration products on the surface of the glass. Agglomeration of the glass sample arises from the growth of the altered gel layers and 2ndary precipitates formed on the glass particles at points of contact. The agglomeration process is likely to affect the openness of the intergranular porosity and partially blocks some of the dissolving glass surface, introducing barriers to the exchange of components between the water with in the alteration layers, the porosity of the glass bed and overlying bulk solution.\nInitial rate regime: \n(i) Initial ion exchange/interdiffusion. Rapidly forms the diffusion layer (depleted in ion-exchangeable elements, but maintains the structure of the original glass.) In the early stages, the glass dissolves congruently. Lower solubility elements are limited by their solubility limits, hence increasing incongruence of dissolution. over time.\n(ii) hydrolysis of the silicate network: determines the initial rate of glass dissolution.Elements not limited in their solubility are rate controlled by the rate of network hydrolysis, and their net rates may be reduced as a result of adsorption to the growing gel layer, leading to incongruent dissolution of soluble cations in stages 2 and 3.\nFollowed by:\n(iii) Rate drop regime: with step (ii), hydrolysis dominates the dissolution rate. As Si reaches saturation, hydrolysis is accompanied by recondensation of the released silicate and/or reorganisation of the partially hydrolysed network (partial dissolution of the network and gel layer forms).\n(iv) Residual rate/saturation regime: gel layer is passivating as water must diffuse through to exchange with cations in the pristine glass. The gel layer increases in thickness as network cations approach saturation concentrations in the solution, slowing the rate further. Glass dissolution continues even when silicon has reached saturation as the glass is less thermodynamically stable than the altered gel layer and any 2ndary phases (nucleate within the gel layer once critical nucleation concentrations have been reached in the solution).\n(v) Precipitation of alteration products: may be accompanied by a resumption of alteration.Dissolution can resume at higher rates when Si-containing 2ndary alteration products are formed in significant concentrations on the glass surface.\npH affects solubility of Si in solution: higher pH means higher rates of Si release.\nDecrease in Mg concentration in solution over time suggests Mg is being incorporated into a secondary phase on the surface.\nDissolution of Si is suppressed in the presence of Ca at high pH.\nTask 4 Magnox waste glasses have lower Zr content and lack Ca, and are more reactive than SON68 glasses in leach tests. Leached crushed glas (comparable size) leached for up to 112 days in DW at 90. Dissolution and reprecipitation processes were studied using 5 additional 112-day leach tests in 17O-enriched water. Total positive charge leached into solution (ICP-MS determined) may be compared to the total proton content of the leached layers, allowing us to determine the amount of surface alteration occuring through reprecipitation, opposed to loss of ions from the glass surface. \nSimplified glasses: Number of protons in the leached layer is greater than the amount of cation charge leached from the glass, with a ratio that increases with leaching time (up to 28 days) and Mg content.\nMW25: Number of protons detected in significantly less than the leached fraction of positive charge, compared with the simplified glasses. Retained Fe and REE in the leached layer causes a loss of signal from adjacent protons.\nProton content peaks at 28 days and peaks higher for higher Mg content. Condensation reactions of 2SiOH to SiO2+water or formation of Mg-Si-O bonds through condensation both are mechanisms for proton loss.\n17O leaching tests should have conditions consisent with the experiments in normal water. Plotting on the same scale allows the spectral intensities to reflect the quantity of incorporated 17O on the surface and reprecipitation of dissolved ions back onto the surface, bringing O from the solution. The amount of O incorporation differs significantly with the Mg content and correlates with the degree of alteration of the glass.\nH-29Si NMR allows for the selective observation of Si atoms in the altered layer: signal intensity reflected the amount of altered material. Altered glass containing more Mg yields a more pronounced, sharper central peak. Less well-resolved signals from different species may indicate Si polymerisation in the altered layer, as the NMR signal intensity increases with leaching time.\nTo quantify the compositional effect of increasing Mg content on B speciation, plot excess trigonal B (Mg-EM trigonal B level - Ca-EM trigonal B level) against Mg content. Results show 2 trigonal B converted for ever Mg ion: Possible that, as B is charge balanced by Na for overall +4, that Mg is taking 2 Na to charge balance it to 4+, leading to the increase in B content. Excess B content could be the origin of the increased dissolution rate. Similarity of B NMR spectra of leached and unleached glasses confirms that B is an excellent proxy for overall glass dissolution, as any B in the altered layer after leaching would cause the 2 spectra to differ. As they don't, B concentration in the leachate solution is a good measure of overall glass dissolution.\nMg causes a change in the local structure of the B, results suggest the Mg might affect the structure of the altered layer. Release of Ca increases with time, release of Mg decreases: tendency for Mg to be retained at the surface compared with Ca,but no crystalline phases were observed (suggests 2ndary phases formed would be amorphous). \nSilica saturation (in borosilicates) is in the range of 1-4molm^-3 of Si, hence the silica or silicic acid can reprecipitate onto the glass surface to form an altered layer.\nLF(B) may be used to estimate the thickness of the alteration layer after different periods of leaching and as a function of glass composition. Relative proton content reflects the degree of alteration of the glass. As only ~20% of protons could be accounted for by cation replacement, &amp;gt;70% of the proton content could be due to a 'growth layer' from the reprecipitation of silica and other cations from solution. Retention of an element may be determined by its' degree of dissolution. Retention factor is equal to 1 minus the normalised loss of the element divided by the normalised mass loss of an element that dissolves congruently (e.g B, Na, Li). Such that if the element dissolves congruently then the RF=0. Si retention increases with the Mg content of the glass.","page":"165-217","title":"Lithium Isotope Geochemistry","type":"article-journal","volume":"82"},"uris":["http://www.mendeley.com/documents/?uuid=fc77ea26-5ae5-3a86-9446-a13ea74ac95e"]}],"mendeley":{"formattedCitation":"&lt;sup&gt;10,14,18&lt;/sup&gt;","plainTextFormattedCitation":"10,14,18","previouslyFormattedCitation":"&lt;sup&gt;10,14,18&lt;/sup&gt;"},"properties":{"noteIndex":0},"schema":"https://github.com/citation-style-language/schema/raw/master/csl-citation.json"}</w:instrText>
      </w:r>
      <w:r w:rsidR="00B35A10" w:rsidRPr="007D6163">
        <w:rPr>
          <w:b w:val="0"/>
          <w:lang w:val="en-GB"/>
        </w:rPr>
        <w:fldChar w:fldCharType="separate"/>
      </w:r>
      <w:r w:rsidR="005B0D1B" w:rsidRPr="007D6163">
        <w:rPr>
          <w:b w:val="0"/>
          <w:noProof/>
          <w:vertAlign w:val="superscript"/>
          <w:lang w:val="en-GB"/>
        </w:rPr>
        <w:t>10,14,18</w:t>
      </w:r>
      <w:r w:rsidR="00B35A10" w:rsidRPr="007D6163">
        <w:rPr>
          <w:b w:val="0"/>
          <w:lang w:val="en-GB"/>
        </w:rPr>
        <w:fldChar w:fldCharType="end"/>
      </w:r>
      <w:r w:rsidR="00B35A10" w:rsidRPr="007D6163">
        <w:rPr>
          <w:b w:val="0"/>
          <w:lang w:val="en-GB"/>
        </w:rPr>
        <w:t xml:space="preserve">.  </w:t>
      </w:r>
      <w:r w:rsidR="00114CF7" w:rsidRPr="007D6163">
        <w:rPr>
          <w:b w:val="0"/>
          <w:lang w:val="en-GB"/>
        </w:rPr>
        <w:t xml:space="preserve"> </w:t>
      </w:r>
    </w:p>
    <w:p w14:paraId="0029CF36" w14:textId="74423DB3" w:rsidR="009E786D" w:rsidRPr="007D6163" w:rsidRDefault="008D256B" w:rsidP="00835949">
      <w:pPr>
        <w:rPr>
          <w:b w:val="0"/>
          <w:lang w:val="en-GB"/>
        </w:rPr>
      </w:pPr>
      <w:r w:rsidRPr="007D6163">
        <w:rPr>
          <w:b w:val="0"/>
          <w:lang w:val="en-GB"/>
        </w:rPr>
        <w:t>H</w:t>
      </w:r>
      <w:r w:rsidR="00C318E3" w:rsidRPr="007D6163">
        <w:rPr>
          <w:b w:val="0"/>
          <w:lang w:val="en-GB"/>
        </w:rPr>
        <w:t>ere,</w:t>
      </w:r>
      <w:r w:rsidR="008958E5" w:rsidRPr="007D6163">
        <w:rPr>
          <w:b w:val="0"/>
          <w:lang w:val="en-GB"/>
        </w:rPr>
        <w:t xml:space="preserve"> isotope </w:t>
      </w:r>
      <w:r w:rsidR="008836C5" w:rsidRPr="007D6163">
        <w:rPr>
          <w:b w:val="0"/>
          <w:lang w:val="en-GB"/>
        </w:rPr>
        <w:t>fingerprinting</w:t>
      </w:r>
      <w:r w:rsidR="00613102" w:rsidRPr="007D6163">
        <w:rPr>
          <w:b w:val="0"/>
          <w:lang w:val="en-GB"/>
        </w:rPr>
        <w:t xml:space="preserve"> techniques</w:t>
      </w:r>
      <w:r w:rsidR="008F53C5" w:rsidRPr="007D6163">
        <w:rPr>
          <w:b w:val="0"/>
          <w:lang w:val="en-GB"/>
        </w:rPr>
        <w:fldChar w:fldCharType="begin" w:fldLock="1"/>
      </w:r>
      <w:r w:rsidR="005B0D1B" w:rsidRPr="007D6163">
        <w:rPr>
          <w:b w:val="0"/>
          <w:lang w:val="en-GB"/>
        </w:rPr>
        <w:instrText>ADDIN CSL_CITATION {"citationItems":[{"id":"ITEM-1","itemData":{"DOI":"10.1002/rcm.8020","ISSN":"09514198","author":[{"dropping-particle":"","family":"Bohlin","given":"Madeleine S.","non-dropping-particle":"","parse-names":false,"suffix":""},{"dropping-particle":"","family":"Misra","given":"Sambuddha","non-dropping-particle":"","parse-names":false,"suffix":""},{"dropping-particle":"","family":"Lloyd","given":"Nicholas","non-dropping-particle":"","parse-names":false,"suffix":""},{"dropping-particle":"","family":"Elderfield","given":"Henry","non-dropping-particle":"","parse-names":false,"suffix":""},{"dropping-particle":"","family":"Bickle","given":"Mike J.","non-dropping-particle":"","parse-names":false,"suffix":""}],"container-title":"Rapid Communications in Mass Spectrometry","id":"ITEM-1","issue":"2","issued":{"date-parts":[["2018"]]},"page":"93-104","title":"High precision determination of lithium and magnesium isotopes utilising single column separation and MC-ICPMS","type":"article-journal","volume":"32"},"uris":["http://www.mendeley.com/documents/?uuid=0ca65d9f-be5c-4b70-beae-7d19cac3b1e8"]}],"mendeley":{"formattedCitation":"&lt;sup&gt;25&lt;/sup&gt;","plainTextFormattedCitation":"25","previouslyFormattedCitation":"&lt;sup&gt;25&lt;/sup&gt;"},"properties":{"noteIndex":0},"schema":"https://github.com/citation-style-language/schema/raw/master/csl-citation.json"}</w:instrText>
      </w:r>
      <w:r w:rsidR="008F53C5" w:rsidRPr="007D6163">
        <w:rPr>
          <w:b w:val="0"/>
          <w:lang w:val="en-GB"/>
        </w:rPr>
        <w:fldChar w:fldCharType="separate"/>
      </w:r>
      <w:r w:rsidR="005B0D1B" w:rsidRPr="007D6163">
        <w:rPr>
          <w:b w:val="0"/>
          <w:noProof/>
          <w:vertAlign w:val="superscript"/>
          <w:lang w:val="en-GB"/>
        </w:rPr>
        <w:t>25</w:t>
      </w:r>
      <w:r w:rsidR="008F53C5" w:rsidRPr="007D6163">
        <w:rPr>
          <w:b w:val="0"/>
          <w:lang w:val="en-GB"/>
        </w:rPr>
        <w:fldChar w:fldCharType="end"/>
      </w:r>
      <w:r w:rsidR="00613102" w:rsidRPr="007D6163">
        <w:rPr>
          <w:b w:val="0"/>
          <w:lang w:val="en-GB"/>
        </w:rPr>
        <w:t xml:space="preserve"> </w:t>
      </w:r>
      <w:r w:rsidR="00340198" w:rsidRPr="007D6163">
        <w:rPr>
          <w:b w:val="0"/>
          <w:lang w:val="en-GB"/>
        </w:rPr>
        <w:t>have been</w:t>
      </w:r>
      <w:r w:rsidR="00613102" w:rsidRPr="007D6163">
        <w:rPr>
          <w:b w:val="0"/>
          <w:lang w:val="en-GB"/>
        </w:rPr>
        <w:t xml:space="preserve"> applied</w:t>
      </w:r>
      <w:r w:rsidR="00954B14" w:rsidRPr="007D6163">
        <w:rPr>
          <w:b w:val="0"/>
          <w:lang w:val="en-GB"/>
        </w:rPr>
        <w:t xml:space="preserve"> to glass leachates </w:t>
      </w:r>
      <w:r w:rsidR="00613102" w:rsidRPr="007D6163">
        <w:rPr>
          <w:b w:val="0"/>
          <w:lang w:val="en-GB"/>
        </w:rPr>
        <w:t xml:space="preserve">to </w:t>
      </w:r>
      <w:r w:rsidR="008D6EA2" w:rsidRPr="007D6163">
        <w:rPr>
          <w:b w:val="0"/>
          <w:lang w:val="en-GB"/>
        </w:rPr>
        <w:t>probe</w:t>
      </w:r>
      <w:r w:rsidR="00613102" w:rsidRPr="007D6163">
        <w:rPr>
          <w:b w:val="0"/>
          <w:lang w:val="en-GB"/>
        </w:rPr>
        <w:t xml:space="preserve"> whether </w:t>
      </w:r>
      <w:r w:rsidR="00EF5916" w:rsidRPr="007D6163">
        <w:rPr>
          <w:b w:val="0"/>
          <w:lang w:val="en-GB"/>
        </w:rPr>
        <w:t xml:space="preserve">the dissolution of a simplified simulant nuclear waste glass was </w:t>
      </w:r>
      <w:r w:rsidR="007D0C9A" w:rsidRPr="007D6163">
        <w:rPr>
          <w:b w:val="0"/>
          <w:lang w:val="en-GB"/>
        </w:rPr>
        <w:t xml:space="preserve">rate-limited by </w:t>
      </w:r>
      <w:r w:rsidR="00613102" w:rsidRPr="007D6163">
        <w:rPr>
          <w:b w:val="0"/>
          <w:lang w:val="en-GB"/>
        </w:rPr>
        <w:t>diffusion.</w:t>
      </w:r>
      <w:r w:rsidR="00792C56" w:rsidRPr="007D6163">
        <w:rPr>
          <w:b w:val="0"/>
          <w:lang w:val="en-GB"/>
        </w:rPr>
        <w:t xml:space="preserve"> A seven-oxide borosilicate simplified</w:t>
      </w:r>
      <w:r w:rsidR="000B65D3" w:rsidRPr="007D6163">
        <w:rPr>
          <w:b w:val="0"/>
          <w:lang w:val="en-GB"/>
        </w:rPr>
        <w:t xml:space="preserve"> glass</w:t>
      </w:r>
      <w:r w:rsidR="00792C56" w:rsidRPr="007D6163">
        <w:rPr>
          <w:b w:val="0"/>
          <w:lang w:val="en-GB"/>
        </w:rPr>
        <w:t xml:space="preserve"> analogue, </w:t>
      </w:r>
      <w:r w:rsidR="00792C56" w:rsidRPr="007D6163">
        <w:rPr>
          <w:b w:val="0"/>
          <w:vertAlign w:val="superscript"/>
          <w:lang w:val="en-GB"/>
        </w:rPr>
        <w:t>6</w:t>
      </w:r>
      <w:r w:rsidR="00792C56" w:rsidRPr="007D6163">
        <w:rPr>
          <w:b w:val="0"/>
          <w:lang w:val="en-GB"/>
        </w:rPr>
        <w:t xml:space="preserve">Li-Mg-EM, was </w:t>
      </w:r>
      <w:r w:rsidR="00B03AB9" w:rsidRPr="007D6163">
        <w:rPr>
          <w:b w:val="0"/>
          <w:lang w:val="en-GB"/>
        </w:rPr>
        <w:t>synthesised</w:t>
      </w:r>
      <w:r w:rsidR="00792C56" w:rsidRPr="007D6163">
        <w:rPr>
          <w:b w:val="0"/>
          <w:lang w:val="en-GB"/>
        </w:rPr>
        <w:t xml:space="preserve"> based on </w:t>
      </w:r>
      <w:r w:rsidR="00D341D1" w:rsidRPr="007D6163">
        <w:rPr>
          <w:b w:val="0"/>
          <w:lang w:val="en-GB"/>
        </w:rPr>
        <w:t>an existing Li-free analogue</w:t>
      </w:r>
      <w:r w:rsidR="00792C56" w:rsidRPr="007D6163">
        <w:rPr>
          <w:b w:val="0"/>
          <w:lang w:val="en-GB"/>
        </w:rPr>
        <w:t xml:space="preserve"> of a complex simulant Magnox</w:t>
      </w:r>
      <w:r w:rsidR="008958E5" w:rsidRPr="007D6163">
        <w:rPr>
          <w:b w:val="0"/>
          <w:lang w:val="en-GB"/>
        </w:rPr>
        <w:t xml:space="preserve"> (Mg-Al alloy fuel cladding)</w:t>
      </w:r>
      <w:r w:rsidR="00792C56" w:rsidRPr="007D6163">
        <w:rPr>
          <w:b w:val="0"/>
          <w:lang w:val="en-GB"/>
        </w:rPr>
        <w:t xml:space="preserve"> waste glass of 25 wt.% waste loading</w:t>
      </w:r>
      <w:r w:rsidR="008F53C5" w:rsidRPr="007D6163">
        <w:rPr>
          <w:b w:val="0"/>
          <w:lang w:val="en-GB"/>
        </w:rPr>
        <w:fldChar w:fldCharType="begin" w:fldLock="1"/>
      </w:r>
      <w:r w:rsidR="005B0D1B" w:rsidRPr="007D6163">
        <w:rPr>
          <w:b w:val="0"/>
          <w:lang w:val="en-GB"/>
        </w:rPr>
        <w:instrText>ADDIN CSL_CITATION {"citationItems":[{"id":"ITEM-1","itemData":{"DOI":"10.1016/j.jnoncrysol.2018.03.002","ISSN":"00223093","abstract":"A series of simplified glasses were prepared to mimic the United Kingdom's Magnox radioactive waste glasses and determine the separate effect of the presence of Mg on the glass structure and the initial dissolution rate. These glasses had an alkaline earth (Ca/Mg) content of 6.5 mol% and relative ratios of Si, B and Na similar to 25 wt% waste loaded Magnox waste glass simulant. Each simplified glass had similar macroscopic properties, differing only in Ca/Mg ratio.25Mg magic angle spinning nuclear magnetic resonance (MASNMR) spectra of the simplified Mg endmember (MgEM) glass (with no Ca) and the full-component simulant glass were similar, consistent with the similar Mg local environments in both glasses.11B MASNMR spectra of the series of simplified glasses showed a systematic increase in the amount of three-coordinated boron ([3]B) with increasing amounts of Mg. A clear change in the charge balancing of four-coordinated boron ([4]B) by Mg compared with Ca is observed. However,11B NMR measurements of the leached material showed that the additional[3]B was not preferentially leached from the Mg containing samples. Despite the structural changes in the glass induced by Ca/Mg substitution, initial dissolution rates (r0) remained invariant, within error, with Ca/Mg ratio. This indicates that the poorer aqueous durability of Mg-containing Magnox waste glass measured experimentally in long-term leaching experiments, compared with SON68 glass containing Ca, is not caused by a primary structural effect in the glass.","author":[{"dropping-particle":"","family":"Guo","given":"R.","non-dropping-particle":"","parse-names":false,"suffix":""},{"dropping-particle":"","family":"Brigden","given":"C. T.","non-dropping-particle":"","parse-names":false,"suffix":""},{"dropping-particle":"","family":"Gin","given":"S.","non-dropping-particle":"","parse-names":false,"suffix":""},{"dropping-particle":"","family":"Swanton","given":"S. W.","non-dropping-particle":"","parse-names":false,"suffix":""},{"dropping-particle":"","family":"Farnan","given":"I.","non-dropping-particle":"","parse-names":false,"suffix":""}],"container-title":"Journal of Non-Crystalline Solids","id":"ITEM-1","issue":"October","issued":{"date-parts":[["2018"]]},"page":"82-92","publisher":"Elsevier","title":"The effect of magnesium on the local structure and initial dissolution rate of simplified UK Magnox waste glasses","type":"article-journal","volume":"497"},"uris":["http://www.mendeley.com/documents/?uuid=395f93f0-7e30-4544-bba3-61823fb8ee6d"]}],"mendeley":{"formattedCitation":"&lt;sup&gt;26&lt;/sup&gt;","plainTextFormattedCitation":"26","previouslyFormattedCitation":"&lt;sup&gt;26&lt;/sup&gt;"},"properties":{"noteIndex":0},"schema":"https://github.com/citation-style-language/schema/raw/master/csl-citation.json"}</w:instrText>
      </w:r>
      <w:r w:rsidR="008F53C5" w:rsidRPr="007D6163">
        <w:rPr>
          <w:b w:val="0"/>
          <w:lang w:val="en-GB"/>
        </w:rPr>
        <w:fldChar w:fldCharType="separate"/>
      </w:r>
      <w:r w:rsidR="005B0D1B" w:rsidRPr="007D6163">
        <w:rPr>
          <w:b w:val="0"/>
          <w:noProof/>
          <w:vertAlign w:val="superscript"/>
          <w:lang w:val="en-GB"/>
        </w:rPr>
        <w:t>26</w:t>
      </w:r>
      <w:r w:rsidR="008F53C5" w:rsidRPr="007D6163">
        <w:rPr>
          <w:b w:val="0"/>
          <w:lang w:val="en-GB"/>
        </w:rPr>
        <w:fldChar w:fldCharType="end"/>
      </w:r>
      <w:r w:rsidR="00792C56" w:rsidRPr="007D6163">
        <w:rPr>
          <w:b w:val="0"/>
          <w:lang w:val="en-GB"/>
        </w:rPr>
        <w:t xml:space="preserve">. </w:t>
      </w:r>
      <w:r w:rsidR="00792C56" w:rsidRPr="007D6163">
        <w:rPr>
          <w:b w:val="0"/>
          <w:vertAlign w:val="superscript"/>
          <w:lang w:val="en-GB"/>
        </w:rPr>
        <w:t>6</w:t>
      </w:r>
      <w:r w:rsidR="009E786D" w:rsidRPr="007D6163">
        <w:rPr>
          <w:b w:val="0"/>
          <w:lang w:val="en-GB"/>
        </w:rPr>
        <w:t>Li-Mg-EM</w:t>
      </w:r>
      <w:r w:rsidR="00294DD1" w:rsidRPr="007D6163">
        <w:rPr>
          <w:b w:val="0"/>
          <w:lang w:val="en-GB"/>
        </w:rPr>
        <w:t xml:space="preserve"> was </w:t>
      </w:r>
      <w:r w:rsidR="00B03AB9" w:rsidRPr="007D6163">
        <w:rPr>
          <w:b w:val="0"/>
          <w:lang w:val="en-GB"/>
        </w:rPr>
        <w:t xml:space="preserve">synthesised </w:t>
      </w:r>
      <w:r w:rsidR="00294DD1" w:rsidRPr="007D6163">
        <w:rPr>
          <w:b w:val="0"/>
          <w:lang w:val="en-GB"/>
        </w:rPr>
        <w:t>with</w:t>
      </w:r>
      <w:r w:rsidR="00EF3C93" w:rsidRPr="007D6163">
        <w:rPr>
          <w:b w:val="0"/>
          <w:lang w:val="en-GB"/>
        </w:rPr>
        <w:t xml:space="preserve"> </w:t>
      </w:r>
      <w:r w:rsidR="00294DD1" w:rsidRPr="007D6163">
        <w:rPr>
          <w:b w:val="0"/>
          <w:lang w:val="en-GB"/>
        </w:rPr>
        <w:t>a measured</w:t>
      </w:r>
      <w:r w:rsidR="009E786D" w:rsidRPr="007D6163">
        <w:rPr>
          <w:b w:val="0"/>
          <w:lang w:val="en-GB"/>
        </w:rPr>
        <w:t xml:space="preserve"> </w:t>
      </w:r>
      <w:r w:rsidR="00C53091" w:rsidRPr="007D6163">
        <w:rPr>
          <w:b w:val="0"/>
          <w:lang w:val="en-GB"/>
        </w:rPr>
        <w:t>δ</w:t>
      </w:r>
      <w:r w:rsidR="009E786D" w:rsidRPr="007D6163">
        <w:rPr>
          <w:b w:val="0"/>
          <w:vertAlign w:val="superscript"/>
          <w:lang w:val="en-GB"/>
        </w:rPr>
        <w:t>7</w:t>
      </w:r>
      <w:r w:rsidR="009E786D" w:rsidRPr="007D6163">
        <w:rPr>
          <w:b w:val="0"/>
          <w:lang w:val="en-GB"/>
        </w:rPr>
        <w:t>Li</w:t>
      </w:r>
      <w:r w:rsidR="00C53091" w:rsidRPr="007D6163">
        <w:rPr>
          <w:b w:val="0"/>
          <w:lang w:val="en-GB"/>
        </w:rPr>
        <w:t xml:space="preserve"> </w:t>
      </w:r>
      <w:r w:rsidR="009E786D" w:rsidRPr="007D6163">
        <w:rPr>
          <w:b w:val="0"/>
          <w:lang w:val="en-GB"/>
        </w:rPr>
        <w:t xml:space="preserve">of </w:t>
      </w:r>
      <w:r w:rsidR="00EE1528" w:rsidRPr="007D6163">
        <w:rPr>
          <w:b w:val="0"/>
          <w:lang w:val="en-GB"/>
        </w:rPr>
        <w:noBreakHyphen/>
      </w:r>
      <w:r w:rsidR="00294DD1" w:rsidRPr="007D6163">
        <w:rPr>
          <w:b w:val="0"/>
          <w:lang w:val="en-GB"/>
        </w:rPr>
        <w:t>916.5</w:t>
      </w:r>
      <w:r w:rsidR="009E786D" w:rsidRPr="007D6163">
        <w:rPr>
          <w:b w:val="0"/>
          <w:lang w:val="en-GB"/>
        </w:rPr>
        <w:t xml:space="preserve"> </w:t>
      </w:r>
      <w:r w:rsidR="009E786D" w:rsidRPr="007D6163">
        <w:rPr>
          <w:b w:val="0"/>
          <w:lang w:val="en-GB"/>
        </w:rPr>
        <w:sym w:font="Symbol" w:char="F0B1"/>
      </w:r>
      <w:r w:rsidR="00294DD1" w:rsidRPr="007D6163">
        <w:rPr>
          <w:b w:val="0"/>
          <w:lang w:val="en-GB"/>
        </w:rPr>
        <w:t xml:space="preserve"> 0.3</w:t>
      </w:r>
      <w:r w:rsidR="00C53091" w:rsidRPr="007D6163">
        <w:rPr>
          <w:b w:val="0"/>
          <w:lang w:val="en-GB"/>
        </w:rPr>
        <w:t xml:space="preserve"> ‰</w:t>
      </w:r>
      <w:r w:rsidR="004A55A9" w:rsidRPr="007D6163">
        <w:rPr>
          <w:b w:val="0"/>
          <w:lang w:val="en-GB"/>
        </w:rPr>
        <w:t xml:space="preserve"> (</w:t>
      </w:r>
      <w:r w:rsidR="004A55A9" w:rsidRPr="007D6163">
        <w:rPr>
          <w:b w:val="0"/>
          <w:vertAlign w:val="superscript"/>
          <w:lang w:val="en-GB"/>
        </w:rPr>
        <w:t>7</w:t>
      </w:r>
      <w:r w:rsidR="004A55A9" w:rsidRPr="007D6163">
        <w:rPr>
          <w:b w:val="0"/>
          <w:lang w:val="en-GB"/>
        </w:rPr>
        <w:t>Li/</w:t>
      </w:r>
      <w:r w:rsidR="004A55A9" w:rsidRPr="007D6163">
        <w:rPr>
          <w:b w:val="0"/>
          <w:vertAlign w:val="superscript"/>
          <w:lang w:val="en-GB"/>
        </w:rPr>
        <w:t>6</w:t>
      </w:r>
      <w:r w:rsidR="004A55A9" w:rsidRPr="007D6163">
        <w:rPr>
          <w:b w:val="0"/>
          <w:lang w:val="en-GB"/>
        </w:rPr>
        <w:t>Li ratio of 1.029 ± 0.004)</w:t>
      </w:r>
      <w:r w:rsidR="00294DD1" w:rsidRPr="007D6163">
        <w:rPr>
          <w:b w:val="0"/>
          <w:lang w:val="en-GB"/>
        </w:rPr>
        <w:t>.</w:t>
      </w:r>
    </w:p>
    <w:p w14:paraId="5EFEFED7" w14:textId="0F100151" w:rsidR="00DD2BFB" w:rsidRPr="007D6163" w:rsidRDefault="00EF3C93" w:rsidP="00835949">
      <w:pPr>
        <w:rPr>
          <w:b w:val="0"/>
          <w:lang w:val="en-GB"/>
        </w:rPr>
      </w:pPr>
      <w:r w:rsidRPr="007D6163">
        <w:rPr>
          <w:b w:val="0"/>
          <w:lang w:val="en-GB"/>
        </w:rPr>
        <w:t>Glass powders were leached at 90</w:t>
      </w:r>
      <w:r w:rsidR="001B75C2" w:rsidRPr="007D6163">
        <w:rPr>
          <w:b w:val="0"/>
          <w:lang w:val="en-GB"/>
        </w:rPr>
        <w:t>.0</w:t>
      </w:r>
      <w:r w:rsidR="00A6734E" w:rsidRPr="007D6163">
        <w:rPr>
          <w:b w:val="0"/>
          <w:lang w:val="en-GB"/>
        </w:rPr>
        <w:t xml:space="preserve"> ± 0.1</w:t>
      </w:r>
      <w:r w:rsidRPr="007D6163">
        <w:rPr>
          <w:b w:val="0"/>
          <w:lang w:val="en-GB"/>
        </w:rPr>
        <w:t xml:space="preserve"> </w:t>
      </w:r>
      <w:r w:rsidR="00AB5FED" w:rsidRPr="007D6163">
        <w:rPr>
          <w:b w:val="0"/>
          <w:lang w:val="en-GB"/>
        </w:rPr>
        <w:t>°C in</w:t>
      </w:r>
      <w:r w:rsidR="007D424D" w:rsidRPr="007D6163">
        <w:rPr>
          <w:b w:val="0"/>
          <w:lang w:val="en-GB"/>
        </w:rPr>
        <w:t xml:space="preserve"> deionised water</w:t>
      </w:r>
      <w:r w:rsidRPr="007D6163">
        <w:rPr>
          <w:b w:val="0"/>
          <w:lang w:val="en-GB"/>
        </w:rPr>
        <w:t>, with leachate aliquots being taken</w:t>
      </w:r>
      <w:r w:rsidR="00A6734E" w:rsidRPr="007D6163">
        <w:rPr>
          <w:b w:val="0"/>
          <w:lang w:val="en-GB"/>
        </w:rPr>
        <w:t xml:space="preserve"> in triplicate</w:t>
      </w:r>
      <w:r w:rsidRPr="007D6163">
        <w:rPr>
          <w:b w:val="0"/>
          <w:lang w:val="en-GB"/>
        </w:rPr>
        <w:t xml:space="preserve"> at intervals of </w:t>
      </w:r>
      <w:r w:rsidR="000D7FF7" w:rsidRPr="007D6163">
        <w:rPr>
          <w:b w:val="0"/>
          <w:lang w:val="en-GB"/>
        </w:rPr>
        <w:t>6 hours,</w:t>
      </w:r>
      <w:r w:rsidRPr="007D6163">
        <w:rPr>
          <w:b w:val="0"/>
          <w:lang w:val="en-GB"/>
        </w:rPr>
        <w:t xml:space="preserve"> </w:t>
      </w:r>
      <w:r w:rsidR="000D7FF7" w:rsidRPr="007D6163">
        <w:rPr>
          <w:b w:val="0"/>
          <w:lang w:val="en-GB"/>
        </w:rPr>
        <w:t>12 hours</w:t>
      </w:r>
      <w:r w:rsidRPr="007D6163">
        <w:rPr>
          <w:b w:val="0"/>
          <w:lang w:val="en-GB"/>
        </w:rPr>
        <w:t>, 7</w:t>
      </w:r>
      <w:r w:rsidR="000D7FF7" w:rsidRPr="007D6163">
        <w:rPr>
          <w:b w:val="0"/>
          <w:lang w:val="en-GB"/>
        </w:rPr>
        <w:t xml:space="preserve"> days</w:t>
      </w:r>
      <w:r w:rsidRPr="007D6163">
        <w:rPr>
          <w:b w:val="0"/>
          <w:lang w:val="en-GB"/>
        </w:rPr>
        <w:t>, 28</w:t>
      </w:r>
      <w:r w:rsidR="000D7FF7" w:rsidRPr="007D6163">
        <w:rPr>
          <w:b w:val="0"/>
          <w:lang w:val="en-GB"/>
        </w:rPr>
        <w:t xml:space="preserve"> days</w:t>
      </w:r>
      <w:r w:rsidRPr="007D6163">
        <w:rPr>
          <w:b w:val="0"/>
          <w:lang w:val="en-GB"/>
        </w:rPr>
        <w:t xml:space="preserve"> and 98 days.</w:t>
      </w:r>
      <w:r w:rsidR="00787AC3" w:rsidRPr="007D6163">
        <w:rPr>
          <w:b w:val="0"/>
          <w:lang w:val="en-GB"/>
        </w:rPr>
        <w:t xml:space="preserve"> After</w:t>
      </w:r>
      <w:r w:rsidR="004A1226" w:rsidRPr="007D6163">
        <w:rPr>
          <w:b w:val="0"/>
          <w:lang w:val="en-GB"/>
        </w:rPr>
        <w:t xml:space="preserve"> the</w:t>
      </w:r>
      <w:r w:rsidR="00787AC3" w:rsidRPr="007D6163">
        <w:rPr>
          <w:b w:val="0"/>
          <w:lang w:val="en-GB"/>
        </w:rPr>
        <w:t xml:space="preserve"> 28-day aliquots were taken, the leachant in one</w:t>
      </w:r>
      <w:r w:rsidR="00024FEE" w:rsidRPr="007D6163">
        <w:rPr>
          <w:b w:val="0"/>
          <w:lang w:val="en-GB"/>
        </w:rPr>
        <w:t xml:space="preserve"> </w:t>
      </w:r>
      <w:r w:rsidR="004A1226" w:rsidRPr="007D6163">
        <w:rPr>
          <w:b w:val="0"/>
          <w:lang w:val="en-GB"/>
        </w:rPr>
        <w:t>of</w:t>
      </w:r>
      <w:r w:rsidR="00024FEE" w:rsidRPr="007D6163">
        <w:rPr>
          <w:b w:val="0"/>
          <w:lang w:val="en-GB"/>
        </w:rPr>
        <w:t xml:space="preserve"> the</w:t>
      </w:r>
      <w:r w:rsidR="00297988" w:rsidRPr="007D6163">
        <w:rPr>
          <w:b w:val="0"/>
          <w:lang w:val="en-GB"/>
        </w:rPr>
        <w:t xml:space="preserve"> leaching vessels was replaced</w:t>
      </w:r>
      <w:r w:rsidR="008A0B4A" w:rsidRPr="007D6163">
        <w:rPr>
          <w:b w:val="0"/>
          <w:lang w:val="en-GB"/>
        </w:rPr>
        <w:t xml:space="preserve"> with fresh deionised water</w:t>
      </w:r>
      <w:r w:rsidR="00024FEE" w:rsidRPr="007D6163">
        <w:rPr>
          <w:b w:val="0"/>
          <w:lang w:val="en-GB"/>
        </w:rPr>
        <w:t xml:space="preserve"> before </w:t>
      </w:r>
      <w:r w:rsidR="007A410A" w:rsidRPr="007D6163">
        <w:rPr>
          <w:b w:val="0"/>
          <w:lang w:val="en-GB"/>
        </w:rPr>
        <w:t>the vessel was</w:t>
      </w:r>
      <w:r w:rsidR="00024FEE" w:rsidRPr="007D6163">
        <w:rPr>
          <w:b w:val="0"/>
          <w:lang w:val="en-GB"/>
        </w:rPr>
        <w:t xml:space="preserve"> placed back into the heaters for a further 70 days</w:t>
      </w:r>
      <w:r w:rsidR="00787AC3" w:rsidRPr="007D6163">
        <w:rPr>
          <w:b w:val="0"/>
          <w:lang w:val="en-GB"/>
        </w:rPr>
        <w:t>.</w:t>
      </w:r>
      <w:r w:rsidRPr="007D6163">
        <w:rPr>
          <w:b w:val="0"/>
          <w:lang w:val="en-GB"/>
        </w:rPr>
        <w:t xml:space="preserve"> The pH of the experiment</w:t>
      </w:r>
      <w:r w:rsidR="008D528C" w:rsidRPr="007D6163">
        <w:rPr>
          <w:b w:val="0"/>
          <w:lang w:val="en-GB"/>
        </w:rPr>
        <w:t>s</w:t>
      </w:r>
      <w:r w:rsidRPr="007D6163">
        <w:rPr>
          <w:b w:val="0"/>
          <w:lang w:val="en-GB"/>
        </w:rPr>
        <w:t xml:space="preserve"> </w:t>
      </w:r>
      <w:proofErr w:type="gramStart"/>
      <w:r w:rsidRPr="007D6163">
        <w:rPr>
          <w:b w:val="0"/>
          <w:lang w:val="en-GB"/>
        </w:rPr>
        <w:t>was allo</w:t>
      </w:r>
      <w:r w:rsidR="000F0501" w:rsidRPr="007D6163">
        <w:rPr>
          <w:b w:val="0"/>
          <w:lang w:val="en-GB"/>
        </w:rPr>
        <w:t>wed to</w:t>
      </w:r>
      <w:proofErr w:type="gramEnd"/>
      <w:r w:rsidR="000F0501" w:rsidRPr="007D6163">
        <w:rPr>
          <w:b w:val="0"/>
          <w:lang w:val="en-GB"/>
        </w:rPr>
        <w:t xml:space="preserve"> vary freely</w:t>
      </w:r>
      <w:r w:rsidR="009D70EC" w:rsidRPr="007D6163">
        <w:rPr>
          <w:b w:val="0"/>
          <w:lang w:val="en-GB"/>
        </w:rPr>
        <w:t>.</w:t>
      </w:r>
      <w:r w:rsidR="0064715F" w:rsidRPr="007D6163">
        <w:rPr>
          <w:b w:val="0"/>
          <w:lang w:val="en-GB"/>
        </w:rPr>
        <w:t xml:space="preserve"> </w:t>
      </w:r>
      <w:r w:rsidR="00294DD1" w:rsidRPr="007D6163">
        <w:rPr>
          <w:b w:val="0"/>
          <w:lang w:val="en-GB"/>
        </w:rPr>
        <w:t>L</w:t>
      </w:r>
      <w:r w:rsidR="0027436B" w:rsidRPr="007D6163">
        <w:rPr>
          <w:b w:val="0"/>
          <w:lang w:val="en-GB"/>
        </w:rPr>
        <w:t>eachate</w:t>
      </w:r>
      <w:r w:rsidR="00B22DEB" w:rsidRPr="007D6163">
        <w:rPr>
          <w:b w:val="0"/>
          <w:lang w:val="en-GB"/>
        </w:rPr>
        <w:t xml:space="preserve"> aliquots </w:t>
      </w:r>
      <w:r w:rsidR="00A6734E" w:rsidRPr="007D6163">
        <w:rPr>
          <w:b w:val="0"/>
          <w:lang w:val="en-GB"/>
        </w:rPr>
        <w:t>underwent</w:t>
      </w:r>
      <w:r w:rsidR="00B22DEB" w:rsidRPr="007D6163">
        <w:rPr>
          <w:b w:val="0"/>
          <w:lang w:val="en-GB"/>
        </w:rPr>
        <w:t xml:space="preserve"> matrix purification and then</w:t>
      </w:r>
      <w:r w:rsidR="0027436B" w:rsidRPr="007D6163">
        <w:rPr>
          <w:b w:val="0"/>
          <w:lang w:val="en-GB"/>
        </w:rPr>
        <w:t xml:space="preserve"> </w:t>
      </w:r>
      <w:r w:rsidR="00294DD1" w:rsidRPr="007D6163">
        <w:rPr>
          <w:b w:val="0"/>
          <w:lang w:val="en-GB"/>
        </w:rPr>
        <w:t>Li isotope</w:t>
      </w:r>
      <w:r w:rsidR="00A6734E" w:rsidRPr="007D6163">
        <w:rPr>
          <w:b w:val="0"/>
          <w:lang w:val="en-GB"/>
        </w:rPr>
        <w:t xml:space="preserve"> </w:t>
      </w:r>
      <w:r w:rsidR="0064715F" w:rsidRPr="007D6163">
        <w:rPr>
          <w:b w:val="0"/>
          <w:lang w:val="en-GB"/>
        </w:rPr>
        <w:t>ana</w:t>
      </w:r>
      <w:r w:rsidR="00A6734E" w:rsidRPr="007D6163">
        <w:rPr>
          <w:b w:val="0"/>
          <w:lang w:val="en-GB"/>
        </w:rPr>
        <w:t>lysi</w:t>
      </w:r>
      <w:r w:rsidR="0064715F" w:rsidRPr="007D6163">
        <w:rPr>
          <w:b w:val="0"/>
          <w:lang w:val="en-GB"/>
        </w:rPr>
        <w:t>s</w:t>
      </w:r>
      <w:r w:rsidR="002302B5" w:rsidRPr="007D6163">
        <w:rPr>
          <w:b w:val="0"/>
          <w:lang w:val="en-GB"/>
        </w:rPr>
        <w:t xml:space="preserve"> </w:t>
      </w:r>
      <w:r w:rsidR="00D341D1" w:rsidRPr="007D6163">
        <w:rPr>
          <w:b w:val="0"/>
          <w:lang w:val="en-GB"/>
        </w:rPr>
        <w:t xml:space="preserve">to </w:t>
      </w:r>
      <w:r w:rsidR="00D75E87" w:rsidRPr="007D6163">
        <w:rPr>
          <w:b w:val="0"/>
          <w:lang w:val="en-GB"/>
        </w:rPr>
        <w:t>determine</w:t>
      </w:r>
      <w:r w:rsidR="008A0B4A" w:rsidRPr="007D6163">
        <w:rPr>
          <w:b w:val="0"/>
          <w:lang w:val="en-GB"/>
        </w:rPr>
        <w:t xml:space="preserve"> how the isotopic composition of the solutions evolved with time relative to the pristine glass</w:t>
      </w:r>
      <w:r w:rsidR="009546A9" w:rsidRPr="007D6163">
        <w:rPr>
          <w:b w:val="0"/>
          <w:lang w:val="en-GB"/>
        </w:rPr>
        <w:t>.</w:t>
      </w:r>
    </w:p>
    <w:p w14:paraId="740F37F2" w14:textId="0FCA754C" w:rsidR="00835949" w:rsidRDefault="00835949" w:rsidP="00835949">
      <w:pPr>
        <w:rPr>
          <w:lang w:val="en-GB"/>
        </w:rPr>
      </w:pPr>
      <w:r w:rsidRPr="007D6163">
        <w:rPr>
          <w:lang w:val="en-GB"/>
        </w:rPr>
        <w:t>Results</w:t>
      </w:r>
    </w:p>
    <w:p w14:paraId="65029EFA" w14:textId="021D3D58" w:rsidR="00751646" w:rsidRPr="007D6163" w:rsidRDefault="00751646" w:rsidP="00835949">
      <w:pPr>
        <w:rPr>
          <w:lang w:val="en-GB"/>
        </w:rPr>
      </w:pPr>
      <w:r>
        <w:rPr>
          <w:lang w:val="en-GB"/>
        </w:rPr>
        <w:t>Initially co</w:t>
      </w:r>
      <w:r w:rsidR="00695674">
        <w:rPr>
          <w:lang w:val="en-GB"/>
        </w:rPr>
        <w:t>ngruent dissolution</w:t>
      </w:r>
    </w:p>
    <w:p w14:paraId="7D6D0FBD" w14:textId="615E5300" w:rsidR="00695674" w:rsidRDefault="009B0EC8" w:rsidP="002E20E0">
      <w:pPr>
        <w:pStyle w:val="Heading2"/>
        <w:rPr>
          <w:b w:val="0"/>
          <w:lang w:val="en-GB"/>
        </w:rPr>
      </w:pPr>
      <w:r w:rsidRPr="007D6163">
        <w:rPr>
          <w:b w:val="0"/>
          <w:lang w:val="en-GB"/>
        </w:rPr>
        <w:t>After</w:t>
      </w:r>
      <w:r w:rsidR="00DD2BFB" w:rsidRPr="007D6163">
        <w:rPr>
          <w:b w:val="0"/>
          <w:lang w:val="en-GB"/>
        </w:rPr>
        <w:t xml:space="preserve"> 6 hours of dissolution, significant </w:t>
      </w:r>
      <w:r w:rsidR="00EC0B15" w:rsidRPr="007D6163">
        <w:rPr>
          <w:b w:val="0"/>
          <w:lang w:val="en-GB"/>
        </w:rPr>
        <w:t>amounts</w:t>
      </w:r>
      <w:r w:rsidR="00DD2BFB" w:rsidRPr="007D6163">
        <w:rPr>
          <w:b w:val="0"/>
          <w:lang w:val="en-GB"/>
        </w:rPr>
        <w:t xml:space="preserve"> of Li were leached into solution (Fig</w:t>
      </w:r>
      <w:r w:rsidR="00B95DC9" w:rsidRPr="007D6163">
        <w:rPr>
          <w:b w:val="0"/>
          <w:lang w:val="en-GB"/>
        </w:rPr>
        <w:t>.</w:t>
      </w:r>
      <w:r w:rsidR="00DD2BFB" w:rsidRPr="007D6163">
        <w:rPr>
          <w:b w:val="0"/>
          <w:lang w:val="en-GB"/>
        </w:rPr>
        <w:t xml:space="preserve"> 1a)</w:t>
      </w:r>
      <w:r w:rsidR="00B24D59" w:rsidRPr="007D6163">
        <w:rPr>
          <w:b w:val="0"/>
          <w:lang w:val="en-GB"/>
        </w:rPr>
        <w:t>, the alteration layers were estimated to be 0.</w:t>
      </w:r>
      <w:r w:rsidR="00181BAD" w:rsidRPr="007D6163">
        <w:rPr>
          <w:b w:val="0"/>
          <w:lang w:val="en-GB"/>
        </w:rPr>
        <w:t>3</w:t>
      </w:r>
      <w:r w:rsidR="00B24D59" w:rsidRPr="007D6163">
        <w:rPr>
          <w:b w:val="0"/>
          <w:lang w:val="en-GB"/>
        </w:rPr>
        <w:t xml:space="preserve"> µm thick </w:t>
      </w:r>
      <w:r w:rsidR="004F3D0B" w:rsidRPr="007D6163">
        <w:rPr>
          <w:b w:val="0"/>
          <w:lang w:val="en-GB"/>
        </w:rPr>
        <w:t xml:space="preserve">(from boron release) </w:t>
      </w:r>
      <w:r w:rsidR="00B24D59" w:rsidRPr="007D6163">
        <w:rPr>
          <w:b w:val="0"/>
          <w:lang w:val="en-GB"/>
        </w:rPr>
        <w:t>and an estimated 1.</w:t>
      </w:r>
      <w:r w:rsidR="005C56F2">
        <w:rPr>
          <w:b w:val="0"/>
          <w:lang w:val="en-GB"/>
        </w:rPr>
        <w:t>6</w:t>
      </w:r>
      <w:r w:rsidR="00181BAD" w:rsidRPr="007D6163">
        <w:rPr>
          <w:b w:val="0"/>
          <w:lang w:val="en-GB"/>
        </w:rPr>
        <w:t> </w:t>
      </w:r>
      <w:r w:rsidR="00B24D59" w:rsidRPr="007D6163">
        <w:rPr>
          <w:b w:val="0"/>
          <w:lang w:val="en-GB"/>
        </w:rPr>
        <w:t xml:space="preserve">% </w:t>
      </w:r>
      <w:r w:rsidR="00B24D59" w:rsidRPr="007D6163">
        <w:rPr>
          <w:b w:val="0"/>
          <w:lang w:val="en-GB"/>
        </w:rPr>
        <w:lastRenderedPageBreak/>
        <w:t>of the glass was altered (Fig. 2).</w:t>
      </w:r>
      <w:r w:rsidRPr="007D6163">
        <w:rPr>
          <w:b w:val="0"/>
          <w:lang w:val="en-GB"/>
        </w:rPr>
        <w:t xml:space="preserve"> </w:t>
      </w:r>
      <w:r w:rsidR="00B24D59" w:rsidRPr="007D6163">
        <w:rPr>
          <w:b w:val="0"/>
          <w:lang w:val="en-GB"/>
        </w:rPr>
        <w:t>However, the release of Li</w:t>
      </w:r>
      <w:r w:rsidR="00DD2BFB" w:rsidRPr="007D6163">
        <w:rPr>
          <w:b w:val="0"/>
          <w:lang w:val="en-GB"/>
        </w:rPr>
        <w:t xml:space="preserve"> </w:t>
      </w:r>
      <w:r w:rsidR="00B22DEB" w:rsidRPr="007D6163">
        <w:rPr>
          <w:b w:val="0"/>
          <w:lang w:val="en-GB"/>
        </w:rPr>
        <w:t xml:space="preserve">did not correlate with </w:t>
      </w:r>
      <w:r w:rsidR="00DD2BFB" w:rsidRPr="007D6163">
        <w:rPr>
          <w:b w:val="0"/>
          <w:lang w:val="en-GB"/>
        </w:rPr>
        <w:t xml:space="preserve">any </w:t>
      </w:r>
      <w:r w:rsidR="00474395" w:rsidRPr="007D6163">
        <w:rPr>
          <w:b w:val="0"/>
          <w:lang w:val="en-GB"/>
        </w:rPr>
        <w:t xml:space="preserve">measurable </w:t>
      </w:r>
      <w:r w:rsidR="00DD2BFB" w:rsidRPr="007D6163">
        <w:rPr>
          <w:b w:val="0"/>
          <w:lang w:val="en-GB"/>
        </w:rPr>
        <w:t>isotopic fractionation</w:t>
      </w:r>
      <w:r w:rsidR="00F949EB" w:rsidRPr="007D6163">
        <w:rPr>
          <w:b w:val="0"/>
          <w:lang w:val="en-GB"/>
        </w:rPr>
        <w:t xml:space="preserve"> (Fig. 1b)</w:t>
      </w:r>
      <w:r w:rsidR="00530B40" w:rsidRPr="007D6163">
        <w:rPr>
          <w:b w:val="0"/>
          <w:lang w:val="en-GB"/>
        </w:rPr>
        <w:t>,</w:t>
      </w:r>
      <w:r w:rsidR="005B0696" w:rsidRPr="007D6163">
        <w:rPr>
          <w:b w:val="0"/>
          <w:lang w:val="en-GB"/>
        </w:rPr>
        <w:t xml:space="preserve"> with</w:t>
      </w:r>
      <w:r w:rsidR="00DD2BFB" w:rsidRPr="007D6163">
        <w:rPr>
          <w:b w:val="0"/>
          <w:lang w:val="en-GB"/>
        </w:rPr>
        <w:t xml:space="preserve"> the </w:t>
      </w:r>
      <w:r w:rsidR="005B0696" w:rsidRPr="007D6163">
        <w:rPr>
          <w:b w:val="0"/>
          <w:lang w:val="en-GB"/>
        </w:rPr>
        <w:t>leachate</w:t>
      </w:r>
      <w:r w:rsidR="004F3D0B" w:rsidRPr="007D6163">
        <w:rPr>
          <w:b w:val="0"/>
          <w:lang w:val="en-GB"/>
        </w:rPr>
        <w:t>’</w:t>
      </w:r>
      <w:r w:rsidR="005B0696" w:rsidRPr="007D6163">
        <w:rPr>
          <w:b w:val="0"/>
          <w:lang w:val="en-GB"/>
        </w:rPr>
        <w:t>s</w:t>
      </w:r>
      <w:r w:rsidR="009D2834" w:rsidRPr="007D6163">
        <w:rPr>
          <w:b w:val="0"/>
          <w:lang w:val="en-GB"/>
        </w:rPr>
        <w:t xml:space="preserve"> isotopic composition </w:t>
      </w:r>
      <w:r w:rsidR="004F3D0B" w:rsidRPr="007D6163">
        <w:rPr>
          <w:b w:val="0"/>
          <w:lang w:val="en-GB"/>
        </w:rPr>
        <w:t xml:space="preserve">being </w:t>
      </w:r>
      <w:r w:rsidR="00DD2BFB" w:rsidRPr="007D6163">
        <w:rPr>
          <w:b w:val="0"/>
          <w:lang w:val="en-GB"/>
        </w:rPr>
        <w:t xml:space="preserve">within error of the pristine glass </w:t>
      </w:r>
      <w:r w:rsidR="006A6D8E" w:rsidRPr="007D6163">
        <w:rPr>
          <w:b w:val="0"/>
          <w:lang w:val="en-GB"/>
        </w:rPr>
        <w:t xml:space="preserve">isotopic </w:t>
      </w:r>
      <w:r w:rsidR="00DD2BFB" w:rsidRPr="007D6163">
        <w:rPr>
          <w:b w:val="0"/>
          <w:lang w:val="en-GB"/>
        </w:rPr>
        <w:t>c</w:t>
      </w:r>
      <w:r w:rsidR="00F949EB" w:rsidRPr="007D6163">
        <w:rPr>
          <w:b w:val="0"/>
          <w:lang w:val="en-GB"/>
        </w:rPr>
        <w:t>omposition</w:t>
      </w:r>
      <w:r w:rsidR="005B0696" w:rsidRPr="007D6163">
        <w:rPr>
          <w:b w:val="0"/>
          <w:lang w:val="en-GB"/>
        </w:rPr>
        <w:t>.</w:t>
      </w:r>
      <w:r w:rsidR="00915822" w:rsidRPr="007D6163">
        <w:rPr>
          <w:b w:val="0"/>
          <w:lang w:val="en-GB"/>
        </w:rPr>
        <w:t xml:space="preserve"> If the nature of dissolution were incongruent dominantly through interdiffusion reactions during this initial regime, the leachates would be isotopically lighter than the pristine glass </w:t>
      </w:r>
      <w:r w:rsidR="004F3D0B" w:rsidRPr="007D6163">
        <w:rPr>
          <w:b w:val="0"/>
          <w:lang w:val="en-GB"/>
        </w:rPr>
        <w:t>(</w:t>
      </w:r>
      <w:r w:rsidR="004F3D0B" w:rsidRPr="007D6163">
        <w:rPr>
          <w:b w:val="0"/>
          <w:lang w:val="en-GB"/>
        </w:rPr>
        <w:sym w:font="Symbol" w:char="F064"/>
      </w:r>
      <w:r w:rsidR="004F3D0B" w:rsidRPr="007D6163">
        <w:rPr>
          <w:b w:val="0"/>
          <w:vertAlign w:val="superscript"/>
          <w:lang w:val="en-GB"/>
        </w:rPr>
        <w:t>7</w:t>
      </w:r>
      <w:r w:rsidR="004F3D0B" w:rsidRPr="007D6163">
        <w:rPr>
          <w:b w:val="0"/>
          <w:lang w:val="en-GB"/>
        </w:rPr>
        <w:t xml:space="preserve">Li would decrease) </w:t>
      </w:r>
      <w:r w:rsidR="00915822" w:rsidRPr="007D6163">
        <w:rPr>
          <w:b w:val="0"/>
          <w:lang w:val="en-GB"/>
        </w:rPr>
        <w:t xml:space="preserve">due to kinetically enhanced </w:t>
      </w:r>
      <w:r w:rsidR="00915822" w:rsidRPr="007D6163">
        <w:rPr>
          <w:b w:val="0"/>
          <w:vertAlign w:val="superscript"/>
          <w:lang w:val="en-GB"/>
        </w:rPr>
        <w:t>6</w:t>
      </w:r>
      <w:r w:rsidR="00915822" w:rsidRPr="007D6163">
        <w:rPr>
          <w:b w:val="0"/>
          <w:lang w:val="en-GB"/>
        </w:rPr>
        <w:t>Li diffusion through the hydrated glass layer.</w:t>
      </w:r>
      <w:r w:rsidR="00474395" w:rsidRPr="007D6163">
        <w:rPr>
          <w:b w:val="0"/>
          <w:lang w:val="en-GB"/>
        </w:rPr>
        <w:t xml:space="preserve"> </w:t>
      </w:r>
      <w:r w:rsidR="005B0696" w:rsidRPr="007D6163">
        <w:rPr>
          <w:b w:val="0"/>
          <w:lang w:val="en-GB"/>
        </w:rPr>
        <w:t>This</w:t>
      </w:r>
      <w:r w:rsidR="00DD2BFB" w:rsidRPr="007D6163">
        <w:rPr>
          <w:b w:val="0"/>
          <w:lang w:val="en-GB"/>
        </w:rPr>
        <w:t xml:space="preserve"> </w:t>
      </w:r>
      <w:r w:rsidR="00474395" w:rsidRPr="007D6163">
        <w:rPr>
          <w:b w:val="0"/>
          <w:lang w:val="en-GB"/>
        </w:rPr>
        <w:t>demonstrat</w:t>
      </w:r>
      <w:r w:rsidR="005B2E98" w:rsidRPr="007D6163">
        <w:rPr>
          <w:b w:val="0"/>
          <w:lang w:val="en-GB"/>
        </w:rPr>
        <w:t>ed</w:t>
      </w:r>
      <w:r w:rsidR="00DD2BFB" w:rsidRPr="007D6163">
        <w:rPr>
          <w:b w:val="0"/>
          <w:lang w:val="en-GB"/>
        </w:rPr>
        <w:t xml:space="preserve"> that </w:t>
      </w:r>
      <w:r w:rsidR="00C06CC4" w:rsidRPr="007D6163">
        <w:rPr>
          <w:b w:val="0"/>
          <w:lang w:val="en-GB"/>
        </w:rPr>
        <w:t>the initial stage</w:t>
      </w:r>
      <w:r w:rsidR="005B0696" w:rsidRPr="007D6163">
        <w:rPr>
          <w:b w:val="0"/>
          <w:lang w:val="en-GB"/>
        </w:rPr>
        <w:t xml:space="preserve"> of dissolution w</w:t>
      </w:r>
      <w:r w:rsidR="00C06CC4" w:rsidRPr="007D6163">
        <w:rPr>
          <w:b w:val="0"/>
          <w:lang w:val="en-GB"/>
        </w:rPr>
        <w:t>as</w:t>
      </w:r>
      <w:r w:rsidR="00915822" w:rsidRPr="007D6163">
        <w:rPr>
          <w:b w:val="0"/>
          <w:lang w:val="en-GB"/>
        </w:rPr>
        <w:t xml:space="preserve"> congruent.</w:t>
      </w:r>
    </w:p>
    <w:p w14:paraId="2D7CB7F0" w14:textId="4FFA0D19" w:rsidR="003873EF" w:rsidRPr="00695674" w:rsidRDefault="003873EF" w:rsidP="002E20E0">
      <w:pPr>
        <w:pStyle w:val="Heading2"/>
        <w:rPr>
          <w:lang w:val="en-GB"/>
        </w:rPr>
      </w:pPr>
      <w:r w:rsidRPr="007D6163">
        <w:rPr>
          <w:noProof/>
          <w:lang w:val="en-GB" w:eastAsia="ja-JP"/>
        </w:rPr>
        <mc:AlternateContent>
          <mc:Choice Requires="wps">
            <w:drawing>
              <wp:anchor distT="0" distB="0" distL="114300" distR="114300" simplePos="0" relativeHeight="251659264" behindDoc="0" locked="0" layoutInCell="1" allowOverlap="1" wp14:anchorId="3E3AA2DB" wp14:editId="3A01BB06">
                <wp:simplePos x="0" y="0"/>
                <wp:positionH relativeFrom="column">
                  <wp:posOffset>10839450</wp:posOffset>
                </wp:positionH>
                <wp:positionV relativeFrom="paragraph">
                  <wp:posOffset>8638540</wp:posOffset>
                </wp:positionV>
                <wp:extent cx="296333" cy="232835"/>
                <wp:effectExtent l="0" t="0" r="8890" b="0"/>
                <wp:wrapNone/>
                <wp:docPr id="7" name="Rectangle 6"/>
                <wp:cNvGraphicFramePr/>
                <a:graphic xmlns:a="http://schemas.openxmlformats.org/drawingml/2006/main">
                  <a:graphicData uri="http://schemas.microsoft.com/office/word/2010/wordprocessingShape">
                    <wps:wsp>
                      <wps:cNvSpPr/>
                      <wps:spPr>
                        <a:xfrm>
                          <a:off x="0" y="0"/>
                          <a:ext cx="296333" cy="232835"/>
                        </a:xfrm>
                        <a:prstGeom prst="rect">
                          <a:avLst/>
                        </a:prstGeom>
                        <a:solidFill>
                          <a:sysClr val="window" lastClr="FFFFFF"/>
                        </a:solidFill>
                        <a:ln>
                          <a:noFill/>
                        </a:ln>
                        <a:effectLst/>
                      </wps:spPr>
                      <wps:style>
                        <a:lnRef idx="1">
                          <a:schemeClr val="accent1"/>
                        </a:lnRef>
                        <a:fillRef idx="3">
                          <a:schemeClr val="accent1"/>
                        </a:fillRef>
                        <a:effectRef idx="2">
                          <a:schemeClr val="accent1"/>
                        </a:effectRef>
                        <a:fontRef idx="minor">
                          <a:schemeClr val="lt1"/>
                        </a:fontRef>
                      </wps:style>
                      <wps:bodyPr wrap="square"/>
                    </wps:wsp>
                  </a:graphicData>
                </a:graphic>
              </wp:anchor>
            </w:drawing>
          </mc:Choice>
          <mc:Fallback>
            <w:pict>
              <v:rect w14:anchorId="3FD029AC" id="Rectangle 6" o:spid="_x0000_s1026" style="position:absolute;margin-left:853.5pt;margin-top:680.2pt;width:23.35pt;height:18.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XT6gEAADYEAAAOAAAAZHJzL2Uyb0RvYy54bWysU8tu2zAQvBfoPxC817Il1E0Fyzk0cC9F&#10;GyTtBzDU0iJAclmSsey/75JSlfQBBCiqA8XHzszOcrm7PlvDThCiRtfxzWrNGTiJvXbHjn/7enhz&#10;xVlMwvXCoIOOXyDy6/3rV7vRt1DjgKaHwIjExXb0HR9S8m1VRTmAFXGFHhwdKgxWJFqGY9UHMRK7&#10;NVW9Xm+rEUPvA0qIkXZvpkO+L/xKgUxflIqQmOk45ZbKGMr4kMdqvxPtMQg/aDmnIf4hCyu0I9GF&#10;6kYkwR6D/oPKahkwokoribZCpbSE4oHcbNa/ubkfhIfihYoT/VKm+P9o5efTbWC67/g7zpywdEV3&#10;VDThjgbYNpdn9LGlqHt/G+ZVpGn2elbB5j+5YOdS0stSUjgnJmmzfr9tmoYzSUd1U181bzNn9QT2&#10;IaaPgJblSccDiZdCitOnmKbQnyFZK6LR/UEbUxaX+MEEdhJ0udQTPY6cGRETbXb8UL5Z7ReYcRns&#10;MNNMCtMOlH6ZZbPtyWiZpYuBjDLuDhTVi6xtSp6lU2FJQ0gJLm1m2RKdYYqkFmDzMnCOz9ApqwVc&#10;vwxeEEUZXVrAVjsMfyMwS8pqiqc7euY7Tx+wv1CrjPRWOh6/P4oAxWU+o+Yslzo/pNz9z9eF7Om5&#10;738AAAD//wMAUEsDBBQABgAIAAAAIQDUGJ2K4gAAAA8BAAAPAAAAZHJzL2Rvd25yZXYueG1sTI/B&#10;TsMwEETvSPyDtUjcqJOG1m2IUxUkbgipTaVe3dgkEfE6sp02/D2bE9x2dkezb4rdZHt2NT50DiWk&#10;iwSYwdrpDhsJp+r9aQMsRIVa9Q6NhB8TYFfe3xUq1+6GB3M9xoZRCIZcSWhjHHLOQ90aq8LCDQbp&#10;9uW8VZGkb7j26kbhtufLJFlzqzqkD60azFtr6u/jaCVsztkqnn11+hzTj8Or2NtpWy2lfHyY9i/A&#10;opninxlmfEKHkpgubkQdWE9aJILKRJqydfIMbPaIVSaAXebdVqTAy4L/71H+AgAA//8DAFBLAQIt&#10;ABQABgAIAAAAIQC2gziS/gAAAOEBAAATAAAAAAAAAAAAAAAAAAAAAABbQ29udGVudF9UeXBlc10u&#10;eG1sUEsBAi0AFAAGAAgAAAAhADj9If/WAAAAlAEAAAsAAAAAAAAAAAAAAAAALwEAAF9yZWxzLy5y&#10;ZWxzUEsBAi0AFAAGAAgAAAAhAMH2VdPqAQAANgQAAA4AAAAAAAAAAAAAAAAALgIAAGRycy9lMm9E&#10;b2MueG1sUEsBAi0AFAAGAAgAAAAhANQYnYriAAAADwEAAA8AAAAAAAAAAAAAAAAARAQAAGRycy9k&#10;b3ducmV2LnhtbFBLBQYAAAAABAAEAPMAAABTBQAAAAA=&#10;" fillcolor="window" stroked="f" strokeweight=".5pt"/>
            </w:pict>
          </mc:Fallback>
        </mc:AlternateContent>
      </w:r>
      <w:r w:rsidRPr="007D6163">
        <w:rPr>
          <w:noProof/>
          <w:lang w:val="en-GB" w:eastAsia="ja-JP"/>
        </w:rPr>
        <mc:AlternateContent>
          <mc:Choice Requires="wps">
            <w:drawing>
              <wp:anchor distT="0" distB="0" distL="114300" distR="114300" simplePos="0" relativeHeight="251660288" behindDoc="0" locked="0" layoutInCell="1" allowOverlap="1" wp14:anchorId="423D53D1" wp14:editId="7EAA8C98">
                <wp:simplePos x="0" y="0"/>
                <wp:positionH relativeFrom="column">
                  <wp:posOffset>971550</wp:posOffset>
                </wp:positionH>
                <wp:positionV relativeFrom="paragraph">
                  <wp:posOffset>8619490</wp:posOffset>
                </wp:positionV>
                <wp:extent cx="296333" cy="232835"/>
                <wp:effectExtent l="0" t="0" r="8890" b="0"/>
                <wp:wrapNone/>
                <wp:docPr id="8" name="Rectangle 7"/>
                <wp:cNvGraphicFramePr/>
                <a:graphic xmlns:a="http://schemas.openxmlformats.org/drawingml/2006/main">
                  <a:graphicData uri="http://schemas.microsoft.com/office/word/2010/wordprocessingShape">
                    <wps:wsp>
                      <wps:cNvSpPr/>
                      <wps:spPr>
                        <a:xfrm>
                          <a:off x="0" y="0"/>
                          <a:ext cx="296333" cy="232835"/>
                        </a:xfrm>
                        <a:prstGeom prst="rect">
                          <a:avLst/>
                        </a:prstGeom>
                        <a:solidFill>
                          <a:sysClr val="window" lastClr="FFFFFF"/>
                        </a:solidFill>
                        <a:ln>
                          <a:noFill/>
                        </a:ln>
                        <a:effectLst/>
                      </wps:spPr>
                      <wps:style>
                        <a:lnRef idx="1">
                          <a:schemeClr val="accent1"/>
                        </a:lnRef>
                        <a:fillRef idx="3">
                          <a:schemeClr val="accent1"/>
                        </a:fillRef>
                        <a:effectRef idx="2">
                          <a:schemeClr val="accent1"/>
                        </a:effectRef>
                        <a:fontRef idx="minor">
                          <a:schemeClr val="lt1"/>
                        </a:fontRef>
                      </wps:style>
                      <wps:bodyPr wrap="square"/>
                    </wps:wsp>
                  </a:graphicData>
                </a:graphic>
              </wp:anchor>
            </w:drawing>
          </mc:Choice>
          <mc:Fallback xmlns:mo="http://schemas.microsoft.com/office/mac/office/2008/main" xmlns:mv="urn:schemas-microsoft-com:mac:vml">
            <w:pict>
              <v:rect w14:anchorId="3FE071B8" id="Rectangle 7" o:spid="_x0000_s1026" style="position:absolute;margin-left:76.5pt;margin-top:678.7pt;width:23.35pt;height:18.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0X6gEAADYEAAAOAAAAZHJzL2Uyb0RvYy54bWysU01v2zAMvQ/YfxB0X5zYWNcZcXpYkV2G&#10;rWi3H6DKVCxAXxPVOPn3o2TP7dYCBYb5IFMS3yMfSW2vTtawI0TU3nV8s1pzBk76XrtDx39837+7&#10;5AyTcL0w3kHHz4D8avf2zXYMLdR+8KaHyIjEYTuGjg8phbaqUA5gBa58AEeXykcrEm3joeqjGInd&#10;mqpery+q0cc+RC8BkU6vp0u+K/xKgUzflEJIzHSccktljWW9z2u124r2EEUYtJzTEP+QhRXaUdCF&#10;6lokwR6ifkZltYwevUor6W3lldISigZSs1n/peZuEAGKFioOhqVM+P9o5dfjTWS67zg1yglLLbql&#10;ogl3MMA+5PKMAVvyugs3cd4hmVnrSUWb/6SCnUpJz0tJ4ZSYpMP640XTNJxJuqqb+rJ5nzmrR3CI&#10;mD6DtywbHY8UvBRSHL9gmlx/u+RY6I3u99qYsjnjJxPZUVBzaSZ6P3JmBCY67Pi+fHO0P2DGZbDz&#10;mWaKMJ1AmZc5bJY9CS1WOhvIKONuQVG9SNqm5FkmFZY0hJTg0mYOW7wzTFGoBdi8Dpz9M3TKagHX&#10;r4MXRInsXVrAVjsfXyIwS8pq8qcePdGdzXvfn2lURnorHcefDyJCUZnvaDhLU+eHlKf/6b6QPT73&#10;3S8AAAD//wMAUEsDBBQABgAIAAAAIQByqV4B4QAAAA0BAAAPAAAAZHJzL2Rvd25yZXYueG1sTI/B&#10;boMwEETvlfoP1lbqrTGEUALFRGml3qpKCZFydfAWULGNbJPQv+9yam87u6PZN+Vu1gO7ovO9NQLi&#10;VQQMTWNVb1oBp/r9aQvMB2mUHKxBAT/oYVfd35WyUPZmDng9hpZRiPGFFNCFMBac+6ZDLf3Kjmjo&#10;9mWdloGka7ly8kbheuDrKHrmWvaGPnRyxLcOm+/jpAVsz0kazq4+fU7xx+E12+s5r9dCPD7M+xdg&#10;AefwZ4YFn9ChIqaLnYzybCCdJtQl0JCk2QbYYsnzDNhlWeWbGHhV8v8tql8AAAD//wMAUEsBAi0A&#10;FAAGAAgAAAAhALaDOJL+AAAA4QEAABMAAAAAAAAAAAAAAAAAAAAAAFtDb250ZW50X1R5cGVzXS54&#10;bWxQSwECLQAUAAYACAAAACEAOP0h/9YAAACUAQAACwAAAAAAAAAAAAAAAAAvAQAAX3JlbHMvLnJl&#10;bHNQSwECLQAUAAYACAAAACEAFrDdF+oBAAA2BAAADgAAAAAAAAAAAAAAAAAuAgAAZHJzL2Uyb0Rv&#10;Yy54bWxQSwECLQAUAAYACAAAACEAcqleAeEAAAANAQAADwAAAAAAAAAAAAAAAABEBAAAZHJzL2Rv&#10;d25yZXYueG1sUEsFBgAAAAAEAAQA8wAAAFIFAAAAAA==&#10;" fillcolor="window" stroked="f" strokeweight=".5pt"/>
            </w:pict>
          </mc:Fallback>
        </mc:AlternateContent>
      </w:r>
      <w:r w:rsidR="002E5E02">
        <w:rPr>
          <w:lang w:val="en-GB"/>
        </w:rPr>
        <w:t>Secondary phase precipitation</w:t>
      </w:r>
    </w:p>
    <w:p w14:paraId="4CD81CDC" w14:textId="33ED322C" w:rsidR="006E787C" w:rsidRPr="007D6163" w:rsidRDefault="00570956" w:rsidP="00835949">
      <w:pPr>
        <w:rPr>
          <w:b w:val="0"/>
          <w:lang w:val="en-GB"/>
        </w:rPr>
      </w:pPr>
      <w:r w:rsidRPr="007D6163">
        <w:rPr>
          <w:b w:val="0"/>
          <w:lang w:val="en-GB"/>
        </w:rPr>
        <w:t>Between 6 hours and 7 days, the average estimated alteration layer thickness grew from 0.</w:t>
      </w:r>
      <w:r w:rsidR="00181BAD" w:rsidRPr="007D6163">
        <w:rPr>
          <w:b w:val="0"/>
          <w:lang w:val="en-GB"/>
        </w:rPr>
        <w:t>3</w:t>
      </w:r>
      <w:r w:rsidRPr="007D6163">
        <w:rPr>
          <w:b w:val="0"/>
          <w:lang w:val="en-GB"/>
        </w:rPr>
        <w:t xml:space="preserve"> to 3.</w:t>
      </w:r>
      <w:r w:rsidR="00385AA5">
        <w:rPr>
          <w:b w:val="0"/>
          <w:lang w:val="en-GB"/>
        </w:rPr>
        <w:t>1</w:t>
      </w:r>
      <w:r w:rsidRPr="007D6163">
        <w:rPr>
          <w:b w:val="0"/>
          <w:lang w:val="en-GB"/>
        </w:rPr>
        <w:t xml:space="preserve"> µm and the estimated amount of glass altered rose from 1.</w:t>
      </w:r>
      <w:r w:rsidR="00385AA5">
        <w:rPr>
          <w:b w:val="0"/>
          <w:lang w:val="en-GB"/>
        </w:rPr>
        <w:t>6</w:t>
      </w:r>
      <w:r w:rsidRPr="007D6163">
        <w:rPr>
          <w:b w:val="0"/>
          <w:lang w:val="en-GB"/>
        </w:rPr>
        <w:t xml:space="preserve"> to 1</w:t>
      </w:r>
      <w:r w:rsidR="00385AA5">
        <w:rPr>
          <w:b w:val="0"/>
          <w:lang w:val="en-GB"/>
        </w:rPr>
        <w:t>5.4</w:t>
      </w:r>
      <w:r w:rsidRPr="007D6163">
        <w:rPr>
          <w:b w:val="0"/>
          <w:lang w:val="en-GB"/>
        </w:rPr>
        <w:t xml:space="preserve"> % (Fig. 2). </w:t>
      </w:r>
      <w:r w:rsidR="00C70735" w:rsidRPr="007D6163">
        <w:rPr>
          <w:b w:val="0"/>
          <w:lang w:val="en-GB"/>
        </w:rPr>
        <w:t>The</w:t>
      </w:r>
      <w:r w:rsidR="00503419" w:rsidRPr="007D6163">
        <w:rPr>
          <w:b w:val="0"/>
          <w:lang w:val="en-GB"/>
        </w:rPr>
        <w:t xml:space="preserve"> leachates becoming isotopically heavier with time</w:t>
      </w:r>
      <w:r w:rsidR="00C70735" w:rsidRPr="007D6163">
        <w:rPr>
          <w:b w:val="0"/>
          <w:lang w:val="en-GB"/>
        </w:rPr>
        <w:t xml:space="preserve"> </w:t>
      </w:r>
      <w:r w:rsidR="00503419" w:rsidRPr="007D6163">
        <w:rPr>
          <w:b w:val="0"/>
          <w:lang w:val="en-GB"/>
        </w:rPr>
        <w:t>(</w:t>
      </w:r>
      <w:r w:rsidR="00C70735" w:rsidRPr="007D6163">
        <w:rPr>
          <w:b w:val="0"/>
          <w:lang w:val="en-GB"/>
        </w:rPr>
        <w:t xml:space="preserve">increase of </w:t>
      </w:r>
      <w:r w:rsidR="00D659A5" w:rsidRPr="007D6163">
        <w:rPr>
          <w:b w:val="0"/>
          <w:lang w:val="en-GB"/>
        </w:rPr>
        <w:t xml:space="preserve">the </w:t>
      </w:r>
      <w:r w:rsidR="00D659A5" w:rsidRPr="007D6163">
        <w:rPr>
          <w:b w:val="0"/>
          <w:lang w:val="en-GB"/>
        </w:rPr>
        <w:sym w:font="Symbol" w:char="F064"/>
      </w:r>
      <w:r w:rsidR="00D659A5" w:rsidRPr="007D6163">
        <w:rPr>
          <w:b w:val="0"/>
          <w:vertAlign w:val="superscript"/>
          <w:lang w:val="en-GB"/>
        </w:rPr>
        <w:t>7</w:t>
      </w:r>
      <w:r w:rsidR="00D659A5" w:rsidRPr="007D6163">
        <w:rPr>
          <w:b w:val="0"/>
          <w:lang w:val="en-GB"/>
        </w:rPr>
        <w:t>Li</w:t>
      </w:r>
      <w:r w:rsidR="00503419" w:rsidRPr="007D6163">
        <w:rPr>
          <w:b w:val="0"/>
          <w:lang w:val="en-GB"/>
        </w:rPr>
        <w:t>)</w:t>
      </w:r>
      <w:r w:rsidR="00D659A5" w:rsidRPr="007D6163">
        <w:rPr>
          <w:b w:val="0"/>
          <w:lang w:val="en-GB"/>
        </w:rPr>
        <w:t xml:space="preserve"> </w:t>
      </w:r>
      <w:r w:rsidR="00F1450B" w:rsidRPr="007D6163">
        <w:rPr>
          <w:b w:val="0"/>
          <w:lang w:val="en-GB"/>
        </w:rPr>
        <w:t xml:space="preserve">during the initial rate regime is consistent with congruent dissolution </w:t>
      </w:r>
      <w:r w:rsidR="003A605E" w:rsidRPr="007D6163">
        <w:rPr>
          <w:b w:val="0"/>
          <w:lang w:val="en-GB"/>
        </w:rPr>
        <w:t>alongside</w:t>
      </w:r>
      <w:r w:rsidR="00F1450B" w:rsidRPr="007D6163">
        <w:rPr>
          <w:b w:val="0"/>
          <w:lang w:val="en-GB"/>
        </w:rPr>
        <w:t xml:space="preserve"> the </w:t>
      </w:r>
      <w:r w:rsidR="003A605E" w:rsidRPr="007D6163">
        <w:rPr>
          <w:b w:val="0"/>
          <w:lang w:val="en-GB"/>
        </w:rPr>
        <w:t>dominant removal</w:t>
      </w:r>
      <w:r w:rsidR="00F1450B" w:rsidRPr="007D6163">
        <w:rPr>
          <w:b w:val="0"/>
          <w:lang w:val="en-GB"/>
        </w:rPr>
        <w:t xml:space="preserve"> of Li from solution.</w:t>
      </w:r>
      <w:r w:rsidRPr="007D6163">
        <w:rPr>
          <w:b w:val="0"/>
          <w:lang w:val="en-GB"/>
        </w:rPr>
        <w:t xml:space="preserve"> During this time</w:t>
      </w:r>
      <w:r w:rsidR="008C79A2" w:rsidRPr="007D6163">
        <w:rPr>
          <w:b w:val="0"/>
          <w:lang w:val="en-GB"/>
        </w:rPr>
        <w:t xml:space="preserve">, the Li to B and Li to Na ratios in solution decreased (Fig. </w:t>
      </w:r>
      <w:r w:rsidR="00817D4D" w:rsidRPr="007D6163">
        <w:rPr>
          <w:b w:val="0"/>
          <w:lang w:val="en-GB"/>
        </w:rPr>
        <w:t>3</w:t>
      </w:r>
      <w:r w:rsidR="008C79A2" w:rsidRPr="007D6163">
        <w:rPr>
          <w:b w:val="0"/>
          <w:lang w:val="en-GB"/>
        </w:rPr>
        <w:t xml:space="preserve">a and Fig. </w:t>
      </w:r>
      <w:r w:rsidR="00817D4D" w:rsidRPr="007D6163">
        <w:rPr>
          <w:b w:val="0"/>
          <w:lang w:val="en-GB"/>
        </w:rPr>
        <w:t>3</w:t>
      </w:r>
      <w:r w:rsidR="008C79A2" w:rsidRPr="007D6163">
        <w:rPr>
          <w:b w:val="0"/>
          <w:lang w:val="en-GB"/>
        </w:rPr>
        <w:t xml:space="preserve">c respectively). </w:t>
      </w:r>
      <w:r w:rsidR="00E35BB2" w:rsidRPr="007D6163">
        <w:rPr>
          <w:b w:val="0"/>
          <w:lang w:val="en-GB"/>
        </w:rPr>
        <w:t>Neither B nor Na are completely retained by the leachant</w:t>
      </w:r>
      <w:r w:rsidR="005B0696" w:rsidRPr="007D6163">
        <w:rPr>
          <w:b w:val="0"/>
          <w:lang w:val="en-GB"/>
        </w:rPr>
        <w:t xml:space="preserve">. </w:t>
      </w:r>
      <w:r w:rsidR="008C79A2" w:rsidRPr="007D6163">
        <w:rPr>
          <w:b w:val="0"/>
          <w:lang w:val="en-GB"/>
        </w:rPr>
        <w:t>Although B is known to adsorb onto the surface of clays</w:t>
      </w:r>
      <w:r w:rsidR="00105BC0" w:rsidRPr="007D6163">
        <w:rPr>
          <w:b w:val="0"/>
          <w:lang w:val="en-GB"/>
        </w:rPr>
        <w:t xml:space="preserve"> with a strong pH dependency</w:t>
      </w:r>
      <w:r w:rsidR="00EC42A6" w:rsidRPr="007D6163">
        <w:rPr>
          <w:b w:val="0"/>
          <w:lang w:val="en-GB"/>
        </w:rPr>
        <w:fldChar w:fldCharType="begin" w:fldLock="1"/>
      </w:r>
      <w:r w:rsidR="005B0D1B" w:rsidRPr="007D6163">
        <w:rPr>
          <w:b w:val="0"/>
          <w:lang w:val="en-GB"/>
        </w:rPr>
        <w:instrText>ADDIN CSL_CITATION {"citationItems":[{"id":"ITEM-1","itemData":{"DOI":"10.1016/0016-7037(87)90285-7","ISBN":"0016-7037","ISSN":"00167037","PMID":"268","abstract":"The variation of adsorption constants and isotope fractionation with pH and temperature during the adsorption of B from seawater onto marine clay have been examined. The controls over adsorption are similar to those exhibited by pure clay minerals (Bassett, 1976; Keren and Mezuman, 1981). The isotope fractionations are the result of equilibrium processes, not kinetic effects. Variations in the measured fractionation factor with pH arise from the differences between the isotope fractionation associated with adsorption of B(OH)3and B(OH)4-and the pH dependence of B speciation. The implications of these results for the distribution of B isotopes in seawater and sediment porewaters are briefly discussed. © 1987.","author":[{"dropping-particle":"","family":"Palmer","given":"M. R.","non-dropping-particle":"","parse-names":false,"suffix":""},{"dropping-particle":"","family":"Spivack","given":"A. J.","non-dropping-particle":"","parse-names":false,"suffix":""},{"dropping-particle":"","family":"Edmond","given":"J. M.","non-dropping-particle":"","parse-names":false,"suffix":""}],"container-title":"Geochimica et Cosmochimica Acta","id":"ITEM-1","issue":"9","issued":{"date-parts":[["1987"]]},"page":"2319-2323","title":"Temperature and pH controls over isotopic fractionation during adsorption of boron on marine clay","type":"article-journal","volume":"51"},"uris":["http://www.mendeley.com/documents/?uuid=25df4fd4-1e9a-498e-9bb2-540827fad466"]}],"mendeley":{"formattedCitation":"&lt;sup&gt;27&lt;/sup&gt;","plainTextFormattedCitation":"27","previouslyFormattedCitation":"&lt;sup&gt;27&lt;/sup&gt;"},"properties":{"noteIndex":0},"schema":"https://github.com/citation-style-language/schema/raw/master/csl-citation.json"}</w:instrText>
      </w:r>
      <w:r w:rsidR="00EC42A6" w:rsidRPr="007D6163">
        <w:rPr>
          <w:b w:val="0"/>
          <w:lang w:val="en-GB"/>
        </w:rPr>
        <w:fldChar w:fldCharType="separate"/>
      </w:r>
      <w:r w:rsidR="005B0D1B" w:rsidRPr="007D6163">
        <w:rPr>
          <w:b w:val="0"/>
          <w:noProof/>
          <w:vertAlign w:val="superscript"/>
          <w:lang w:val="en-GB"/>
        </w:rPr>
        <w:t>27</w:t>
      </w:r>
      <w:r w:rsidR="00EC42A6" w:rsidRPr="007D6163">
        <w:rPr>
          <w:b w:val="0"/>
          <w:lang w:val="en-GB"/>
        </w:rPr>
        <w:fldChar w:fldCharType="end"/>
      </w:r>
      <w:r w:rsidR="00CC6B53" w:rsidRPr="007D6163">
        <w:rPr>
          <w:b w:val="0"/>
          <w:lang w:val="en-GB"/>
        </w:rPr>
        <w:t>, significant masses of B are</w:t>
      </w:r>
      <w:r w:rsidR="008C79A2" w:rsidRPr="007D6163">
        <w:rPr>
          <w:b w:val="0"/>
          <w:lang w:val="en-GB"/>
        </w:rPr>
        <w:t xml:space="preserve"> not </w:t>
      </w:r>
      <w:r w:rsidR="005B3E6F" w:rsidRPr="007D6163">
        <w:rPr>
          <w:b w:val="0"/>
          <w:lang w:val="en-GB"/>
        </w:rPr>
        <w:t>expected</w:t>
      </w:r>
      <w:r w:rsidR="008C79A2" w:rsidRPr="007D6163">
        <w:rPr>
          <w:b w:val="0"/>
          <w:lang w:val="en-GB"/>
        </w:rPr>
        <w:t xml:space="preserve"> to</w:t>
      </w:r>
      <w:r w:rsidR="00BD57E6" w:rsidRPr="007D6163">
        <w:rPr>
          <w:b w:val="0"/>
          <w:lang w:val="en-GB"/>
        </w:rPr>
        <w:t xml:space="preserve"> </w:t>
      </w:r>
      <w:r w:rsidR="003766EE" w:rsidRPr="007D6163">
        <w:rPr>
          <w:b w:val="0"/>
          <w:lang w:val="en-GB"/>
        </w:rPr>
        <w:t>co-</w:t>
      </w:r>
      <w:r w:rsidR="005B3E6F" w:rsidRPr="007D6163">
        <w:rPr>
          <w:b w:val="0"/>
          <w:lang w:val="en-GB"/>
        </w:rPr>
        <w:t>precipitate from</w:t>
      </w:r>
      <w:r w:rsidR="006E787C" w:rsidRPr="007D6163">
        <w:rPr>
          <w:b w:val="0"/>
          <w:lang w:val="en-GB"/>
        </w:rPr>
        <w:t xml:space="preserve"> </w:t>
      </w:r>
      <w:r w:rsidR="005B3E6F" w:rsidRPr="007D6163">
        <w:rPr>
          <w:b w:val="0"/>
          <w:lang w:val="en-GB"/>
        </w:rPr>
        <w:t>solution</w:t>
      </w:r>
      <w:r w:rsidR="00955AD7" w:rsidRPr="007D6163">
        <w:rPr>
          <w:b w:val="0"/>
          <w:lang w:val="en-GB"/>
        </w:rPr>
        <w:t xml:space="preserve"> during glass dissolution</w:t>
      </w:r>
      <w:r w:rsidR="00642A00" w:rsidRPr="007D6163">
        <w:rPr>
          <w:b w:val="0"/>
          <w:lang w:val="en-GB"/>
        </w:rPr>
        <w:fldChar w:fldCharType="begin" w:fldLock="1"/>
      </w:r>
      <w:r w:rsidR="005B0D1B" w:rsidRPr="007D6163">
        <w:rPr>
          <w:b w:val="0"/>
          <w:lang w:val="en-GB"/>
        </w:rPr>
        <w:instrText>ADDIN CSL_CITATION {"citationItems":[{"id":"ITEM-1","itemData":{"DOI":"10.1038/ncomms7360","ISSN":"2041-1723","PMID":"25695377","abstract":"Silicate glasses are durable materials, but are they sufficiently durable to confine highly radioactive wastes for hundreds of thousands years? Addressing this question requires a thorough understanding of the mechanisms underpinning aqueous corrosion of these materials. Here we show that in silica-saturated solution, a model glass of nuclear interest corrodes but at a rate that dramatically drops as a passivating layer forms. Water ingress into the glass, leading to the congruent release of mobile elements (B, Na and Ca), is followed by in situ repolymerization of the silicate network. This material is at equilibrium with pore and bulk solutions, and acts as a molecular sieve with a cutoff below 1 nm. The low corrosion rate resulting from the formation of this stable passivating layer enables the objective of durability to be met, while progress in the fundamental understanding of corrosion unlocks the potential for optimizing the design of nuclear glass-geological disposal.","author":[{"dropping-particle":"","family":"Gin","given":"Stéphane","non-dropping-particle":"","parse-names":false,"suffix":""},{"dropping-particle":"","family":"Jollivet","given":"Patrick","non-dropping-particle":"","parse-names":false,"suffix":""},{"dropping-particle":"","family":"Fournier","given":"Maxime","non-dropping-particle":"","parse-names":false,"suffix":""},{"dropping-particle":"","family":"Angeli","given":"Frédéric","non-dropping-particle":"","parse-names":false,"suffix":""},{"dropping-particle":"","family":"Frugier","given":"Pierre","non-dropping-particle":"","parse-names":false,"suffix":""},{"dropping-particle":"","family":"Charpentier","given":"Thibault","non-dropping-particle":"","parse-names":false,"suffix":""}],"container-title":"Nature Communications","id":"ITEM-1","issued":{"date-parts":[["2015"]]},"note":"Alteration layer is not a precipitate: supports diffusion: ISG glass, 90 degrees, pH7 saturated with amorphous 29SiO2. Water ingress into the glass, leading to the congruent release of mobile elements, is followed by in situ reploymerisation of the silicate network (at equilibrium with pore and bulk solutions). Water is trapped in subnanometric pores and the alteration layer is poorly hydrated.\nMobile species display local gradients: Alteration layer has 3 sublayers. A gradient area can be noticed, in which network modifiers concentrations dropped similarly. TEM used on B profile as ToF-SIMS broadens chemical profiles. H profile steeper and anticorrelated with mobile cations. B and Ca drop to 0 in the alteration layer, whereas Na stays low but constant. External area is characterised by rise in Si isotopic ratios.\nAlteration layer is not a precipitate: Isotopic ratio plateaus slightly above natural abundance, suggesting the centre of the alteration layer is not a diffusion barrier for aqueous Si, as there is no chemical gradient and as such there is thermodynamic equilibrium between the pore solution and the silicate network. Similar isoptopic profiles at 7 and 209 days suggest a dissolution-reprecipitation reaction and equilibrium achieved in a few days. This equilibrium is achieved despite the absence of isotopic equilibrium inside the porous material and as such the altered glass cannot result from the congruent dissolution of the glass.\nAlteration layer acts as a molecular sieve: exogenous molecules act different depending on their size: 0.37nm diffused easily to the gradient area wheras 1nm only entered the first 250nm: thus the density, dielectric constant, activity and diffusivity of water in the alteration layer and expected to differ from bulk.\nThe growth of the alteration layer affects the transport of aqueous species: Diffusion coefficients of water and B diminish with time. Initial diffusion coefficient of mobile species of the glass through the newly formed alteration layer suggest a 3 times greater alteration thickeness after 363 days than achieved: suggests that apparent diffusivity of mobile species dropped. D is expected to drop 4~5 orders between the reaction front and outermost layer. This suggests that the transport of mobile species is space-dependent: D is positively correlated to a local concentration of the chemically rate-limiting species (probably a water species).\nGlass still corrodes despite silica saturation conditions: B, Na and Ca releashed at diminishing rates, Si, Al and Zr remained almost undissolved with a stable 29/28Si ratio. ISG still corrodes despite stable conditions.\nSilica does not polymerise in solution: Aqueous Si is poorly reactive with corroding glass, however expected polymerisation reactions did not occur as the Si(aq) are small enough to freely diffuse within the alteration layer up to the gradient area.\nIn situ reorganisation after silicate network corrosion: glass forming cations increase the chemical shifts, whereas Ca gives an opposite effect because of its location near the nonbridging oxygen atoms. [NMR details]. Hence the shift is likely to be attributed to a higher degree of polymerisation of the alteration layer compared with the glass: excitations of species with high numbers of bridging atoms to Si cause the delta-si to shift to lower values. Hydrolysis of B-O-Si bonds and the release of Na and Ca from nonbridging oxygen atoms, and the potential hydrolysis of some Si-O-Si bonds that form Si-OH groups and condense to reform Si-O-Si bonds. In situ reorgranisation is less energy consuming thnt the complete hydrolysis of the glass species and their precipitation into more stable phases.\nDiscussion: The release of mobile cations from the glass is accociated with a high repolymerisation of the silicate network leading to a self-reorganised submicroporous material in which only &amp;lt;1nm molecules can diffuse. Water content is low compared with porous gels formed far from saturation. Most of the material is passivating, shown by a significant decrease in the mobile species diffusivity: removal of B, Na and Ca deeply affects the alteration layer's structure and properties, triggering the repolymerisation of the silicate network and the resulting material in turn affects the release of mobile species. Diffusivity of He is much less than water, supporting the idea that water mobility in the glass is affected by chemical interactions with the solid phase.\nMethods: glass prep, solution analysis (ICAP 6300 DUO and ICP-MS), post-experiment tracing test, depth profiling analyses (Tof-SIMS), modelling B profiles, Electron microscopy (SEM, EFTEM), NMR spectroscopy (CP-MAS NMR, CPMG 29Si MAS spectra), consistency of measurements.","page":"6360","title":"Origin and consequences of silicate glass passivation by surface layers","type":"article-journal","volume":"6"},"uris":["http://www.mendeley.com/documents/?uuid=aacd03c7-665f-416c-a882-d98c576cc7d2"]}],"mendeley":{"formattedCitation":"&lt;sup&gt;28&lt;/sup&gt;","plainTextFormattedCitation":"28","previouslyFormattedCitation":"&lt;sup&gt;28&lt;/sup&gt;"},"properties":{"noteIndex":0},"schema":"https://github.com/citation-style-language/schema/raw/master/csl-citation.json"}</w:instrText>
      </w:r>
      <w:r w:rsidR="00642A00" w:rsidRPr="007D6163">
        <w:rPr>
          <w:b w:val="0"/>
          <w:lang w:val="en-GB"/>
        </w:rPr>
        <w:fldChar w:fldCharType="separate"/>
      </w:r>
      <w:r w:rsidR="005B0D1B" w:rsidRPr="007D6163">
        <w:rPr>
          <w:b w:val="0"/>
          <w:noProof/>
          <w:vertAlign w:val="superscript"/>
          <w:lang w:val="en-GB"/>
        </w:rPr>
        <w:t>28</w:t>
      </w:r>
      <w:r w:rsidR="00642A00" w:rsidRPr="007D6163">
        <w:rPr>
          <w:b w:val="0"/>
          <w:lang w:val="en-GB"/>
        </w:rPr>
        <w:fldChar w:fldCharType="end"/>
      </w:r>
      <w:r w:rsidR="008C79A2" w:rsidRPr="007D6163">
        <w:rPr>
          <w:b w:val="0"/>
          <w:lang w:val="en-GB"/>
        </w:rPr>
        <w:t>.</w:t>
      </w:r>
      <w:r w:rsidR="006B46EC" w:rsidRPr="007D6163">
        <w:rPr>
          <w:b w:val="0"/>
          <w:lang w:val="en-GB"/>
        </w:rPr>
        <w:t xml:space="preserve"> </w:t>
      </w:r>
      <w:r w:rsidR="00955AD7" w:rsidRPr="007D6163">
        <w:rPr>
          <w:b w:val="0"/>
          <w:lang w:val="en-GB"/>
        </w:rPr>
        <w:t>However</w:t>
      </w:r>
      <w:r w:rsidR="006B46EC" w:rsidRPr="007D6163">
        <w:rPr>
          <w:b w:val="0"/>
          <w:lang w:val="en-GB"/>
        </w:rPr>
        <w:t>, some Na is</w:t>
      </w:r>
      <w:r w:rsidR="003766EE" w:rsidRPr="007D6163">
        <w:rPr>
          <w:b w:val="0"/>
          <w:lang w:val="en-GB"/>
        </w:rPr>
        <w:t xml:space="preserve"> also</w:t>
      </w:r>
      <w:r w:rsidR="006B46EC" w:rsidRPr="007D6163">
        <w:rPr>
          <w:b w:val="0"/>
          <w:lang w:val="en-GB"/>
        </w:rPr>
        <w:t xml:space="preserve"> expected to be incorporated into a</w:t>
      </w:r>
      <w:r w:rsidR="00FC0119" w:rsidRPr="007D6163">
        <w:rPr>
          <w:b w:val="0"/>
          <w:lang w:val="en-GB"/>
        </w:rPr>
        <w:t xml:space="preserve"> sodium</w:t>
      </w:r>
      <w:r w:rsidR="006B46EC" w:rsidRPr="007D6163">
        <w:rPr>
          <w:b w:val="0"/>
          <w:lang w:val="en-GB"/>
        </w:rPr>
        <w:t xml:space="preserve"> silicate</w:t>
      </w:r>
      <w:r w:rsidR="00FC0119" w:rsidRPr="007D6163">
        <w:rPr>
          <w:b w:val="0"/>
          <w:lang w:val="en-GB"/>
        </w:rPr>
        <w:t xml:space="preserve"> </w:t>
      </w:r>
      <w:r w:rsidR="007225DC" w:rsidRPr="007D6163">
        <w:rPr>
          <w:b w:val="0"/>
          <w:lang w:val="en-GB"/>
        </w:rPr>
        <w:t xml:space="preserve">hydrate </w:t>
      </w:r>
      <w:r w:rsidR="006B46EC" w:rsidRPr="007D6163">
        <w:rPr>
          <w:b w:val="0"/>
          <w:lang w:val="en-GB"/>
        </w:rPr>
        <w:t>phase</w:t>
      </w:r>
      <w:r w:rsidR="00EC42A6" w:rsidRPr="007D6163">
        <w:rPr>
          <w:b w:val="0"/>
          <w:lang w:val="en-GB"/>
        </w:rPr>
        <w:fldChar w:fldCharType="begin" w:fldLock="1"/>
      </w:r>
      <w:r w:rsidR="005B0D1B" w:rsidRPr="007D6163">
        <w:rPr>
          <w:b w:val="0"/>
          <w:lang w:val="en-GB"/>
        </w:rPr>
        <w:instrText>ADDIN CSL_CITATION {"citationItems":[{"id":"ITEM-1","itemData":{"DOI":"10.1016/j.jnoncrysol.2012.05.024","ISBN":"0022-3093","ISSN":"00223093","abstract":"Ten borosilicate glass compositions consisting of a ternary sodium borosilicate containing increasing numbers of some of the key elements (Al, Ca, Zr, Ce) present in nuclear glasses were leached in pure water at 90 ??C and monitored for up to 14 years. They were then characterized to establish correlations between the glass composition and the short- and long-term alteration rates. We first qualitatively explain the variations of the initial dissolution rate by structural considerations. Then we evidence a qualitative inverse correlation between the initial and residual rates. This counterintuitive result is in fact related to the effect of gel reorganization on the diffusive properties of the passivating layer. Since no equilibrium can be reached between glass and solution, these long-term experiments help in understanding how glasses behave once the solution is saturated with respect to the main glass formers. Very efficient synergy between Ca and hardener elements (Al or Zr) leads to the lowest residual rates, compared with glasses having only one of the two categories of elements. We also confirm the detrimental effect of precipitation of silicate minerals on the residual rate. ?? 2012 Elsevier B.V. All rights reserved.","author":[{"dropping-particle":"","family":"Gin","given":"Stephane","non-dropping-particle":"","parse-names":false,"suffix":""},{"dropping-particle":"","family":"Beaudoux","given":"Xavier","non-dropping-particle":"","parse-names":false,"suffix":""},{"dropping-particle":"","family":"Angeli","given":"Frederic","non-dropping-particle":"","parse-names":false,"suffix":""},{"dropping-particle":"","family":"Jegou","given":"Christophe","non-dropping-particle":"","parse-names":false,"suffix":""},{"dropping-particle":"","family":"Godon","given":"Nicole","non-dropping-particle":"","parse-names":false,"suffix":""}],"container-title":"Journal of Non-Crystalline Solids","id":"ITEM-1","issue":"18-19","issued":{"date-parts":[["2012"]]},"note":"Abstract\n10 borosilicate glass compositions, with a base sodium borosilicate system containing increasing number of Al, Ca, Zr and Ce were leaching in pure water at 90 for up to 14 years, and then characterised to establish correlations between alteration rates and compositions. \nMethodology\n9 simple glasses (CJ1 to CJ9) and 1 complex glass (SON68) were fabricated and studied. The simple glass series were built by adding new oxides one by one to the sodium borosilicate system, with elemental molar ratios being identical to those of the major elements incorporated into the SON68 glass, except in CJ6 where the addition of Ce simulates the addition of all the rare earth elements (hence addition Li was required to accommodate the additional Ce). \nResults\n4.1.1 As the initial dissolution rate is generally not maintained for considerable lengths of time, certain experiments used dilute conditions in order to measure the maximum dissolution rate of each of the glasses. Congruent dissolution of Si, B and Na was observed for all studies up to around 3% of the Si concentration at saturation. For all tested glasses, the initial dissolution rates are of the same order of magnitude. With the initial dissolution rate of the sodium borosilicate system being only twice that of the SON68 system. \nThe method of comparing one-to-one glass comparisons allows only a qualitative approach to revealing the role of the element within the glass; as the addition of 1 element will therefore impact the entire composition of the glass. Therefore, it may be argued that diminishing rates of dissolution may be due to a reduction in the other elements rather than the addition of a new one. Despite this, it is still very clear the addition of Al/Zr causes a significant decrease to the initial dissolution rate.\nHowever, the addition of Ca to sodium borosilicate and to sodium aluminoborosilicate glasses results in a significant increase in the intial dissolution rate. This could be either because of the increase in Ca or the decrease in Si and/or Al. The effect of Ce is not clear due to the effect of Li contributing the increase in the dissolution rate, so no clear conclusion can be drawn.\nHowever, the initial dissolution rate for CJ6 (8 oxide system) is closest to that of SON68, which was to be expected when comparing the glasses compositions; therefore CJ6 is a good simplification as either the elements absent from CJ6 have little effect on dissolution rates or that the other elements have self-compensating effects. \n4.1.2 As the eaching solutions become more concentrated, dissolution slows down and the pH reaches a steady state around a value that is dependent upon glass composition. The glasses with only one out of 3 (Al, Ca and Zr) experienced much larger altered layer thicknesses and full alteration in 5 to 11 years. The differences between glasses is much larger than in the initial dissolution rate tests, and so it's easier to attribute the compositional effects. For example, Al decreases the altered glass thickness by a factor of 2.5 and Al+Zr decreases it by a factor of 1.5.The addition of calcium had a slow initial rate, but experienced several resumptions of alteration, causing it to have the second thickest altered layer. This shows that there is variation in the way that the elements behave, between the initial rate and the rate drop and residual rate regimes. As the rate resumes several times, the residual rate is not very meaningful, and therefore is just indicative.","page":"2559-2570","publisher":"Elsevier B.V.","title":"Effect of composition on the short-term and long-term dissolution rates of ten borosilicate glasses of increasing complexity from 3 to 30 oxides","type":"article-journal","volume":"358"},"uris":["http://www.mendeley.com/documents/?uuid=ee6577dc-4cc9-4bf1-adae-0b8a1f6a7798"]},{"id":"ITEM-2","itemData":{"DOI":"10.1016/j.jnoncrysol.2019.119647","ISSN":"0022-3093","author":[{"dropping-particle":"","family":"Goût","given":"Thomas L","non-dropping-particle":"","parse-names":false,"suffix":""},{"dropping-particle":"","family":"Harrison","given":"Mike T","non-dropping-particle":"","parse-names":false,"suffix":""},{"dropping-particle":"","family":"Farnan","given":"Ian","non-dropping-particle":"","parse-names":false,"suffix":""}],"container-title":"Journal of Non-Crystalline Solids","id":"ITEM-2","issue":"November","issued":{"date-parts":[["2019"]]},"page":"119647","publisher":"Elsevier","title":"Relating Magnox and international waste glasses","type":"article-journal","volume":"524"},"uris":["http://www.mendeley.com/documents/?uuid=38bd8508-3311-47e2-9cf4-6a8e82d40653"]}],"mendeley":{"formattedCitation":"&lt;sup&gt;29,30&lt;/sup&gt;","plainTextFormattedCitation":"29,30","previouslyFormattedCitation":"&lt;sup&gt;29,30&lt;/sup&gt;"},"properties":{"noteIndex":0},"schema":"https://github.com/citation-style-language/schema/raw/master/csl-citation.json"}</w:instrText>
      </w:r>
      <w:r w:rsidR="00EC42A6" w:rsidRPr="007D6163">
        <w:rPr>
          <w:b w:val="0"/>
          <w:lang w:val="en-GB"/>
        </w:rPr>
        <w:fldChar w:fldCharType="separate"/>
      </w:r>
      <w:r w:rsidR="005B0D1B" w:rsidRPr="007D6163">
        <w:rPr>
          <w:b w:val="0"/>
          <w:noProof/>
          <w:vertAlign w:val="superscript"/>
          <w:lang w:val="en-GB"/>
        </w:rPr>
        <w:t>29,30</w:t>
      </w:r>
      <w:r w:rsidR="00EC42A6" w:rsidRPr="007D6163">
        <w:rPr>
          <w:b w:val="0"/>
          <w:lang w:val="en-GB"/>
        </w:rPr>
        <w:fldChar w:fldCharType="end"/>
      </w:r>
      <w:r w:rsidR="00B15559" w:rsidRPr="007D6163">
        <w:rPr>
          <w:b w:val="0"/>
          <w:lang w:val="en-GB"/>
        </w:rPr>
        <w:t>.</w:t>
      </w:r>
      <w:r w:rsidR="008C79A2" w:rsidRPr="007D6163">
        <w:rPr>
          <w:b w:val="0"/>
          <w:lang w:val="en-GB"/>
        </w:rPr>
        <w:t xml:space="preserve"> The</w:t>
      </w:r>
      <w:r w:rsidR="005B0696" w:rsidRPr="007D6163">
        <w:rPr>
          <w:b w:val="0"/>
          <w:lang w:val="en-GB"/>
        </w:rPr>
        <w:t xml:space="preserve"> combined</w:t>
      </w:r>
      <w:r w:rsidR="008C79A2" w:rsidRPr="007D6163">
        <w:rPr>
          <w:b w:val="0"/>
          <w:lang w:val="en-GB"/>
        </w:rPr>
        <w:t xml:space="preserve"> decreasing Li to Na and Li to B ratios</w:t>
      </w:r>
      <w:r w:rsidR="00B66905" w:rsidRPr="007D6163">
        <w:rPr>
          <w:b w:val="0"/>
          <w:lang w:val="en-GB"/>
        </w:rPr>
        <w:t xml:space="preserve"> with time</w:t>
      </w:r>
      <w:r w:rsidR="008C79A2" w:rsidRPr="007D6163">
        <w:rPr>
          <w:b w:val="0"/>
          <w:lang w:val="en-GB"/>
        </w:rPr>
        <w:t xml:space="preserve"> </w:t>
      </w:r>
      <w:r w:rsidR="003A2C40" w:rsidRPr="007D6163">
        <w:rPr>
          <w:b w:val="0"/>
          <w:lang w:val="en-GB"/>
        </w:rPr>
        <w:t>are consistent with</w:t>
      </w:r>
      <w:r w:rsidR="008C79A2" w:rsidRPr="007D6163">
        <w:rPr>
          <w:b w:val="0"/>
          <w:lang w:val="en-GB"/>
        </w:rPr>
        <w:t xml:space="preserve"> </w:t>
      </w:r>
      <w:r w:rsidR="00C12147" w:rsidRPr="007D6163">
        <w:rPr>
          <w:b w:val="0"/>
          <w:lang w:val="en-GB"/>
        </w:rPr>
        <w:t xml:space="preserve">a </w:t>
      </w:r>
      <w:r w:rsidR="008C79A2" w:rsidRPr="007D6163">
        <w:rPr>
          <w:b w:val="0"/>
          <w:lang w:val="en-GB"/>
        </w:rPr>
        <w:t>Li</w:t>
      </w:r>
      <w:r w:rsidR="00C12147" w:rsidRPr="007D6163">
        <w:rPr>
          <w:b w:val="0"/>
          <w:lang w:val="en-GB"/>
        </w:rPr>
        <w:t>-bearing phase</w:t>
      </w:r>
      <w:r w:rsidR="005B0696" w:rsidRPr="007D6163">
        <w:rPr>
          <w:b w:val="0"/>
          <w:lang w:val="en-GB"/>
        </w:rPr>
        <w:t xml:space="preserve"> being </w:t>
      </w:r>
      <w:r w:rsidR="003A2C40" w:rsidRPr="007D6163">
        <w:rPr>
          <w:b w:val="0"/>
          <w:lang w:val="en-GB"/>
        </w:rPr>
        <w:t>precipitated</w:t>
      </w:r>
      <w:r w:rsidR="005B0696" w:rsidRPr="007D6163">
        <w:rPr>
          <w:b w:val="0"/>
          <w:lang w:val="en-GB"/>
        </w:rPr>
        <w:t xml:space="preserve"> from solution</w:t>
      </w:r>
      <w:r w:rsidR="00DF682F" w:rsidRPr="007D6163">
        <w:rPr>
          <w:b w:val="0"/>
          <w:lang w:val="en-GB"/>
        </w:rPr>
        <w:t xml:space="preserve"> onto the surface of the glass</w:t>
      </w:r>
      <w:r w:rsidR="00DD2BFB" w:rsidRPr="007D6163">
        <w:rPr>
          <w:b w:val="0"/>
          <w:lang w:val="en-GB"/>
        </w:rPr>
        <w:t>.</w:t>
      </w:r>
      <w:r w:rsidR="002025A3" w:rsidRPr="007D6163">
        <w:rPr>
          <w:b w:val="0"/>
          <w:lang w:val="en-GB"/>
        </w:rPr>
        <w:t xml:space="preserve"> This </w:t>
      </w:r>
      <w:r w:rsidR="004A0AD2" w:rsidRPr="007D6163">
        <w:rPr>
          <w:b w:val="0"/>
          <w:lang w:val="en-GB"/>
        </w:rPr>
        <w:t xml:space="preserve">phenomenon </w:t>
      </w:r>
      <w:r w:rsidR="002025A3" w:rsidRPr="007D6163">
        <w:rPr>
          <w:b w:val="0"/>
          <w:lang w:val="en-GB"/>
        </w:rPr>
        <w:t>was confirmed through</w:t>
      </w:r>
      <w:r w:rsidR="009944B8" w:rsidRPr="007D6163">
        <w:rPr>
          <w:b w:val="0"/>
          <w:lang w:val="en-GB"/>
        </w:rPr>
        <w:t xml:space="preserve"> static</w:t>
      </w:r>
      <w:r w:rsidR="00CE140A" w:rsidRPr="007D6163">
        <w:rPr>
          <w:b w:val="0"/>
          <w:lang w:val="en-GB"/>
        </w:rPr>
        <w:t xml:space="preserve"> </w:t>
      </w:r>
      <w:r w:rsidR="00CE140A" w:rsidRPr="007D6163">
        <w:rPr>
          <w:b w:val="0"/>
          <w:vertAlign w:val="superscript"/>
          <w:lang w:val="en-GB"/>
        </w:rPr>
        <w:t>6</w:t>
      </w:r>
      <w:r w:rsidR="00CE140A" w:rsidRPr="007D6163">
        <w:rPr>
          <w:b w:val="0"/>
          <w:lang w:val="en-GB"/>
        </w:rPr>
        <w:t>Li-</w:t>
      </w:r>
      <w:r w:rsidR="00CE140A" w:rsidRPr="007D6163">
        <w:rPr>
          <w:b w:val="0"/>
          <w:vertAlign w:val="superscript"/>
          <w:lang w:val="en-GB"/>
        </w:rPr>
        <w:t>1</w:t>
      </w:r>
      <w:r w:rsidR="00CE140A" w:rsidRPr="007D6163">
        <w:rPr>
          <w:b w:val="0"/>
          <w:lang w:val="en-GB"/>
        </w:rPr>
        <w:t>H cross polarisation nuclear magnetic resonance</w:t>
      </w:r>
      <w:r w:rsidR="009944B8" w:rsidRPr="007D6163">
        <w:rPr>
          <w:b w:val="0"/>
          <w:lang w:val="en-GB"/>
        </w:rPr>
        <w:t xml:space="preserve"> (CP-NMR)</w:t>
      </w:r>
      <w:r w:rsidR="004A0AD2" w:rsidRPr="007D6163">
        <w:rPr>
          <w:b w:val="0"/>
          <w:lang w:val="en-GB"/>
        </w:rPr>
        <w:t xml:space="preserve"> experiments</w:t>
      </w:r>
      <w:r w:rsidR="00CD0CEF" w:rsidRPr="007D6163">
        <w:rPr>
          <w:b w:val="0"/>
          <w:lang w:val="en-GB"/>
        </w:rPr>
        <w:t xml:space="preserve"> on </w:t>
      </w:r>
      <w:r w:rsidR="0035290B" w:rsidRPr="007D6163">
        <w:rPr>
          <w:b w:val="0"/>
          <w:lang w:val="en-GB"/>
        </w:rPr>
        <w:t>a</w:t>
      </w:r>
      <w:r w:rsidR="00CC6B53" w:rsidRPr="007D6163">
        <w:rPr>
          <w:b w:val="0"/>
          <w:lang w:val="en-GB"/>
        </w:rPr>
        <w:t xml:space="preserve"> glass</w:t>
      </w:r>
      <w:r w:rsidR="0035290B" w:rsidRPr="007D6163">
        <w:rPr>
          <w:b w:val="0"/>
          <w:lang w:val="en-GB"/>
        </w:rPr>
        <w:t xml:space="preserve"> sample of the</w:t>
      </w:r>
      <w:r w:rsidR="00CD0CEF" w:rsidRPr="007D6163">
        <w:rPr>
          <w:b w:val="0"/>
          <w:lang w:val="en-GB"/>
        </w:rPr>
        <w:t xml:space="preserve"> same </w:t>
      </w:r>
      <w:r w:rsidR="00D84A1A" w:rsidRPr="007D6163">
        <w:rPr>
          <w:b w:val="0"/>
          <w:lang w:val="en-GB"/>
        </w:rPr>
        <w:t xml:space="preserve">elemental </w:t>
      </w:r>
      <w:r w:rsidR="00CD0CEF" w:rsidRPr="007D6163">
        <w:rPr>
          <w:b w:val="0"/>
          <w:lang w:val="en-GB"/>
        </w:rPr>
        <w:t>composition leached under similar conditions</w:t>
      </w:r>
      <w:r w:rsidR="003B69BA" w:rsidRPr="007D6163">
        <w:rPr>
          <w:b w:val="0"/>
          <w:lang w:val="en-GB"/>
        </w:rPr>
        <w:fldChar w:fldCharType="begin" w:fldLock="1"/>
      </w:r>
      <w:r w:rsidR="005B0D1B" w:rsidRPr="007D6163">
        <w:rPr>
          <w:b w:val="0"/>
          <w:lang w:val="en-GB"/>
        </w:rPr>
        <w:instrText>ADDIN CSL_CITATION {"citationItems":[{"id":"ITEM-1","itemData":{"DOI":"10.1016/j.jnoncrysol.2019.04.040","author":[{"dropping-particle":"","family":"Goût","given":"T L","non-dropping-particle":"","parse-names":false,"suffix":""},{"dropping-particle":"","family":"Harrison","given":"M T","non-dropping-particle":"","parse-names":false,"suffix":""},{"dropping-particle":"","family":"Farnan","given":"I","non-dropping-particle":"","parse-names":false,"suffix":""}],"container-title":"Journal of Non-Crystalline Solids","id":"ITEM-1","issued":{"date-parts":[["2019"]]},"page":"96-105","title":"Impacts of lithium on Magnox waste glass dissolution","type":"article-journal","volume":"517"},"uris":["http://www.mendeley.com/documents/?uuid=710aa0b4-f5bb-4554-be6f-ee869fd4f56f"]},{"id":"ITEM-2","itemData":{"DOI":"10.1016/j.jnoncrysol.2019.119647","ISSN":"0022-3093","author":[{"dropping-particle":"","family":"Goût","given":"Thomas L","non-dropping-particle":"","parse-names":false,"suffix":""},{"dropping-particle":"","family":"Harrison","given":"Mike T","non-dropping-particle":"","parse-names":false,"suffix":""},{"dropping-particle":"","family":"Farnan","given":"Ian","non-dropping-particle":"","parse-names":false,"suffix":""}],"container-title":"Journal of Non-Crystalline Solids","id":"ITEM-2","issue":"November","issued":{"date-parts":[["2019"]]},"page":"119647","publisher":"Elsevier","title":"Relating Magnox and international waste glasses","type":"article-journal","volume":"524"},"uris":["http://www.mendeley.com/documents/?uuid=38bd8508-3311-47e2-9cf4-6a8e82d40653"]}],"mendeley":{"formattedCitation":"&lt;sup&gt;30,31&lt;/sup&gt;","plainTextFormattedCitation":"30,31","previouslyFormattedCitation":"&lt;sup&gt;30,31&lt;/sup&gt;"},"properties":{"noteIndex":0},"schema":"https://github.com/citation-style-language/schema/raw/master/csl-citation.json"}</w:instrText>
      </w:r>
      <w:r w:rsidR="003B69BA" w:rsidRPr="007D6163">
        <w:rPr>
          <w:b w:val="0"/>
          <w:lang w:val="en-GB"/>
        </w:rPr>
        <w:fldChar w:fldCharType="separate"/>
      </w:r>
      <w:r w:rsidR="005B0D1B" w:rsidRPr="007D6163">
        <w:rPr>
          <w:b w:val="0"/>
          <w:noProof/>
          <w:vertAlign w:val="superscript"/>
          <w:lang w:val="en-GB"/>
        </w:rPr>
        <w:t>30,31</w:t>
      </w:r>
      <w:r w:rsidR="003B69BA" w:rsidRPr="007D6163">
        <w:rPr>
          <w:b w:val="0"/>
          <w:lang w:val="en-GB"/>
        </w:rPr>
        <w:fldChar w:fldCharType="end"/>
      </w:r>
      <w:r w:rsidR="00D84A1A" w:rsidRPr="007D6163">
        <w:rPr>
          <w:b w:val="0"/>
          <w:lang w:val="en-GB"/>
        </w:rPr>
        <w:t>.</w:t>
      </w:r>
      <w:r w:rsidR="00F2126D" w:rsidRPr="007D6163">
        <w:rPr>
          <w:b w:val="0"/>
          <w:lang w:val="en-GB"/>
        </w:rPr>
        <w:t xml:space="preserve"> </w:t>
      </w:r>
      <w:r w:rsidR="00C1235E" w:rsidRPr="007D6163">
        <w:rPr>
          <w:b w:val="0"/>
          <w:lang w:val="en-GB"/>
        </w:rPr>
        <w:t>T</w:t>
      </w:r>
      <w:r w:rsidR="00F2126D" w:rsidRPr="007D6163">
        <w:rPr>
          <w:b w:val="0"/>
          <w:lang w:val="en-GB"/>
        </w:rPr>
        <w:t>his technique</w:t>
      </w:r>
      <w:r w:rsidR="006D7B55" w:rsidRPr="007D6163">
        <w:rPr>
          <w:b w:val="0"/>
          <w:lang w:val="en-GB"/>
        </w:rPr>
        <w:t xml:space="preserve"> transfers proton nuclear magnetic polarisation via a through space coupling to adjacent </w:t>
      </w:r>
      <w:r w:rsidR="006D7B55" w:rsidRPr="007D6163">
        <w:rPr>
          <w:b w:val="0"/>
          <w:vertAlign w:val="superscript"/>
          <w:lang w:val="en-GB"/>
        </w:rPr>
        <w:t>6</w:t>
      </w:r>
      <w:r w:rsidR="006D7B55" w:rsidRPr="007D6163">
        <w:rPr>
          <w:b w:val="0"/>
          <w:lang w:val="en-GB"/>
        </w:rPr>
        <w:t xml:space="preserve">Li atoms for </w:t>
      </w:r>
      <w:r w:rsidR="00BC4CE3" w:rsidRPr="007D6163">
        <w:rPr>
          <w:b w:val="0"/>
          <w:lang w:val="en-GB"/>
        </w:rPr>
        <w:t xml:space="preserve">NMR detection at the </w:t>
      </w:r>
      <w:r w:rsidR="00BC4CE3" w:rsidRPr="007D6163">
        <w:rPr>
          <w:b w:val="0"/>
          <w:vertAlign w:val="superscript"/>
          <w:lang w:val="en-GB"/>
        </w:rPr>
        <w:t>6</w:t>
      </w:r>
      <w:r w:rsidR="00BC4CE3" w:rsidRPr="007D6163">
        <w:rPr>
          <w:b w:val="0"/>
          <w:lang w:val="en-GB"/>
        </w:rPr>
        <w:t>Li Larmor frequency and so it</w:t>
      </w:r>
      <w:r w:rsidR="00F2126D" w:rsidRPr="007D6163">
        <w:rPr>
          <w:b w:val="0"/>
          <w:lang w:val="en-GB"/>
        </w:rPr>
        <w:t xml:space="preserve"> selectively probes Li in</w:t>
      </w:r>
      <w:r w:rsidR="005221DC" w:rsidRPr="007D6163">
        <w:rPr>
          <w:b w:val="0"/>
          <w:lang w:val="en-GB"/>
        </w:rPr>
        <w:t xml:space="preserve"> the</w:t>
      </w:r>
      <w:r w:rsidR="00F2126D" w:rsidRPr="007D6163">
        <w:rPr>
          <w:b w:val="0"/>
          <w:lang w:val="en-GB"/>
        </w:rPr>
        <w:t xml:space="preserve"> </w:t>
      </w:r>
      <w:r w:rsidR="005221DC" w:rsidRPr="007D6163">
        <w:rPr>
          <w:b w:val="0"/>
          <w:lang w:val="en-GB"/>
        </w:rPr>
        <w:t>alteration</w:t>
      </w:r>
      <w:r w:rsidR="00F2126D" w:rsidRPr="007D6163">
        <w:rPr>
          <w:b w:val="0"/>
          <w:lang w:val="en-GB"/>
        </w:rPr>
        <w:t xml:space="preserve"> layers </w:t>
      </w:r>
      <w:r w:rsidR="00BC4CE3" w:rsidRPr="007D6163">
        <w:rPr>
          <w:b w:val="0"/>
          <w:lang w:val="en-GB"/>
        </w:rPr>
        <w:lastRenderedPageBreak/>
        <w:t>or</w:t>
      </w:r>
      <w:r w:rsidR="00F2126D" w:rsidRPr="007D6163">
        <w:rPr>
          <w:b w:val="0"/>
          <w:lang w:val="en-GB"/>
        </w:rPr>
        <w:t xml:space="preserve"> secondary phases. </w:t>
      </w:r>
      <w:r w:rsidR="00D84A1A" w:rsidRPr="007D6163">
        <w:rPr>
          <w:b w:val="0"/>
          <w:lang w:val="en-GB"/>
        </w:rPr>
        <w:t xml:space="preserve"> </w:t>
      </w:r>
      <w:r w:rsidR="005B0696" w:rsidRPr="007D6163">
        <w:rPr>
          <w:b w:val="0"/>
          <w:lang w:val="en-GB"/>
        </w:rPr>
        <w:t>A small but measurable signal</w:t>
      </w:r>
      <w:r w:rsidR="00020FE7" w:rsidRPr="007D6163">
        <w:rPr>
          <w:b w:val="0"/>
          <w:lang w:val="en-GB"/>
        </w:rPr>
        <w:t xml:space="preserve"> was observed from the protonated alteration layers and</w:t>
      </w:r>
      <w:r w:rsidR="005B0696" w:rsidRPr="007D6163">
        <w:rPr>
          <w:b w:val="0"/>
          <w:lang w:val="en-GB"/>
        </w:rPr>
        <w:t xml:space="preserve"> </w:t>
      </w:r>
      <w:r w:rsidR="00D84A1A" w:rsidRPr="007D6163">
        <w:rPr>
          <w:b w:val="0"/>
          <w:lang w:val="en-GB"/>
        </w:rPr>
        <w:t>demonstrated</w:t>
      </w:r>
      <w:r w:rsidR="005B0696" w:rsidRPr="007D6163">
        <w:rPr>
          <w:b w:val="0"/>
          <w:lang w:val="en-GB"/>
        </w:rPr>
        <w:t xml:space="preserve"> that</w:t>
      </w:r>
      <w:r w:rsidR="00D84A1A" w:rsidRPr="007D6163">
        <w:rPr>
          <w:b w:val="0"/>
          <w:lang w:val="en-GB"/>
        </w:rPr>
        <w:t xml:space="preserve"> Li was being </w:t>
      </w:r>
      <w:r w:rsidR="005B0696" w:rsidRPr="007D6163">
        <w:rPr>
          <w:b w:val="0"/>
          <w:lang w:val="en-GB"/>
        </w:rPr>
        <w:t>incorporated into a secondary phase or the alteration layers</w:t>
      </w:r>
      <w:r w:rsidR="00CC6B53" w:rsidRPr="007D6163">
        <w:rPr>
          <w:b w:val="0"/>
          <w:lang w:val="en-GB"/>
        </w:rPr>
        <w:t xml:space="preserve"> after just 7 days</w:t>
      </w:r>
      <w:r w:rsidR="003B69BA" w:rsidRPr="007D6163">
        <w:rPr>
          <w:b w:val="0"/>
          <w:lang w:val="en-GB"/>
        </w:rPr>
        <w:t xml:space="preserve"> </w:t>
      </w:r>
      <w:r w:rsidR="00AC6B7C" w:rsidRPr="007D6163">
        <w:rPr>
          <w:b w:val="0"/>
          <w:lang w:val="en-GB"/>
        </w:rPr>
        <w:t>(Fig. </w:t>
      </w:r>
      <w:r w:rsidR="00817D4D" w:rsidRPr="007D6163">
        <w:rPr>
          <w:b w:val="0"/>
          <w:lang w:val="en-GB"/>
        </w:rPr>
        <w:t>4</w:t>
      </w:r>
      <w:r w:rsidR="00D84A1A" w:rsidRPr="007D6163">
        <w:rPr>
          <w:b w:val="0"/>
          <w:lang w:val="en-GB"/>
        </w:rPr>
        <w:t>).</w:t>
      </w:r>
      <w:r w:rsidR="0078243C" w:rsidRPr="007D6163">
        <w:rPr>
          <w:b w:val="0"/>
          <w:lang w:val="en-GB"/>
        </w:rPr>
        <w:t xml:space="preserve"> This was consistent with the observation of a Li-bearing clay secondary phase layer forming on the surface of an immobilised low-activity waste glass</w:t>
      </w:r>
      <w:r w:rsidR="0047146E" w:rsidRPr="007D6163">
        <w:rPr>
          <w:b w:val="0"/>
          <w:lang w:val="en-GB"/>
        </w:rPr>
        <w:t xml:space="preserve"> during long-term dissolution</w:t>
      </w:r>
      <w:r w:rsidR="0078243C" w:rsidRPr="007D6163">
        <w:rPr>
          <w:b w:val="0"/>
          <w:lang w:val="en-GB"/>
        </w:rPr>
        <w:t xml:space="preserve"> in a pressurised, undersaturated environment at a high glass surface area to leachant volume ratio</w:t>
      </w:r>
      <w:r w:rsidR="0078243C" w:rsidRPr="007D6163">
        <w:rPr>
          <w:b w:val="0"/>
          <w:lang w:val="en-GB"/>
        </w:rPr>
        <w:fldChar w:fldCharType="begin" w:fldLock="1"/>
      </w:r>
      <w:r w:rsidR="005B0D1B" w:rsidRPr="007D6163">
        <w:rPr>
          <w:b w:val="0"/>
          <w:lang w:val="en-GB"/>
        </w:rPr>
        <w:instrText>ADDIN CSL_CITATION {"citationItems":[{"id":"ITEM-1","itemData":{"DOI":"10.1016/j.gca.2018.01.035","ISSN":"00167037","abstract":"Silicate glass is a metastable and durable solid that has application to a number of energy and environmental challenges (e.g., microelectronics, fiber optics, and nuclear waste storage). If allowed to react with water over time silicate glass develops an altered layer at the solid-fluid interface. In this study, we used borosilicate glass (LAWB45) as a model material to develop a robust understanding of altered layer formation (i.e., amorphous hydrated surface layer and crystalline reaction products). Experiments were conducted at high surface area-to-volume ratio (</w:instrText>
      </w:r>
      <w:r w:rsidR="005B0D1B" w:rsidRPr="007D6163">
        <w:rPr>
          <w:rFonts w:ascii="Cambria Math" w:hAnsi="Cambria Math" w:cs="Cambria Math"/>
          <w:b w:val="0"/>
          <w:lang w:val="en-GB"/>
        </w:rPr>
        <w:instrText>∼</w:instrText>
      </w:r>
      <w:r w:rsidR="005B0D1B" w:rsidRPr="007D6163">
        <w:rPr>
          <w:b w:val="0"/>
          <w:lang w:val="en-GB"/>
        </w:rPr>
        <w:instrText>200,000 m −1 ) and 90 °C in the pressurized unsaturated flow (PUF) apparatus for 1.5-years to facilitate the formation of thick altered layers and allow for the effluent solution chemistry to be monitored continuously. A variety of microscopy techniques were used to characterize reacted grains and suggest the average altered layer thickness is 13.2 ± 8.3 μm with the hydrated and clay layer representing 74.8% and 25.2% of the total altered layer, respectively. The estimate of hydrated layer thickness is within the experimental error of the value estimated from the B release rate data (</w:instrText>
      </w:r>
      <w:r w:rsidR="005B0D1B" w:rsidRPr="007D6163">
        <w:rPr>
          <w:rFonts w:ascii="Cambria Math" w:hAnsi="Cambria Math" w:cs="Cambria Math"/>
          <w:b w:val="0"/>
          <w:lang w:val="en-GB"/>
        </w:rPr>
        <w:instrText>∼</w:instrText>
      </w:r>
      <w:r w:rsidR="005B0D1B" w:rsidRPr="007D6163">
        <w:rPr>
          <w:b w:val="0"/>
          <w:lang w:val="en-GB"/>
        </w:rPr>
        <w:instrText xml:space="preserve">10 ± 1 μm/yr) over the 1.5-year duration. PeakForce® quantitative nanomechanical mapping results suggest the hydrated layer has a modulus that ranges between </w:instrText>
      </w:r>
      <w:r w:rsidR="005B0D1B" w:rsidRPr="007D6163">
        <w:rPr>
          <w:rFonts w:ascii="Cambria Math" w:hAnsi="Cambria Math" w:cs="Cambria Math"/>
          <w:b w:val="0"/>
          <w:lang w:val="en-GB"/>
        </w:rPr>
        <w:instrText>∼</w:instrText>
      </w:r>
      <w:r w:rsidR="005B0D1B" w:rsidRPr="007D6163">
        <w:rPr>
          <w:b w:val="0"/>
          <w:lang w:val="en-GB"/>
        </w:rPr>
        <w:instrText xml:space="preserve">20 and 40 GPa, which is in the range of porous silica that contains from </w:instrText>
      </w:r>
      <w:r w:rsidR="005B0D1B" w:rsidRPr="007D6163">
        <w:rPr>
          <w:rFonts w:ascii="Cambria Math" w:hAnsi="Cambria Math" w:cs="Cambria Math"/>
          <w:b w:val="0"/>
          <w:lang w:val="en-GB"/>
        </w:rPr>
        <w:instrText>∼</w:instrText>
      </w:r>
      <w:r w:rsidR="005B0D1B" w:rsidRPr="007D6163">
        <w:rPr>
          <w:b w:val="0"/>
          <w:lang w:val="en-GB"/>
        </w:rPr>
        <w:instrText xml:space="preserve">20 to </w:instrText>
      </w:r>
      <w:r w:rsidR="005B0D1B" w:rsidRPr="007D6163">
        <w:rPr>
          <w:rFonts w:ascii="Cambria Math" w:hAnsi="Cambria Math" w:cs="Cambria Math"/>
          <w:b w:val="0"/>
          <w:lang w:val="en-GB"/>
        </w:rPr>
        <w:instrText>∼</w:instrText>
      </w:r>
      <w:r w:rsidR="005B0D1B" w:rsidRPr="007D6163">
        <w:rPr>
          <w:b w:val="0"/>
          <w:lang w:val="en-GB"/>
        </w:rPr>
        <w:instrText>50% porosity, yet significantly lower than dense silica (</w:instrText>
      </w:r>
      <w:r w:rsidR="005B0D1B" w:rsidRPr="007D6163">
        <w:rPr>
          <w:rFonts w:ascii="Cambria Math" w:hAnsi="Cambria Math" w:cs="Cambria Math"/>
          <w:b w:val="0"/>
          <w:lang w:val="en-GB"/>
        </w:rPr>
        <w:instrText>∼</w:instrText>
      </w:r>
      <w:r w:rsidR="005B0D1B" w:rsidRPr="007D6163">
        <w:rPr>
          <w:b w:val="0"/>
          <w:lang w:val="en-GB"/>
        </w:rPr>
        <w:instrText xml:space="preserve">70–80 GPa). Scanning transmission electron microscopy (STEM) images confirm the presence of pores and an analysis of a higher resolution image provides a qualitative estimate of </w:instrText>
      </w:r>
      <w:r w:rsidR="005B0D1B" w:rsidRPr="007D6163">
        <w:rPr>
          <w:rFonts w:hint="eastAsia"/>
          <w:b w:val="0"/>
          <w:lang w:val="en-GB"/>
        </w:rPr>
        <w:instrText>≥</w:instrText>
      </w:r>
      <w:r w:rsidR="005B0D1B" w:rsidRPr="007D6163">
        <w:rPr>
          <w:b w:val="0"/>
          <w:lang w:val="en-GB"/>
        </w:rPr>
        <w:instrText xml:space="preserve">22% porosity in the hydrated layer with variations in void volume with increasing distance from the unaltered glass. Chemical composition analyses, based on a combination of time-of-flight secondary-ion mass spectrometry (ToF-SIMS), scanning electron microscopy with X-ray energy dispersive spectroscopy (EDS), and STEM-EDS, clearly show that the altered layer is mainly composed of Al, H, Si, and O with the clay layer being enriched in Li, Zn, Fe, and Mg. The amorphous hydrated layer is enriched in Ca, H, and Zr with a minor amount of K. Furthermore, ToF-SIMS results also suggest the B profile is anti-correlated with the H profile in the hydrated layer. Our selected-area electron diffraction results suggest the structure of the hydrated layer closely resembles opal-AG (amorphous gel-like) with an average crystallite size of </w:instrText>
      </w:r>
      <w:r w:rsidR="005B0D1B" w:rsidRPr="007D6163">
        <w:rPr>
          <w:rFonts w:ascii="Cambria Math" w:hAnsi="Cambria Math" w:cs="Cambria Math"/>
          <w:b w:val="0"/>
          <w:lang w:val="en-GB"/>
        </w:rPr>
        <w:instrText>∼</w:instrText>
      </w:r>
      <w:r w:rsidR="005B0D1B" w:rsidRPr="007D6163">
        <w:rPr>
          <w:b w:val="0"/>
          <w:lang w:val="en-GB"/>
        </w:rPr>
        <w:instrText>0.7 nm which is sma…","author":[{"dropping-particle":"","family":"Hopf","given":"J.","non-dropping-particle":"","parse-names":false,"suffix":""},{"dropping-particle":"","family":"Eskelsen","given":"J. R.","non-dropping-particle":"","parse-names":false,"suffix":""},{"dropping-particle":"","family":"Chiu","given":"M.","non-dropping-particle":"","parse-names":false,"suffix":""},{"dropping-particle":"V.","family":"Ievlev","given":"A.","non-dropping-particle":"","parse-names":false,"suffix":""},{"dropping-particle":"","family":"Ovchinnikova","given":"O. S.","non-dropping-particle":"","parse-names":false,"suffix":""},{"dropping-particle":"","family":"Leonard","given":"D.","non-dropping-particle":"","parse-names":false,"suffix":""},{"dropping-particle":"","family":"Pierce","given":"E. M.","non-dropping-particle":"","parse-names":false,"suffix":""}],"container-title":"Geochimica et Cosmochimica Acta","id":"ITEM-1","issued":{"date-parts":[["2018"]]},"page":"65-84","publisher":"Elsevier Ltd","title":"Toward an understanding of surface layer formation, growth, and transformation at the glass–fluid interface","type":"article-journal","volume":"229"},"uris":["http://www.mendeley.com/documents/?uuid=5b883d36-1b28-4d43-9e38-4c6ebf800711"]}],"mendeley":{"formattedCitation":"&lt;sup&gt;32&lt;/sup&gt;","plainTextFormattedCitation":"32","previouslyFormattedCitation":"&lt;sup&gt;32&lt;/sup&gt;"},"properties":{"noteIndex":0},"schema":"https://github.com/citation-style-language/schema/raw/master/csl-citation.json"}</w:instrText>
      </w:r>
      <w:r w:rsidR="0078243C" w:rsidRPr="007D6163">
        <w:rPr>
          <w:b w:val="0"/>
          <w:lang w:val="en-GB"/>
        </w:rPr>
        <w:fldChar w:fldCharType="separate"/>
      </w:r>
      <w:r w:rsidR="005B0D1B" w:rsidRPr="007D6163">
        <w:rPr>
          <w:b w:val="0"/>
          <w:noProof/>
          <w:vertAlign w:val="superscript"/>
          <w:lang w:val="en-GB"/>
        </w:rPr>
        <w:t>32</w:t>
      </w:r>
      <w:r w:rsidR="0078243C" w:rsidRPr="007D6163">
        <w:rPr>
          <w:b w:val="0"/>
          <w:lang w:val="en-GB"/>
        </w:rPr>
        <w:fldChar w:fldCharType="end"/>
      </w:r>
      <w:r w:rsidR="0078243C" w:rsidRPr="007D6163">
        <w:rPr>
          <w:b w:val="0"/>
          <w:lang w:val="en-GB"/>
        </w:rPr>
        <w:t xml:space="preserve">.  </w:t>
      </w:r>
    </w:p>
    <w:p w14:paraId="1CBC2C10" w14:textId="52CEB868" w:rsidR="006E787C" w:rsidRDefault="00DD2BFB" w:rsidP="00835949">
      <w:pPr>
        <w:rPr>
          <w:b w:val="0"/>
          <w:lang w:val="en-GB"/>
        </w:rPr>
      </w:pPr>
      <w:r w:rsidRPr="007D6163">
        <w:rPr>
          <w:b w:val="0"/>
          <w:lang w:val="en-GB"/>
        </w:rPr>
        <w:t xml:space="preserve">The preferential incorporation of </w:t>
      </w:r>
      <w:r w:rsidRPr="007D6163">
        <w:rPr>
          <w:b w:val="0"/>
          <w:vertAlign w:val="superscript"/>
          <w:lang w:val="en-GB"/>
        </w:rPr>
        <w:t>6</w:t>
      </w:r>
      <w:r w:rsidRPr="007D6163">
        <w:rPr>
          <w:b w:val="0"/>
          <w:lang w:val="en-GB"/>
        </w:rPr>
        <w:t>Li into these</w:t>
      </w:r>
      <w:r w:rsidR="00AF67A6" w:rsidRPr="007D6163">
        <w:rPr>
          <w:b w:val="0"/>
          <w:lang w:val="en-GB"/>
        </w:rPr>
        <w:t xml:space="preserve"> secondary</w:t>
      </w:r>
      <w:r w:rsidRPr="007D6163">
        <w:rPr>
          <w:b w:val="0"/>
          <w:lang w:val="en-GB"/>
        </w:rPr>
        <w:t xml:space="preserve"> p</w:t>
      </w:r>
      <w:r w:rsidR="00503419" w:rsidRPr="007D6163">
        <w:rPr>
          <w:b w:val="0"/>
          <w:lang w:val="en-GB"/>
        </w:rPr>
        <w:t>hases</w:t>
      </w:r>
      <w:r w:rsidR="002D55C7" w:rsidRPr="007D6163">
        <w:rPr>
          <w:b w:val="0"/>
          <w:lang w:val="en-GB"/>
        </w:rPr>
        <w:t xml:space="preserve"> resulted in the leachates</w:t>
      </w:r>
      <w:r w:rsidRPr="007D6163">
        <w:rPr>
          <w:b w:val="0"/>
          <w:lang w:val="en-GB"/>
        </w:rPr>
        <w:t xml:space="preserve"> becoming significantly </w:t>
      </w:r>
      <w:r w:rsidR="008F349C" w:rsidRPr="007D6163">
        <w:rPr>
          <w:b w:val="0"/>
          <w:lang w:val="en-GB"/>
        </w:rPr>
        <w:t xml:space="preserve">enriched in </w:t>
      </w:r>
      <w:r w:rsidR="008F349C" w:rsidRPr="007D6163">
        <w:rPr>
          <w:b w:val="0"/>
          <w:vertAlign w:val="superscript"/>
          <w:lang w:val="en-GB"/>
        </w:rPr>
        <w:t>7</w:t>
      </w:r>
      <w:r w:rsidR="008F349C" w:rsidRPr="007D6163">
        <w:rPr>
          <w:b w:val="0"/>
          <w:lang w:val="en-GB"/>
        </w:rPr>
        <w:t>Li</w:t>
      </w:r>
      <w:r w:rsidRPr="007D6163">
        <w:rPr>
          <w:b w:val="0"/>
          <w:lang w:val="en-GB"/>
        </w:rPr>
        <w:t xml:space="preserve"> with time between 6 hours and 7 days</w:t>
      </w:r>
      <w:r w:rsidR="00AF67A6" w:rsidRPr="007D6163">
        <w:rPr>
          <w:b w:val="0"/>
          <w:lang w:val="en-GB"/>
        </w:rPr>
        <w:t xml:space="preserve"> through an equilibrium isotope effect </w:t>
      </w:r>
      <w:r w:rsidRPr="007D6163">
        <w:rPr>
          <w:b w:val="0"/>
          <w:lang w:val="en-GB"/>
        </w:rPr>
        <w:t>(Fig. 1b)</w:t>
      </w:r>
      <w:r w:rsidR="00EC42A6" w:rsidRPr="007D6163">
        <w:rPr>
          <w:b w:val="0"/>
          <w:lang w:val="en-GB"/>
        </w:rPr>
        <w:fldChar w:fldCharType="begin" w:fldLock="1"/>
      </w:r>
      <w:r w:rsidR="00B35A10" w:rsidRPr="007D6163">
        <w:rPr>
          <w:b w:val="0"/>
          <w:lang w:val="en-GB"/>
        </w:rPr>
        <w:instrText>ADDIN CSL_CITATION {"citationItems":[{"id":"ITEM-1","itemData":{"DOI":"10.1029/2004GC000729","ISBN":"1525-2027","ISSN":"15252027","abstract":"We examined the pedogenic behavior of lithium (Li) and its isotopes in Hawaii by sampling same-age lava flows under mean annual rainfall ranging from 18 to 300 cm. Lithium concentrations in these soils vary from 1 to 29 ppm. Whereas Na, K, and Ca are completely leached from the soil at the most humid and severely weathered site, Li, Mg, Si, and Al show significant retention due to their association with secondary clay minerals. In these soils, allochthonous Li delivered in marine and mineral aerosol mixes with basalt-derived Li, modifying the isotopic composition of the Li pool. The ability of soil to retain Li is related to its effective cation exchange capacity, which in turn is governed by rainfall and leaching intensity and their resulting effect on mineralogy. Lithium isotope ratios have a large range (&amp;#948;7Li of &amp;#8722;0.4 to 14&amp;#8240;), well beyond the intershield or temporal variation of the lavas of Hawaiian volcanoes (2.5 to 5.7&amp;#8240;). The most unweathered samples have &amp;#948;7Li (&amp;#8764;5&amp;#8211;6&amp;#8240;) comparable to that of Mauna Kea and Mauna Loa lavas. The Li concentrations and isotope ratios together suggest that in arid to subhumid sites there is a net addition of isotopically heavier lithium from marine aerosol but that under greater rainfall there is a net loss of Li, and isotopically light Li is preferentially retained. Thus, during incongruent weathering of primary minerals, Li, especially 6Li, is adsorbed and sequestered by the clay mineral fraction of high cation exchange capacity soils in drier regions but lost from highly weathered, low cation exchange capacity acidic soils in the wetter regions.","author":[{"dropping-particle":"","family":"Huh","given":"Youngsook","non-dropping-particle":"","parse-names":false,"suffix":""},{"dropping-particle":"","family":"Chan","given":"Lui Heung","non-dropping-particle":"","parse-names":false,"suffix":""},{"dropping-particle":"","family":"Chadwick","given":"Oliver A.","non-dropping-particle":"","parse-names":false,"suffix":""}],"container-title":"Geochemistry, Geophysics, Geosystems","id":"ITEM-1","issue":"9","issued":{"date-parts":[["2004"]]},"page":"1-22","title":"Behavior of lithium and its isotopes during weathering of Hawaiian basalt","type":"article-journal","volume":"5"},"uris":["http://www.mendeley.com/documents/?uuid=5bcb5524-eb06-43db-9edb-e35b664d9251"]},{"id":"ITEM-2","itemData":{"DOI":"10.1016/S0012-821X(03)00348-0","ISBN":"0012-821X","ISSN":"0012821X","PMID":"185325400023","abstract":"A comprehensive understanding of lithium-isotope fractionation during terrestrial weathering is necessary in order to use lithium isotopes to trace chemical cycles, climatic changes and igneous processes. This study investigates lithium-isotope fractionation in two laboratory experiments and by analyses of natural basalt weathering products. Partial dissolution of basalts in the laboratory does not result in fractionation of lithium isotopes but similar dissolution of a granite sample causes significant fractionation. This may reflect dissolution of secondary minerals from the granite, or differences in the Li-isotope composition of primary minerals in this more evolved igneous rock. Significant Li-isotope fractionation was also observed during sorption onto mineral surfaces in the laboratory, although this was highly dependent on sample mineralogy. No fractionation accompanies the outer-sphere physisorption of Li to smectite surfaces. Some fractionation accompanies sorption onto ferrihydrite and significant fractionation with α=0.986 is seen during inner-sphere chemisorption to gibbsite surfaces. Repeat experiments with varying amounts of sorption demonstrate that Li remains in an exchangeable site on the gibbsite surface. The extent of fractionation onto gibbsite observed in this study (</w:instrText>
      </w:r>
      <w:r w:rsidR="00B35A10" w:rsidRPr="007D6163">
        <w:rPr>
          <w:rFonts w:ascii="Cambria Math" w:hAnsi="Cambria Math" w:cs="Cambria Math"/>
          <w:b w:val="0"/>
          <w:lang w:val="en-GB"/>
        </w:rPr>
        <w:instrText>∼</w:instrText>
      </w:r>
      <w:r w:rsidR="00B35A10" w:rsidRPr="007D6163">
        <w:rPr>
          <w:b w:val="0"/>
          <w:lang w:val="en-GB"/>
        </w:rPr>
        <w:instrText>13‰) is about half that required in order for clay-surface removal to balance the ocean Li-isotope budget. Isotopic fractionation of Li was found to occur on a &lt;300-yr timescale in both cold and warm natural environments. A minimally altered rock surface from Iceland was found to be two lighter in δ7Li than the sample interior, probably due to the preferential incorporation of 6Li in clay or oxide-rich alteration products on the sample surface. Soil samples from Hawaii also demonstrate Li fractionation during weathering. In this environment, rainwater (δ7Li=10) contributes a significant flux of isotopically heavy Li to the developing soil. Despite this, soils have similar Li-isotope compositions to the primary basalt (δ7Li=4), indicating that 6Li is preferentially retained during weathering. This conclusion is supported by isotopically heavy river water on Hawaii (δ7Li=22) and by the correlation between Li concentration and δ7Li in the soil. The lab- and field-based measurements of this study clearly demonstrate that lithium fractionates during weathering, potentially providing information about the weathering environment now and in the past. © 2003 Elsevier B.V. All …","author":[{"dropping-particle":"","family":"Pistiner","given":"Janna S.","non-dropping-particle":"","parse-names":false,"suffix":""},{"dropping-particle":"","family":"Henderson","given":"Gideon M.","non-dropping-particle":"","parse-names":false,"suffix":""}],"container-title":"Earth and Planetary Science Letters","id":"ITEM-2","issue":"1-2","issued":{"date-parts":[["2003"]]},"page":"327-339","title":"Lithium-isotope fractionation during continental weathering processes","type":"article-journal","volume":"214"},"uris":["http://www.mendeley.com/documents/?uuid=00602c44-bfaa-4221-b4d4-0ef07aace6cd"]}],"mendeley":{"formattedCitation":"&lt;sup&gt;14,15&lt;/sup&gt;","plainTextFormattedCitation":"14,15","previouslyFormattedCitation":"&lt;sup&gt;14,15&lt;/sup&gt;"},"properties":{"noteIndex":0},"schema":"https://github.com/citation-style-language/schema/raw/master/csl-citation.json"}</w:instrText>
      </w:r>
      <w:r w:rsidR="00EC42A6" w:rsidRPr="007D6163">
        <w:rPr>
          <w:b w:val="0"/>
          <w:lang w:val="en-GB"/>
        </w:rPr>
        <w:fldChar w:fldCharType="separate"/>
      </w:r>
      <w:r w:rsidR="00B35A10" w:rsidRPr="007D6163">
        <w:rPr>
          <w:b w:val="0"/>
          <w:noProof/>
          <w:vertAlign w:val="superscript"/>
          <w:lang w:val="en-GB"/>
        </w:rPr>
        <w:t>14,15</w:t>
      </w:r>
      <w:r w:rsidR="00EC42A6" w:rsidRPr="007D6163">
        <w:rPr>
          <w:b w:val="0"/>
          <w:lang w:val="en-GB"/>
        </w:rPr>
        <w:fldChar w:fldCharType="end"/>
      </w:r>
      <w:r w:rsidRPr="007D6163">
        <w:rPr>
          <w:b w:val="0"/>
          <w:lang w:val="en-GB"/>
        </w:rPr>
        <w:t xml:space="preserve">. The increasing </w:t>
      </w:r>
      <w:r w:rsidR="00716371" w:rsidRPr="007D6163">
        <w:rPr>
          <w:b w:val="0"/>
          <w:lang w:val="en-GB"/>
        </w:rPr>
        <w:sym w:font="Symbol" w:char="F064"/>
      </w:r>
      <w:r w:rsidR="00EB62FF" w:rsidRPr="007D6163">
        <w:rPr>
          <w:b w:val="0"/>
          <w:vertAlign w:val="superscript"/>
          <w:lang w:val="en-GB"/>
        </w:rPr>
        <w:t>7</w:t>
      </w:r>
      <w:r w:rsidR="00EB62FF" w:rsidRPr="007D6163">
        <w:rPr>
          <w:b w:val="0"/>
          <w:lang w:val="en-GB"/>
        </w:rPr>
        <w:t>Li in solution</w:t>
      </w:r>
      <w:r w:rsidR="0004282D" w:rsidRPr="007D6163">
        <w:rPr>
          <w:b w:val="0"/>
          <w:lang w:val="en-GB"/>
        </w:rPr>
        <w:t>,</w:t>
      </w:r>
      <w:r w:rsidR="00EB62FF" w:rsidRPr="007D6163">
        <w:rPr>
          <w:b w:val="0"/>
          <w:lang w:val="en-GB"/>
        </w:rPr>
        <w:t xml:space="preserve"> </w:t>
      </w:r>
      <w:r w:rsidR="0004282D" w:rsidRPr="007D6163">
        <w:rPr>
          <w:b w:val="0"/>
          <w:lang w:val="en-GB"/>
        </w:rPr>
        <w:t>pre</w:t>
      </w:r>
      <w:r w:rsidR="00C82D9D" w:rsidRPr="007D6163">
        <w:rPr>
          <w:b w:val="0"/>
          <w:lang w:val="en-GB"/>
        </w:rPr>
        <w:t>ceded</w:t>
      </w:r>
      <w:r w:rsidR="0004282D" w:rsidRPr="007D6163">
        <w:rPr>
          <w:b w:val="0"/>
          <w:lang w:val="en-GB"/>
        </w:rPr>
        <w:t xml:space="preserve"> by</w:t>
      </w:r>
      <w:r w:rsidR="0080087A" w:rsidRPr="007D6163">
        <w:rPr>
          <w:b w:val="0"/>
          <w:lang w:val="en-GB"/>
        </w:rPr>
        <w:t xml:space="preserve"> </w:t>
      </w:r>
      <w:r w:rsidRPr="007D6163">
        <w:rPr>
          <w:b w:val="0"/>
          <w:lang w:val="en-GB"/>
        </w:rPr>
        <w:t>no measurable isotopic fractionation</w:t>
      </w:r>
      <w:r w:rsidR="00440D24" w:rsidRPr="007D6163">
        <w:rPr>
          <w:b w:val="0"/>
          <w:lang w:val="en-GB"/>
        </w:rPr>
        <w:t>,</w:t>
      </w:r>
      <w:r w:rsidRPr="007D6163">
        <w:rPr>
          <w:b w:val="0"/>
          <w:lang w:val="en-GB"/>
        </w:rPr>
        <w:t xml:space="preserve"> </w:t>
      </w:r>
      <w:r w:rsidR="009860A8" w:rsidRPr="007D6163">
        <w:rPr>
          <w:b w:val="0"/>
          <w:lang w:val="en-GB"/>
        </w:rPr>
        <w:t>suggested</w:t>
      </w:r>
      <w:r w:rsidRPr="007D6163">
        <w:rPr>
          <w:b w:val="0"/>
          <w:lang w:val="en-GB"/>
        </w:rPr>
        <w:t xml:space="preserve"> dissolution continued to be congruent during this </w:t>
      </w:r>
      <w:r w:rsidR="009860A8" w:rsidRPr="007D6163">
        <w:rPr>
          <w:b w:val="0"/>
          <w:lang w:val="en-GB"/>
        </w:rPr>
        <w:t>initial dissolution</w:t>
      </w:r>
      <w:r w:rsidRPr="007D6163">
        <w:rPr>
          <w:b w:val="0"/>
          <w:lang w:val="en-GB"/>
        </w:rPr>
        <w:t xml:space="preserve"> regime</w:t>
      </w:r>
      <w:r w:rsidR="00440D24" w:rsidRPr="007D6163">
        <w:rPr>
          <w:b w:val="0"/>
          <w:lang w:val="en-GB"/>
        </w:rPr>
        <w:t xml:space="preserve"> and</w:t>
      </w:r>
      <w:r w:rsidRPr="007D6163">
        <w:rPr>
          <w:b w:val="0"/>
          <w:lang w:val="en-GB"/>
        </w:rPr>
        <w:t xml:space="preserve"> no</w:t>
      </w:r>
      <w:r w:rsidR="009860A8" w:rsidRPr="007D6163">
        <w:rPr>
          <w:b w:val="0"/>
          <w:lang w:val="en-GB"/>
        </w:rPr>
        <w:t xml:space="preserve"> measurable</w:t>
      </w:r>
      <w:r w:rsidRPr="007D6163">
        <w:rPr>
          <w:b w:val="0"/>
          <w:lang w:val="en-GB"/>
        </w:rPr>
        <w:t xml:space="preserve"> diffusive isotopic fractionation</w:t>
      </w:r>
      <w:r w:rsidR="00440D24" w:rsidRPr="007D6163">
        <w:rPr>
          <w:b w:val="0"/>
          <w:lang w:val="en-GB"/>
        </w:rPr>
        <w:t xml:space="preserve"> was present</w:t>
      </w:r>
      <w:r w:rsidR="002D55C7" w:rsidRPr="007D6163">
        <w:rPr>
          <w:b w:val="0"/>
          <w:lang w:val="en-GB"/>
        </w:rPr>
        <w:t xml:space="preserve"> to</w:t>
      </w:r>
      <w:r w:rsidRPr="007D6163">
        <w:rPr>
          <w:b w:val="0"/>
          <w:lang w:val="en-GB"/>
        </w:rPr>
        <w:t xml:space="preserve"> offset this</w:t>
      </w:r>
      <w:r w:rsidR="0080087A" w:rsidRPr="007D6163">
        <w:rPr>
          <w:b w:val="0"/>
          <w:lang w:val="en-GB"/>
        </w:rPr>
        <w:t xml:space="preserve"> increase</w:t>
      </w:r>
      <w:r w:rsidRPr="007D6163">
        <w:rPr>
          <w:b w:val="0"/>
          <w:lang w:val="en-GB"/>
        </w:rPr>
        <w:t>.</w:t>
      </w:r>
      <w:r w:rsidR="00ED25E7" w:rsidRPr="007D6163">
        <w:rPr>
          <w:b w:val="0"/>
          <w:lang w:val="en-GB"/>
        </w:rPr>
        <w:t xml:space="preserve"> Alternatively, diffusive isotopic fraction could have been masked by secondary phase precipitation, although this was considered unlikely due to the initial absence of diffusive isotopic fractionation.</w:t>
      </w:r>
      <w:r w:rsidR="00E70A13" w:rsidRPr="007D6163">
        <w:rPr>
          <w:b w:val="0"/>
          <w:lang w:val="en-GB"/>
        </w:rPr>
        <w:t xml:space="preserve"> </w:t>
      </w:r>
      <w:r w:rsidR="005D0ABA" w:rsidRPr="007D6163">
        <w:rPr>
          <w:b w:val="0"/>
          <w:lang w:val="en-GB"/>
        </w:rPr>
        <w:t>During th</w:t>
      </w:r>
      <w:r w:rsidR="004569D2" w:rsidRPr="007D6163">
        <w:rPr>
          <w:b w:val="0"/>
          <w:lang w:val="en-GB"/>
        </w:rPr>
        <w:t>is time</w:t>
      </w:r>
      <w:r w:rsidR="00ED3368" w:rsidRPr="007D6163">
        <w:rPr>
          <w:b w:val="0"/>
          <w:lang w:val="en-GB"/>
        </w:rPr>
        <w:t>,</w:t>
      </w:r>
      <w:r w:rsidR="00563112" w:rsidRPr="007D6163">
        <w:rPr>
          <w:b w:val="0"/>
          <w:lang w:val="en-GB"/>
        </w:rPr>
        <w:t xml:space="preserve"> </w:t>
      </w:r>
      <w:r w:rsidR="00CE4DE4" w:rsidRPr="007D6163">
        <w:rPr>
          <w:b w:val="0"/>
          <w:lang w:val="en-GB"/>
        </w:rPr>
        <w:t>the Li to Mg ratio</w:t>
      </w:r>
      <w:r w:rsidR="00563112" w:rsidRPr="007D6163">
        <w:rPr>
          <w:b w:val="0"/>
          <w:lang w:val="en-GB"/>
        </w:rPr>
        <w:t xml:space="preserve"> in solution increased </w:t>
      </w:r>
      <w:r w:rsidR="005D0ABA" w:rsidRPr="007D6163">
        <w:rPr>
          <w:b w:val="0"/>
          <w:lang w:val="en-GB"/>
        </w:rPr>
        <w:t xml:space="preserve">(Fig. </w:t>
      </w:r>
      <w:r w:rsidR="00817D4D" w:rsidRPr="007D6163">
        <w:rPr>
          <w:b w:val="0"/>
          <w:lang w:val="en-GB"/>
        </w:rPr>
        <w:t>3</w:t>
      </w:r>
      <w:r w:rsidR="005D0ABA" w:rsidRPr="007D6163">
        <w:rPr>
          <w:b w:val="0"/>
          <w:lang w:val="en-GB"/>
        </w:rPr>
        <w:t>b)</w:t>
      </w:r>
      <w:r w:rsidR="004569D2" w:rsidRPr="007D6163">
        <w:rPr>
          <w:b w:val="0"/>
          <w:lang w:val="en-GB"/>
        </w:rPr>
        <w:t>,</w:t>
      </w:r>
      <w:r w:rsidR="005D0ABA" w:rsidRPr="007D6163">
        <w:rPr>
          <w:b w:val="0"/>
          <w:lang w:val="en-GB"/>
        </w:rPr>
        <w:t xml:space="preserve"> suggesting that Li is</w:t>
      </w:r>
      <w:r w:rsidR="00563112" w:rsidRPr="007D6163">
        <w:rPr>
          <w:b w:val="0"/>
          <w:lang w:val="en-GB"/>
        </w:rPr>
        <w:t xml:space="preserve"> incorporated into se</w:t>
      </w:r>
      <w:r w:rsidR="005D0ABA" w:rsidRPr="007D6163">
        <w:rPr>
          <w:b w:val="0"/>
          <w:lang w:val="en-GB"/>
        </w:rPr>
        <w:t>condary phases at a much slower rate than</w:t>
      </w:r>
      <w:r w:rsidR="00BF6460" w:rsidRPr="007D6163">
        <w:rPr>
          <w:b w:val="0"/>
          <w:lang w:val="en-GB"/>
        </w:rPr>
        <w:t xml:space="preserve"> Mg</w:t>
      </w:r>
      <w:r w:rsidR="00B142AC" w:rsidRPr="007D6163">
        <w:rPr>
          <w:b w:val="0"/>
          <w:lang w:val="en-GB"/>
        </w:rPr>
        <w:t>.</w:t>
      </w:r>
      <w:r w:rsidR="00951C16" w:rsidRPr="007D6163">
        <w:rPr>
          <w:b w:val="0"/>
          <w:lang w:val="en-GB"/>
        </w:rPr>
        <w:t xml:space="preserve"> Based upon observations of a </w:t>
      </w:r>
      <w:proofErr w:type="spellStart"/>
      <w:r w:rsidR="00951C16" w:rsidRPr="007D6163">
        <w:rPr>
          <w:b w:val="0"/>
          <w:lang w:val="en-GB"/>
        </w:rPr>
        <w:t>macroporous</w:t>
      </w:r>
      <w:proofErr w:type="spellEnd"/>
      <w:r w:rsidR="00951C16" w:rsidRPr="007D6163">
        <w:rPr>
          <w:b w:val="0"/>
          <w:lang w:val="en-GB"/>
        </w:rPr>
        <w:t xml:space="preserve"> Mg-silicate layer wholly covering the surfaces of glass particles of the same</w:t>
      </w:r>
      <w:r w:rsidR="00D37F70" w:rsidRPr="007D6163">
        <w:rPr>
          <w:b w:val="0"/>
          <w:lang w:val="en-GB"/>
        </w:rPr>
        <w:t xml:space="preserve"> elemental composition (</w:t>
      </w:r>
      <w:r w:rsidR="00951C16" w:rsidRPr="007D6163">
        <w:rPr>
          <w:b w:val="0"/>
          <w:lang w:val="en-GB"/>
        </w:rPr>
        <w:t xml:space="preserve">not enriched in </w:t>
      </w:r>
      <w:r w:rsidR="00951C16" w:rsidRPr="007D6163">
        <w:rPr>
          <w:b w:val="0"/>
          <w:vertAlign w:val="superscript"/>
          <w:lang w:val="en-GB"/>
        </w:rPr>
        <w:t>6</w:t>
      </w:r>
      <w:r w:rsidR="00951C16" w:rsidRPr="007D6163">
        <w:rPr>
          <w:b w:val="0"/>
          <w:lang w:val="en-GB"/>
        </w:rPr>
        <w:t>Li</w:t>
      </w:r>
      <w:r w:rsidR="00D37F70" w:rsidRPr="007D6163">
        <w:rPr>
          <w:b w:val="0"/>
          <w:lang w:val="en-GB"/>
        </w:rPr>
        <w:t>)</w:t>
      </w:r>
      <w:r w:rsidR="00951C16" w:rsidRPr="007D6163">
        <w:rPr>
          <w:b w:val="0"/>
          <w:lang w:val="en-GB"/>
        </w:rPr>
        <w:t xml:space="preserve"> after dissolution </w:t>
      </w:r>
      <w:r w:rsidR="00D37F70" w:rsidRPr="007D6163">
        <w:rPr>
          <w:b w:val="0"/>
          <w:lang w:val="en-GB"/>
        </w:rPr>
        <w:t xml:space="preserve"> in a similar study </w:t>
      </w:r>
      <w:r w:rsidR="00951C16" w:rsidRPr="007D6163">
        <w:rPr>
          <w:b w:val="0"/>
          <w:lang w:val="en-GB"/>
        </w:rPr>
        <w:t>under similar conditions to those used herein</w:t>
      </w:r>
      <w:r w:rsidR="00D37F70" w:rsidRPr="007D6163">
        <w:rPr>
          <w:b w:val="0"/>
          <w:lang w:val="en-GB"/>
        </w:rPr>
        <w:fldChar w:fldCharType="begin" w:fldLock="1"/>
      </w:r>
      <w:r w:rsidR="005B0D1B" w:rsidRPr="007D6163">
        <w:rPr>
          <w:b w:val="0"/>
          <w:lang w:val="en-GB"/>
        </w:rPr>
        <w:instrText>ADDIN CSL_CITATION {"citationItems":[{"id":"ITEM-1","itemData":{"DOI":"10.1016/j.jnoncrysol.2019.119647","ISSN":"0022-3093","author":[{"dropping-particle":"","family":"Goût","given":"Thomas L","non-dropping-particle":"","parse-names":false,"suffix":""},{"dropping-particle":"","family":"Harrison","given":"Mike T","non-dropping-particle":"","parse-names":false,"suffix":""},{"dropping-particle":"","family":"Farnan","given":"Ian","non-dropping-particle":"","parse-names":false,"suffix":""}],"container-title":"Journal of Non-Crystalline Solids","id":"ITEM-1","issue":"November","issued":{"date-parts":[["2019"]]},"page":"119647","publisher":"Elsevier","title":"Relating Magnox and international waste glasses","type":"article-journal","volume":"524"},"uris":["http://www.mendeley.com/documents/?uuid=38bd8508-3311-47e2-9cf4-6a8e82d40653"]}],"mendeley":{"formattedCitation":"&lt;sup&gt;30&lt;/sup&gt;","plainTextFormattedCitation":"30","previouslyFormattedCitation":"&lt;sup&gt;30&lt;/sup&gt;"},"properties":{"noteIndex":0},"schema":"https://github.com/citation-style-language/schema/raw/master/csl-citation.json"}</w:instrText>
      </w:r>
      <w:r w:rsidR="00D37F70" w:rsidRPr="007D6163">
        <w:rPr>
          <w:b w:val="0"/>
          <w:lang w:val="en-GB"/>
        </w:rPr>
        <w:fldChar w:fldCharType="separate"/>
      </w:r>
      <w:r w:rsidR="005B0D1B" w:rsidRPr="007D6163">
        <w:rPr>
          <w:b w:val="0"/>
          <w:noProof/>
          <w:vertAlign w:val="superscript"/>
          <w:lang w:val="en-GB"/>
        </w:rPr>
        <w:t>30</w:t>
      </w:r>
      <w:r w:rsidR="00D37F70" w:rsidRPr="007D6163">
        <w:rPr>
          <w:b w:val="0"/>
          <w:lang w:val="en-GB"/>
        </w:rPr>
        <w:fldChar w:fldCharType="end"/>
      </w:r>
      <w:r w:rsidR="00951C16" w:rsidRPr="007D6163">
        <w:rPr>
          <w:b w:val="0"/>
          <w:lang w:val="en-GB"/>
        </w:rPr>
        <w:t>,</w:t>
      </w:r>
      <w:r w:rsidR="00D37F70" w:rsidRPr="007D6163">
        <w:rPr>
          <w:b w:val="0"/>
          <w:lang w:val="en-GB"/>
        </w:rPr>
        <w:t xml:space="preserve"> it could be expected that Li is incorporated into such a secondary phase</w:t>
      </w:r>
      <w:r w:rsidR="009D0236" w:rsidRPr="007D6163">
        <w:rPr>
          <w:b w:val="0"/>
          <w:lang w:val="en-GB"/>
        </w:rPr>
        <w:t>;</w:t>
      </w:r>
      <w:r w:rsidR="00D37F70" w:rsidRPr="007D6163">
        <w:rPr>
          <w:b w:val="0"/>
          <w:lang w:val="en-GB"/>
        </w:rPr>
        <w:t xml:space="preserve"> either through Li substituting for Mg into this secondary phase due to their similar ionic radii or due to this secondary phase inherently containing significant fractions of Li by being the amorphous precursor to a Li-containing clay such as a hectorite</w:t>
      </w:r>
      <w:r w:rsidR="00F27E3C" w:rsidRPr="007D6163">
        <w:rPr>
          <w:b w:val="0"/>
          <w:lang w:val="en-GB"/>
        </w:rPr>
        <w:fldChar w:fldCharType="begin" w:fldLock="1"/>
      </w:r>
      <w:r w:rsidR="005B0D1B" w:rsidRPr="007D6163">
        <w:rPr>
          <w:b w:val="0"/>
          <w:lang w:val="en-GB"/>
        </w:rPr>
        <w:instrText>ADDIN CSL_CITATION {"citationItems":[{"id":"ITEM-1","itemData":{"DOI":"10.1016/j.apgeochem.2006.03.010","ISSN":"08832927","abstract":"Powder samples of two inactive borosilicate glasses (MW and SON68), used as references for vitrified nuclear waste in Switzerland, were leached statically in pure water over more than 12a at 90 ??C. Solution aliquots were taken at regular intervals in order to investigate the glass dissolution kinetics and the retention of elements representing radionuclides. At 5.7 and 12.2a, single tests were interrupted to investigate the corroded samples. Boron and Li concentration data indicate that the glass corrosion kinetics of the MW glass is about 10 times faster than for the SON68 glass, both in the transient and asymptotic phase of the leaching process. The alteration products were studied by X-ray diffraction (XRD), scanning (SEM) and transmission electron microscopy (TEM-STEM) coupled with energy dispersive spectrometry (EDS) analyses. Alteration of the MW glass produced abundant magnesian clay minerals, as well as nanoparticles of lanthanide and Zr phosphates, whereas only small amounts Ca-Zn-Fe-Ni clay minerals were formed as alteration product of SON68. Retention factors were above 99% for most trace elements, indicating almost quantitative fixation of many radionuclides in the secondary phases. Solution concentration data were used to calculate aqueous speciations and saturation indices of potential secondary solids. The solutions are close to saturation with respect to simple lanthanide phosphates (in agreement with the TEM data) and quartz. The presence of quartz in the altered SON68 samples is corroborated by XRD data. In conclusion, the corrosion and radionuclide retention properties of SON68 seem to be more favorable than those of the MW glass. A major finding of this investigation was that glass degradation may strongly depend on minor compositional changes in the glass composition. The presence of Mg in the MW glass triggers the nucleation of secondary clay minerals, thereby promoting glass corrosion via silica removal. In the Mg-free SON68 glass the formation of clays, and hence the glass degradation, were considerably slower. ?? 2006 Elsevier Ltd. All rights reserved.","author":[{"dropping-particle":"","family":"Curti","given":"E.","non-dropping-particle":"","parse-names":false,"suffix":""},{"dropping-particle":"","family":"Crovisier","given":"J. L.","non-dropping-particle":"","parse-names":false,"suffix":""},{"dropping-particle":"","family":"Morvan","given":"G.","non-dropping-particle":"","parse-names":false,"suffix":""},{"dropping-particle":"","family":"Karpoff","given":"A. M.","non-dropping-particle":"","parse-names":false,"suffix":""}],"container-title":"Applied Geochemistry","id":"ITEM-1","issue":"7","issued":{"date-parts":[["2006"]]},"note":"Alteration of theMWglass produced abundant magnesian clay minerals, as well as nanoparticles of lanthanide and Zr phosphates, whereas only small amounts Ca–Zn–Fe–Ni clay minerals were formed as alteration product of SON68.\nMg in the MW glass triggers the nucleation of secondary clay minerals, thereby promoting glass corrosion via silica removal.\nglass degradation may strongly depend on minor composi- tional changes in the glass composition.\nThe solutions are close to saturation with respect to simple lanthanide phosphates (in agreement with the TEM data) and quartz. The presence of quartz in the altered SON68 samples is corroborated by XRD data.\nRetention factors were above 99% for most trace elements, indicating almost quantitative fixation of many radionuclides in the secondary phases. important fractions of most radionuclides are retained in the gel layer and/or secondary surface precipitates, glass dissolution rates are not sufficient to predict their release.\nMW and SON68), used as references for vitrified nuclear waste in Switzerland, were leached statically in pure water over more than 12a at 90 C.","page":"1152-1168","title":"Long-term corrosion of two nuclear waste reference glasses (MW and SON68): A kinetic and mineral alteration study","type":"article-journal","volume":"21"},"uris":["http://www.mendeley.com/documents/?uuid=0f22e23e-2f35-45e9-a17b-aee305dd962b"]}],"mendeley":{"formattedCitation":"&lt;sup&gt;33&lt;/sup&gt;","plainTextFormattedCitation":"33","previouslyFormattedCitation":"&lt;sup&gt;33&lt;/sup&gt;"},"properties":{"noteIndex":0},"schema":"https://github.com/citation-style-language/schema/raw/master/csl-citation.json"}</w:instrText>
      </w:r>
      <w:r w:rsidR="00F27E3C" w:rsidRPr="007D6163">
        <w:rPr>
          <w:b w:val="0"/>
          <w:lang w:val="en-GB"/>
        </w:rPr>
        <w:fldChar w:fldCharType="separate"/>
      </w:r>
      <w:r w:rsidR="005B0D1B" w:rsidRPr="007D6163">
        <w:rPr>
          <w:b w:val="0"/>
          <w:noProof/>
          <w:vertAlign w:val="superscript"/>
          <w:lang w:val="en-GB"/>
        </w:rPr>
        <w:t>33</w:t>
      </w:r>
      <w:r w:rsidR="00F27E3C" w:rsidRPr="007D6163">
        <w:rPr>
          <w:b w:val="0"/>
          <w:lang w:val="en-GB"/>
        </w:rPr>
        <w:fldChar w:fldCharType="end"/>
      </w:r>
      <w:r w:rsidR="00D37F70" w:rsidRPr="007D6163">
        <w:rPr>
          <w:b w:val="0"/>
          <w:lang w:val="en-GB"/>
        </w:rPr>
        <w:t>.</w:t>
      </w:r>
    </w:p>
    <w:p w14:paraId="1C6F982F" w14:textId="53B80370" w:rsidR="00951D61" w:rsidRPr="00951D61" w:rsidRDefault="00951D61" w:rsidP="00835949">
      <w:pPr>
        <w:rPr>
          <w:lang w:val="en-GB"/>
        </w:rPr>
      </w:pPr>
      <w:r>
        <w:rPr>
          <w:lang w:val="en-GB"/>
        </w:rPr>
        <w:t xml:space="preserve">Diffusive </w:t>
      </w:r>
      <w:r w:rsidR="00581A3F">
        <w:rPr>
          <w:lang w:val="en-GB"/>
        </w:rPr>
        <w:t>processes</w:t>
      </w:r>
    </w:p>
    <w:p w14:paraId="79F314B0" w14:textId="7E602B93" w:rsidR="00357890" w:rsidRPr="007D6163" w:rsidRDefault="00EB62FF" w:rsidP="00835949">
      <w:pPr>
        <w:rPr>
          <w:b w:val="0"/>
          <w:lang w:val="en-GB"/>
        </w:rPr>
      </w:pPr>
      <w:r w:rsidRPr="007D6163">
        <w:rPr>
          <w:b w:val="0"/>
          <w:lang w:val="en-GB"/>
        </w:rPr>
        <w:lastRenderedPageBreak/>
        <w:t xml:space="preserve">A different process began operating </w:t>
      </w:r>
      <w:r w:rsidR="00FE158A" w:rsidRPr="007D6163">
        <w:rPr>
          <w:b w:val="0"/>
          <w:lang w:val="en-GB"/>
        </w:rPr>
        <w:t>in the later stage of dissolution</w:t>
      </w:r>
      <w:r w:rsidR="00A8346B" w:rsidRPr="007D6163">
        <w:rPr>
          <w:b w:val="0"/>
          <w:lang w:val="en-GB"/>
        </w:rPr>
        <w:t>.</w:t>
      </w:r>
      <w:r w:rsidR="00F45740" w:rsidRPr="007D6163">
        <w:rPr>
          <w:b w:val="0"/>
          <w:lang w:val="en-GB"/>
        </w:rPr>
        <w:t xml:space="preserve"> </w:t>
      </w:r>
      <w:r w:rsidR="009971A3" w:rsidRPr="007D6163">
        <w:rPr>
          <w:b w:val="0"/>
          <w:lang w:val="en-GB"/>
        </w:rPr>
        <w:t>A</w:t>
      </w:r>
      <w:r w:rsidR="00370706" w:rsidRPr="007D6163">
        <w:rPr>
          <w:b w:val="0"/>
          <w:lang w:val="en-GB"/>
        </w:rPr>
        <w:t>fter</w:t>
      </w:r>
      <w:r w:rsidR="00F45740" w:rsidRPr="007D6163">
        <w:rPr>
          <w:b w:val="0"/>
          <w:lang w:val="en-GB"/>
        </w:rPr>
        <w:t xml:space="preserve"> 7 days</w:t>
      </w:r>
      <w:r w:rsidR="004F16F5" w:rsidRPr="007D6163">
        <w:rPr>
          <w:b w:val="0"/>
          <w:lang w:val="en-GB"/>
        </w:rPr>
        <w:t>,</w:t>
      </w:r>
      <w:r w:rsidR="00D86C53" w:rsidRPr="007D6163">
        <w:rPr>
          <w:b w:val="0"/>
          <w:lang w:val="en-GB"/>
        </w:rPr>
        <w:t xml:space="preserve"> the </w:t>
      </w:r>
      <w:r w:rsidR="00D86C53" w:rsidRPr="007D6163">
        <w:rPr>
          <w:b w:val="0"/>
          <w:lang w:val="en-GB"/>
        </w:rPr>
        <w:sym w:font="Symbol" w:char="F064"/>
      </w:r>
      <w:r w:rsidR="00D86C53" w:rsidRPr="007D6163">
        <w:rPr>
          <w:b w:val="0"/>
          <w:vertAlign w:val="superscript"/>
          <w:lang w:val="en-GB"/>
        </w:rPr>
        <w:t>7</w:t>
      </w:r>
      <w:r w:rsidR="00D86C53" w:rsidRPr="007D6163">
        <w:rPr>
          <w:b w:val="0"/>
          <w:lang w:val="en-GB"/>
        </w:rPr>
        <w:t>Li in solution had reached a maximum and</w:t>
      </w:r>
      <w:r w:rsidR="00D363D5" w:rsidRPr="007D6163">
        <w:rPr>
          <w:b w:val="0"/>
          <w:lang w:val="en-GB"/>
        </w:rPr>
        <w:t xml:space="preserve"> the solution</w:t>
      </w:r>
      <w:r w:rsidR="00D86C53" w:rsidRPr="007D6163">
        <w:rPr>
          <w:b w:val="0"/>
          <w:lang w:val="en-GB"/>
        </w:rPr>
        <w:t xml:space="preserve"> then</w:t>
      </w:r>
      <w:r w:rsidR="004F16F5" w:rsidRPr="007D6163">
        <w:rPr>
          <w:b w:val="0"/>
          <w:lang w:val="en-GB"/>
        </w:rPr>
        <w:t xml:space="preserve"> </w:t>
      </w:r>
      <w:r w:rsidR="00BB7811" w:rsidRPr="007D6163">
        <w:rPr>
          <w:b w:val="0"/>
          <w:lang w:val="en-GB"/>
        </w:rPr>
        <w:t>started</w:t>
      </w:r>
      <w:r w:rsidR="00AD0015" w:rsidRPr="007D6163">
        <w:rPr>
          <w:b w:val="0"/>
          <w:lang w:val="en-GB"/>
        </w:rPr>
        <w:t xml:space="preserve"> to</w:t>
      </w:r>
      <w:r w:rsidR="00F45740" w:rsidRPr="007D6163">
        <w:rPr>
          <w:b w:val="0"/>
          <w:lang w:val="en-GB"/>
        </w:rPr>
        <w:t xml:space="preserve"> bec</w:t>
      </w:r>
      <w:r w:rsidR="00BB7811" w:rsidRPr="007D6163">
        <w:rPr>
          <w:b w:val="0"/>
          <w:lang w:val="en-GB"/>
        </w:rPr>
        <w:t>om</w:t>
      </w:r>
      <w:r w:rsidR="00AD0015" w:rsidRPr="007D6163">
        <w:rPr>
          <w:b w:val="0"/>
          <w:lang w:val="en-GB"/>
        </w:rPr>
        <w:t>e</w:t>
      </w:r>
      <w:r w:rsidR="00F45740" w:rsidRPr="007D6163">
        <w:rPr>
          <w:b w:val="0"/>
          <w:lang w:val="en-GB"/>
        </w:rPr>
        <w:t xml:space="preserve"> </w:t>
      </w:r>
      <w:r w:rsidR="004F16F5" w:rsidRPr="007D6163">
        <w:rPr>
          <w:b w:val="0"/>
          <w:lang w:val="en-GB"/>
        </w:rPr>
        <w:t xml:space="preserve">enriched in </w:t>
      </w:r>
      <w:r w:rsidR="004F16F5" w:rsidRPr="007D6163">
        <w:rPr>
          <w:b w:val="0"/>
          <w:vertAlign w:val="superscript"/>
          <w:lang w:val="en-GB"/>
        </w:rPr>
        <w:t>6</w:t>
      </w:r>
      <w:r w:rsidR="004F16F5" w:rsidRPr="007D6163">
        <w:rPr>
          <w:b w:val="0"/>
          <w:lang w:val="en-GB"/>
        </w:rPr>
        <w:t>Li</w:t>
      </w:r>
      <w:r w:rsidR="00F45740" w:rsidRPr="007D6163">
        <w:rPr>
          <w:b w:val="0"/>
          <w:lang w:val="en-GB"/>
        </w:rPr>
        <w:t xml:space="preserve"> with time</w:t>
      </w:r>
      <w:r w:rsidR="009971A3" w:rsidRPr="007D6163">
        <w:rPr>
          <w:b w:val="0"/>
          <w:lang w:val="en-GB"/>
        </w:rPr>
        <w:t xml:space="preserve"> (Fig.</w:t>
      </w:r>
      <w:r w:rsidR="00EA42A8" w:rsidRPr="007D6163">
        <w:rPr>
          <w:b w:val="0"/>
          <w:lang w:val="en-GB"/>
        </w:rPr>
        <w:t xml:space="preserve"> 1b)</w:t>
      </w:r>
      <w:r w:rsidR="00F45740" w:rsidRPr="007D6163">
        <w:rPr>
          <w:b w:val="0"/>
          <w:lang w:val="en-GB"/>
        </w:rPr>
        <w:t>.</w:t>
      </w:r>
      <w:r w:rsidR="00F377A2" w:rsidRPr="007D6163">
        <w:rPr>
          <w:b w:val="0"/>
          <w:lang w:val="en-GB"/>
        </w:rPr>
        <w:t xml:space="preserve"> </w:t>
      </w:r>
      <w:r w:rsidR="00357890" w:rsidRPr="007D6163">
        <w:rPr>
          <w:b w:val="0"/>
          <w:lang w:val="en-GB"/>
        </w:rPr>
        <w:t xml:space="preserve">If dissolution </w:t>
      </w:r>
      <w:r w:rsidR="00C06916" w:rsidRPr="007D6163">
        <w:rPr>
          <w:b w:val="0"/>
          <w:lang w:val="en-GB"/>
        </w:rPr>
        <w:t>were</w:t>
      </w:r>
      <w:r w:rsidR="003B69BA" w:rsidRPr="007D6163">
        <w:rPr>
          <w:b w:val="0"/>
          <w:lang w:val="en-GB"/>
        </w:rPr>
        <w:t xml:space="preserve"> congruent</w:t>
      </w:r>
      <w:r w:rsidR="006C703B" w:rsidRPr="007D6163">
        <w:rPr>
          <w:b w:val="0"/>
          <w:lang w:val="en-GB"/>
        </w:rPr>
        <w:t xml:space="preserve"> and</w:t>
      </w:r>
      <w:r w:rsidR="003B69BA" w:rsidRPr="007D6163">
        <w:rPr>
          <w:b w:val="0"/>
          <w:lang w:val="en-GB"/>
        </w:rPr>
        <w:t xml:space="preserve"> secondary phase precipitation </w:t>
      </w:r>
      <w:r w:rsidR="00702BA2" w:rsidRPr="007D6163">
        <w:rPr>
          <w:b w:val="0"/>
          <w:lang w:val="en-GB"/>
        </w:rPr>
        <w:t>continued,</w:t>
      </w:r>
      <w:r w:rsidR="003B69BA" w:rsidRPr="007D6163">
        <w:rPr>
          <w:b w:val="0"/>
          <w:lang w:val="en-GB"/>
        </w:rPr>
        <w:t xml:space="preserve"> </w:t>
      </w:r>
      <w:r w:rsidR="00357890" w:rsidRPr="007D6163">
        <w:rPr>
          <w:b w:val="0"/>
          <w:lang w:val="en-GB"/>
        </w:rPr>
        <w:t>th</w:t>
      </w:r>
      <w:r w:rsidR="003B69BA" w:rsidRPr="007D6163">
        <w:rPr>
          <w:b w:val="0"/>
          <w:lang w:val="en-GB"/>
        </w:rPr>
        <w:t>en</w:t>
      </w:r>
      <w:r w:rsidR="00364C97" w:rsidRPr="007D6163">
        <w:rPr>
          <w:b w:val="0"/>
          <w:lang w:val="en-GB"/>
        </w:rPr>
        <w:t xml:space="preserve"> only equilibrium isotope effects would be </w:t>
      </w:r>
      <w:proofErr w:type="gramStart"/>
      <w:r w:rsidR="00364C97" w:rsidRPr="007D6163">
        <w:rPr>
          <w:b w:val="0"/>
          <w:lang w:val="en-GB"/>
        </w:rPr>
        <w:t>occurring</w:t>
      </w:r>
      <w:proofErr w:type="gramEnd"/>
      <w:r w:rsidR="00364C97" w:rsidRPr="007D6163">
        <w:rPr>
          <w:b w:val="0"/>
          <w:lang w:val="en-GB"/>
        </w:rPr>
        <w:t xml:space="preserve"> and</w:t>
      </w:r>
      <w:r w:rsidR="003B69BA" w:rsidRPr="007D6163">
        <w:rPr>
          <w:b w:val="0"/>
          <w:lang w:val="en-GB"/>
        </w:rPr>
        <w:t xml:space="preserve"> the</w:t>
      </w:r>
      <w:r w:rsidR="00357890" w:rsidRPr="007D6163">
        <w:rPr>
          <w:b w:val="0"/>
          <w:lang w:val="en-GB"/>
        </w:rPr>
        <w:t xml:space="preserve"> solution would continue</w:t>
      </w:r>
      <w:r w:rsidR="0064799E" w:rsidRPr="007D6163">
        <w:rPr>
          <w:b w:val="0"/>
          <w:lang w:val="en-GB"/>
        </w:rPr>
        <w:t xml:space="preserve"> to</w:t>
      </w:r>
      <w:r w:rsidR="003B69BA" w:rsidRPr="007D6163">
        <w:rPr>
          <w:b w:val="0"/>
          <w:lang w:val="en-GB"/>
        </w:rPr>
        <w:t xml:space="preserve"> be enriched in </w:t>
      </w:r>
      <w:r w:rsidR="003B69BA" w:rsidRPr="007D6163">
        <w:rPr>
          <w:b w:val="0"/>
          <w:vertAlign w:val="superscript"/>
          <w:lang w:val="en-GB"/>
        </w:rPr>
        <w:t>7</w:t>
      </w:r>
      <w:r w:rsidR="003B69BA" w:rsidRPr="007D6163">
        <w:rPr>
          <w:b w:val="0"/>
          <w:lang w:val="en-GB"/>
        </w:rPr>
        <w:t>Li</w:t>
      </w:r>
      <w:r w:rsidR="00FD0D4D" w:rsidRPr="007D6163">
        <w:rPr>
          <w:b w:val="0"/>
          <w:lang w:val="en-GB"/>
        </w:rPr>
        <w:t xml:space="preserve"> with time</w:t>
      </w:r>
      <w:r w:rsidR="00357890" w:rsidRPr="007D6163">
        <w:rPr>
          <w:b w:val="0"/>
          <w:lang w:val="en-GB"/>
        </w:rPr>
        <w:t xml:space="preserve">. </w:t>
      </w:r>
      <w:r w:rsidR="00543D76" w:rsidRPr="007D6163">
        <w:rPr>
          <w:b w:val="0"/>
          <w:lang w:val="en-GB"/>
        </w:rPr>
        <w:t xml:space="preserve"> </w:t>
      </w:r>
      <w:r w:rsidR="00A87818" w:rsidRPr="007D6163">
        <w:rPr>
          <w:b w:val="0"/>
          <w:lang w:val="en-GB"/>
        </w:rPr>
        <w:t>I</w:t>
      </w:r>
      <w:r w:rsidR="004C56E5" w:rsidRPr="007D6163">
        <w:rPr>
          <w:b w:val="0"/>
          <w:lang w:val="en-GB"/>
        </w:rPr>
        <w:t>n</w:t>
      </w:r>
      <w:r w:rsidR="00357890" w:rsidRPr="007D6163">
        <w:rPr>
          <w:b w:val="0"/>
          <w:lang w:val="en-GB"/>
        </w:rPr>
        <w:t xml:space="preserve"> </w:t>
      </w:r>
      <w:r w:rsidR="00A87818" w:rsidRPr="007D6163">
        <w:rPr>
          <w:b w:val="0"/>
          <w:lang w:val="en-GB"/>
        </w:rPr>
        <w:t xml:space="preserve">such dissolution </w:t>
      </w:r>
      <w:r w:rsidR="00357890" w:rsidRPr="007D6163">
        <w:rPr>
          <w:b w:val="0"/>
          <w:lang w:val="en-GB"/>
        </w:rPr>
        <w:t>models of</w:t>
      </w:r>
      <w:r w:rsidR="00543D76" w:rsidRPr="007D6163">
        <w:rPr>
          <w:b w:val="0"/>
          <w:lang w:val="en-GB"/>
        </w:rPr>
        <w:t xml:space="preserve"> congruent</w:t>
      </w:r>
      <w:r w:rsidR="00357890" w:rsidRPr="007D6163">
        <w:rPr>
          <w:b w:val="0"/>
          <w:lang w:val="en-GB"/>
        </w:rPr>
        <w:t xml:space="preserve"> glass dissolution </w:t>
      </w:r>
      <w:r w:rsidR="00A87818" w:rsidRPr="007D6163">
        <w:rPr>
          <w:b w:val="0"/>
          <w:lang w:val="en-GB"/>
        </w:rPr>
        <w:t>which</w:t>
      </w:r>
      <w:r w:rsidR="00357890" w:rsidRPr="007D6163">
        <w:rPr>
          <w:b w:val="0"/>
          <w:lang w:val="en-GB"/>
        </w:rPr>
        <w:t xml:space="preserve"> exclude diffusion</w:t>
      </w:r>
      <w:r w:rsidR="00543D76" w:rsidRPr="007D6163">
        <w:rPr>
          <w:b w:val="0"/>
          <w:lang w:val="en-GB"/>
        </w:rPr>
        <w:t xml:space="preserve"> as a </w:t>
      </w:r>
      <w:r w:rsidR="00E57D0B" w:rsidRPr="007D6163">
        <w:rPr>
          <w:b w:val="0"/>
          <w:lang w:val="en-GB"/>
        </w:rPr>
        <w:t>rate-limiting</w:t>
      </w:r>
      <w:r w:rsidR="00543D76" w:rsidRPr="007D6163">
        <w:rPr>
          <w:b w:val="0"/>
          <w:lang w:val="en-GB"/>
        </w:rPr>
        <w:t xml:space="preserve"> mechanism</w:t>
      </w:r>
      <w:r w:rsidR="00357890" w:rsidRPr="007D6163">
        <w:rPr>
          <w:b w:val="0"/>
          <w:lang w:val="en-GB"/>
        </w:rPr>
        <w:t>, only the dissolution of the</w:t>
      </w:r>
      <w:r w:rsidR="00810C5D" w:rsidRPr="007D6163">
        <w:rPr>
          <w:b w:val="0"/>
          <w:lang w:val="en-GB"/>
        </w:rPr>
        <w:t xml:space="preserve"> already formed</w:t>
      </w:r>
      <w:r w:rsidR="00357890" w:rsidRPr="007D6163">
        <w:rPr>
          <w:b w:val="0"/>
          <w:lang w:val="en-GB"/>
        </w:rPr>
        <w:t xml:space="preserve"> </w:t>
      </w:r>
      <w:r w:rsidR="00357890" w:rsidRPr="007D6163">
        <w:rPr>
          <w:b w:val="0"/>
          <w:vertAlign w:val="superscript"/>
          <w:lang w:val="en-GB"/>
        </w:rPr>
        <w:t>6</w:t>
      </w:r>
      <w:r w:rsidR="00357890" w:rsidRPr="007D6163">
        <w:rPr>
          <w:b w:val="0"/>
          <w:lang w:val="en-GB"/>
        </w:rPr>
        <w:t>Li-rich secondary phases</w:t>
      </w:r>
      <w:r w:rsidR="00190BE3" w:rsidRPr="007D6163">
        <w:rPr>
          <w:b w:val="0"/>
          <w:lang w:val="en-GB"/>
        </w:rPr>
        <w:t xml:space="preserve"> or dissolution of the</w:t>
      </w:r>
      <w:r w:rsidR="004E32B4" w:rsidRPr="007D6163">
        <w:rPr>
          <w:b w:val="0"/>
          <w:lang w:val="en-GB"/>
        </w:rPr>
        <w:t xml:space="preserve"> pristine</w:t>
      </w:r>
      <w:r w:rsidR="00190BE3" w:rsidRPr="007D6163">
        <w:rPr>
          <w:b w:val="0"/>
          <w:lang w:val="en-GB"/>
        </w:rPr>
        <w:t xml:space="preserve"> glass </w:t>
      </w:r>
      <w:r w:rsidR="00836F92" w:rsidRPr="007D6163">
        <w:rPr>
          <w:b w:val="0"/>
          <w:lang w:val="en-GB"/>
        </w:rPr>
        <w:t>unaccompanied</w:t>
      </w:r>
      <w:r w:rsidR="00190BE3" w:rsidRPr="007D6163">
        <w:rPr>
          <w:b w:val="0"/>
          <w:lang w:val="en-GB"/>
        </w:rPr>
        <w:t xml:space="preserve"> </w:t>
      </w:r>
      <w:r w:rsidR="00836F92" w:rsidRPr="007D6163">
        <w:rPr>
          <w:b w:val="0"/>
          <w:lang w:val="en-GB"/>
        </w:rPr>
        <w:t>by</w:t>
      </w:r>
      <w:r w:rsidR="00364C97" w:rsidRPr="007D6163">
        <w:rPr>
          <w:b w:val="0"/>
          <w:lang w:val="en-GB"/>
        </w:rPr>
        <w:t xml:space="preserve"> further equilibrium isotope effects through</w:t>
      </w:r>
      <w:r w:rsidR="00190BE3" w:rsidRPr="007D6163">
        <w:rPr>
          <w:b w:val="0"/>
          <w:lang w:val="en-GB"/>
        </w:rPr>
        <w:t xml:space="preserve"> secondary phase precipitation</w:t>
      </w:r>
      <w:r w:rsidR="00357890" w:rsidRPr="007D6163">
        <w:rPr>
          <w:b w:val="0"/>
          <w:lang w:val="en-GB"/>
        </w:rPr>
        <w:t xml:space="preserve"> could make the solution isotopically lighter with time. As these secondary phases were</w:t>
      </w:r>
      <w:r w:rsidR="00C31639" w:rsidRPr="007D6163">
        <w:rPr>
          <w:b w:val="0"/>
          <w:lang w:val="en-GB"/>
        </w:rPr>
        <w:t xml:space="preserve"> formed </w:t>
      </w:r>
      <w:r w:rsidR="00357890" w:rsidRPr="007D6163">
        <w:rPr>
          <w:b w:val="0"/>
          <w:lang w:val="en-GB"/>
        </w:rPr>
        <w:t>from the leachant</w:t>
      </w:r>
      <w:r w:rsidR="00E57D0B" w:rsidRPr="007D6163">
        <w:rPr>
          <w:b w:val="0"/>
          <w:lang w:val="en-GB"/>
        </w:rPr>
        <w:t xml:space="preserve"> and no </w:t>
      </w:r>
      <w:r w:rsidR="00A23005" w:rsidRPr="007D6163">
        <w:rPr>
          <w:b w:val="0"/>
          <w:lang w:val="en-GB"/>
        </w:rPr>
        <w:t xml:space="preserve">notable </w:t>
      </w:r>
      <w:r w:rsidR="00E57D0B" w:rsidRPr="007D6163">
        <w:rPr>
          <w:b w:val="0"/>
          <w:lang w:val="en-GB"/>
        </w:rPr>
        <w:t>changes in the leaching vessel environment took place between 7 and 28 days</w:t>
      </w:r>
      <w:r w:rsidR="00357890" w:rsidRPr="007D6163">
        <w:rPr>
          <w:b w:val="0"/>
          <w:lang w:val="en-GB"/>
        </w:rPr>
        <w:t>, it seems implausible that these</w:t>
      </w:r>
      <w:r w:rsidR="00E57D0B" w:rsidRPr="007D6163">
        <w:rPr>
          <w:b w:val="0"/>
          <w:lang w:val="en-GB"/>
        </w:rPr>
        <w:t xml:space="preserve"> secondary</w:t>
      </w:r>
      <w:r w:rsidR="00357890" w:rsidRPr="007D6163">
        <w:rPr>
          <w:b w:val="0"/>
          <w:lang w:val="en-GB"/>
        </w:rPr>
        <w:t xml:space="preserve"> phases would</w:t>
      </w:r>
      <w:r w:rsidR="00041A2B" w:rsidRPr="007D6163">
        <w:rPr>
          <w:b w:val="0"/>
          <w:lang w:val="en-GB"/>
        </w:rPr>
        <w:t xml:space="preserve"> spontaneously</w:t>
      </w:r>
      <w:r w:rsidR="00357890" w:rsidRPr="007D6163">
        <w:rPr>
          <w:b w:val="0"/>
          <w:lang w:val="en-GB"/>
        </w:rPr>
        <w:t xml:space="preserve"> </w:t>
      </w:r>
      <w:r w:rsidR="00522C22" w:rsidRPr="007D6163">
        <w:rPr>
          <w:b w:val="0"/>
          <w:lang w:val="en-GB"/>
        </w:rPr>
        <w:t>dissolve</w:t>
      </w:r>
      <w:r w:rsidR="00E57D0B" w:rsidRPr="007D6163">
        <w:rPr>
          <w:b w:val="0"/>
          <w:lang w:val="en-GB"/>
        </w:rPr>
        <w:t xml:space="preserve"> without a</w:t>
      </w:r>
      <w:r w:rsidR="004569D2" w:rsidRPr="007D6163">
        <w:rPr>
          <w:b w:val="0"/>
          <w:lang w:val="en-GB"/>
        </w:rPr>
        <w:t>n external</w:t>
      </w:r>
      <w:r w:rsidR="00E57D0B" w:rsidRPr="007D6163">
        <w:rPr>
          <w:b w:val="0"/>
          <w:lang w:val="en-GB"/>
        </w:rPr>
        <w:t xml:space="preserve"> driving force</w:t>
      </w:r>
      <w:r w:rsidR="00357890" w:rsidRPr="007D6163">
        <w:rPr>
          <w:b w:val="0"/>
          <w:lang w:val="en-GB"/>
        </w:rPr>
        <w:t>.</w:t>
      </w:r>
      <w:r w:rsidR="00E129A5" w:rsidRPr="007D6163">
        <w:rPr>
          <w:b w:val="0"/>
          <w:lang w:val="en-GB"/>
        </w:rPr>
        <w:t xml:space="preserve"> </w:t>
      </w:r>
      <w:r w:rsidR="00A25F55" w:rsidRPr="007D6163">
        <w:rPr>
          <w:b w:val="0"/>
          <w:lang w:val="en-GB"/>
        </w:rPr>
        <w:t>Additionally</w:t>
      </w:r>
      <w:r w:rsidR="00EC0D08" w:rsidRPr="007D6163">
        <w:rPr>
          <w:b w:val="0"/>
          <w:lang w:val="en-GB"/>
        </w:rPr>
        <w:t xml:space="preserve">, although the Li to Na and Li to B ratios (Fig. </w:t>
      </w:r>
      <w:r w:rsidR="00817D4D" w:rsidRPr="007D6163">
        <w:rPr>
          <w:b w:val="0"/>
          <w:lang w:val="en-GB"/>
        </w:rPr>
        <w:t>3</w:t>
      </w:r>
      <w:r w:rsidR="00EC0D08" w:rsidRPr="007D6163">
        <w:rPr>
          <w:b w:val="0"/>
          <w:lang w:val="en-GB"/>
        </w:rPr>
        <w:t>) decreased at a slower rate</w:t>
      </w:r>
      <w:r w:rsidR="00A25F55" w:rsidRPr="007D6163">
        <w:rPr>
          <w:b w:val="0"/>
          <w:lang w:val="en-GB"/>
        </w:rPr>
        <w:t xml:space="preserve"> during this </w:t>
      </w:r>
      <w:r w:rsidR="00616475" w:rsidRPr="007D6163">
        <w:rPr>
          <w:b w:val="0"/>
          <w:lang w:val="en-GB"/>
        </w:rPr>
        <w:t>period</w:t>
      </w:r>
      <w:r w:rsidR="00EC0D08" w:rsidRPr="007D6163">
        <w:rPr>
          <w:b w:val="0"/>
          <w:lang w:val="en-GB"/>
        </w:rPr>
        <w:t xml:space="preserve"> compared </w:t>
      </w:r>
      <w:r w:rsidR="00616475" w:rsidRPr="007D6163">
        <w:rPr>
          <w:b w:val="0"/>
          <w:lang w:val="en-GB"/>
        </w:rPr>
        <w:t>to the interval</w:t>
      </w:r>
      <w:r w:rsidR="00EC0D08" w:rsidRPr="007D6163">
        <w:rPr>
          <w:b w:val="0"/>
          <w:lang w:val="en-GB"/>
        </w:rPr>
        <w:t xml:space="preserve"> between 6 hours and 7 days, </w:t>
      </w:r>
      <w:r w:rsidR="00F45ADD">
        <w:rPr>
          <w:b w:val="0"/>
          <w:lang w:val="en-GB"/>
        </w:rPr>
        <w:t>th</w:t>
      </w:r>
      <w:r w:rsidR="00BB725A">
        <w:rPr>
          <w:b w:val="0"/>
          <w:lang w:val="en-GB"/>
        </w:rPr>
        <w:t>is observed</w:t>
      </w:r>
      <w:r w:rsidR="002E53FE" w:rsidRPr="007D6163">
        <w:rPr>
          <w:b w:val="0"/>
          <w:lang w:val="en-GB"/>
        </w:rPr>
        <w:t xml:space="preserve"> </w:t>
      </w:r>
      <w:r w:rsidR="00EC0D08" w:rsidRPr="007D6163">
        <w:rPr>
          <w:b w:val="0"/>
          <w:lang w:val="en-GB"/>
        </w:rPr>
        <w:t>decreas</w:t>
      </w:r>
      <w:r w:rsidR="002E53FE" w:rsidRPr="007D6163">
        <w:rPr>
          <w:b w:val="0"/>
          <w:lang w:val="en-GB"/>
        </w:rPr>
        <w:t>ing trend</w:t>
      </w:r>
      <w:r w:rsidR="00EC0D08" w:rsidRPr="007D6163">
        <w:rPr>
          <w:b w:val="0"/>
          <w:lang w:val="en-GB"/>
        </w:rPr>
        <w:t xml:space="preserve"> suggested that the </w:t>
      </w:r>
      <w:r w:rsidR="00573885" w:rsidRPr="007D6163">
        <w:rPr>
          <w:b w:val="0"/>
          <w:lang w:val="en-GB"/>
        </w:rPr>
        <w:t xml:space="preserve">removal </w:t>
      </w:r>
      <w:r w:rsidR="00EC0D08" w:rsidRPr="007D6163">
        <w:rPr>
          <w:b w:val="0"/>
          <w:lang w:val="en-GB"/>
        </w:rPr>
        <w:t>of Li</w:t>
      </w:r>
      <w:r w:rsidR="00573885" w:rsidRPr="007D6163">
        <w:rPr>
          <w:b w:val="0"/>
          <w:lang w:val="en-GB"/>
        </w:rPr>
        <w:t xml:space="preserve"> from solution</w:t>
      </w:r>
      <w:r w:rsidR="00EC0D08" w:rsidRPr="007D6163">
        <w:rPr>
          <w:b w:val="0"/>
          <w:lang w:val="en-GB"/>
        </w:rPr>
        <w:t xml:space="preserve"> continued during the later dissolution regimes. </w:t>
      </w:r>
      <w:r w:rsidR="00A87818" w:rsidRPr="007D6163">
        <w:rPr>
          <w:b w:val="0"/>
          <w:lang w:val="en-GB"/>
        </w:rPr>
        <w:t xml:space="preserve"> The continued removal of Li from solution was confirmed through </w:t>
      </w:r>
      <w:r w:rsidR="00A87818" w:rsidRPr="007D6163">
        <w:rPr>
          <w:b w:val="0"/>
          <w:vertAlign w:val="superscript"/>
          <w:lang w:val="en-GB"/>
        </w:rPr>
        <w:t>6</w:t>
      </w:r>
      <w:r w:rsidR="00A87818" w:rsidRPr="007D6163">
        <w:rPr>
          <w:b w:val="0"/>
          <w:lang w:val="en-GB"/>
        </w:rPr>
        <w:t>Li-</w:t>
      </w:r>
      <w:r w:rsidR="00A87818" w:rsidRPr="007D6163">
        <w:rPr>
          <w:b w:val="0"/>
          <w:vertAlign w:val="superscript"/>
          <w:lang w:val="en-GB"/>
        </w:rPr>
        <w:t>1</w:t>
      </w:r>
      <w:r w:rsidR="00A87818" w:rsidRPr="007D6163">
        <w:rPr>
          <w:b w:val="0"/>
          <w:lang w:val="en-GB"/>
        </w:rPr>
        <w:t>H CP-NMR of a sample leached for 112 days at 90 °C in a similar study</w:t>
      </w:r>
      <w:r w:rsidR="00A87818" w:rsidRPr="007D6163">
        <w:rPr>
          <w:b w:val="0"/>
          <w:lang w:val="en-GB"/>
        </w:rPr>
        <w:fldChar w:fldCharType="begin" w:fldLock="1"/>
      </w:r>
      <w:r w:rsidR="005B0D1B" w:rsidRPr="007D6163">
        <w:rPr>
          <w:b w:val="0"/>
          <w:lang w:val="en-GB"/>
        </w:rPr>
        <w:instrText>ADDIN CSL_CITATION {"citationItems":[{"id":"ITEM-1","itemData":{"DOI":"10.1016/j.jnoncrysol.2019.04.040","author":[{"dropping-particle":"","family":"Goût","given":"T L","non-dropping-particle":"","parse-names":false,"suffix":""},{"dropping-particle":"","family":"Harrison","given":"M T","non-dropping-particle":"","parse-names":false,"suffix":""},{"dropping-particle":"","family":"Farnan","given":"I","non-dropping-particle":"","parse-names":false,"suffix":""}],"container-title":"Journal of Non-Crystalline Solids","id":"ITEM-1","issued":{"date-parts":[["2019"]]},"page":"96-105","title":"Impacts of lithium on Magnox waste glass dissolution","type":"article-journal","volume":"517"},"uris":["http://www.mendeley.com/documents/?uuid=710aa0b4-f5bb-4554-be6f-ee869fd4f56f"]}],"mendeley":{"formattedCitation":"&lt;sup&gt;31&lt;/sup&gt;","plainTextFormattedCitation":"31","previouslyFormattedCitation":"&lt;sup&gt;31&lt;/sup&gt;"},"properties":{"noteIndex":0},"schema":"https://github.com/citation-style-language/schema/raw/master/csl-citation.json"}</w:instrText>
      </w:r>
      <w:r w:rsidR="00A87818" w:rsidRPr="007D6163">
        <w:rPr>
          <w:b w:val="0"/>
          <w:lang w:val="en-GB"/>
        </w:rPr>
        <w:fldChar w:fldCharType="separate"/>
      </w:r>
      <w:r w:rsidR="005B0D1B" w:rsidRPr="007D6163">
        <w:rPr>
          <w:b w:val="0"/>
          <w:noProof/>
          <w:vertAlign w:val="superscript"/>
          <w:lang w:val="en-GB"/>
        </w:rPr>
        <w:t>31</w:t>
      </w:r>
      <w:r w:rsidR="00A87818" w:rsidRPr="007D6163">
        <w:rPr>
          <w:b w:val="0"/>
          <w:lang w:val="en-GB"/>
        </w:rPr>
        <w:fldChar w:fldCharType="end"/>
      </w:r>
      <w:r w:rsidR="00A87818" w:rsidRPr="007D6163">
        <w:rPr>
          <w:b w:val="0"/>
          <w:lang w:val="en-GB"/>
        </w:rPr>
        <w:t>, which showed Li continued to be incorporated into secondary phases between 7 and 112 days (Fig. 4).</w:t>
      </w:r>
      <w:r w:rsidR="00EC0D08" w:rsidRPr="007D6163">
        <w:rPr>
          <w:b w:val="0"/>
          <w:lang w:val="en-GB"/>
        </w:rPr>
        <w:t xml:space="preserve"> </w:t>
      </w:r>
      <w:r w:rsidR="00E129A5" w:rsidRPr="007D6163">
        <w:rPr>
          <w:b w:val="0"/>
          <w:lang w:val="en-GB"/>
        </w:rPr>
        <w:t>Therefore, the</w:t>
      </w:r>
      <w:r w:rsidR="00543D76" w:rsidRPr="007D6163">
        <w:rPr>
          <w:b w:val="0"/>
          <w:lang w:val="en-GB"/>
        </w:rPr>
        <w:t xml:space="preserve"> </w:t>
      </w:r>
      <w:r w:rsidR="00F41FF2" w:rsidRPr="007D6163">
        <w:rPr>
          <w:b w:val="0"/>
          <w:lang w:val="en-GB"/>
        </w:rPr>
        <w:t xml:space="preserve">enrichment of </w:t>
      </w:r>
      <w:r w:rsidR="000774FB" w:rsidRPr="007D6163">
        <w:rPr>
          <w:b w:val="0"/>
          <w:vertAlign w:val="superscript"/>
          <w:lang w:val="en-GB"/>
        </w:rPr>
        <w:t>6</w:t>
      </w:r>
      <w:r w:rsidR="00F41FF2" w:rsidRPr="007D6163">
        <w:rPr>
          <w:b w:val="0"/>
          <w:lang w:val="en-GB"/>
        </w:rPr>
        <w:t>Li in solution</w:t>
      </w:r>
      <w:r w:rsidR="00AD16E5" w:rsidRPr="007D6163">
        <w:rPr>
          <w:b w:val="0"/>
          <w:lang w:val="en-GB"/>
        </w:rPr>
        <w:t xml:space="preserve"> w</w:t>
      </w:r>
      <w:r w:rsidR="00F41FF2" w:rsidRPr="007D6163">
        <w:rPr>
          <w:b w:val="0"/>
          <w:lang w:val="en-GB"/>
        </w:rPr>
        <w:t>as</w:t>
      </w:r>
      <w:r w:rsidR="00543D76" w:rsidRPr="007D6163">
        <w:rPr>
          <w:b w:val="0"/>
          <w:lang w:val="en-GB"/>
        </w:rPr>
        <w:t xml:space="preserve"> attributed to </w:t>
      </w:r>
      <w:r w:rsidR="00EE6E49" w:rsidRPr="007D6163">
        <w:rPr>
          <w:b w:val="0"/>
          <w:lang w:val="en-GB"/>
        </w:rPr>
        <w:t>kinetic</w:t>
      </w:r>
      <w:r w:rsidR="00543D76" w:rsidRPr="007D6163">
        <w:rPr>
          <w:b w:val="0"/>
          <w:lang w:val="en-GB"/>
        </w:rPr>
        <w:t xml:space="preserve"> isotopic fractionation</w:t>
      </w:r>
      <w:r w:rsidR="00EE6E49" w:rsidRPr="007D6163">
        <w:rPr>
          <w:b w:val="0"/>
          <w:lang w:val="en-GB"/>
        </w:rPr>
        <w:t xml:space="preserve"> due to</w:t>
      </w:r>
      <w:r w:rsidR="00364C97" w:rsidRPr="007D6163">
        <w:rPr>
          <w:b w:val="0"/>
          <w:lang w:val="en-GB"/>
        </w:rPr>
        <w:t xml:space="preserve"> the enhanced diffusive transport of </w:t>
      </w:r>
      <w:r w:rsidR="00364C97" w:rsidRPr="007D6163">
        <w:rPr>
          <w:b w:val="0"/>
          <w:vertAlign w:val="superscript"/>
          <w:lang w:val="en-GB"/>
        </w:rPr>
        <w:t>6</w:t>
      </w:r>
      <w:r w:rsidR="00364C97" w:rsidRPr="007D6163">
        <w:rPr>
          <w:b w:val="0"/>
          <w:lang w:val="en-GB"/>
        </w:rPr>
        <w:t xml:space="preserve">Li out of the glass over </w:t>
      </w:r>
      <w:r w:rsidR="00364C97" w:rsidRPr="007D6163">
        <w:rPr>
          <w:b w:val="0"/>
          <w:vertAlign w:val="superscript"/>
          <w:lang w:val="en-GB"/>
        </w:rPr>
        <w:t>7</w:t>
      </w:r>
      <w:r w:rsidR="00364C97" w:rsidRPr="007D6163">
        <w:rPr>
          <w:b w:val="0"/>
          <w:lang w:val="en-GB"/>
        </w:rPr>
        <w:t>Li</w:t>
      </w:r>
      <w:r w:rsidR="00D0572F" w:rsidRPr="007D6163">
        <w:rPr>
          <w:b w:val="0"/>
          <w:lang w:val="en-GB"/>
        </w:rPr>
        <w:t>.</w:t>
      </w:r>
    </w:p>
    <w:p w14:paraId="7D6D8A96" w14:textId="69D203ED" w:rsidR="00EA42A8" w:rsidRPr="007D6163" w:rsidRDefault="0015546D" w:rsidP="00835949">
      <w:pPr>
        <w:pStyle w:val="Heading2"/>
        <w:rPr>
          <w:b w:val="0"/>
          <w:lang w:val="en-GB"/>
        </w:rPr>
      </w:pPr>
      <w:r w:rsidRPr="007D6163">
        <w:rPr>
          <w:b w:val="0"/>
          <w:lang w:val="en-GB"/>
        </w:rPr>
        <w:t>T</w:t>
      </w:r>
      <w:r w:rsidR="00370706" w:rsidRPr="007D6163">
        <w:rPr>
          <w:b w:val="0"/>
          <w:lang w:val="en-GB"/>
        </w:rPr>
        <w:t>he magnitude of</w:t>
      </w:r>
      <w:r w:rsidR="00807D5A" w:rsidRPr="007D6163">
        <w:rPr>
          <w:b w:val="0"/>
          <w:lang w:val="en-GB"/>
        </w:rPr>
        <w:t xml:space="preserve"> kinetic</w:t>
      </w:r>
      <w:r w:rsidR="00370706" w:rsidRPr="007D6163">
        <w:rPr>
          <w:b w:val="0"/>
          <w:lang w:val="en-GB"/>
        </w:rPr>
        <w:t xml:space="preserve"> isotopic fractionation</w:t>
      </w:r>
      <w:r w:rsidR="00F44CB6" w:rsidRPr="007D6163">
        <w:rPr>
          <w:b w:val="0"/>
          <w:lang w:val="en-GB"/>
        </w:rPr>
        <w:t xml:space="preserve"> due to </w:t>
      </w:r>
      <w:r w:rsidR="0023698A" w:rsidRPr="007D6163">
        <w:rPr>
          <w:b w:val="0"/>
          <w:lang w:val="en-GB"/>
        </w:rPr>
        <w:t xml:space="preserve">the </w:t>
      </w:r>
      <w:r w:rsidR="00F44CB6" w:rsidRPr="007D6163">
        <w:rPr>
          <w:b w:val="0"/>
          <w:lang w:val="en-GB"/>
        </w:rPr>
        <w:t>diffusion</w:t>
      </w:r>
      <w:r w:rsidR="003B0C0D" w:rsidRPr="007D6163">
        <w:rPr>
          <w:b w:val="0"/>
          <w:lang w:val="en-GB"/>
        </w:rPr>
        <w:t xml:space="preserve"> </w:t>
      </w:r>
      <w:r w:rsidR="00BE7CBD" w:rsidRPr="007D6163">
        <w:rPr>
          <w:b w:val="0"/>
          <w:lang w:val="en-GB"/>
        </w:rPr>
        <w:t>of</w:t>
      </w:r>
      <w:r w:rsidR="003B0C0D" w:rsidRPr="007D6163">
        <w:rPr>
          <w:b w:val="0"/>
          <w:lang w:val="en-GB"/>
        </w:rPr>
        <w:t xml:space="preserve"> Li</w:t>
      </w:r>
      <w:r w:rsidR="00370706" w:rsidRPr="007D6163">
        <w:rPr>
          <w:b w:val="0"/>
          <w:lang w:val="en-GB"/>
        </w:rPr>
        <w:t xml:space="preserve"> was large enough to entirely offset</w:t>
      </w:r>
      <w:r w:rsidR="00CC087E" w:rsidRPr="007D6163">
        <w:rPr>
          <w:b w:val="0"/>
          <w:lang w:val="en-GB"/>
        </w:rPr>
        <w:t xml:space="preserve"> the</w:t>
      </w:r>
      <w:r w:rsidR="00370706" w:rsidRPr="007D6163">
        <w:rPr>
          <w:b w:val="0"/>
          <w:lang w:val="en-GB"/>
        </w:rPr>
        <w:t xml:space="preserve"> heavy</w:t>
      </w:r>
      <w:r w:rsidR="00BB6E3A" w:rsidRPr="007D6163">
        <w:rPr>
          <w:b w:val="0"/>
          <w:lang w:val="en-GB"/>
        </w:rPr>
        <w:t xml:space="preserve"> equilibrium</w:t>
      </w:r>
      <w:r w:rsidR="003B0C0D" w:rsidRPr="007D6163">
        <w:rPr>
          <w:b w:val="0"/>
          <w:lang w:val="en-GB"/>
        </w:rPr>
        <w:t xml:space="preserve"> isotopic</w:t>
      </w:r>
      <w:r w:rsidR="00370706" w:rsidRPr="007D6163">
        <w:rPr>
          <w:b w:val="0"/>
          <w:lang w:val="en-GB"/>
        </w:rPr>
        <w:t xml:space="preserve"> fractionat</w:t>
      </w:r>
      <w:r w:rsidR="003F2F53" w:rsidRPr="007D6163">
        <w:rPr>
          <w:b w:val="0"/>
          <w:lang w:val="en-GB"/>
        </w:rPr>
        <w:t xml:space="preserve">ion </w:t>
      </w:r>
      <w:r w:rsidR="00BB6E3A" w:rsidRPr="007D6163">
        <w:rPr>
          <w:b w:val="0"/>
          <w:lang w:val="en-GB"/>
        </w:rPr>
        <w:t>due to the</w:t>
      </w:r>
      <w:r w:rsidR="003F2F53" w:rsidRPr="007D6163">
        <w:rPr>
          <w:b w:val="0"/>
          <w:lang w:val="en-GB"/>
        </w:rPr>
        <w:t xml:space="preserve"> </w:t>
      </w:r>
      <w:r w:rsidR="00CC087E" w:rsidRPr="007D6163">
        <w:rPr>
          <w:b w:val="0"/>
          <w:lang w:val="en-GB"/>
        </w:rPr>
        <w:t>continued</w:t>
      </w:r>
      <w:r w:rsidR="00BB6E3A" w:rsidRPr="007D6163">
        <w:rPr>
          <w:b w:val="0"/>
          <w:lang w:val="en-GB"/>
        </w:rPr>
        <w:t xml:space="preserve"> precipitation of</w:t>
      </w:r>
      <w:r w:rsidR="00CC087E" w:rsidRPr="007D6163">
        <w:rPr>
          <w:b w:val="0"/>
          <w:lang w:val="en-GB"/>
        </w:rPr>
        <w:t xml:space="preserve"> </w:t>
      </w:r>
      <w:r w:rsidR="003F2F53" w:rsidRPr="007D6163">
        <w:rPr>
          <w:b w:val="0"/>
          <w:lang w:val="en-GB"/>
        </w:rPr>
        <w:t>secondary phase</w:t>
      </w:r>
      <w:r w:rsidR="00BB6E3A" w:rsidRPr="007D6163">
        <w:rPr>
          <w:b w:val="0"/>
          <w:lang w:val="en-GB"/>
        </w:rPr>
        <w:t>s</w:t>
      </w:r>
      <w:r w:rsidR="00370706" w:rsidRPr="007D6163">
        <w:rPr>
          <w:b w:val="0"/>
          <w:lang w:val="en-GB"/>
        </w:rPr>
        <w:t xml:space="preserve"> and </w:t>
      </w:r>
      <w:r w:rsidR="00CC05FD" w:rsidRPr="007D6163">
        <w:rPr>
          <w:b w:val="0"/>
          <w:lang w:val="en-GB"/>
        </w:rPr>
        <w:t>enrich</w:t>
      </w:r>
      <w:r w:rsidR="00370706" w:rsidRPr="007D6163">
        <w:rPr>
          <w:b w:val="0"/>
          <w:lang w:val="en-GB"/>
        </w:rPr>
        <w:t xml:space="preserve"> the solution i</w:t>
      </w:r>
      <w:r w:rsidR="00CC05FD" w:rsidRPr="007D6163">
        <w:rPr>
          <w:b w:val="0"/>
          <w:lang w:val="en-GB"/>
        </w:rPr>
        <w:t xml:space="preserve">n </w:t>
      </w:r>
      <w:r w:rsidR="00CC05FD" w:rsidRPr="007D6163">
        <w:rPr>
          <w:b w:val="0"/>
          <w:vertAlign w:val="superscript"/>
          <w:lang w:val="en-GB"/>
        </w:rPr>
        <w:t>6</w:t>
      </w:r>
      <w:r w:rsidR="00CC05FD" w:rsidRPr="007D6163">
        <w:rPr>
          <w:b w:val="0"/>
          <w:lang w:val="en-GB"/>
        </w:rPr>
        <w:t>Li</w:t>
      </w:r>
      <w:r w:rsidR="00370706" w:rsidRPr="007D6163">
        <w:rPr>
          <w:b w:val="0"/>
          <w:lang w:val="en-GB"/>
        </w:rPr>
        <w:t xml:space="preserve"> with time</w:t>
      </w:r>
      <w:r w:rsidR="007A5218" w:rsidRPr="007D6163">
        <w:rPr>
          <w:b w:val="0"/>
          <w:lang w:val="en-GB"/>
        </w:rPr>
        <w:t>. This is</w:t>
      </w:r>
      <w:r w:rsidR="00370706" w:rsidRPr="007D6163">
        <w:rPr>
          <w:b w:val="0"/>
          <w:lang w:val="en-GB"/>
        </w:rPr>
        <w:t xml:space="preserve"> despite a slowed rate of glass dissolution</w:t>
      </w:r>
      <w:r w:rsidR="008261E2" w:rsidRPr="007D6163">
        <w:rPr>
          <w:b w:val="0"/>
          <w:lang w:val="en-GB"/>
        </w:rPr>
        <w:t xml:space="preserve"> as shown by the Li concentrations in solution (Fig. 1a)</w:t>
      </w:r>
      <w:r w:rsidR="00370706" w:rsidRPr="007D6163">
        <w:rPr>
          <w:b w:val="0"/>
          <w:lang w:val="en-GB"/>
        </w:rPr>
        <w:t xml:space="preserve">. </w:t>
      </w:r>
      <w:r w:rsidR="003F2F53" w:rsidRPr="007D6163">
        <w:rPr>
          <w:b w:val="0"/>
          <w:lang w:val="en-GB"/>
        </w:rPr>
        <w:t>The</w:t>
      </w:r>
      <w:r w:rsidR="00CC05FD" w:rsidRPr="007D6163">
        <w:rPr>
          <w:b w:val="0"/>
          <w:lang w:val="en-GB"/>
        </w:rPr>
        <w:t xml:space="preserve"> evolution of the </w:t>
      </w:r>
      <w:r w:rsidR="00CC05FD" w:rsidRPr="007D6163">
        <w:rPr>
          <w:b w:val="0"/>
          <w:lang w:val="en-GB"/>
        </w:rPr>
        <w:lastRenderedPageBreak/>
        <w:t>leachates back towards the bulk isotopic composition, coupled with</w:t>
      </w:r>
      <w:r w:rsidR="003F2F53" w:rsidRPr="007D6163">
        <w:rPr>
          <w:b w:val="0"/>
          <w:lang w:val="en-GB"/>
        </w:rPr>
        <w:t xml:space="preserve"> </w:t>
      </w:r>
      <w:r w:rsidR="001C490E" w:rsidRPr="007D6163">
        <w:rPr>
          <w:b w:val="0"/>
          <w:lang w:val="en-GB"/>
        </w:rPr>
        <w:t>only</w:t>
      </w:r>
      <w:r w:rsidR="00370706" w:rsidRPr="007D6163">
        <w:rPr>
          <w:b w:val="0"/>
          <w:lang w:val="en-GB"/>
        </w:rPr>
        <w:t xml:space="preserve"> a small change in </w:t>
      </w:r>
      <w:r w:rsidR="003F2F53" w:rsidRPr="007D6163">
        <w:rPr>
          <w:b w:val="0"/>
          <w:lang w:val="en-GB"/>
        </w:rPr>
        <w:t>Li</w:t>
      </w:r>
      <w:r w:rsidR="003B0C0D" w:rsidRPr="007D6163">
        <w:rPr>
          <w:b w:val="0"/>
          <w:lang w:val="en-GB"/>
        </w:rPr>
        <w:t xml:space="preserve"> concentration</w:t>
      </w:r>
      <w:r w:rsidR="00370706" w:rsidRPr="007D6163">
        <w:rPr>
          <w:b w:val="0"/>
          <w:lang w:val="en-GB"/>
        </w:rPr>
        <w:t xml:space="preserve"> between 7 and </w:t>
      </w:r>
      <w:r w:rsidR="00C379E2" w:rsidRPr="007D6163">
        <w:rPr>
          <w:b w:val="0"/>
          <w:lang w:val="en-GB"/>
        </w:rPr>
        <w:t>2</w:t>
      </w:r>
      <w:r w:rsidR="003B0C0D" w:rsidRPr="007D6163">
        <w:rPr>
          <w:b w:val="0"/>
          <w:lang w:val="en-GB"/>
        </w:rPr>
        <w:t>8 days (</w:t>
      </w:r>
      <w:r w:rsidR="00C379E2" w:rsidRPr="007D6163">
        <w:rPr>
          <w:b w:val="0"/>
          <w:lang w:val="en-GB"/>
        </w:rPr>
        <w:t>also</w:t>
      </w:r>
      <w:r w:rsidR="003B0C0D" w:rsidRPr="007D6163">
        <w:rPr>
          <w:b w:val="0"/>
          <w:lang w:val="en-GB"/>
        </w:rPr>
        <w:t xml:space="preserve"> </w:t>
      </w:r>
      <w:r w:rsidR="00C379E2" w:rsidRPr="007D6163">
        <w:rPr>
          <w:b w:val="0"/>
          <w:lang w:val="en-GB"/>
        </w:rPr>
        <w:t>9</w:t>
      </w:r>
      <w:r w:rsidR="003B0C0D" w:rsidRPr="007D6163">
        <w:rPr>
          <w:b w:val="0"/>
          <w:lang w:val="en-GB"/>
        </w:rPr>
        <w:t>8 days in</w:t>
      </w:r>
      <w:r w:rsidR="00C379E2" w:rsidRPr="007D6163">
        <w:rPr>
          <w:b w:val="0"/>
          <w:lang w:val="en-GB"/>
        </w:rPr>
        <w:t xml:space="preserve"> the non-refreshed </w:t>
      </w:r>
      <w:r w:rsidR="00330E24" w:rsidRPr="007D6163">
        <w:rPr>
          <w:b w:val="0"/>
          <w:lang w:val="en-GB"/>
        </w:rPr>
        <w:t>experiment</w:t>
      </w:r>
      <w:r w:rsidR="00370706" w:rsidRPr="007D6163">
        <w:rPr>
          <w:b w:val="0"/>
          <w:lang w:val="en-GB"/>
        </w:rPr>
        <w:t xml:space="preserve">) is </w:t>
      </w:r>
      <w:r w:rsidR="001C490E" w:rsidRPr="007D6163">
        <w:rPr>
          <w:b w:val="0"/>
          <w:lang w:val="en-GB"/>
        </w:rPr>
        <w:t>well</w:t>
      </w:r>
      <w:r w:rsidR="00CC05FD" w:rsidRPr="007D6163">
        <w:rPr>
          <w:b w:val="0"/>
          <w:lang w:val="en-GB"/>
        </w:rPr>
        <w:t xml:space="preserve"> illustrated</w:t>
      </w:r>
      <w:r w:rsidR="003F2F53" w:rsidRPr="007D6163">
        <w:rPr>
          <w:b w:val="0"/>
          <w:lang w:val="en-GB"/>
        </w:rPr>
        <w:t xml:space="preserve"> using a</w:t>
      </w:r>
      <w:r w:rsidR="0065143C" w:rsidRPr="007D6163">
        <w:rPr>
          <w:b w:val="0"/>
          <w:lang w:val="en-GB"/>
        </w:rPr>
        <w:t>n</w:t>
      </w:r>
      <w:r w:rsidR="003F2F53" w:rsidRPr="007D6163">
        <w:rPr>
          <w:b w:val="0"/>
          <w:lang w:val="en-GB"/>
        </w:rPr>
        <w:t xml:space="preserve"> </w:t>
      </w:r>
      <w:r w:rsidR="00C379E2" w:rsidRPr="007D6163">
        <w:rPr>
          <w:b w:val="0"/>
          <w:lang w:val="en-GB"/>
        </w:rPr>
        <w:t xml:space="preserve">isotope-concentration </w:t>
      </w:r>
      <w:r w:rsidR="003F2F53" w:rsidRPr="007D6163">
        <w:rPr>
          <w:b w:val="0"/>
          <w:lang w:val="en-GB"/>
        </w:rPr>
        <w:t xml:space="preserve">cross plot (Fig. </w:t>
      </w:r>
      <w:r w:rsidR="00817D4D" w:rsidRPr="007D6163">
        <w:rPr>
          <w:b w:val="0"/>
          <w:lang w:val="en-GB"/>
        </w:rPr>
        <w:t>5</w:t>
      </w:r>
      <w:r w:rsidR="003F2F53" w:rsidRPr="007D6163">
        <w:rPr>
          <w:b w:val="0"/>
          <w:lang w:val="en-GB"/>
        </w:rPr>
        <w:t>).</w:t>
      </w:r>
      <w:r w:rsidR="00FC1D01" w:rsidRPr="007D6163">
        <w:rPr>
          <w:b w:val="0"/>
          <w:lang w:val="en-GB"/>
        </w:rPr>
        <w:t xml:space="preserve"> </w:t>
      </w:r>
      <w:r w:rsidR="00DE5F31" w:rsidRPr="007D6163">
        <w:rPr>
          <w:b w:val="0"/>
          <w:lang w:val="en-GB"/>
        </w:rPr>
        <w:t>D</w:t>
      </w:r>
      <w:r w:rsidR="00DC2430" w:rsidRPr="007D6163">
        <w:rPr>
          <w:b w:val="0"/>
          <w:lang w:val="en-GB"/>
        </w:rPr>
        <w:t>uring this time the average estimated alteration layer thickness and estimated amount of glass altered grew from 3.</w:t>
      </w:r>
      <w:r w:rsidR="00231129">
        <w:rPr>
          <w:b w:val="0"/>
          <w:lang w:val="en-GB"/>
        </w:rPr>
        <w:t>1</w:t>
      </w:r>
      <w:r w:rsidR="00DC2430" w:rsidRPr="007D6163">
        <w:rPr>
          <w:b w:val="0"/>
          <w:lang w:val="en-GB"/>
        </w:rPr>
        <w:t xml:space="preserve"> µm and 1</w:t>
      </w:r>
      <w:r w:rsidR="00231129">
        <w:rPr>
          <w:b w:val="0"/>
          <w:lang w:val="en-GB"/>
        </w:rPr>
        <w:t>5.4</w:t>
      </w:r>
      <w:r w:rsidR="00DC2430" w:rsidRPr="007D6163">
        <w:rPr>
          <w:b w:val="0"/>
          <w:lang w:val="en-GB"/>
        </w:rPr>
        <w:t xml:space="preserve"> % to 4.</w:t>
      </w:r>
      <w:r w:rsidR="00231129">
        <w:rPr>
          <w:b w:val="0"/>
          <w:lang w:val="en-GB"/>
        </w:rPr>
        <w:t>9</w:t>
      </w:r>
      <w:r w:rsidR="00DC2430" w:rsidRPr="007D6163">
        <w:rPr>
          <w:b w:val="0"/>
          <w:lang w:val="en-GB"/>
        </w:rPr>
        <w:t xml:space="preserve"> µm and 2</w:t>
      </w:r>
      <w:r w:rsidR="00A6271C">
        <w:rPr>
          <w:b w:val="0"/>
          <w:lang w:val="en-GB"/>
        </w:rPr>
        <w:t>3.8</w:t>
      </w:r>
      <w:r w:rsidR="00DC2430" w:rsidRPr="007D6163">
        <w:rPr>
          <w:b w:val="0"/>
          <w:lang w:val="en-GB"/>
        </w:rPr>
        <w:t xml:space="preserve"> % respectively (Fig. 2).</w:t>
      </w:r>
    </w:p>
    <w:p w14:paraId="09EC8C38" w14:textId="63E3AF51" w:rsidR="00C53514" w:rsidRPr="007D6163" w:rsidRDefault="007A6874" w:rsidP="00835949">
      <w:pPr>
        <w:rPr>
          <w:b w:val="0"/>
          <w:lang w:val="en-GB"/>
        </w:rPr>
      </w:pPr>
      <w:r w:rsidRPr="007D6163">
        <w:rPr>
          <w:b w:val="0"/>
          <w:lang w:val="en-GB"/>
        </w:rPr>
        <w:t>During the extended</w:t>
      </w:r>
      <w:r w:rsidR="008B68D9" w:rsidRPr="007D6163">
        <w:rPr>
          <w:b w:val="0"/>
          <w:lang w:val="en-GB"/>
        </w:rPr>
        <w:t xml:space="preserve"> leaching for</w:t>
      </w:r>
      <w:r w:rsidR="00B81495" w:rsidRPr="007D6163">
        <w:rPr>
          <w:b w:val="0"/>
          <w:lang w:val="en-GB"/>
        </w:rPr>
        <w:t xml:space="preserve"> a</w:t>
      </w:r>
      <w:r w:rsidRPr="007D6163">
        <w:rPr>
          <w:b w:val="0"/>
          <w:lang w:val="en-GB"/>
        </w:rPr>
        <w:t>n</w:t>
      </w:r>
      <w:r w:rsidR="00B81495" w:rsidRPr="007D6163">
        <w:rPr>
          <w:b w:val="0"/>
          <w:lang w:val="en-GB"/>
        </w:rPr>
        <w:t xml:space="preserve"> </w:t>
      </w:r>
      <w:r w:rsidRPr="007D6163">
        <w:rPr>
          <w:b w:val="0"/>
          <w:lang w:val="en-GB"/>
        </w:rPr>
        <w:t>additional</w:t>
      </w:r>
      <w:r w:rsidR="00543D76" w:rsidRPr="007D6163">
        <w:rPr>
          <w:b w:val="0"/>
          <w:lang w:val="en-GB"/>
        </w:rPr>
        <w:t xml:space="preserve"> 70 days, the leachates from the </w:t>
      </w:r>
      <w:r w:rsidR="006079FC" w:rsidRPr="007D6163">
        <w:rPr>
          <w:b w:val="0"/>
          <w:lang w:val="en-GB"/>
        </w:rPr>
        <w:t>‘</w:t>
      </w:r>
      <w:r w:rsidR="00543D76" w:rsidRPr="007D6163">
        <w:rPr>
          <w:b w:val="0"/>
          <w:lang w:val="en-GB"/>
        </w:rPr>
        <w:t>refreshed leachant experiment</w:t>
      </w:r>
      <w:r w:rsidR="006079FC" w:rsidRPr="007D6163">
        <w:rPr>
          <w:b w:val="0"/>
          <w:lang w:val="en-GB"/>
        </w:rPr>
        <w:t>’</w:t>
      </w:r>
      <w:r w:rsidR="00543D76" w:rsidRPr="007D6163">
        <w:rPr>
          <w:b w:val="0"/>
          <w:lang w:val="en-GB"/>
        </w:rPr>
        <w:t xml:space="preserve"> </w:t>
      </w:r>
      <w:r w:rsidR="003C5CE3" w:rsidRPr="007D6163">
        <w:rPr>
          <w:b w:val="0"/>
          <w:lang w:val="en-GB"/>
        </w:rPr>
        <w:t xml:space="preserve">had lower Li concentration </w:t>
      </w:r>
      <w:r w:rsidR="00533477" w:rsidRPr="007D6163">
        <w:rPr>
          <w:b w:val="0"/>
          <w:lang w:val="en-GB"/>
        </w:rPr>
        <w:t>than</w:t>
      </w:r>
      <w:r w:rsidR="003C5CE3" w:rsidRPr="007D6163">
        <w:rPr>
          <w:b w:val="0"/>
          <w:lang w:val="en-GB"/>
        </w:rPr>
        <w:t xml:space="preserve"> the levels observed after</w:t>
      </w:r>
      <w:r w:rsidR="00543D76" w:rsidRPr="007D6163">
        <w:rPr>
          <w:b w:val="0"/>
          <w:lang w:val="en-GB"/>
        </w:rPr>
        <w:t xml:space="preserve"> </w:t>
      </w:r>
      <w:r w:rsidR="004A212A" w:rsidRPr="007D6163">
        <w:rPr>
          <w:b w:val="0"/>
          <w:lang w:val="en-GB"/>
        </w:rPr>
        <w:t>7 days of</w:t>
      </w:r>
      <w:r w:rsidR="00A82032" w:rsidRPr="007D6163">
        <w:rPr>
          <w:b w:val="0"/>
          <w:lang w:val="en-GB"/>
        </w:rPr>
        <w:t xml:space="preserve"> initial</w:t>
      </w:r>
      <w:r w:rsidR="004A212A" w:rsidRPr="007D6163">
        <w:rPr>
          <w:b w:val="0"/>
          <w:lang w:val="en-GB"/>
        </w:rPr>
        <w:t xml:space="preserve"> dissolution</w:t>
      </w:r>
      <w:r w:rsidR="00A82032" w:rsidRPr="007D6163">
        <w:rPr>
          <w:b w:val="0"/>
          <w:lang w:val="en-GB"/>
        </w:rPr>
        <w:t xml:space="preserve"> of the pristine</w:t>
      </w:r>
      <w:r w:rsidR="00C32E9B" w:rsidRPr="007D6163">
        <w:rPr>
          <w:b w:val="0"/>
          <w:lang w:val="en-GB"/>
        </w:rPr>
        <w:t xml:space="preserve"> glass</w:t>
      </w:r>
      <w:r w:rsidR="004F02B7" w:rsidRPr="007D6163">
        <w:rPr>
          <w:b w:val="0"/>
          <w:lang w:val="en-GB"/>
        </w:rPr>
        <w:t xml:space="preserve"> (Fig. 1a and Fig. </w:t>
      </w:r>
      <w:r w:rsidR="00817D4D" w:rsidRPr="007D6163">
        <w:rPr>
          <w:b w:val="0"/>
          <w:lang w:val="en-GB"/>
        </w:rPr>
        <w:t>5</w:t>
      </w:r>
      <w:r w:rsidR="004F02B7" w:rsidRPr="007D6163">
        <w:rPr>
          <w:b w:val="0"/>
          <w:lang w:val="en-GB"/>
        </w:rPr>
        <w:t>)</w:t>
      </w:r>
      <w:r w:rsidR="004A212A" w:rsidRPr="007D6163">
        <w:rPr>
          <w:b w:val="0"/>
          <w:lang w:val="en-GB"/>
        </w:rPr>
        <w:t>.</w:t>
      </w:r>
      <w:r w:rsidR="00327B09" w:rsidRPr="007D6163">
        <w:rPr>
          <w:b w:val="0"/>
          <w:lang w:val="en-GB"/>
        </w:rPr>
        <w:t xml:space="preserve"> </w:t>
      </w:r>
      <w:r w:rsidR="004A212A" w:rsidRPr="007D6163">
        <w:rPr>
          <w:b w:val="0"/>
          <w:lang w:val="en-GB"/>
        </w:rPr>
        <w:t>This demonstrate</w:t>
      </w:r>
      <w:r w:rsidR="00EC590A" w:rsidRPr="007D6163">
        <w:rPr>
          <w:b w:val="0"/>
          <w:lang w:val="en-GB"/>
        </w:rPr>
        <w:t>s</w:t>
      </w:r>
      <w:r w:rsidR="004A212A" w:rsidRPr="007D6163">
        <w:rPr>
          <w:b w:val="0"/>
          <w:lang w:val="en-GB"/>
        </w:rPr>
        <w:t xml:space="preserve"> that a passivating altered layer component was formed after 28 days which</w:t>
      </w:r>
      <w:r w:rsidR="00A71FA0" w:rsidRPr="007D6163">
        <w:rPr>
          <w:b w:val="0"/>
          <w:lang w:val="en-GB"/>
        </w:rPr>
        <w:t xml:space="preserve"> was </w:t>
      </w:r>
      <w:r w:rsidR="00EF06D8" w:rsidRPr="007D6163">
        <w:rPr>
          <w:b w:val="0"/>
          <w:lang w:val="en-GB"/>
        </w:rPr>
        <w:t>able</w:t>
      </w:r>
      <w:r w:rsidR="00A71FA0" w:rsidRPr="007D6163">
        <w:rPr>
          <w:b w:val="0"/>
          <w:lang w:val="en-GB"/>
        </w:rPr>
        <w:t xml:space="preserve"> to</w:t>
      </w:r>
      <w:r w:rsidR="004A212A" w:rsidRPr="007D6163">
        <w:rPr>
          <w:b w:val="0"/>
          <w:lang w:val="en-GB"/>
        </w:rPr>
        <w:t xml:space="preserve"> retain its passivating nature after being significantly disturbed through leachant</w:t>
      </w:r>
      <w:r w:rsidR="007518E3" w:rsidRPr="007D6163">
        <w:rPr>
          <w:b w:val="0"/>
          <w:lang w:val="en-GB"/>
        </w:rPr>
        <w:t xml:space="preserve"> renewal</w:t>
      </w:r>
      <w:r w:rsidR="00244134" w:rsidRPr="007D6163">
        <w:rPr>
          <w:b w:val="0"/>
          <w:lang w:val="en-GB"/>
        </w:rPr>
        <w:t>.</w:t>
      </w:r>
      <w:r w:rsidR="00327B09" w:rsidRPr="007D6163">
        <w:rPr>
          <w:b w:val="0"/>
          <w:lang w:val="en-GB"/>
        </w:rPr>
        <w:t xml:space="preserve"> </w:t>
      </w:r>
      <w:r w:rsidR="00244134" w:rsidRPr="007D6163">
        <w:rPr>
          <w:b w:val="0"/>
          <w:lang w:val="en-GB"/>
        </w:rPr>
        <w:t xml:space="preserve"> </w:t>
      </w:r>
      <w:r w:rsidR="00AA75AF" w:rsidRPr="007D6163">
        <w:rPr>
          <w:b w:val="0"/>
          <w:lang w:val="en-GB"/>
        </w:rPr>
        <w:t>As such, this</w:t>
      </w:r>
      <w:r w:rsidR="00244134" w:rsidRPr="007D6163">
        <w:rPr>
          <w:b w:val="0"/>
          <w:lang w:val="en-GB"/>
        </w:rPr>
        <w:t xml:space="preserve"> observation</w:t>
      </w:r>
      <w:r w:rsidR="004A212A" w:rsidRPr="007D6163">
        <w:rPr>
          <w:b w:val="0"/>
          <w:lang w:val="en-GB"/>
        </w:rPr>
        <w:t xml:space="preserve"> is consistent with other</w:t>
      </w:r>
      <w:r w:rsidR="008E4234" w:rsidRPr="007D6163">
        <w:rPr>
          <w:b w:val="0"/>
          <w:lang w:val="en-GB"/>
        </w:rPr>
        <w:t xml:space="preserve"> dissolution</w:t>
      </w:r>
      <w:r w:rsidR="004A212A" w:rsidRPr="007D6163">
        <w:rPr>
          <w:b w:val="0"/>
          <w:lang w:val="en-GB"/>
        </w:rPr>
        <w:t xml:space="preserve"> experiments</w:t>
      </w:r>
      <w:r w:rsidR="007702DA" w:rsidRPr="007D6163">
        <w:rPr>
          <w:b w:val="0"/>
          <w:lang w:val="en-GB"/>
        </w:rPr>
        <w:t xml:space="preserve"> involving solution renewal</w:t>
      </w:r>
      <w:r w:rsidR="00EC42A6" w:rsidRPr="007D6163">
        <w:rPr>
          <w:b w:val="0"/>
          <w:lang w:val="en-GB"/>
        </w:rPr>
        <w:fldChar w:fldCharType="begin" w:fldLock="1"/>
      </w:r>
      <w:r w:rsidR="005B0D1B" w:rsidRPr="007D6163">
        <w:rPr>
          <w:b w:val="0"/>
          <w:lang w:val="en-GB"/>
        </w:rPr>
        <w:instrText>ADDIN CSL_CITATION {"citationItems":[{"id":"ITEM-1","itemData":{"DOI":"10.1016/j.jnucmat.2005.03.018","ISBN":"0022-3115","ISSN":"00223115","abstract":"The protective properties and the dissolution ability of different gels formed during alteration from the SON68 glass (nuclear glass R7T7-type) and from two simplified glasses are assessed. The method consists in a first glass alteration in order to form gels at different alteration progresses and, in a second alteration after a renewal of the solution in the same experimental conditions. The kinetics of the second alteration is analyzed in two steps. Firstly, the gel properties are related to its morphological evolution. For the SON68 glass, the increase of the protective properties corresponds to an increase of the thickness of the density gradient within the gel. At high reaction progress, when the gel presents a dense and thin zone located at the gel-glass interface, the protective properties remain constant. Secondly, the ability of the gel to get back its protective properties after the solution renewal is observed. The amount of dissolved gel is calculated and discussed for SON68 glass. © 2005 Elsevier B.V. All rights reserved.","author":[{"dropping-particle":"","family":"Rebiscoul","given":"Diane","non-dropping-particle":"","parse-names":false,"suffix":""},{"dropping-particle":"","family":"Frugier","given":"Pierre","non-dropping-particle":"","parse-names":false,"suffix":""},{"dropping-particle":"","family":"Gin","given":"Stéphane","non-dropping-particle":"","parse-names":false,"suffix":""},{"dropping-particle":"","family":"Ayral","given":"André","non-dropping-particle":"","parse-names":false,"suffix":""}],"container-title":"Journal of Nuclear Materials","id":"ITEM-1","issue":"1-3","issued":{"date-parts":[["2005"]]},"page":"26-34","title":"Protective properties and dissolution ability of the gel formed during nuclear glass alteration","type":"article-journal","volume":"342"},"uris":["http://www.mendeley.com/documents/?uuid=84964985-4738-4092-abfa-83504cfc09a5"]}],"mendeley":{"formattedCitation":"&lt;sup&gt;34&lt;/sup&gt;","plainTextFormattedCitation":"34","previouslyFormattedCitation":"&lt;sup&gt;34&lt;/sup&gt;"},"properties":{"noteIndex":0},"schema":"https://github.com/citation-style-language/schema/raw/master/csl-citation.json"}</w:instrText>
      </w:r>
      <w:r w:rsidR="00EC42A6" w:rsidRPr="007D6163">
        <w:rPr>
          <w:b w:val="0"/>
          <w:lang w:val="en-GB"/>
        </w:rPr>
        <w:fldChar w:fldCharType="separate"/>
      </w:r>
      <w:r w:rsidR="005B0D1B" w:rsidRPr="007D6163">
        <w:rPr>
          <w:b w:val="0"/>
          <w:noProof/>
          <w:vertAlign w:val="superscript"/>
          <w:lang w:val="en-GB"/>
        </w:rPr>
        <w:t>34</w:t>
      </w:r>
      <w:r w:rsidR="00EC42A6" w:rsidRPr="007D6163">
        <w:rPr>
          <w:b w:val="0"/>
          <w:lang w:val="en-GB"/>
        </w:rPr>
        <w:fldChar w:fldCharType="end"/>
      </w:r>
      <w:r w:rsidR="004A212A" w:rsidRPr="007D6163">
        <w:rPr>
          <w:b w:val="0"/>
          <w:lang w:val="en-GB"/>
        </w:rPr>
        <w:t xml:space="preserve">. </w:t>
      </w:r>
      <w:r w:rsidR="001B4F0C" w:rsidRPr="007D6163">
        <w:rPr>
          <w:b w:val="0"/>
          <w:lang w:val="en-GB"/>
        </w:rPr>
        <w:t>According to this study, t</w:t>
      </w:r>
      <w:r w:rsidR="0010214F" w:rsidRPr="007D6163">
        <w:rPr>
          <w:b w:val="0"/>
          <w:lang w:val="en-GB"/>
        </w:rPr>
        <w:t>his passivating component is expected to form between 7 and 2</w:t>
      </w:r>
      <w:r w:rsidR="000228F7" w:rsidRPr="007D6163">
        <w:rPr>
          <w:b w:val="0"/>
          <w:lang w:val="en-GB"/>
        </w:rPr>
        <w:t xml:space="preserve">8 days, </w:t>
      </w:r>
      <w:r w:rsidR="00C92B98" w:rsidRPr="007D6163">
        <w:rPr>
          <w:b w:val="0"/>
          <w:lang w:val="en-GB"/>
        </w:rPr>
        <w:t>a</w:t>
      </w:r>
      <w:r w:rsidR="000228F7" w:rsidRPr="007D6163">
        <w:rPr>
          <w:b w:val="0"/>
          <w:lang w:val="en-GB"/>
        </w:rPr>
        <w:t>s is consistent with</w:t>
      </w:r>
      <w:r w:rsidR="00ED304E" w:rsidRPr="007D6163">
        <w:rPr>
          <w:b w:val="0"/>
          <w:lang w:val="en-GB"/>
        </w:rPr>
        <w:t xml:space="preserve"> the</w:t>
      </w:r>
      <w:r w:rsidR="000228F7" w:rsidRPr="007D6163">
        <w:rPr>
          <w:b w:val="0"/>
          <w:lang w:val="en-GB"/>
        </w:rPr>
        <w:t xml:space="preserve"> </w:t>
      </w:r>
      <w:r w:rsidR="002B6435" w:rsidRPr="007D6163">
        <w:rPr>
          <w:b w:val="0"/>
          <w:lang w:val="en-GB"/>
        </w:rPr>
        <w:t>Si concentration</w:t>
      </w:r>
      <w:r w:rsidR="00AA75AF" w:rsidRPr="007D6163">
        <w:rPr>
          <w:b w:val="0"/>
          <w:lang w:val="en-GB"/>
        </w:rPr>
        <w:t xml:space="preserve"> in solution</w:t>
      </w:r>
      <w:r w:rsidR="002B6435" w:rsidRPr="007D6163">
        <w:rPr>
          <w:b w:val="0"/>
          <w:lang w:val="en-GB"/>
        </w:rPr>
        <w:t xml:space="preserve"> reaching an apparent steady-state value</w:t>
      </w:r>
      <w:r w:rsidR="003E0354" w:rsidRPr="007D6163">
        <w:rPr>
          <w:b w:val="0"/>
          <w:lang w:val="en-GB"/>
        </w:rPr>
        <w:t xml:space="preserve"> </w:t>
      </w:r>
      <w:r w:rsidR="003A113D" w:rsidRPr="007D6163">
        <w:rPr>
          <w:b w:val="0"/>
          <w:lang w:val="en-GB"/>
        </w:rPr>
        <w:t>during this time</w:t>
      </w:r>
      <w:r w:rsidR="003E0354" w:rsidRPr="007D6163">
        <w:rPr>
          <w:b w:val="0"/>
          <w:lang w:val="en-GB"/>
        </w:rPr>
        <w:t xml:space="preserve"> (Sup</w:t>
      </w:r>
      <w:r w:rsidR="00180A13" w:rsidRPr="007D6163">
        <w:rPr>
          <w:b w:val="0"/>
          <w:lang w:val="en-GB"/>
        </w:rPr>
        <w:t>plementary</w:t>
      </w:r>
      <w:r w:rsidR="0010214F" w:rsidRPr="007D6163">
        <w:rPr>
          <w:b w:val="0"/>
          <w:lang w:val="en-GB"/>
        </w:rPr>
        <w:t xml:space="preserve"> </w:t>
      </w:r>
      <w:r w:rsidR="003E0354" w:rsidRPr="007D6163">
        <w:rPr>
          <w:b w:val="0"/>
          <w:lang w:val="en-GB"/>
        </w:rPr>
        <w:t>Fig</w:t>
      </w:r>
      <w:r w:rsidR="003527AD">
        <w:rPr>
          <w:b w:val="0"/>
          <w:lang w:val="en-GB"/>
        </w:rPr>
        <w:t>ure</w:t>
      </w:r>
      <w:r w:rsidR="003E0354" w:rsidRPr="007D6163">
        <w:rPr>
          <w:b w:val="0"/>
          <w:lang w:val="en-GB"/>
        </w:rPr>
        <w:t xml:space="preserve"> </w:t>
      </w:r>
      <w:r w:rsidR="0010214F" w:rsidRPr="007D6163">
        <w:rPr>
          <w:b w:val="0"/>
          <w:lang w:val="en-GB"/>
        </w:rPr>
        <w:t>1</w:t>
      </w:r>
      <w:r w:rsidR="00DC0468" w:rsidRPr="007D6163">
        <w:rPr>
          <w:b w:val="0"/>
          <w:lang w:val="en-GB"/>
        </w:rPr>
        <w:t xml:space="preserve">). </w:t>
      </w:r>
      <w:r w:rsidR="00327B09" w:rsidRPr="007D6163">
        <w:rPr>
          <w:b w:val="0"/>
          <w:lang w:val="en-GB"/>
        </w:rPr>
        <w:t>In this time, the est</w:t>
      </w:r>
      <w:r w:rsidR="005221DC" w:rsidRPr="007D6163">
        <w:rPr>
          <w:b w:val="0"/>
          <w:lang w:val="en-GB"/>
        </w:rPr>
        <w:t>imated alteration</w:t>
      </w:r>
      <w:r w:rsidR="00327B09" w:rsidRPr="007D6163">
        <w:rPr>
          <w:b w:val="0"/>
          <w:lang w:val="en-GB"/>
        </w:rPr>
        <w:t xml:space="preserve"> layer thickness in the refreshed leachant experiment grew significantly</w:t>
      </w:r>
      <w:r w:rsidR="00033764" w:rsidRPr="007D6163">
        <w:rPr>
          <w:b w:val="0"/>
          <w:lang w:val="en-GB"/>
        </w:rPr>
        <w:t xml:space="preserve"> by 2.</w:t>
      </w:r>
      <w:r w:rsidR="00181BAD" w:rsidRPr="007D6163">
        <w:rPr>
          <w:b w:val="0"/>
          <w:lang w:val="en-GB"/>
        </w:rPr>
        <w:t>8</w:t>
      </w:r>
      <w:r w:rsidR="00033764" w:rsidRPr="007D6163">
        <w:rPr>
          <w:b w:val="0"/>
          <w:lang w:val="en-GB"/>
        </w:rPr>
        <w:t xml:space="preserve"> µm </w:t>
      </w:r>
      <w:r w:rsidR="00327B09" w:rsidRPr="007D6163">
        <w:rPr>
          <w:b w:val="0"/>
          <w:lang w:val="en-GB"/>
        </w:rPr>
        <w:t>from 4.</w:t>
      </w:r>
      <w:r w:rsidR="00775307">
        <w:rPr>
          <w:b w:val="0"/>
          <w:lang w:val="en-GB"/>
        </w:rPr>
        <w:t>8</w:t>
      </w:r>
      <w:r w:rsidR="00327B09" w:rsidRPr="007D6163">
        <w:rPr>
          <w:b w:val="0"/>
          <w:lang w:val="en-GB"/>
        </w:rPr>
        <w:t xml:space="preserve"> to 7.</w:t>
      </w:r>
      <w:r w:rsidR="001F401C">
        <w:rPr>
          <w:b w:val="0"/>
          <w:lang w:val="en-GB"/>
        </w:rPr>
        <w:t>6</w:t>
      </w:r>
      <w:r w:rsidR="00327B09" w:rsidRPr="007D6163">
        <w:rPr>
          <w:b w:val="0"/>
          <w:lang w:val="en-GB"/>
        </w:rPr>
        <w:t xml:space="preserve"> µm, compared to an increase</w:t>
      </w:r>
      <w:r w:rsidR="00033764" w:rsidRPr="007D6163">
        <w:rPr>
          <w:b w:val="0"/>
          <w:lang w:val="en-GB"/>
        </w:rPr>
        <w:t xml:space="preserve"> of 0.</w:t>
      </w:r>
      <w:r w:rsidR="001F401C">
        <w:rPr>
          <w:b w:val="0"/>
          <w:lang w:val="en-GB"/>
        </w:rPr>
        <w:t>3</w:t>
      </w:r>
      <w:r w:rsidR="00033764" w:rsidRPr="007D6163">
        <w:rPr>
          <w:b w:val="0"/>
          <w:lang w:val="en-GB"/>
        </w:rPr>
        <w:t xml:space="preserve"> µm</w:t>
      </w:r>
      <w:r w:rsidR="00327B09" w:rsidRPr="007D6163">
        <w:rPr>
          <w:b w:val="0"/>
          <w:lang w:val="en-GB"/>
        </w:rPr>
        <w:t xml:space="preserve"> from </w:t>
      </w:r>
      <w:r w:rsidR="001F401C">
        <w:rPr>
          <w:b w:val="0"/>
          <w:lang w:val="en-GB"/>
        </w:rPr>
        <w:t>5.0</w:t>
      </w:r>
      <w:r w:rsidR="00327B09" w:rsidRPr="007D6163">
        <w:rPr>
          <w:b w:val="0"/>
          <w:lang w:val="en-GB"/>
        </w:rPr>
        <w:t xml:space="preserve"> to 5.</w:t>
      </w:r>
      <w:r w:rsidR="00181BAD" w:rsidRPr="007D6163">
        <w:rPr>
          <w:b w:val="0"/>
          <w:lang w:val="en-GB"/>
        </w:rPr>
        <w:t>3</w:t>
      </w:r>
      <w:r w:rsidR="00327B09" w:rsidRPr="007D6163">
        <w:rPr>
          <w:b w:val="0"/>
          <w:lang w:val="en-GB"/>
        </w:rPr>
        <w:t xml:space="preserve"> µm in the non-refreshed leachant experiment (Fig. 2a).</w:t>
      </w:r>
    </w:p>
    <w:p w14:paraId="3106D7FE" w14:textId="739A5CEB" w:rsidR="006A3DB8" w:rsidRPr="007D6163" w:rsidRDefault="006A3DB8" w:rsidP="00835949">
      <w:pPr>
        <w:rPr>
          <w:lang w:val="en-GB"/>
        </w:rPr>
      </w:pPr>
      <w:r w:rsidRPr="007D6163">
        <w:rPr>
          <w:lang w:val="en-GB"/>
        </w:rPr>
        <w:t>Discussion</w:t>
      </w:r>
    </w:p>
    <w:p w14:paraId="0B873A09" w14:textId="02941835" w:rsidR="00C53514" w:rsidRPr="007D6163" w:rsidRDefault="00C53514" w:rsidP="00835949">
      <w:pPr>
        <w:rPr>
          <w:b w:val="0"/>
        </w:rPr>
      </w:pPr>
      <w:r w:rsidRPr="007D6163">
        <w:rPr>
          <w:b w:val="0"/>
          <w:lang w:val="en-GB"/>
        </w:rPr>
        <w:t>Fig. 6 displays theoretical Li isotopic signatures of the leachates alongside theoretical cross-sections of leached glass after dissolution</w:t>
      </w:r>
      <w:r w:rsidR="008717C6" w:rsidRPr="007D6163">
        <w:rPr>
          <w:b w:val="0"/>
          <w:lang w:val="en-GB"/>
        </w:rPr>
        <w:t xml:space="preserve"> for the two conflicting models of dissolution</w:t>
      </w:r>
      <w:r w:rsidRPr="007D6163">
        <w:rPr>
          <w:b w:val="0"/>
          <w:lang w:val="en-GB"/>
        </w:rPr>
        <w:t xml:space="preserve">. The diffusion-based model (Fig. 6a) </w:t>
      </w:r>
      <w:r w:rsidRPr="007D6163">
        <w:rPr>
          <w:b w:val="0"/>
        </w:rPr>
        <w:t>assumes the hydrated glass is a relict glass structure denuded of mobile glass species and</w:t>
      </w:r>
      <w:r w:rsidR="007D1B3B" w:rsidRPr="007D6163">
        <w:rPr>
          <w:b w:val="0"/>
        </w:rPr>
        <w:t xml:space="preserve"> at long-duration</w:t>
      </w:r>
      <w:r w:rsidRPr="007D6163">
        <w:rPr>
          <w:b w:val="0"/>
        </w:rPr>
        <w:t xml:space="preserve"> is expected to contain the highly passivating, </w:t>
      </w:r>
      <w:proofErr w:type="spellStart"/>
      <w:r w:rsidRPr="007D6163">
        <w:rPr>
          <w:b w:val="0"/>
        </w:rPr>
        <w:t>nanoporous</w:t>
      </w:r>
      <w:proofErr w:type="spellEnd"/>
      <w:r w:rsidR="007D1B3B" w:rsidRPr="007D6163">
        <w:rPr>
          <w:b w:val="0"/>
        </w:rPr>
        <w:t xml:space="preserve"> alteration</w:t>
      </w:r>
      <w:r w:rsidRPr="007D6163">
        <w:rPr>
          <w:b w:val="0"/>
        </w:rPr>
        <w:t xml:space="preserve"> layer component. If dissolution strictly followed this model, diffusive isotopic fractionation would be visible </w:t>
      </w:r>
      <w:r w:rsidR="007D1B3B" w:rsidRPr="007D6163">
        <w:rPr>
          <w:b w:val="0"/>
        </w:rPr>
        <w:t>after 6 hours of dissolution. At long-duration,</w:t>
      </w:r>
      <w:r w:rsidRPr="007D6163">
        <w:rPr>
          <w:b w:val="0"/>
        </w:rPr>
        <w:t xml:space="preserve"> the isotopic </w:t>
      </w:r>
      <w:r w:rsidRPr="007D6163">
        <w:rPr>
          <w:b w:val="0"/>
        </w:rPr>
        <w:lastRenderedPageBreak/>
        <w:t>signature of the leachates could be expected to evolve following the observed trend</w:t>
      </w:r>
      <w:r w:rsidR="007D1B3B" w:rsidRPr="007D6163">
        <w:rPr>
          <w:b w:val="0"/>
        </w:rPr>
        <w:t xml:space="preserve"> due to the passivating alteration layer component inhibiting dissolution</w:t>
      </w:r>
      <w:r w:rsidR="007D1B3B" w:rsidRPr="007D6163">
        <w:rPr>
          <w:b w:val="0"/>
        </w:rPr>
        <w:fldChar w:fldCharType="begin" w:fldLock="1"/>
      </w:r>
      <w:r w:rsidR="00B35A10" w:rsidRPr="007D6163">
        <w:rPr>
          <w:b w:val="0"/>
        </w:rPr>
        <w:instrText>ADDIN CSL_CITATION {"citationItems":[{"id":"ITEM-1","itemData":{"DOI":"10.1016/j.jnucmat.2008.06.044","ISBN":"0022-3115","ISSN":"00223115","abstract":"This article summarizes the present state of knowledge concerning aqueous alteration of R7T7-type nuclear containment glasses, represented mainly by the inactive reference glass designated SON68. Based on this review, we propose to describe the glass alteration kinetics up to and including the final residual rate regime by means of a new mechanistic model known as GRAAL (glass reactivity with allowance for the alteration layer). Phenomenological analysis findings are reviewed for the various glass alteration regimes: interdiffusion, initial rate, rate drop, residual rate and, under very particular circumstances, resumption of alteration. These alteration regimes are associated with predominant mechanisms. Published work interpreting and modeling these mechanisms was examined in detail. There is a broad consensus on the general mechanisms of the initial rate and even the interdiffusion regime, whereas the mechanisms controlling the rate drop remain a subject of dispute not only with regard to nuclear glasses but also for the dissolution of silicate minerals. The reaction affinity responsible for the rate drop is expressed differently by different authors and depending on the underlying theories. The disagreement concerns the nature of the phase (glass or gel) or the activated complex controlling the rate drop, which in turn determines the elements that must be taken into account in the overall affinity term. Progress in recent years, especially in identifying the mechanisms responsible for the residual rate, has shed new light on these issues, allowing us to propose new theoretical foundations for modeling the different kinetic regimes of SON68 nuclear glass dissolution. The GRAAL model considers that water diffusion in the passivating reaction zone (the gel formed under saturation conditions) is a rate-limiting step in the overall glass dissolution kinetics. Moreover, this passivation zone is a soluble phase whose stability is directly dependent on the nature of the secondary phases likely to precipitate and on the solution renewal conditions. ?? 2008 Elsevier B.V. All rights reserved.","author":[{"dropping-particle":"","family":"Frugier","given":"P.","non-dropping-particle":"","parse-names":false,"suffix":""},{"dropping-particle":"","family":"Gin","given":"S.","non-dropping-particle":"","parse-names":false,"suffix":""},{"dropping-particle":"","family":"Minet","given":"Y.","non-dropping-particle":"","parse-names":false,"suffix":""},{"dropping-particle":"","family":"Chave","given":"T.","non-dropping-particle":"","parse-names":false,"suffix":""},{"dropping-particle":"","family":"Bonin","given":"B.","non-dropping-particle":"","parse-names":false,"suffix":""},{"dropping-particle":"","family":"Godon","given":"N.","non-dropping-particle":"","parse-names":false,"suffix":""},{"dropping-particle":"","family":"Lartigue","given":"J. E.","non-dropping-particle":"","parse-names":false,"suffix":""},{"dropping-particle":"","family":"Jollivet","given":"P.","non-dropping-particle":"","parse-names":false,"suffix":""},{"dropping-particle":"","family":"Ayral","given":"A.","non-dropping-particle":"","parse-names":false,"suffix":""},{"dropping-particle":"","family":"Windt","given":"L.","non-dropping-particle":"De","parse-names":false,"suffix":""},{"dropping-particle":"","family":"Santarini","given":"G.","non-dropping-particle":"","parse-names":false,"suffix":""}],"container-title":"Journal of Nuclear Materials","id":"ITEM-1","issue":"1-3","issued":{"date-parts":[["2008"]]},"page":"8-21","title":"SON68 nuclear glass dissolution kinetics: Current state of knowledge and basis of the new GRAAL model","type":"article-journal","volume":"380"},"uris":["http://www.mendeley.com/documents/?uuid=fc1cbdc8-249a-482c-a817-6e1b2c6f8cb2"]},{"id":"ITEM-2","itemData":{"DOI":"10.1016/j.chemgeo.2016.07.014","ISSN":"00092541","author":[{"dropping-particle":"","family":"Gin","given":"S.","non-dropping-particle":"","parse-names":false,"suffix":""},{"dropping-particle":"","family":"Neill","given":"L.","non-dropping-particle":"","parse-names":false,"suffix":""},{"dropping-particle":"","family":"Fournier","given":"M.","non-dropping-particle":"","parse-names":false,"suffix":""},{"dropping-particle":"","family":"Frugier","given":"P.","non-dropping-particle":"","parse-names":false,"suffix":""},{"dropping-particle":"","family":"Ducasse","given":"T.","non-dropping-particle":"","parse-names":false,"suffix":""},{"dropping-particle":"","family":"Tribet","given":"M.","non-dropping-particle":"","parse-names":false,"suffix":""},{"dropping-particle":"","family":"Abdelouas","given":"A.","non-dropping-particle":"","parse-names":false,"suffix":""},{"dropping-particle":"","family":"Parruzot","given":"B.","non-dropping-particle":"","parse-names":false,"suffix":""},{"dropping-particle":"","family":"Neeway","given":"J.","non-dropping-particle":"","parse-names":false,"suffix":""},{"dropping-particle":"","family":"Wall","given":"N.","non-dropping-particle":"","parse-names":false,"suffix":""}],"container-title":"Chemical Geology","id":"ITEM-2","issued":{"date-parts":[["2016"]]},"page":"115-123","title":"The controversial role of inter-diffusion in glass alteration","type":"article-journal","volume":"440"},"uris":["http://www.mendeley.com/documents/?uuid=bfce9f00-2817-456e-98cd-6d47c74934b7"]}],"mendeley":{"formattedCitation":"&lt;sup&gt;1,7&lt;/sup&gt;","plainTextFormattedCitation":"1,7","previouslyFormattedCitation":"&lt;sup&gt;1,7&lt;/sup&gt;"},"properties":{"noteIndex":0},"schema":"https://github.com/citation-style-language/schema/raw/master/csl-citation.json"}</w:instrText>
      </w:r>
      <w:r w:rsidR="007D1B3B" w:rsidRPr="007D6163">
        <w:rPr>
          <w:b w:val="0"/>
        </w:rPr>
        <w:fldChar w:fldCharType="separate"/>
      </w:r>
      <w:r w:rsidR="00835949" w:rsidRPr="007D6163">
        <w:rPr>
          <w:b w:val="0"/>
          <w:noProof/>
          <w:vertAlign w:val="superscript"/>
        </w:rPr>
        <w:t>1,7</w:t>
      </w:r>
      <w:r w:rsidR="007D1B3B" w:rsidRPr="007D6163">
        <w:rPr>
          <w:b w:val="0"/>
        </w:rPr>
        <w:fldChar w:fldCharType="end"/>
      </w:r>
      <w:r w:rsidRPr="007D6163">
        <w:rPr>
          <w:b w:val="0"/>
        </w:rPr>
        <w:t xml:space="preserve">. Contrastingly, </w:t>
      </w:r>
      <w:r w:rsidR="008F6F73" w:rsidRPr="007D6163">
        <w:rPr>
          <w:b w:val="0"/>
        </w:rPr>
        <w:t>t</w:t>
      </w:r>
      <w:r w:rsidRPr="007D6163">
        <w:rPr>
          <w:b w:val="0"/>
        </w:rPr>
        <w:t>he interfacial dissolution-precipitation model</w:t>
      </w:r>
      <w:r w:rsidR="008F6F73" w:rsidRPr="007D6163">
        <w:rPr>
          <w:b w:val="0"/>
        </w:rPr>
        <w:t xml:space="preserve"> predicts consistently congruent dissolution with alteration layer</w:t>
      </w:r>
      <w:r w:rsidR="008717C6" w:rsidRPr="007D6163">
        <w:rPr>
          <w:b w:val="0"/>
        </w:rPr>
        <w:t>s</w:t>
      </w:r>
      <w:r w:rsidR="008F6F73" w:rsidRPr="007D6163">
        <w:rPr>
          <w:b w:val="0"/>
        </w:rPr>
        <w:t xml:space="preserve"> which have precipitated from a supersaturated interfacial film of water</w:t>
      </w:r>
      <w:r w:rsidRPr="007D6163">
        <w:rPr>
          <w:b w:val="0"/>
        </w:rPr>
        <w:t xml:space="preserve"> (Fig. 6b). </w:t>
      </w:r>
      <w:r w:rsidR="008F6F73" w:rsidRPr="007D6163">
        <w:rPr>
          <w:b w:val="0"/>
        </w:rPr>
        <w:t>I</w:t>
      </w:r>
      <w:r w:rsidRPr="007D6163">
        <w:rPr>
          <w:b w:val="0"/>
        </w:rPr>
        <w:t>n this model</w:t>
      </w:r>
      <w:r w:rsidR="008F6F73" w:rsidRPr="007D6163">
        <w:rPr>
          <w:b w:val="0"/>
        </w:rPr>
        <w:t>, the isotopic signatures of the leachates would initially be within error of that of the pristine glass, but</w:t>
      </w:r>
      <w:r w:rsidRPr="007D6163">
        <w:rPr>
          <w:b w:val="0"/>
        </w:rPr>
        <w:t xml:space="preserve"> the leachates</w:t>
      </w:r>
      <w:r w:rsidR="008F6F73" w:rsidRPr="007D6163">
        <w:rPr>
          <w:b w:val="0"/>
        </w:rPr>
        <w:t xml:space="preserve"> would</w:t>
      </w:r>
      <w:r w:rsidRPr="007D6163">
        <w:rPr>
          <w:b w:val="0"/>
        </w:rPr>
        <w:t xml:space="preserve"> continue to become isotopically heavier with time after 7 days as Li-bearing secondary phase continued to precipitate</w:t>
      </w:r>
      <w:r w:rsidR="007D1B3B" w:rsidRPr="007D6163">
        <w:rPr>
          <w:b w:val="0"/>
        </w:rPr>
        <w:fldChar w:fldCharType="begin" w:fldLock="1"/>
      </w:r>
      <w:r w:rsidR="00B35A10" w:rsidRPr="007D6163">
        <w:rPr>
          <w:b w:val="0"/>
        </w:rPr>
        <w:instrText>ADDIN CSL_CITATION {"citationItems":[{"id":"ITEM-1","itemData":{"DOI":"10.1016/j.gca.2015.02.039","ISSN":"00167037","abstract":"Currently accepted mechanistic models describing aqueous corrosion of borosilicate glasses are based on diffusion-controlled hydrolysis, hydration, ion exchange reactions, and subsequent re-condensation of the hydrolyzed glass network, leaving behind a residual hydrated glass or gel layer. Here, we report results of novel oxygen and silicon isotope tracer experiments with ternary Na borosilicate glasses that can be better explained by a process that involves the congruent dissolution of the glass, which is spatially and temporally coupled to the precipitation and growth of an amorphous silica layer at an inwardly moving reaction interface. Such a process is thermodynamically driven by the solubility difference between the glass and amorphous silica, and kinetically controlled by glass dissolution reactions at the reaction front, which, in turn, are controlled by the transport of water and solute elements through the growing corrosion zone. Understanding the coupling of these reactions is the key to understand the formation of laminar or more complex structural and chemical patterns observed in natural corrosion zones of ancient glasses. We suggest that these coupled processes also have to be considered to realistically model the long-term performance of silicate glasses in aqueous environments.","author":[{"dropping-particle":"","family":"Geisler","given":"Thorsten","non-dropping-particle":"","parse-names":false,"suffix":""},{"dropping-particle":"","family":"Nagel","given":"Thorsten","non-dropping-particle":"","parse-names":false,"suffix":""},{"dropping-particle":"","family":"Kilburn","given":"Matt R.","non-dropping-particle":"","parse-names":false,"suffix":""},{"dropping-particle":"","family":"Janssen","given":"Arne","non-dropping-particle":"","parse-names":false,"suffix":""},{"dropping-particle":"","family":"Icenhower","given":"Jonathan P.","non-dropping-particle":"","parse-names":false,"suffix":""},{"dropping-particle":"","family":"Fonseca","given":"Ra??l O C","non-dropping-particle":"","parse-names":false,"suffix":""},{"dropping-particle":"","family":"Grange","given":"Marion","non-dropping-particle":"","parse-names":false,"suffix":""},{"dropping-particle":"","family":"Nemchin","given":"Alexander A.","non-dropping-particle":"","parse-names":false,"suffix":""}],"container-title":"Geochimica et Cosmochimica Acta","id":"ITEM-1","issued":{"date-parts":[["2015"]]},"page":"112-129","title":"The mechanism of borosilicate glass corrosion revisited","type":"article-journal","volume":"158"},"uris":["http://www.mendeley.com/documents/?uuid=e7cd03b8-1f08-4638-aef2-433fe2d0b0fd"]},{"id":"ITEM-2","itemData":{"DOI":"10.1038/nmat4172","ISSN":"1476-1122","PMID":"25559424","abstract":"Silicate glasses are durable solids, and yet they are chemically unstable in contact with aqueous fluids-this has important implications for numerous industrial applications related to the corrosion resistance of glasses, or the biogeochemical weathering of volcanic glasses in seawater. The aqueous dissolution of synthetic and natural glasses results in the formation of a hydrated, cation-depleted near-surface alteration zone and, depending on alteration conditions, secondary crystalline phases on the surface. The long-standing accepted model of glass corrosion is based on diffusion-coupled hydration and selective cation release, producing a surface-altered zone. However, using a combination of advanced atomic-resolution analytical techniques, our data for the first time reveal that the structural and chemical interface between the pristine glass and altered zone is always extremely sharp, with gradients in the nanometre to sub-nanometre range. These findings support a new corrosion mechanism, interfacial dissolution-reprecipitation. Moreover, they also highlight the importance of using analytical methods with very high spatial and mass resolution for deciphering the nanometre-scale processes controlling corrosion. Our findings provide evidence that interfacial dissolution-reprecipitation may be a universal reaction mechanism that controls both silicate glass corrosion and mineral weathering.","author":[{"dropping-particle":"","family":"Hellmann","given":"Roland","non-dropping-particle":"","parse-names":false,"suffix":""},{"dropping-particle":"","family":"Cotte","given":"Stéphane","non-dropping-particle":"","parse-names":false,"suffix":""},{"dropping-particle":"","family":"Cadel","given":"Emmanuel","non-dropping-particle":"","parse-names":false,"suffix":""},{"dropping-particle":"","family":"Malladi","given":"Sairam","non-dropping-particle":"","parse-names":false,"suffix":""},{"dropping-particle":"","family":"Karlsson","given":"Lisa S.","non-dropping-particle":"","parse-names":false,"suffix":""},{"dropping-particle":"","family":"Lozano-Perez","given":"Sergio","non-dropping-particle":"","parse-names":false,"suffix":""},{"dropping-particle":"","family":"Cabié","given":"Martiane","non-dropping-particle":"","parse-names":false,"suffix":""},{"dropping-particle":"","family":"Seyeux","given":"Antoine","non-dropping-particle":"","parse-names":false,"suffix":""}],"container-title":"Nature Materials","id":"ITEM-2","issue":"January","issued":{"date-parts":[["2015"]]},"note":"Dissolution-Reprecipitation\nIntro: The aqueous dissolution of synthetic and natural glasses results in the formation of a hydrated, cation-depleted near-surface alteration zone and possibly 2ndary crystalline phases on the surface. The structural and chemical interface between the pristine glass and altered zone is always extremely sharp, this supports interfacial dissolution-reprecipitation. Inner diffusion zone is formed by the selective removal of certain cations by ion exchange, outer gel zone is formed by hydrolysis/condensation reactions and resorption of dissolved silica from bulk solution.\nSON 68 glass at 50 degrees in deionised water for 4 days, 1, 3 and 7 months.\nFirst time use of high spatial and mass resolution allowed for sub-nm-resolved structural images and 2D and 3D chemical distribution maps of the glass-altered zone interface. STEM with HAADF allows for discriminations between the altered zone and the pristine glass. Altered zone was 40nm after 4 days and 90nm after 7 months. Uniform contrast suggest homogeneous morphology and structure, with lower intensity indicating a smaller density. A sharp glass/altered zone interface is always sharp and delimits a change in chemistry. Light elements can be mapped in EELS (Si, O, B, Ca and C) and the other major glass cations have too low concentration or too high Z (Zn, Zr, Fe and Mo)\nEFTEM chemical maps show the altered zone as a chemical band of B and Ca depletion, or Si enrichment; these maps directly correspond to the STEM images. O levels don't change significantly.\nElemental gradients at the interface are 3 to 5nm wide.\nSTEM and EFTEM/EELS indicate that the altered zone consists of a single layer with a sharp jump, not a signmoidal cation profile. The sharp interface characterises both network formers and modifiers (Si, Al B, O) (Ca, Na, Li) respectively. Na and Li profiles don't immediately attain their nominal values at the interface but instead have a step-like interfacial jump followed by a gradual monotonic increase in the glass.\nAPT analysis causes artificial depletion of alkalis and the non-sharp Li jump may be attributed to H-Li ion exchange via volume solid-state diffusion. H profiles are interfered by spurious H absorption. Hence Tof-SIMS is used as well, despite its' poorer spatial resolution.\nToF-SIMS shows that NaO and Li attain their nominal glass concentrations directly as the interface, similar to B and CaO. Si, AlO and FeO show enrichment over the entire altered zone, with ZrO only showing enrichment at the interface. The entire altered zone is characterised by an elevated concentration of H, indicating an influx of aqueous species from the bulk fluid to the glass interface. (mimics Si, AlO and FeO). All samples show hydration, with hydration restricted to the altered layer.\nData showed no evidence for cation-H3O+ interdiffusion and the presence of a seperate inner diffusion zone in the surface-altered zone. Interdiffusion models assume a sigmoidal like depletion behaviour, but the data showed an almost atomically sharp structural and chemical gradient at the interface. Width of the altered zone is indepedent of cation charge and is identical for a given specimen: contradicts fundamentals of diffusion which states the distance of diffusion is inversely dependent upon the cation charge. Also network former (B) and modifier (Li) exhibited almost identical release behaviour: this is difficult to reconcile with an interdiffusion or hydrolysis/recondensation mechanism, hence dissolution-reprecipitation is more plausible.\nDissolution-reprecipitation mechanism: Synchronous coupling of stoichiometric release of all elements from the parent phase and reprecipitation of a distinct secondary layer phase. These both occur at a sharp dissolution front. Interfacial water may modify saturation, nucleation and precipitation processes within the thin film. The bulk solution was always understaturated with respect to the amorphous silica, but an amorphous silica-rich surface layer always formed.\nEnrichment of Si, Al, Fe and Zr at the interface and within the altered layer (except Zr) can be explained by their mobilisation by dissolution, followed by solvation and precipitation of an amorphous phase composed of Al, Fe and Zr hydroxides. (no reason for this enrichment if the altered zone was created by an interdiffusion process).\nMethods: Monolithic samples in deionised water, FIB prep, (S)TEM HAADF, ToF-SIMS, EELS, EFTEM, (S)TEM-EELS, APT.","page":"307-311","title":"Nanometre-scale evidence for interfacial dissolution–reprecipitation control of silicate glass corrosion","type":"article-journal","volume":"14"},"uris":["http://www.mendeley.com/documents/?uuid=501ef804-1b0a-4c15-a188-27517cf39785"]}],"mendeley":{"formattedCitation":"&lt;sup&gt;2,3&lt;/sup&gt;","plainTextFormattedCitation":"2,3","previouslyFormattedCitation":"&lt;sup&gt;2,3&lt;/sup&gt;"},"properties":{"noteIndex":0},"schema":"https://github.com/citation-style-language/schema/raw/master/csl-citation.json"}</w:instrText>
      </w:r>
      <w:r w:rsidR="007D1B3B" w:rsidRPr="007D6163">
        <w:rPr>
          <w:b w:val="0"/>
        </w:rPr>
        <w:fldChar w:fldCharType="separate"/>
      </w:r>
      <w:r w:rsidR="00835949" w:rsidRPr="007D6163">
        <w:rPr>
          <w:b w:val="0"/>
          <w:noProof/>
          <w:vertAlign w:val="superscript"/>
        </w:rPr>
        <w:t>2,3</w:t>
      </w:r>
      <w:r w:rsidR="007D1B3B" w:rsidRPr="007D6163">
        <w:rPr>
          <w:b w:val="0"/>
        </w:rPr>
        <w:fldChar w:fldCharType="end"/>
      </w:r>
      <w:r w:rsidRPr="007D6163">
        <w:rPr>
          <w:b w:val="0"/>
        </w:rPr>
        <w:t>.</w:t>
      </w:r>
    </w:p>
    <w:p w14:paraId="3FCFD874" w14:textId="34A7224E" w:rsidR="00A01250" w:rsidRPr="007D6163" w:rsidRDefault="009D7AF6" w:rsidP="002E20E0">
      <w:pPr>
        <w:rPr>
          <w:b w:val="0"/>
          <w:lang w:val="en-GB"/>
        </w:rPr>
      </w:pPr>
      <w:r w:rsidRPr="007D6163">
        <w:rPr>
          <w:b w:val="0"/>
          <w:lang w:val="en-GB"/>
        </w:rPr>
        <w:t>T</w:t>
      </w:r>
      <w:r w:rsidR="0044091A" w:rsidRPr="007D6163">
        <w:rPr>
          <w:b w:val="0"/>
          <w:lang w:val="en-GB"/>
        </w:rPr>
        <w:t>he</w:t>
      </w:r>
      <w:r w:rsidR="003A113D" w:rsidRPr="007D6163">
        <w:rPr>
          <w:b w:val="0"/>
          <w:lang w:val="en-GB"/>
        </w:rPr>
        <w:t xml:space="preserve"> passivating</w:t>
      </w:r>
      <w:r w:rsidR="000F1467" w:rsidRPr="007D6163">
        <w:rPr>
          <w:b w:val="0"/>
          <w:lang w:val="en-GB"/>
        </w:rPr>
        <w:t xml:space="preserve"> </w:t>
      </w:r>
      <w:r w:rsidR="00C746D3" w:rsidRPr="007D6163">
        <w:rPr>
          <w:b w:val="0"/>
          <w:lang w:val="en-GB"/>
        </w:rPr>
        <w:t xml:space="preserve">altered layer </w:t>
      </w:r>
      <w:r w:rsidR="000F1467" w:rsidRPr="007D6163">
        <w:rPr>
          <w:b w:val="0"/>
          <w:lang w:val="en-GB"/>
        </w:rPr>
        <w:t>component</w:t>
      </w:r>
      <w:r w:rsidRPr="007D6163">
        <w:rPr>
          <w:b w:val="0"/>
          <w:lang w:val="en-GB"/>
        </w:rPr>
        <w:t xml:space="preserve"> </w:t>
      </w:r>
      <w:r w:rsidR="00D14CB7" w:rsidRPr="007D6163">
        <w:rPr>
          <w:b w:val="0"/>
          <w:lang w:val="en-GB"/>
        </w:rPr>
        <w:t>inhibit</w:t>
      </w:r>
      <w:r w:rsidR="00C53514" w:rsidRPr="007D6163">
        <w:rPr>
          <w:b w:val="0"/>
          <w:lang w:val="en-GB"/>
        </w:rPr>
        <w:t>ed</w:t>
      </w:r>
      <w:r w:rsidRPr="007D6163">
        <w:rPr>
          <w:b w:val="0"/>
          <w:lang w:val="en-GB"/>
        </w:rPr>
        <w:t xml:space="preserve"> glass</w:t>
      </w:r>
      <w:r w:rsidR="000F1467" w:rsidRPr="007D6163">
        <w:rPr>
          <w:b w:val="0"/>
          <w:lang w:val="en-GB"/>
        </w:rPr>
        <w:t xml:space="preserve"> dissolution</w:t>
      </w:r>
      <w:r w:rsidR="004678F4" w:rsidRPr="007D6163">
        <w:rPr>
          <w:b w:val="0"/>
          <w:lang w:val="en-GB"/>
        </w:rPr>
        <w:t>.</w:t>
      </w:r>
      <w:r w:rsidR="000F1467" w:rsidRPr="007D6163">
        <w:rPr>
          <w:b w:val="0"/>
          <w:lang w:val="en-GB"/>
        </w:rPr>
        <w:t xml:space="preserve"> </w:t>
      </w:r>
      <w:r w:rsidR="004678F4" w:rsidRPr="007D6163">
        <w:rPr>
          <w:b w:val="0"/>
          <w:lang w:val="en-GB"/>
        </w:rPr>
        <w:t>T</w:t>
      </w:r>
      <w:r w:rsidR="00C74888" w:rsidRPr="007D6163">
        <w:rPr>
          <w:b w:val="0"/>
          <w:lang w:val="en-GB"/>
        </w:rPr>
        <w:t>he</w:t>
      </w:r>
      <w:r w:rsidR="004678F4" w:rsidRPr="007D6163">
        <w:rPr>
          <w:b w:val="0"/>
          <w:lang w:val="en-GB"/>
        </w:rPr>
        <w:t xml:space="preserve"> significant</w:t>
      </w:r>
      <w:r w:rsidR="00C74888" w:rsidRPr="007D6163">
        <w:rPr>
          <w:b w:val="0"/>
          <w:lang w:val="en-GB"/>
        </w:rPr>
        <w:t xml:space="preserve"> </w:t>
      </w:r>
      <w:r w:rsidR="00DC0468" w:rsidRPr="007D6163">
        <w:rPr>
          <w:b w:val="0"/>
          <w:lang w:val="en-GB"/>
        </w:rPr>
        <w:t>diffusive</w:t>
      </w:r>
      <w:r w:rsidR="000F1467" w:rsidRPr="007D6163">
        <w:rPr>
          <w:b w:val="0"/>
          <w:lang w:val="en-GB"/>
        </w:rPr>
        <w:t xml:space="preserve"> isotopic fractionation</w:t>
      </w:r>
      <w:r w:rsidR="004678F4" w:rsidRPr="007D6163">
        <w:rPr>
          <w:b w:val="0"/>
          <w:lang w:val="en-GB"/>
        </w:rPr>
        <w:t xml:space="preserve"> measured in solution</w:t>
      </w:r>
      <w:r w:rsidR="009738A4" w:rsidRPr="007D6163">
        <w:rPr>
          <w:b w:val="0"/>
          <w:lang w:val="en-GB"/>
        </w:rPr>
        <w:t xml:space="preserve"> </w:t>
      </w:r>
      <w:r w:rsidR="000F1467" w:rsidRPr="007D6163">
        <w:rPr>
          <w:b w:val="0"/>
          <w:lang w:val="en-GB"/>
        </w:rPr>
        <w:t xml:space="preserve">coinciding with this layers’ formation </w:t>
      </w:r>
      <w:r w:rsidR="00A4343E" w:rsidRPr="007D6163">
        <w:rPr>
          <w:b w:val="0"/>
          <w:lang w:val="en-GB"/>
        </w:rPr>
        <w:t>demonstrate</w:t>
      </w:r>
      <w:r w:rsidR="00C53514" w:rsidRPr="007D6163">
        <w:rPr>
          <w:b w:val="0"/>
          <w:lang w:val="en-GB"/>
        </w:rPr>
        <w:t>d</w:t>
      </w:r>
      <w:r w:rsidR="00C746D3" w:rsidRPr="007D6163">
        <w:rPr>
          <w:b w:val="0"/>
          <w:lang w:val="en-GB"/>
        </w:rPr>
        <w:t xml:space="preserve"> that</w:t>
      </w:r>
      <w:r w:rsidR="005F18BB" w:rsidRPr="007D6163">
        <w:rPr>
          <w:b w:val="0"/>
          <w:lang w:val="en-GB"/>
        </w:rPr>
        <w:t xml:space="preserve"> glass</w:t>
      </w:r>
      <w:r w:rsidR="004678F4" w:rsidRPr="007D6163">
        <w:rPr>
          <w:b w:val="0"/>
          <w:lang w:val="en-GB"/>
        </w:rPr>
        <w:t xml:space="preserve"> and water</w:t>
      </w:r>
      <w:r w:rsidR="000F1467" w:rsidRPr="007D6163">
        <w:rPr>
          <w:b w:val="0"/>
          <w:lang w:val="en-GB"/>
        </w:rPr>
        <w:t xml:space="preserve"> </w:t>
      </w:r>
      <w:r w:rsidR="00F90D73" w:rsidRPr="007D6163">
        <w:rPr>
          <w:b w:val="0"/>
          <w:lang w:val="en-GB"/>
        </w:rPr>
        <w:t xml:space="preserve">species </w:t>
      </w:r>
      <w:r w:rsidR="000F1467" w:rsidRPr="007D6163">
        <w:rPr>
          <w:b w:val="0"/>
          <w:lang w:val="en-GB"/>
        </w:rPr>
        <w:t>are forced to diffuse across this layer</w:t>
      </w:r>
      <w:r w:rsidR="00EC243C" w:rsidRPr="007D6163">
        <w:rPr>
          <w:b w:val="0"/>
          <w:lang w:val="en-GB"/>
        </w:rPr>
        <w:t xml:space="preserve"> </w:t>
      </w:r>
      <w:r w:rsidR="002F227F" w:rsidRPr="007D6163">
        <w:rPr>
          <w:b w:val="0"/>
          <w:lang w:val="en-GB"/>
        </w:rPr>
        <w:t xml:space="preserve">to and </w:t>
      </w:r>
      <w:r w:rsidR="008E4234" w:rsidRPr="007D6163">
        <w:rPr>
          <w:b w:val="0"/>
          <w:lang w:val="en-GB"/>
        </w:rPr>
        <w:t>from the pristine glass</w:t>
      </w:r>
      <w:r w:rsidR="008003A7" w:rsidRPr="007D6163">
        <w:rPr>
          <w:b w:val="0"/>
          <w:lang w:val="en-GB"/>
        </w:rPr>
        <w:t xml:space="preserve"> interface</w:t>
      </w:r>
      <w:r w:rsidR="004678F4" w:rsidRPr="007D6163">
        <w:rPr>
          <w:b w:val="0"/>
          <w:lang w:val="en-GB"/>
        </w:rPr>
        <w:t>;</w:t>
      </w:r>
      <w:r w:rsidR="00D614AB" w:rsidRPr="007D6163">
        <w:rPr>
          <w:b w:val="0"/>
          <w:lang w:val="en-GB"/>
        </w:rPr>
        <w:t xml:space="preserve"> presumably through its tight </w:t>
      </w:r>
      <w:proofErr w:type="spellStart"/>
      <w:r w:rsidR="00D614AB" w:rsidRPr="007D6163">
        <w:rPr>
          <w:b w:val="0"/>
          <w:lang w:val="en-GB"/>
        </w:rPr>
        <w:t>nanoporous</w:t>
      </w:r>
      <w:proofErr w:type="spellEnd"/>
      <w:r w:rsidR="00D614AB" w:rsidRPr="007D6163">
        <w:rPr>
          <w:b w:val="0"/>
          <w:lang w:val="en-GB"/>
        </w:rPr>
        <w:t xml:space="preserve"> structure</w:t>
      </w:r>
      <w:r w:rsidR="00D614AB" w:rsidRPr="007D6163">
        <w:rPr>
          <w:b w:val="0"/>
          <w:lang w:val="en-GB"/>
        </w:rPr>
        <w:fldChar w:fldCharType="begin" w:fldLock="1"/>
      </w:r>
      <w:r w:rsidR="005B0D1B" w:rsidRPr="007D6163">
        <w:rPr>
          <w:b w:val="0"/>
          <w:lang w:val="en-GB"/>
        </w:rPr>
        <w:instrText>ADDIN CSL_CITATION {"citationItems":[{"id":"ITEM-1","itemData":{"DOI":"10.1016/j.jnucmat.2008.06.044","ISBN":"0022-3115","ISSN":"00223115","abstract":"This article summarizes the present state of knowledge concerning aqueous alteration of R7T7-type nuclear containment glasses, represented mainly by the inactive reference glass designated SON68. Based on this review, we propose to describe the glass alteration kinetics up to and including the final residual rate regime by means of a new mechanistic model known as GRAAL (glass reactivity with allowance for the alteration layer). Phenomenological analysis findings are reviewed for the various glass alteration regimes: interdiffusion, initial rate, rate drop, residual rate and, under very particular circumstances, resumption of alteration. These alteration regimes are associated with predominant mechanisms. Published work interpreting and modeling these mechanisms was examined in detail. There is a broad consensus on the general mechanisms of the initial rate and even the interdiffusion regime, whereas the mechanisms controlling the rate drop remain a subject of dispute not only with regard to nuclear glasses but also for the dissolution of silicate minerals. The reaction affinity responsible for the rate drop is expressed differently by different authors and depending on the underlying theories. The disagreement concerns the nature of the phase (glass or gel) or the activated complex controlling the rate drop, which in turn determines the elements that must be taken into account in the overall affinity term. Progress in recent years, especially in identifying the mechanisms responsible for the residual rate, has shed new light on these issues, allowing us to propose new theoretical foundations for modeling the different kinetic regimes of SON68 nuclear glass dissolution. The GRAAL model considers that water diffusion in the passivating reaction zone (the gel formed under saturation conditions) is a rate-limiting step in the overall glass dissolution kinetics. Moreover, this passivation zone is a soluble phase whose stability is directly dependent on the nature of the secondary phases likely to precipitate and on the solution renewal conditions. ?? 2008 Elsevier B.V. All rights reserved.","author":[{"dropping-particle":"","family":"Frugier","given":"P.","non-dropping-particle":"","parse-names":false,"suffix":""},{"dropping-particle":"","family":"Gin","given":"S.","non-dropping-particle":"","parse-names":false,"suffix":""},{"dropping-particle":"","family":"Minet","given":"Y.","non-dropping-particle":"","parse-names":false,"suffix":""},{"dropping-particle":"","family":"Chave","given":"T.","non-dropping-particle":"","parse-names":false,"suffix":""},{"dropping-particle":"","family":"Bonin","given":"B.","non-dropping-particle":"","parse-names":false,"suffix":""},{"dropping-particle":"","family":"Godon","given":"N.","non-dropping-particle":"","parse-names":false,"suffix":""},{"dropping-particle":"","family":"Lartigue","given":"J. E.","non-dropping-particle":"","parse-names":false,"suffix":""},{"dropping-particle":"","family":"Jollivet","given":"P.","non-dropping-particle":"","parse-names":false,"suffix":""},{"dropping-particle":"","family":"Ayral","given":"A.","non-dropping-particle":"","parse-names":false,"suffix":""},{"dropping-particle":"","family":"Windt","given":"L.","non-dropping-particle":"De","parse-names":false,"suffix":""},{"dropping-particle":"","family":"Santarini","given":"G.","non-dropping-particle":"","parse-names":false,"suffix":""}],"container-title":"Journal of Nuclear Materials","id":"ITEM-1","issue":"1-3","issued":{"date-parts":[["2008"]]},"page":"8-21","title":"SON68 nuclear glass dissolution kinetics: Current state of knowledge and basis of the new GRAAL model","type":"article-journal","volume":"380"},"uris":["http://www.mendeley.com/documents/?uuid=fc1cbdc8-249a-482c-a817-6e1b2c6f8cb2"]},{"id":"ITEM-2","itemData":{"DOI":"10.1038/ncomms7360","ISSN":"2041-1723","PMID":"25695377","abstract":"Silicate glasses are durable materials, but are they sufficiently durable to confine highly radioactive wastes for hundreds of thousands years? Addressing this question requires a thorough understanding of the mechanisms underpinning aqueous corrosion of these materials. Here we show that in silica-saturated solution, a model glass of nuclear interest corrodes but at a rate that dramatically drops as a passivating layer forms. Water ingress into the glass, leading to the congruent release of mobile elements (B, Na and Ca), is followed by in situ repolymerization of the silicate network. This material is at equilibrium with pore and bulk solutions, and acts as a molecular sieve with a cutoff below 1 nm. The low corrosion rate resulting from the formation of this stable passivating layer enables the objective of durability to be met, while progress in the fundamental understanding of corrosion unlocks the potential for optimizing the design of nuclear glass-geological disposal.","author":[{"dropping-particle":"","family":"Gin","given":"Stéphane","non-dropping-particle":"","parse-names":false,"suffix":""},{"dropping-particle":"","family":"Jollivet","given":"Patrick","non-dropping-particle":"","parse-names":false,"suffix":""},{"dropping-particle":"","family":"Fournier","given":"Maxime","non-dropping-particle":"","parse-names":false,"suffix":""},{"dropping-particle":"","family":"Angeli","given":"Frédéric","non-dropping-particle":"","parse-names":false,"suffix":""},{"dropping-particle":"","family":"Frugier","given":"Pierre","non-dropping-particle":"","parse-names":false,"suffix":""},{"dropping-particle":"","family":"Charpentier","given":"Thibault","non-dropping-particle":"","parse-names":false,"suffix":""}],"container-title":"Nature Communications","id":"ITEM-2","issued":{"date-parts":[["2015"]]},"note":"Alteration layer is not a precipitate: supports diffusion: ISG glass, 90 degrees, pH7 saturated with amorphous 29SiO2. Water ingress into the glass, leading to the congruent release of mobile elements, is followed by in situ reploymerisation of the silicate network (at equilibrium with pore and bulk solutions). Water is trapped in subnanometric pores and the alteration layer is poorly hydrated.\nMobile species display local gradients: Alteration layer has 3 sublayers. A gradient area can be noticed, in which network modifiers concentrations dropped similarly. TEM used on B profile as ToF-SIMS broadens chemical profiles. H profile steeper and anticorrelated with mobile cations. B and Ca drop to 0 in the alteration layer, whereas Na stays low but constant. External area is characterised by rise in Si isotopic ratios.\nAlteration layer is not a precipitate: Isotopic ratio plateaus slightly above natural abundance, suggesting the centre of the alteration layer is not a diffusion barrier for aqueous Si, as there is no chemical gradient and as such there is thermodynamic equilibrium between the pore solution and the silicate network. Similar isoptopic profiles at 7 and 209 days suggest a dissolution-reprecipitation reaction and equilibrium achieved in a few days. This equilibrium is achieved despite the absence of isotopic equilibrium inside the porous material and as such the altered glass cannot result from the congruent dissolution of the glass.\nAlteration layer acts as a molecular sieve: exogenous molecules act different depending on their size: 0.37nm diffused easily to the gradient area wheras 1nm only entered the first 250nm: thus the density, dielectric constant, activity and diffusivity of water in the alteration layer and expected to differ from bulk.\nThe growth of the alteration layer affects the transport of aqueous species: Diffusion coefficients of water and B diminish with time. Initial diffusion coefficient of mobile species of the glass through the newly formed alteration layer suggest a 3 times greater alteration thickeness after 363 days than achieved: suggests that apparent diffusivity of mobile species dropped. D is expected to drop 4~5 orders between the reaction front and outermost layer. This suggests that the transport of mobile species is space-dependent: D is positively correlated to a local concentration of the chemically rate-limiting species (probably a water species).\nGlass still corrodes despite silica saturation conditions: B, Na and Ca releashed at diminishing rates, Si, Al and Zr remained almost undissolved with a stable 29/28Si ratio. ISG still corrodes despite stable conditions.\nSilica does not polymerise in solution: Aqueous Si is poorly reactive with corroding glass, however expected polymerisation reactions did not occur as the Si(aq) are small enough to freely diffuse within the alteration layer up to the gradient area.\nIn situ reorganisation after silicate network corrosion: glass forming cations increase the chemical shifts, whereas Ca gives an opposite effect because of its location near the nonbridging oxygen atoms. [NMR details]. Hence the shift is likely to be attributed to a higher degree of polymerisation of the alteration layer compared with the glass: excitations of species with high numbers of bridging atoms to Si cause the delta-si to shift to lower values. Hydrolysis of B-O-Si bonds and the release of Na and Ca from nonbridging oxygen atoms, and the potential hydrolysis of some Si-O-Si bonds that form Si-OH groups and condense to reform Si-O-Si bonds. In situ reorgranisation is less energy consuming thnt the complete hydrolysis of the glass species and their precipitation into more stable phases.\nDiscussion: The release of mobile cations from the glass is accociated with a high repolymerisation of the silicate network leading to a self-reorganised submicroporous material in which only &amp;lt;1nm molecules can diffuse. Water content is low compared with porous gels formed far from saturation. Most of the material is passivating, shown by a significant decrease in the mobile species diffusivity: removal of B, Na and Ca deeply affects the alteration layer's structure and properties, triggering the repolymerisation of the silicate network and the resulting material in turn affects the release of mobile species. Diffusivity of He is much less than water, supporting the idea that water mobility in the glass is affected by chemical interactions with the solid phase.\nMethods: glass prep, solution analysis (ICAP 6300 DUO and ICP-MS), post-experiment tracing test, depth profiling analyses (Tof-SIMS), modelling B profiles, Electron microscopy (SEM, EFTEM), NMR spectroscopy (CP-MAS NMR, CPMG 29Si MAS spectra), consistency of measurements.","page":"6360","title":"Origin and consequences of silicate glass passivation by surface layers","type":"article-journal","volume":"6"},"uris":["http://www.mendeley.com/documents/?uuid=aacd03c7-665f-416c-a882-d98c576cc7d2"]}],"mendeley":{"formattedCitation":"&lt;sup&gt;7,28&lt;/sup&gt;","plainTextFormattedCitation":"7,28","previouslyFormattedCitation":"&lt;sup&gt;7,28&lt;/sup&gt;"},"properties":{"noteIndex":0},"schema":"https://github.com/citation-style-language/schema/raw/master/csl-citation.json"}</w:instrText>
      </w:r>
      <w:r w:rsidR="00D614AB" w:rsidRPr="007D6163">
        <w:rPr>
          <w:b w:val="0"/>
          <w:lang w:val="en-GB"/>
        </w:rPr>
        <w:fldChar w:fldCharType="separate"/>
      </w:r>
      <w:r w:rsidR="005B0D1B" w:rsidRPr="007D6163">
        <w:rPr>
          <w:b w:val="0"/>
          <w:noProof/>
          <w:vertAlign w:val="superscript"/>
          <w:lang w:val="en-GB"/>
        </w:rPr>
        <w:t>7,28</w:t>
      </w:r>
      <w:r w:rsidR="00D614AB" w:rsidRPr="007D6163">
        <w:rPr>
          <w:b w:val="0"/>
          <w:lang w:val="en-GB"/>
        </w:rPr>
        <w:fldChar w:fldCharType="end"/>
      </w:r>
      <w:r w:rsidR="00934FDD" w:rsidRPr="007D6163">
        <w:rPr>
          <w:b w:val="0"/>
          <w:lang w:val="en-GB"/>
        </w:rPr>
        <w:t xml:space="preserve">. </w:t>
      </w:r>
      <w:r w:rsidR="00CF5D5A" w:rsidRPr="007D6163">
        <w:rPr>
          <w:b w:val="0"/>
          <w:lang w:val="en-GB"/>
        </w:rPr>
        <w:t xml:space="preserve">This process results in the lighter isotopes of glass species diffusing out of this layer faster due to their lower mass. </w:t>
      </w:r>
      <w:r w:rsidR="00664160" w:rsidRPr="007D6163">
        <w:rPr>
          <w:b w:val="0"/>
          <w:lang w:val="en-GB"/>
        </w:rPr>
        <w:t>Th</w:t>
      </w:r>
      <w:r w:rsidR="00637B2A" w:rsidRPr="007D6163">
        <w:rPr>
          <w:b w:val="0"/>
          <w:lang w:val="en-GB"/>
        </w:rPr>
        <w:t>at is, th</w:t>
      </w:r>
      <w:r w:rsidR="00664160" w:rsidRPr="007D6163">
        <w:rPr>
          <w:b w:val="0"/>
          <w:lang w:val="en-GB"/>
        </w:rPr>
        <w:t>e leachates becoming</w:t>
      </w:r>
      <w:r w:rsidR="0033721D" w:rsidRPr="007D6163">
        <w:rPr>
          <w:b w:val="0"/>
          <w:lang w:val="en-GB"/>
        </w:rPr>
        <w:t xml:space="preserve"> enriched in </w:t>
      </w:r>
      <w:r w:rsidR="0033721D" w:rsidRPr="007D6163">
        <w:rPr>
          <w:b w:val="0"/>
          <w:vertAlign w:val="superscript"/>
          <w:lang w:val="en-GB"/>
        </w:rPr>
        <w:t>6</w:t>
      </w:r>
      <w:r w:rsidR="0033721D" w:rsidRPr="007D6163">
        <w:rPr>
          <w:b w:val="0"/>
          <w:lang w:val="en-GB"/>
        </w:rPr>
        <w:t>Li</w:t>
      </w:r>
      <w:r w:rsidR="00664160" w:rsidRPr="007D6163">
        <w:rPr>
          <w:b w:val="0"/>
          <w:lang w:val="en-GB"/>
        </w:rPr>
        <w:t xml:space="preserve"> with time</w:t>
      </w:r>
      <w:r w:rsidR="0033721D" w:rsidRPr="007D6163">
        <w:rPr>
          <w:b w:val="0"/>
          <w:lang w:val="en-GB"/>
        </w:rPr>
        <w:t xml:space="preserve"> after 7 days</w:t>
      </w:r>
      <w:r w:rsidR="00D8537C" w:rsidRPr="007D6163">
        <w:rPr>
          <w:b w:val="0"/>
          <w:lang w:val="en-GB"/>
        </w:rPr>
        <w:t xml:space="preserve"> </w:t>
      </w:r>
      <w:r w:rsidR="00CF75CA" w:rsidRPr="007D6163">
        <w:rPr>
          <w:b w:val="0"/>
          <w:lang w:val="en-GB"/>
        </w:rPr>
        <w:t>are</w:t>
      </w:r>
      <w:r w:rsidR="00D8537C" w:rsidRPr="007D6163">
        <w:rPr>
          <w:b w:val="0"/>
          <w:lang w:val="en-GB"/>
        </w:rPr>
        <w:t xml:space="preserve"> consistent with models of glass dissolution which predict the residual rate</w:t>
      </w:r>
      <w:r w:rsidR="00457B58" w:rsidRPr="007D6163">
        <w:rPr>
          <w:b w:val="0"/>
          <w:lang w:val="en-GB"/>
        </w:rPr>
        <w:t xml:space="preserve"> of dissolution</w:t>
      </w:r>
      <w:r w:rsidR="00D8537C" w:rsidRPr="007D6163">
        <w:rPr>
          <w:b w:val="0"/>
          <w:lang w:val="en-GB"/>
        </w:rPr>
        <w:t xml:space="preserve"> is controlled by</w:t>
      </w:r>
      <w:r w:rsidR="00A77B14" w:rsidRPr="007D6163">
        <w:rPr>
          <w:b w:val="0"/>
          <w:lang w:val="en-GB"/>
        </w:rPr>
        <w:t xml:space="preserve"> diffusion </w:t>
      </w:r>
      <w:r w:rsidR="00D33304" w:rsidRPr="007D6163">
        <w:rPr>
          <w:b w:val="0"/>
          <w:lang w:val="en-GB"/>
        </w:rPr>
        <w:t>across</w:t>
      </w:r>
      <w:r w:rsidR="00A77B14" w:rsidRPr="007D6163">
        <w:rPr>
          <w:b w:val="0"/>
          <w:lang w:val="en-GB"/>
        </w:rPr>
        <w:t xml:space="preserve"> a highly passivating altered layer component and the consumption of this</w:t>
      </w:r>
      <w:r w:rsidR="00336488" w:rsidRPr="007D6163">
        <w:rPr>
          <w:b w:val="0"/>
          <w:lang w:val="en-GB"/>
        </w:rPr>
        <w:t xml:space="preserve"> hydrated glass</w:t>
      </w:r>
      <w:r w:rsidR="00A77B14" w:rsidRPr="007D6163">
        <w:rPr>
          <w:b w:val="0"/>
          <w:lang w:val="en-GB"/>
        </w:rPr>
        <w:t xml:space="preserve"> layer</w:t>
      </w:r>
      <w:r w:rsidR="00D33304" w:rsidRPr="007D6163">
        <w:rPr>
          <w:b w:val="0"/>
          <w:lang w:val="en-GB"/>
        </w:rPr>
        <w:t xml:space="preserve"> through hydrolysis fuelled by secondary phase pr</w:t>
      </w:r>
      <w:r w:rsidR="00A92988" w:rsidRPr="007D6163">
        <w:rPr>
          <w:b w:val="0"/>
          <w:lang w:val="en-GB"/>
        </w:rPr>
        <w:t>ecipitation</w:t>
      </w:r>
      <w:r w:rsidR="00EC42A6" w:rsidRPr="007D6163">
        <w:rPr>
          <w:b w:val="0"/>
          <w:lang w:val="en-GB"/>
        </w:rPr>
        <w:fldChar w:fldCharType="begin" w:fldLock="1"/>
      </w:r>
      <w:r w:rsidR="00B35A10" w:rsidRPr="007D6163">
        <w:rPr>
          <w:b w:val="0"/>
          <w:lang w:val="en-GB"/>
        </w:rPr>
        <w:instrText>ADDIN CSL_CITATION {"citationItems":[{"id":"ITEM-1","itemData":{"DOI":"10.1016/j.jnucmat.2008.06.044","ISBN":"0022-3115","ISSN":"00223115","abstract":"This article summarizes the present state of knowledge concerning aqueous alteration of R7T7-type nuclear containment glasses, represented mainly by the inactive reference glass designated SON68. Based on this review, we propose to describe the glass alteration kinetics up to and including the final residual rate regime by means of a new mechanistic model known as GRAAL (glass reactivity with allowance for the alteration layer). Phenomenological analysis findings are reviewed for the various glass alteration regimes: interdiffusion, initial rate, rate drop, residual rate and, under very particular circumstances, resumption of alteration. These alteration regimes are associated with predominant mechanisms. Published work interpreting and modeling these mechanisms was examined in detail. There is a broad consensus on the general mechanisms of the initial rate and even the interdiffusion regime, whereas the mechanisms controlling the rate drop remain a subject of dispute not only with regard to nuclear glasses but also for the dissolution of silicate minerals. The reaction affinity responsible for the rate drop is expressed differently by different authors and depending on the underlying theories. The disagreement concerns the nature of the phase (glass or gel) or the activated complex controlling the rate drop, which in turn determines the elements that must be taken into account in the overall affinity term. Progress in recent years, especially in identifying the mechanisms responsible for the residual rate, has shed new light on these issues, allowing us to propose new theoretical foundations for modeling the different kinetic regimes of SON68 nuclear glass dissolution. The GRAAL model considers that water diffusion in the passivating reaction zone (the gel formed under saturation conditions) is a rate-limiting step in the overall glass dissolution kinetics. Moreover, this passivation zone is a soluble phase whose stability is directly dependent on the nature of the secondary phases likely to precipitate and on the solution renewal conditions. ?? 2008 Elsevier B.V. All rights reserved.","author":[{"dropping-particle":"","family":"Frugier","given":"P.","non-dropping-particle":"","parse-names":false,"suffix":""},{"dropping-particle":"","family":"Gin","given":"S.","non-dropping-particle":"","parse-names":false,"suffix":""},{"dropping-particle":"","family":"Minet","given":"Y.","non-dropping-particle":"","parse-names":false,"suffix":""},{"dropping-particle":"","family":"Chave","given":"T.","non-dropping-particle":"","parse-names":false,"suffix":""},{"dropping-particle":"","family":"Bonin","given":"B.","non-dropping-particle":"","parse-names":false,"suffix":""},{"dropping-particle":"","family":"Godon","given":"N.","non-dropping-particle":"","parse-names":false,"suffix":""},{"dropping-particle":"","family":"Lartigue","given":"J. E.","non-dropping-particle":"","parse-names":false,"suffix":""},{"dropping-particle":"","family":"Jollivet","given":"P.","non-dropping-particle":"","parse-names":false,"suffix":""},{"dropping-particle":"","family":"Ayral","given":"A.","non-dropping-particle":"","parse-names":false,"suffix":""},{"dropping-particle":"","family":"Windt","given":"L.","non-dropping-particle":"De","parse-names":false,"suffix":""},{"dropping-particle":"","family":"Santarini","given":"G.","non-dropping-particle":"","parse-names":false,"suffix":""}],"container-title":"Journal of Nuclear Materials","id":"ITEM-1","issue":"1-3","issued":{"date-parts":[["2008"]]},"page":"8-21","title":"SON68 nuclear glass dissolution kinetics: Current state of knowledge and basis of the new GRAAL model","type":"article-journal","volume":"380"},"uris":["http://www.mendeley.com/documents/?uuid=fc1cbdc8-249a-482c-a817-6e1b2c6f8cb2"]}],"mendeley":{"formattedCitation":"&lt;sup&gt;7&lt;/sup&gt;","plainTextFormattedCitation":"7","previouslyFormattedCitation":"&lt;sup&gt;7&lt;/sup&gt;"},"properties":{"noteIndex":0},"schema":"https://github.com/citation-style-language/schema/raw/master/csl-citation.json"}</w:instrText>
      </w:r>
      <w:r w:rsidR="00EC42A6" w:rsidRPr="007D6163">
        <w:rPr>
          <w:b w:val="0"/>
          <w:lang w:val="en-GB"/>
        </w:rPr>
        <w:fldChar w:fldCharType="separate"/>
      </w:r>
      <w:r w:rsidR="00835949" w:rsidRPr="007D6163">
        <w:rPr>
          <w:b w:val="0"/>
          <w:noProof/>
          <w:vertAlign w:val="superscript"/>
          <w:lang w:val="en-GB"/>
        </w:rPr>
        <w:t>7</w:t>
      </w:r>
      <w:r w:rsidR="00EC42A6" w:rsidRPr="007D6163">
        <w:rPr>
          <w:b w:val="0"/>
          <w:lang w:val="en-GB"/>
        </w:rPr>
        <w:fldChar w:fldCharType="end"/>
      </w:r>
      <w:r w:rsidR="00A77B14" w:rsidRPr="007D6163">
        <w:rPr>
          <w:b w:val="0"/>
          <w:lang w:val="en-GB"/>
        </w:rPr>
        <w:t>.</w:t>
      </w:r>
      <w:r w:rsidR="000F1467" w:rsidRPr="007D6163">
        <w:rPr>
          <w:b w:val="0"/>
          <w:lang w:val="en-GB"/>
        </w:rPr>
        <w:t xml:space="preserve"> </w:t>
      </w:r>
      <w:r w:rsidR="00A4343E" w:rsidRPr="007D6163">
        <w:rPr>
          <w:b w:val="0"/>
          <w:lang w:val="en-GB"/>
        </w:rPr>
        <w:t>In this view,</w:t>
      </w:r>
      <w:r w:rsidR="00C746D3" w:rsidRPr="007D6163">
        <w:rPr>
          <w:b w:val="0"/>
          <w:lang w:val="en-GB"/>
        </w:rPr>
        <w:t xml:space="preserve"> </w:t>
      </w:r>
      <w:r w:rsidR="00381E9E" w:rsidRPr="007D6163">
        <w:rPr>
          <w:b w:val="0"/>
          <w:lang w:val="en-GB"/>
        </w:rPr>
        <w:t>whilst the glass alters at its residual rate,</w:t>
      </w:r>
      <w:r w:rsidR="00C746D3" w:rsidRPr="007D6163">
        <w:rPr>
          <w:b w:val="0"/>
          <w:lang w:val="en-GB"/>
        </w:rPr>
        <w:t xml:space="preserve"> the inward</w:t>
      </w:r>
      <w:r w:rsidR="00A4343E" w:rsidRPr="007D6163">
        <w:rPr>
          <w:b w:val="0"/>
          <w:lang w:val="en-GB"/>
        </w:rPr>
        <w:t xml:space="preserve"> diffusive transport of water species to the pristine glass interface</w:t>
      </w:r>
      <w:r w:rsidR="000228F7" w:rsidRPr="007D6163">
        <w:rPr>
          <w:b w:val="0"/>
          <w:lang w:val="en-GB"/>
        </w:rPr>
        <w:t xml:space="preserve"> </w:t>
      </w:r>
      <w:r w:rsidR="00A4343E" w:rsidRPr="007D6163">
        <w:rPr>
          <w:b w:val="0"/>
          <w:lang w:val="en-GB"/>
        </w:rPr>
        <w:t>presents a rate limiting mechanism and</w:t>
      </w:r>
      <w:r w:rsidR="005279F9" w:rsidRPr="007D6163">
        <w:rPr>
          <w:b w:val="0"/>
          <w:lang w:val="en-GB"/>
        </w:rPr>
        <w:t xml:space="preserve"> the</w:t>
      </w:r>
      <w:r w:rsidR="00A4343E" w:rsidRPr="007D6163">
        <w:rPr>
          <w:b w:val="0"/>
          <w:lang w:val="en-GB"/>
        </w:rPr>
        <w:t xml:space="preserve"> isotopes </w:t>
      </w:r>
      <w:r w:rsidR="001E6767" w:rsidRPr="007D6163">
        <w:rPr>
          <w:b w:val="0"/>
          <w:lang w:val="en-GB"/>
        </w:rPr>
        <w:t>of all glass species</w:t>
      </w:r>
      <w:r w:rsidR="00D8537C" w:rsidRPr="007D6163">
        <w:rPr>
          <w:b w:val="0"/>
          <w:lang w:val="en-GB"/>
        </w:rPr>
        <w:t xml:space="preserve"> which </w:t>
      </w:r>
      <w:r w:rsidR="005279F9" w:rsidRPr="007D6163">
        <w:rPr>
          <w:b w:val="0"/>
          <w:lang w:val="en-GB"/>
        </w:rPr>
        <w:t>outwardly diffuse through</w:t>
      </w:r>
      <w:r w:rsidR="00D8537C" w:rsidRPr="007D6163">
        <w:rPr>
          <w:b w:val="0"/>
          <w:lang w:val="en-GB"/>
        </w:rPr>
        <w:t xml:space="preserve"> this layer</w:t>
      </w:r>
      <w:r w:rsidR="001E6767" w:rsidRPr="007D6163">
        <w:rPr>
          <w:b w:val="0"/>
          <w:lang w:val="en-GB"/>
        </w:rPr>
        <w:t xml:space="preserve"> </w:t>
      </w:r>
      <w:r w:rsidR="00A4343E" w:rsidRPr="007D6163">
        <w:rPr>
          <w:b w:val="0"/>
          <w:lang w:val="en-GB"/>
        </w:rPr>
        <w:t>leach from the glass incongruently</w:t>
      </w:r>
      <w:r w:rsidR="00C53514" w:rsidRPr="007D6163">
        <w:rPr>
          <w:b w:val="0"/>
          <w:lang w:val="en-GB"/>
        </w:rPr>
        <w:t xml:space="preserve">. </w:t>
      </w:r>
      <w:r w:rsidR="007D1B3B" w:rsidRPr="007D6163">
        <w:rPr>
          <w:b w:val="0"/>
          <w:lang w:val="en-GB"/>
        </w:rPr>
        <w:t>As such, t</w:t>
      </w:r>
      <w:r w:rsidR="00C53514" w:rsidRPr="007D6163">
        <w:rPr>
          <w:b w:val="0"/>
          <w:lang w:val="en-GB"/>
        </w:rPr>
        <w:t xml:space="preserve">his dissolution behaviour is consistent with the isotopic signatures </w:t>
      </w:r>
      <w:r w:rsidR="007D1B3B" w:rsidRPr="007D6163">
        <w:rPr>
          <w:b w:val="0"/>
          <w:lang w:val="en-GB"/>
        </w:rPr>
        <w:t>which could be expected to be produced by</w:t>
      </w:r>
      <w:r w:rsidR="00C53514" w:rsidRPr="007D6163">
        <w:rPr>
          <w:b w:val="0"/>
          <w:lang w:val="en-GB"/>
        </w:rPr>
        <w:t xml:space="preserve"> a diffusion-based dissolution model at long-duration </w:t>
      </w:r>
      <w:r w:rsidR="00A01250" w:rsidRPr="007D6163">
        <w:rPr>
          <w:b w:val="0"/>
          <w:lang w:val="en-GB"/>
        </w:rPr>
        <w:t xml:space="preserve">(Fig. </w:t>
      </w:r>
      <w:r w:rsidR="00817D4D" w:rsidRPr="007D6163">
        <w:rPr>
          <w:b w:val="0"/>
          <w:lang w:val="en-GB"/>
        </w:rPr>
        <w:t>6</w:t>
      </w:r>
      <w:r w:rsidR="00A01250" w:rsidRPr="007D6163">
        <w:rPr>
          <w:b w:val="0"/>
          <w:lang w:val="en-GB"/>
        </w:rPr>
        <w:t>a)</w:t>
      </w:r>
      <w:r w:rsidR="00FA49E8">
        <w:rPr>
          <w:b w:val="0"/>
          <w:lang w:val="en-GB"/>
        </w:rPr>
        <w:t xml:space="preserve"> and </w:t>
      </w:r>
      <w:r w:rsidR="00A554A9">
        <w:rPr>
          <w:b w:val="0"/>
          <w:lang w:val="en-GB"/>
        </w:rPr>
        <w:t>is</w:t>
      </w:r>
      <w:r w:rsidR="00FA49E8">
        <w:rPr>
          <w:b w:val="0"/>
          <w:lang w:val="en-GB"/>
        </w:rPr>
        <w:t xml:space="preserve"> in agreement with</w:t>
      </w:r>
      <w:r w:rsidR="00945D00">
        <w:rPr>
          <w:b w:val="0"/>
          <w:lang w:val="en-GB"/>
        </w:rPr>
        <w:t xml:space="preserve"> isotop</w:t>
      </w:r>
      <w:r w:rsidR="00E77D73">
        <w:rPr>
          <w:b w:val="0"/>
          <w:lang w:val="en-GB"/>
        </w:rPr>
        <w:t>e</w:t>
      </w:r>
      <w:r w:rsidR="00945D00">
        <w:rPr>
          <w:b w:val="0"/>
          <w:lang w:val="en-GB"/>
        </w:rPr>
        <w:t xml:space="preserve"> tracing experiment</w:t>
      </w:r>
      <w:r w:rsidR="00885D18">
        <w:rPr>
          <w:b w:val="0"/>
          <w:lang w:val="en-GB"/>
        </w:rPr>
        <w:t xml:space="preserve">s </w:t>
      </w:r>
      <w:r w:rsidR="00A44097">
        <w:rPr>
          <w:b w:val="0"/>
          <w:lang w:val="en-GB"/>
        </w:rPr>
        <w:t xml:space="preserve">performed on the simplified analogue glass composition </w:t>
      </w:r>
      <w:r w:rsidR="00075BC6">
        <w:rPr>
          <w:b w:val="0"/>
          <w:lang w:val="en-GB"/>
        </w:rPr>
        <w:t>‘</w:t>
      </w:r>
      <w:r w:rsidR="00E77D73">
        <w:rPr>
          <w:b w:val="0"/>
          <w:lang w:val="en-GB"/>
        </w:rPr>
        <w:t>International Simple Glass</w:t>
      </w:r>
      <w:r w:rsidR="00075BC6">
        <w:rPr>
          <w:b w:val="0"/>
          <w:lang w:val="en-GB"/>
        </w:rPr>
        <w:t>’</w:t>
      </w:r>
      <w:bookmarkStart w:id="0" w:name="_GoBack"/>
      <w:bookmarkEnd w:id="0"/>
      <w:r w:rsidR="00E77D73">
        <w:rPr>
          <w:b w:val="0"/>
          <w:lang w:val="en-GB"/>
        </w:rPr>
        <w:fldChar w:fldCharType="begin" w:fldLock="1"/>
      </w:r>
      <w:r w:rsidR="00E77D73">
        <w:rPr>
          <w:b w:val="0"/>
          <w:lang w:val="en-GB"/>
        </w:rPr>
        <w:instrText>ADDIN CSL_CITATION {"citationItems":[{"id":"ITEM-1","itemData":{"DOI":"10.1038/s41467-018-04511-2","ISSN":"2041-1723","author":[{"dropping-particle":"","family":"Gin","given":"Stéphane","non-dropping-particle":"","parse-names":false,"suffix":""},{"dropping-particle":"","family":"Collin","given":"Marie","non-dropping-particle":"","parse-names":false,"suffix":""},{"dropping-particle":"","family":"Jollivet","given":"Patrick","non-dropping-particle":"","parse-names":false,"suffix":""},{"dropping-particle":"","family":"Fournier","given":"Maxime","non-dropping-particle":"","parse-names":false,"suffix":""},{"dropping-particle":"","family":"Minet","given":"Yves","non-dropping-particle":"","parse-names":false,"suffix":""},{"dropping-particle":"","family":"Dupuy","given":"Laurent","non-dropping-particle":"","parse-names":false,"suffix":""},{"dropping-particle":"","family":"Mahadevan","given":"Thiruvilla","non-dropping-particle":"","parse-names":false,"suffix":""},{"dropping-particle":"","family":"Kerisit","given":"Sebastien","non-dropping-particle":"","parse-names":false,"suffix":""},{"dropping-particle":"","family":"Du","given":"Jincheng","non-dropping-particle":"","parse-names":false,"suffix":""}],"container-title":"Nature Communications","id":"ITEM-1","issue":"1","issued":{"date-parts":[["2018"]]},"page":"2169","publisher":"Springer US","title":"Dynamics of self-reorganization explains passivation of silicate glasses","type":"article-journal","volume":"9"},"uris":["http://www.mendeley.com/documents/?uuid=d22dacd4-8c7b-4f5f-89da-d47a1e59f051"]},{"id":"ITEM-2","itemData":{"DOI":"10.1016/j.mattod.2013.06.008","ISSN":"13697021","abstract":"Nations using borosilicate glass as an immobilization material for radioactive waste have reinforced the importance of scientific collaboration to obtain a consensus on the mechanisms controlling the long-term dissolution rate of glass. This goal is deemed to be crucial for the development of reliable performance assessment models for geological disposal. The collaborating laboratories all conduct fundamental and/or applied research using modern materials science techniques. This paper briefly reviews the radioactive waste vitrification programs of the six participant nations and summarizes the current state of glass corrosion science, emphasizing the common scientific needs and justifications for on-going initiatives. © 2013 Elsevier Ltd.","author":[{"dropping-particle":"","family":"Gin","given":"S.","non-dropping-particle":"","parse-names":false,"suffix":""},{"dropping-particle":"","family":"Abdelouas","given":"A.","non-dropping-particle":"","parse-names":false,"suffix":""},{"dropping-particle":"","family":"Criscenti","given":"L. J.","non-dropping-particle":"","parse-names":false,"suffix":""},{"dropping-particle":"","family":"Ebert","given":"W. L.","non-dropping-particle":"","parse-names":false,"suffix":""},{"dropping-particle":"","family":"Ferrand","given":"K.","non-dropping-particle":"","parse-names":false,"suffix":""},{"dropping-particle":"","family":"Geisler","given":"T.","non-dropping-particle":"","parse-names":false,"suffix":""},{"dropping-particle":"","family":"Harrison","given":"M. T.","non-dropping-particle":"","parse-names":false,"suffix":""},{"dropping-particle":"","family":"Inagaki","given":"Y.","non-dropping-particle":"","parse-names":false,"suffix":""},{"dropping-particle":"","family":"Mitsui","given":"S.","non-dropping-particle":"","parse-names":false,"suffix":""},{"dropping-particle":"","family":"Mueller","given":"K. T.","non-dropping-particle":"","parse-names":false,"suffix":""},{"dropping-particle":"","family":"Marra","given":"J. C.","non-dropping-particle":"","parse-names":false,"suffix":""},{"dropping-particle":"","family":"Pantano","given":"C. G.","non-dropping-particle":"","parse-names":false,"suffix":""},{"dropping-particle":"","family":"Pierce","given":"E. M.","non-dropping-particle":"","parse-names":false,"suffix":""},{"dropping-particle":"V.","family":"Ryan","given":"J.","non-dropping-particle":"","parse-names":false,"suffix":""},{"dropping-particle":"","family":"Schofield","given":"J. M.","non-dropping-particle":"","parse-names":false,"suffix":""},{"dropping-particle":"","family":"Steefel","given":"C. I.","non-dropping-particle":"","parse-names":false,"suffix":""},{"dropping-particle":"","family":"Vienna","given":"J. D.","non-dropping-particle":"","parse-names":false,"suffix":""}],"container-title":"Materials Today","id":"ITEM-2","issue":"6","issued":{"date-parts":[["2013"]]},"page":"243-248","publisher":"Elsevier Ltd.","title":"An international initiative on long-term behavior of high-level nuclear waste glass","type":"article-journal","volume":"16"},"uris":["http://www.mendeley.com/documents/?uuid=610c09d5-5d47-4543-9a77-86514d08df6e"]}],"mendeley":{"formattedCitation":"&lt;sup&gt;35,36&lt;/sup&gt;","plainTextFormattedCitation":"35,36"},"properties":{"noteIndex":0},"schema":"https://github.com/citation-style-language/schema/raw/master/csl-citation.json"}</w:instrText>
      </w:r>
      <w:r w:rsidR="00E77D73">
        <w:rPr>
          <w:b w:val="0"/>
          <w:lang w:val="en-GB"/>
        </w:rPr>
        <w:fldChar w:fldCharType="separate"/>
      </w:r>
      <w:r w:rsidR="00E77D73" w:rsidRPr="00E77D73">
        <w:rPr>
          <w:b w:val="0"/>
          <w:noProof/>
          <w:vertAlign w:val="superscript"/>
          <w:lang w:val="en-GB"/>
        </w:rPr>
        <w:t>35,36</w:t>
      </w:r>
      <w:r w:rsidR="00E77D73">
        <w:rPr>
          <w:b w:val="0"/>
          <w:lang w:val="en-GB"/>
        </w:rPr>
        <w:fldChar w:fldCharType="end"/>
      </w:r>
      <w:r w:rsidR="00A4343E" w:rsidRPr="007D6163">
        <w:rPr>
          <w:b w:val="0"/>
          <w:lang w:val="en-GB"/>
        </w:rPr>
        <w:t>.</w:t>
      </w:r>
      <w:r w:rsidR="00D8537C" w:rsidRPr="007D6163">
        <w:rPr>
          <w:b w:val="0"/>
          <w:lang w:val="en-GB"/>
        </w:rPr>
        <w:t xml:space="preserve"> </w:t>
      </w:r>
    </w:p>
    <w:p w14:paraId="437CA411" w14:textId="509A2363" w:rsidR="00972A38" w:rsidRPr="007D6163" w:rsidRDefault="007D1B3B" w:rsidP="00835949">
      <w:pPr>
        <w:rPr>
          <w:b w:val="0"/>
          <w:lang w:val="en-GB"/>
        </w:rPr>
      </w:pPr>
      <w:r w:rsidRPr="007D6163">
        <w:rPr>
          <w:b w:val="0"/>
          <w:lang w:val="en-GB"/>
        </w:rPr>
        <w:lastRenderedPageBreak/>
        <w:t>Appearing to contradict the diffusive isotopic fractionation observed in the later dissolution regimes, the</w:t>
      </w:r>
      <w:r w:rsidR="006C6C7C" w:rsidRPr="007D6163">
        <w:rPr>
          <w:b w:val="0"/>
          <w:lang w:val="en-GB"/>
        </w:rPr>
        <w:t xml:space="preserve"> absence</w:t>
      </w:r>
      <w:r w:rsidR="004E122E" w:rsidRPr="007D6163">
        <w:rPr>
          <w:b w:val="0"/>
          <w:lang w:val="en-GB"/>
        </w:rPr>
        <w:t xml:space="preserve"> of isotopic fractionation</w:t>
      </w:r>
      <w:r w:rsidR="00AD5F3C" w:rsidRPr="007D6163">
        <w:rPr>
          <w:b w:val="0"/>
          <w:lang w:val="en-GB"/>
        </w:rPr>
        <w:t xml:space="preserve"> </w:t>
      </w:r>
      <w:r w:rsidRPr="007D6163">
        <w:rPr>
          <w:b w:val="0"/>
          <w:lang w:val="en-GB"/>
        </w:rPr>
        <w:t xml:space="preserve">at </w:t>
      </w:r>
      <w:r w:rsidR="00D57C8F" w:rsidRPr="007D6163">
        <w:rPr>
          <w:b w:val="0"/>
          <w:lang w:val="en-GB"/>
        </w:rPr>
        <w:t>short duration</w:t>
      </w:r>
      <w:r w:rsidR="00AD5F3C" w:rsidRPr="007D6163">
        <w:rPr>
          <w:b w:val="0"/>
          <w:lang w:val="en-GB"/>
        </w:rPr>
        <w:t xml:space="preserve"> </w:t>
      </w:r>
      <w:r w:rsidRPr="007D6163">
        <w:rPr>
          <w:b w:val="0"/>
          <w:lang w:val="en-GB"/>
        </w:rPr>
        <w:t>wa</w:t>
      </w:r>
      <w:r w:rsidR="00587BF4" w:rsidRPr="007D6163">
        <w:rPr>
          <w:b w:val="0"/>
          <w:lang w:val="en-GB"/>
        </w:rPr>
        <w:t>s</w:t>
      </w:r>
      <w:r w:rsidR="00AD5F3C" w:rsidRPr="007D6163">
        <w:rPr>
          <w:b w:val="0"/>
          <w:lang w:val="en-GB"/>
        </w:rPr>
        <w:t xml:space="preserve"> consistent with models of congruent glass dissolution</w:t>
      </w:r>
      <w:r w:rsidR="00A01250" w:rsidRPr="007D6163">
        <w:rPr>
          <w:b w:val="0"/>
          <w:lang w:val="en-GB"/>
        </w:rPr>
        <w:t xml:space="preserve"> (Fig. </w:t>
      </w:r>
      <w:r w:rsidR="00817D4D" w:rsidRPr="007D6163">
        <w:rPr>
          <w:b w:val="0"/>
          <w:lang w:val="en-GB"/>
        </w:rPr>
        <w:t>6</w:t>
      </w:r>
      <w:r w:rsidR="00A01250" w:rsidRPr="007D6163">
        <w:rPr>
          <w:b w:val="0"/>
          <w:lang w:val="en-GB"/>
        </w:rPr>
        <w:t>b)</w:t>
      </w:r>
      <w:r w:rsidR="00C746D3" w:rsidRPr="007D6163">
        <w:rPr>
          <w:b w:val="0"/>
          <w:lang w:val="en-GB"/>
        </w:rPr>
        <w:t xml:space="preserve">. However, </w:t>
      </w:r>
      <w:r w:rsidR="00AD5F3C" w:rsidRPr="007D6163">
        <w:rPr>
          <w:b w:val="0"/>
          <w:lang w:val="en-GB"/>
        </w:rPr>
        <w:t>the high dissolution temperature and rapid leaching of species from</w:t>
      </w:r>
      <w:r w:rsidR="00932172" w:rsidRPr="007D6163">
        <w:rPr>
          <w:b w:val="0"/>
          <w:lang w:val="en-GB"/>
        </w:rPr>
        <w:t xml:space="preserve"> the</w:t>
      </w:r>
      <w:r w:rsidR="00AD5F3C" w:rsidRPr="007D6163">
        <w:rPr>
          <w:b w:val="0"/>
          <w:lang w:val="en-GB"/>
        </w:rPr>
        <w:t xml:space="preserve"> glass </w:t>
      </w:r>
      <w:r w:rsidR="009E7D8C" w:rsidRPr="007D6163">
        <w:rPr>
          <w:b w:val="0"/>
          <w:lang w:val="en-GB"/>
        </w:rPr>
        <w:t>during the initial m</w:t>
      </w:r>
      <w:r w:rsidR="00483EAF" w:rsidRPr="007D6163">
        <w:rPr>
          <w:b w:val="0"/>
          <w:lang w:val="en-GB"/>
        </w:rPr>
        <w:t>oments</w:t>
      </w:r>
      <w:r w:rsidR="009E7D8C" w:rsidRPr="007D6163">
        <w:rPr>
          <w:b w:val="0"/>
          <w:lang w:val="en-GB"/>
        </w:rPr>
        <w:t xml:space="preserve"> of dissolution</w:t>
      </w:r>
      <w:r w:rsidR="00AD5F3C" w:rsidRPr="007D6163">
        <w:rPr>
          <w:b w:val="0"/>
          <w:lang w:val="en-GB"/>
        </w:rPr>
        <w:t xml:space="preserve"> </w:t>
      </w:r>
      <w:r w:rsidR="009E7D8C" w:rsidRPr="007D6163">
        <w:rPr>
          <w:b w:val="0"/>
          <w:lang w:val="en-GB"/>
        </w:rPr>
        <w:t xml:space="preserve">might have resulted in interdiffusion only controlling the rate of alteration for mere </w:t>
      </w:r>
      <w:r w:rsidR="00016CFB" w:rsidRPr="007D6163">
        <w:rPr>
          <w:b w:val="0"/>
          <w:lang w:val="en-GB"/>
        </w:rPr>
        <w:t>seconds or minutes</w:t>
      </w:r>
      <w:r w:rsidR="00E5086E" w:rsidRPr="007D6163">
        <w:rPr>
          <w:b w:val="0"/>
          <w:lang w:val="en-GB"/>
        </w:rPr>
        <w:t xml:space="preserve">. </w:t>
      </w:r>
      <w:r w:rsidR="009E7D8C" w:rsidRPr="007D6163">
        <w:rPr>
          <w:b w:val="0"/>
          <w:lang w:val="en-GB"/>
        </w:rPr>
        <w:t>Consequently</w:t>
      </w:r>
      <w:r w:rsidR="00972A38" w:rsidRPr="007D6163">
        <w:rPr>
          <w:b w:val="0"/>
          <w:lang w:val="en-GB"/>
        </w:rPr>
        <w:t>,</w:t>
      </w:r>
      <w:r w:rsidR="009E7D8C" w:rsidRPr="007D6163">
        <w:rPr>
          <w:b w:val="0"/>
          <w:lang w:val="en-GB"/>
        </w:rPr>
        <w:t xml:space="preserve"> whilst </w:t>
      </w:r>
      <w:r w:rsidR="00932172" w:rsidRPr="007D6163">
        <w:rPr>
          <w:b w:val="0"/>
          <w:lang w:val="en-GB"/>
        </w:rPr>
        <w:t>it was</w:t>
      </w:r>
      <w:r w:rsidR="00972A38" w:rsidRPr="007D6163">
        <w:rPr>
          <w:b w:val="0"/>
          <w:lang w:val="en-GB"/>
        </w:rPr>
        <w:t xml:space="preserve"> show</w:t>
      </w:r>
      <w:r w:rsidR="00932172" w:rsidRPr="007D6163">
        <w:rPr>
          <w:b w:val="0"/>
          <w:lang w:val="en-GB"/>
        </w:rPr>
        <w:t>n</w:t>
      </w:r>
      <w:r w:rsidR="00972A38" w:rsidRPr="007D6163">
        <w:rPr>
          <w:b w:val="0"/>
          <w:lang w:val="en-GB"/>
        </w:rPr>
        <w:t xml:space="preserve"> </w:t>
      </w:r>
      <w:r w:rsidR="004E122E" w:rsidRPr="007D6163">
        <w:rPr>
          <w:b w:val="0"/>
          <w:lang w:val="en-GB"/>
        </w:rPr>
        <w:t xml:space="preserve">that dissolution during </w:t>
      </w:r>
      <w:r w:rsidR="00972A38" w:rsidRPr="007D6163">
        <w:rPr>
          <w:b w:val="0"/>
          <w:lang w:val="en-GB"/>
        </w:rPr>
        <w:t xml:space="preserve">the initial 6 hours </w:t>
      </w:r>
      <w:r w:rsidR="004E122E" w:rsidRPr="007D6163">
        <w:rPr>
          <w:b w:val="0"/>
          <w:lang w:val="en-GB"/>
        </w:rPr>
        <w:t>was</w:t>
      </w:r>
      <w:r w:rsidR="00972A38" w:rsidRPr="007D6163">
        <w:rPr>
          <w:b w:val="0"/>
          <w:lang w:val="en-GB"/>
        </w:rPr>
        <w:t xml:space="preserve"> congruent</w:t>
      </w:r>
      <w:r w:rsidR="00667D2A" w:rsidRPr="007D6163">
        <w:rPr>
          <w:b w:val="0"/>
          <w:lang w:val="en-GB"/>
        </w:rPr>
        <w:t xml:space="preserve"> or virtually congruent</w:t>
      </w:r>
      <w:r w:rsidR="00E5512F" w:rsidRPr="007D6163">
        <w:rPr>
          <w:b w:val="0"/>
          <w:lang w:val="en-GB"/>
        </w:rPr>
        <w:t>, it is not known whether</w:t>
      </w:r>
      <w:r w:rsidR="00972A38" w:rsidRPr="007D6163">
        <w:rPr>
          <w:b w:val="0"/>
          <w:lang w:val="en-GB"/>
        </w:rPr>
        <w:t xml:space="preserve"> this was preceded by</w:t>
      </w:r>
      <w:r w:rsidR="00E5512F" w:rsidRPr="007D6163">
        <w:rPr>
          <w:b w:val="0"/>
          <w:lang w:val="en-GB"/>
        </w:rPr>
        <w:t xml:space="preserve"> a</w:t>
      </w:r>
      <w:r w:rsidR="00064A63" w:rsidRPr="007D6163">
        <w:rPr>
          <w:b w:val="0"/>
          <w:lang w:val="en-GB"/>
        </w:rPr>
        <w:t xml:space="preserve"> negligibly short</w:t>
      </w:r>
      <w:r w:rsidR="00E5512F" w:rsidRPr="007D6163">
        <w:rPr>
          <w:b w:val="0"/>
          <w:lang w:val="en-GB"/>
        </w:rPr>
        <w:t xml:space="preserve"> period of</w:t>
      </w:r>
      <w:r w:rsidR="00972A38" w:rsidRPr="007D6163">
        <w:rPr>
          <w:b w:val="0"/>
          <w:lang w:val="en-GB"/>
        </w:rPr>
        <w:t xml:space="preserve"> incongruent dissolution</w:t>
      </w:r>
      <w:r w:rsidR="004E122E" w:rsidRPr="007D6163">
        <w:rPr>
          <w:b w:val="0"/>
          <w:lang w:val="en-GB"/>
        </w:rPr>
        <w:t xml:space="preserve"> through interdiffusion</w:t>
      </w:r>
      <w:r w:rsidR="009765BD" w:rsidRPr="007D6163">
        <w:rPr>
          <w:b w:val="0"/>
          <w:lang w:val="en-GB"/>
        </w:rPr>
        <w:t xml:space="preserve"> reactions</w:t>
      </w:r>
      <w:r w:rsidR="00972A38" w:rsidRPr="007D6163">
        <w:rPr>
          <w:b w:val="0"/>
          <w:lang w:val="en-GB"/>
        </w:rPr>
        <w:t xml:space="preserve"> </w:t>
      </w:r>
      <w:r w:rsidR="009765BD" w:rsidRPr="007D6163">
        <w:rPr>
          <w:b w:val="0"/>
          <w:lang w:val="en-GB"/>
        </w:rPr>
        <w:t>insufficient</w:t>
      </w:r>
      <w:r w:rsidR="00A92988" w:rsidRPr="007D6163">
        <w:rPr>
          <w:b w:val="0"/>
          <w:lang w:val="en-GB"/>
        </w:rPr>
        <w:t xml:space="preserve"> to produce measurable diffusive isotopic fractionation</w:t>
      </w:r>
      <w:r w:rsidR="00972A38" w:rsidRPr="007D6163">
        <w:rPr>
          <w:b w:val="0"/>
          <w:lang w:val="en-GB"/>
        </w:rPr>
        <w:t>.</w:t>
      </w:r>
      <w:r w:rsidR="00921358" w:rsidRPr="007D6163">
        <w:rPr>
          <w:b w:val="0"/>
          <w:lang w:val="en-GB"/>
        </w:rPr>
        <w:t xml:space="preserve"> </w:t>
      </w:r>
    </w:p>
    <w:p w14:paraId="1FAF087A" w14:textId="4F3FACB0" w:rsidR="001C6F25" w:rsidRPr="007D6163" w:rsidRDefault="00587BF4" w:rsidP="00835949">
      <w:pPr>
        <w:rPr>
          <w:b w:val="0"/>
          <w:noProof/>
          <w:vertAlign w:val="superscript"/>
          <w:lang w:val="en-GB"/>
        </w:rPr>
      </w:pPr>
      <w:r w:rsidRPr="007D6163">
        <w:rPr>
          <w:b w:val="0"/>
          <w:lang w:val="en-GB"/>
        </w:rPr>
        <w:t>T</w:t>
      </w:r>
      <w:r w:rsidR="00DC3409" w:rsidRPr="007D6163">
        <w:rPr>
          <w:b w:val="0"/>
          <w:lang w:val="en-GB"/>
        </w:rPr>
        <w:t xml:space="preserve">he decreasing isotope ratios </w:t>
      </w:r>
      <w:r w:rsidR="00EC5E47" w:rsidRPr="007D6163">
        <w:rPr>
          <w:b w:val="0"/>
          <w:lang w:val="en-GB"/>
        </w:rPr>
        <w:t xml:space="preserve">in solution </w:t>
      </w:r>
      <w:r w:rsidR="00C746D3" w:rsidRPr="007D6163">
        <w:rPr>
          <w:b w:val="0"/>
          <w:lang w:val="en-GB"/>
        </w:rPr>
        <w:t>a</w:t>
      </w:r>
      <w:r w:rsidR="00E57D0B" w:rsidRPr="007D6163">
        <w:rPr>
          <w:b w:val="0"/>
          <w:lang w:val="en-GB"/>
        </w:rPr>
        <w:t>fter 7 days</w:t>
      </w:r>
      <w:r w:rsidR="00DC3409" w:rsidRPr="007D6163">
        <w:rPr>
          <w:b w:val="0"/>
          <w:lang w:val="en-GB"/>
        </w:rPr>
        <w:t xml:space="preserve"> of dissolution provided </w:t>
      </w:r>
      <w:r w:rsidR="00E57D0B" w:rsidRPr="007D6163">
        <w:rPr>
          <w:b w:val="0"/>
          <w:lang w:val="en-GB"/>
        </w:rPr>
        <w:t xml:space="preserve">evidence for </w:t>
      </w:r>
      <w:r w:rsidR="00B76ED1" w:rsidRPr="007D6163">
        <w:rPr>
          <w:b w:val="0"/>
          <w:lang w:val="en-GB"/>
        </w:rPr>
        <w:t>diffusion partly controlling the residual rate of alteration</w:t>
      </w:r>
      <w:r w:rsidRPr="007D6163">
        <w:rPr>
          <w:b w:val="0"/>
          <w:lang w:val="en-GB"/>
        </w:rPr>
        <w:t>. However,</w:t>
      </w:r>
      <w:r w:rsidR="00BF1FEC" w:rsidRPr="007D6163">
        <w:rPr>
          <w:b w:val="0"/>
          <w:lang w:val="en-GB"/>
        </w:rPr>
        <w:t xml:space="preserve"> </w:t>
      </w:r>
      <w:r w:rsidR="00CD57E0" w:rsidRPr="007D6163">
        <w:rPr>
          <w:b w:val="0"/>
          <w:lang w:val="en-GB"/>
        </w:rPr>
        <w:t>this experiment alone does not allow us to rank models of glass dissolution.</w:t>
      </w:r>
      <w:r w:rsidR="00BF1FEC" w:rsidRPr="007D6163">
        <w:rPr>
          <w:b w:val="0"/>
          <w:lang w:val="en-GB"/>
        </w:rPr>
        <w:t xml:space="preserve"> Whilst the interfacial dissolution-precipi</w:t>
      </w:r>
      <w:r w:rsidR="00964334" w:rsidRPr="007D6163">
        <w:rPr>
          <w:b w:val="0"/>
          <w:lang w:val="en-GB"/>
        </w:rPr>
        <w:t>tation model exclude</w:t>
      </w:r>
      <w:r w:rsidR="00B52DF9" w:rsidRPr="007D6163">
        <w:rPr>
          <w:b w:val="0"/>
          <w:lang w:val="en-GB"/>
        </w:rPr>
        <w:t>d</w:t>
      </w:r>
      <w:r w:rsidR="00964334" w:rsidRPr="007D6163">
        <w:rPr>
          <w:b w:val="0"/>
          <w:lang w:val="en-GB"/>
        </w:rPr>
        <w:t xml:space="preserve"> interdiffusion reactions and the formation of a</w:t>
      </w:r>
      <w:r w:rsidR="00EC5E47" w:rsidRPr="007D6163">
        <w:rPr>
          <w:b w:val="0"/>
          <w:lang w:val="en-GB"/>
        </w:rPr>
        <w:t xml:space="preserve"> passivating</w:t>
      </w:r>
      <w:r w:rsidR="00964334" w:rsidRPr="007D6163">
        <w:rPr>
          <w:b w:val="0"/>
          <w:lang w:val="en-GB"/>
        </w:rPr>
        <w:t xml:space="preserve"> relict hydrated glass structure as rate limiting</w:t>
      </w:r>
      <w:r w:rsidR="0081789E" w:rsidRPr="007D6163">
        <w:rPr>
          <w:b w:val="0"/>
          <w:lang w:val="en-GB"/>
        </w:rPr>
        <w:t xml:space="preserve"> mechanisms</w:t>
      </w:r>
      <w:r w:rsidR="00EC42A6" w:rsidRPr="007D6163">
        <w:rPr>
          <w:b w:val="0"/>
          <w:lang w:val="en-GB"/>
        </w:rPr>
        <w:fldChar w:fldCharType="begin" w:fldLock="1"/>
      </w:r>
      <w:r w:rsidR="00B35A10" w:rsidRPr="007D6163">
        <w:rPr>
          <w:b w:val="0"/>
          <w:lang w:val="en-GB"/>
        </w:rPr>
        <w:instrText>ADDIN CSL_CITATION {"citationItems":[{"id":"ITEM-1","itemData":{"DOI":"10.1038/nmat4172","ISSN":"1476-1122","PMID":"25559424","abstract":"Silicate glasses are durable solids, and yet they are chemically unstable in contact with aqueous fluids-this has important implications for numerous industrial applications related to the corrosion resistance of glasses, or the biogeochemical weathering of volcanic glasses in seawater. The aqueous dissolution of synthetic and natural glasses results in the formation of a hydrated, cation-depleted near-surface alteration zone and, depending on alteration conditions, secondary crystalline phases on the surface. The long-standing accepted model of glass corrosion is based on diffusion-coupled hydration and selective cation release, producing a surface-altered zone. However, using a combination of advanced atomic-resolution analytical techniques, our data for the first time reveal that the structural and chemical interface between the pristine glass and altered zone is always extremely sharp, with gradients in the nanometre to sub-nanometre range. These findings support a new corrosion mechanism, interfacial dissolution-reprecipitation. Moreover, they also highlight the importance of using analytical methods with very high spatial and mass resolution for deciphering the nanometre-scale processes controlling corrosion. Our findings provide evidence that interfacial dissolution-reprecipitation may be a universal reaction mechanism that controls both silicate glass corrosion and mineral weathering.","author":[{"dropping-particle":"","family":"Hellmann","given":"Roland","non-dropping-particle":"","parse-names":false,"suffix":""},{"dropping-particle":"","family":"Cotte","given":"Stéphane","non-dropping-particle":"","parse-names":false,"suffix":""},{"dropping-particle":"","family":"Cadel","given":"Emmanuel","non-dropping-particle":"","parse-names":false,"suffix":""},{"dropping-particle":"","family":"Malladi","given":"Sairam","non-dropping-particle":"","parse-names":false,"suffix":""},{"dropping-particle":"","family":"Karlsson","given":"Lisa S.","non-dropping-particle":"","parse-names":false,"suffix":""},{"dropping-particle":"","family":"Lozano-Perez","given":"Sergio","non-dropping-particle":"","parse-names":false,"suffix":""},{"dropping-particle":"","family":"Cabié","given":"Martiane","non-dropping-particle":"","parse-names":false,"suffix":""},{"dropping-particle":"","family":"Seyeux","given":"Antoine","non-dropping-particle":"","parse-names":false,"suffix":""}],"container-title":"Nature Materials","id":"ITEM-1","issue":"January","issued":{"date-parts":[["2015"]]},"note":"Dissolution-Reprecipitation\nIntro: The aqueous dissolution of synthetic and natural glasses results in the formation of a hydrated, cation-depleted near-surface alteration zone and possibly 2ndary crystalline phases on the surface. The structural and chemical interface between the pristine glass and altered zone is always extremely sharp, this supports interfacial dissolution-reprecipitation. Inner diffusion zone is formed by the selective removal of certain cations by ion exchange, outer gel zone is formed by hydrolysis/condensation reactions and resorption of dissolved silica from bulk solution.\nSON 68 glass at 50 degrees in deionised water for 4 days, 1, 3 and 7 months.\nFirst time use of high spatial and mass resolution allowed for sub-nm-resolved structural images and 2D and 3D chemical distribution maps of the glass-altered zone interface. STEM with HAADF allows for discriminations between the altered zone and the pristine glass. Altered zone was 40nm after 4 days and 90nm after 7 months. Uniform contrast suggest homogeneous morphology and structure, with lower intensity indicating a smaller density. A sharp glass/altered zone interface is always sharp and delimits a change in chemistry. Light elements can be mapped in EELS (Si, O, B, Ca and C) and the other major glass cations have too low concentration or too high Z (Zn, Zr, Fe and Mo)\nEFTEM chemical maps show the altered zone as a chemical band of B and Ca depletion, or Si enrichment; these maps directly correspond to the STEM images. O levels don't change significantly.\nElemental gradients at the interface are 3 to 5nm wide.\nSTEM and EFTEM/EELS indicate that the altered zone consists of a single layer with a sharp jump, not a signmoidal cation profile. The sharp interface characterises both network formers and modifiers (Si, Al B, O) (Ca, Na, Li) respectively. Na and Li profiles don't immediately attain their nominal values at the interface but instead have a step-like interfacial jump followed by a gradual monotonic increase in the glass.\nAPT analysis causes artificial depletion of alkalis and the non-sharp Li jump may be attributed to H-Li ion exchange via volume solid-state diffusion. H profiles are interfered by spurious H absorption. Hence Tof-SIMS is used as well, despite its' poorer spatial resolution.\nToF-SIMS shows that NaO and Li attain their nominal glass concentrations directly as the interface, similar to B and CaO. Si, AlO and FeO show enrichment over the entire altered zone, with ZrO only showing enrichment at the interface. The entire altered zone is characterised by an elevated concentration of H, indicating an influx of aqueous species from the bulk fluid to the glass interface. (mimics Si, AlO and FeO). All samples show hydration, with hydration restricted to the altered layer.\nData showed no evidence for cation-H3O+ interdiffusion and the presence of a seperate inner diffusion zone in the surface-altered zone. Interdiffusion models assume a sigmoidal like depletion behaviour, but the data showed an almost atomically sharp structural and chemical gradient at the interface. Width of the altered zone is indepedent of cation charge and is identical for a given specimen: contradicts fundamentals of diffusion which states the distance of diffusion is inversely dependent upon the cation charge. Also network former (B) and modifier (Li) exhibited almost identical release behaviour: this is difficult to reconcile with an interdiffusion or hydrolysis/recondensation mechanism, hence dissolution-reprecipitation is more plausible.\nDissolution-reprecipitation mechanism: Synchronous coupling of stoichiometric release of all elements from the parent phase and reprecipitation of a distinct secondary layer phase. These both occur at a sharp dissolution front. Interfacial water may modify saturation, nucleation and precipitation processes within the thin film. The bulk solution was always understaturated with respect to the amorphous silica, but an amorphous silica-rich surface layer always formed.\nEnrichment of Si, Al, Fe and Zr at the interface and within the altered layer (except Zr) can be explained by their mobilisation by dissolution, followed by solvation and precipitation of an amorphous phase composed of Al, Fe and Zr hydroxides. (no reason for this enrichment if the altered zone was created by an interdiffusion process).\nMethods: Monolithic samples in deionised water, FIB prep, (S)TEM HAADF, ToF-SIMS, EELS, EFTEM, (S)TEM-EELS, APT.","page":"307-311","title":"Nanometre-scale evidence for interfacial dissolution–reprecipitation control of silicate glass corrosion","type":"article-journal","volume":"14"},"uris":["http://www.mendeley.com/documents/?uuid=501ef804-1b0a-4c15-a188-27517cf39785"]},{"id":"ITEM-2","itemData":{"DOI":"10.1016/j.jnoncrysol.2010.04.033","ISBN":"0022-3093","ISSN":"00223093","abstract":"One important application of borosilicate glass is its use as a nuclear waste form to immobilize high-level nuclear waste. Understanding the corrosion mechanism of borosilicate glasses in aqueous solutions is essential to reliably predict their long-term behavior in the worst-case scenario of glass-groundwater contact in a geologic repository. Traditional models evaluate the long-term corrosion process on the basis of diffusion-controlled hydration and ion exchange reactions that are followed by solid-state reconstruction of the hydrolyzed glass network. Here we report textural, chemical, and18O and26Mg isotope tracer results from</w:instrText>
      </w:r>
      <w:r w:rsidR="00B35A10" w:rsidRPr="007D6163">
        <w:rPr>
          <w:rFonts w:hint="eastAsia"/>
          <w:b w:val="0"/>
          <w:lang w:val="en-GB"/>
        </w:rPr>
        <w:instrText xml:space="preserve"> corrosion experiments with a borosilicate glass in an acidic aqueous solution (initial pH </w:instrText>
      </w:r>
      <w:r w:rsidR="00B35A10" w:rsidRPr="007D6163">
        <w:rPr>
          <w:rFonts w:hint="eastAsia"/>
          <w:b w:val="0"/>
          <w:lang w:val="en-GB"/>
        </w:rPr>
        <w:instrText>≈</w:instrText>
      </w:r>
      <w:r w:rsidR="00B35A10" w:rsidRPr="007D6163">
        <w:rPr>
          <w:rFonts w:hint="eastAsia"/>
          <w:b w:val="0"/>
          <w:lang w:val="en-GB"/>
        </w:rPr>
        <w:instrText xml:space="preserve"> 0, T = 150 </w:instrText>
      </w:r>
      <w:r w:rsidR="00B35A10" w:rsidRPr="007D6163">
        <w:rPr>
          <w:rFonts w:hint="eastAsia"/>
          <w:b w:val="0"/>
          <w:lang w:val="en-GB"/>
        </w:rPr>
        <w:instrText>°</w:instrText>
      </w:r>
      <w:r w:rsidR="00B35A10" w:rsidRPr="007D6163">
        <w:rPr>
          <w:rFonts w:hint="eastAsia"/>
          <w:b w:val="0"/>
          <w:lang w:val="en-GB"/>
        </w:rPr>
        <w:instrText>C, 6 to 336 h) that contradict such a paradigm. We propose a new mechanistic model for glass corrosion under acidic conditions that is based on congru</w:instrText>
      </w:r>
      <w:r w:rsidR="00B35A10" w:rsidRPr="007D6163">
        <w:rPr>
          <w:b w:val="0"/>
          <w:lang w:val="en-GB"/>
        </w:rPr>
        <w:instrText>ent (stoichiometric) dissolution of the glass that is spatially and temporally coupled to the precipitation of amorphous silica at an inward moving reaction front. The model potentially provides a novel framework to understand apparently contradictory observations made under more moderate conditions and to evaluate the long-term aqueous durability of silicate glasses. © 2010 Elsevier B.V. All rights reserved.","author":[{"dropping-particle":"","family":"Geisler","given":"Thorsten","non-dropping-particle":"","parse-names":false,"suffix":""},{"dropping-particle":"","family":"Janssen","given":"Arne","non-dropping-particle":"","parse-names":false,"suffix":""},{"dropping-particle":"","family":"Scheiter","given":"Daniel","non-dropping-particle":"","parse-names":false,"suffix":""},{"dropping-particle":"","family":"Stephan","given":"Thomas","non-dropping-particle":"","parse-names":false,"suffix":""},{"dropping-particle":"","family":"Berndt","given":"Jasper","non-dropping-particle":"","parse-names":false,"suffix":""},{"dropping-particle":"","family":"Putnis","given":"Andrew","non-dropping-particle":"","parse-names":false,"suffix":""}],"container-title":"Journal of Non-Crystalline Solids","id":"ITEM-2","issue":"28-30","issued":{"date-parts":[["2010"]]},"page":"1458-1465","title":"Aqueous corrosion of borosilicate glass under acidic conditions: A new corrosion mechanism","type":"article-journal","volume":"356"},"uris":["http://www.mendeley.com/documents/?uuid=98b50875-b884-3084-84fc-f89245602aac"]}],"mendeley":{"formattedCitation":"&lt;sup&gt;3,4&lt;/sup&gt;","plainTextFormattedCitation":"3,4","previouslyFormattedCitation":"&lt;sup&gt;3,4&lt;/sup&gt;"},"properties":{"noteIndex":0},"schema":"https://github.com/citation-style-language/schema/raw/master/csl-citation.json"}</w:instrText>
      </w:r>
      <w:r w:rsidR="00EC42A6" w:rsidRPr="007D6163">
        <w:rPr>
          <w:b w:val="0"/>
          <w:lang w:val="en-GB"/>
        </w:rPr>
        <w:fldChar w:fldCharType="separate"/>
      </w:r>
      <w:r w:rsidR="00835949" w:rsidRPr="007D6163">
        <w:rPr>
          <w:b w:val="0"/>
          <w:noProof/>
          <w:vertAlign w:val="superscript"/>
          <w:lang w:val="en-GB"/>
        </w:rPr>
        <w:t>3,4</w:t>
      </w:r>
      <w:r w:rsidR="00EC42A6" w:rsidRPr="007D6163">
        <w:rPr>
          <w:b w:val="0"/>
          <w:lang w:val="en-GB"/>
        </w:rPr>
        <w:fldChar w:fldCharType="end"/>
      </w:r>
      <w:r w:rsidR="00964334" w:rsidRPr="007D6163">
        <w:rPr>
          <w:b w:val="0"/>
          <w:lang w:val="en-GB"/>
        </w:rPr>
        <w:t xml:space="preserve">, </w:t>
      </w:r>
      <w:r w:rsidR="0081789E" w:rsidRPr="007D6163">
        <w:rPr>
          <w:b w:val="0"/>
          <w:lang w:val="en-GB"/>
        </w:rPr>
        <w:t>a later version</w:t>
      </w:r>
      <w:r w:rsidR="00964334" w:rsidRPr="007D6163">
        <w:rPr>
          <w:b w:val="0"/>
          <w:lang w:val="en-GB"/>
        </w:rPr>
        <w:t xml:space="preserve"> of this model </w:t>
      </w:r>
      <w:r w:rsidR="0081789E" w:rsidRPr="007D6163">
        <w:rPr>
          <w:b w:val="0"/>
          <w:lang w:val="en-GB"/>
        </w:rPr>
        <w:t>hypothesised</w:t>
      </w:r>
      <w:r w:rsidR="00964334" w:rsidRPr="007D6163">
        <w:rPr>
          <w:b w:val="0"/>
          <w:lang w:val="en-GB"/>
        </w:rPr>
        <w:t xml:space="preserve"> a passivating altered layer component</w:t>
      </w:r>
      <w:r w:rsidR="0081789E" w:rsidRPr="007D6163">
        <w:rPr>
          <w:b w:val="0"/>
          <w:lang w:val="en-GB"/>
        </w:rPr>
        <w:t xml:space="preserve"> may</w:t>
      </w:r>
      <w:r w:rsidR="00964334" w:rsidRPr="007D6163">
        <w:rPr>
          <w:b w:val="0"/>
          <w:lang w:val="en-GB"/>
        </w:rPr>
        <w:t xml:space="preserve"> precipitat</w:t>
      </w:r>
      <w:r w:rsidR="0081789E" w:rsidRPr="007D6163">
        <w:rPr>
          <w:b w:val="0"/>
          <w:lang w:val="en-GB"/>
        </w:rPr>
        <w:t>e</w:t>
      </w:r>
      <w:r w:rsidR="00964334" w:rsidRPr="007D6163">
        <w:rPr>
          <w:b w:val="0"/>
          <w:lang w:val="en-GB"/>
        </w:rPr>
        <w:t xml:space="preserve"> behind </w:t>
      </w:r>
      <w:r w:rsidR="00593B8A" w:rsidRPr="007D6163">
        <w:rPr>
          <w:b w:val="0"/>
          <w:lang w:val="en-GB"/>
        </w:rPr>
        <w:t>a</w:t>
      </w:r>
      <w:r w:rsidR="00964334" w:rsidRPr="007D6163">
        <w:rPr>
          <w:b w:val="0"/>
          <w:lang w:val="en-GB"/>
        </w:rPr>
        <w:t xml:space="preserve"> congruent dissolution front which could limit transport </w:t>
      </w:r>
      <w:r w:rsidR="00D14A80" w:rsidRPr="007D6163">
        <w:rPr>
          <w:b w:val="0"/>
          <w:lang w:val="en-GB"/>
        </w:rPr>
        <w:t xml:space="preserve">due </w:t>
      </w:r>
      <w:r w:rsidR="00964334" w:rsidRPr="007D6163">
        <w:rPr>
          <w:b w:val="0"/>
          <w:lang w:val="en-GB"/>
        </w:rPr>
        <w:t>to diffusion</w:t>
      </w:r>
      <w:r w:rsidR="00EC42A6" w:rsidRPr="007D6163">
        <w:rPr>
          <w:b w:val="0"/>
          <w:lang w:val="en-GB"/>
        </w:rPr>
        <w:fldChar w:fldCharType="begin" w:fldLock="1"/>
      </w:r>
      <w:r w:rsidR="00B35A10" w:rsidRPr="007D6163">
        <w:rPr>
          <w:b w:val="0"/>
          <w:lang w:val="en-GB"/>
        </w:rPr>
        <w:instrText>ADDIN CSL_CITATION {"citationItems":[{"id":"ITEM-1","itemData":{"DOI":"10.1016/j.gca.2015.02.039","ISSN":"00167037","abstract":"Currently accepted mechanistic models describing aqueous corrosion of borosilicate glasses are based on diffusion-controlled hydrolysis, hydration, ion exchange reactions, and subsequent re-condensation of the hydrolyzed glass network, leaving behind a residual hydrated glass or gel layer. Here, we report results of novel oxygen and silicon isotope tracer experiments with ternary Na borosilicate glasses that can be better explained by a process that involves the congruent dissolution of the glass, which is spatially and temporally coupled to the precipitation and growth of an amorphous silica layer at an inwardly moving reaction interface. Such a process is thermodynamically driven by the solubility difference between the glass and amorphous silica, and kinetically controlled by glass dissolution reactions at the reaction front, which, in turn, are controlled by the transport of water and solute elements through the growing corrosion zone. Understanding the coupling of these reactions is the key to understand the formation of laminar or more complex structural and chemical patterns observed in natural corrosion zones of ancient glasses. We suggest that these coupled processes also have to be considered to realistically model the long-term performance of silicate glasses in aqueous environments.","author":[{"dropping-particle":"","family":"Geisler","given":"Thorsten","non-dropping-particle":"","parse-names":false,"suffix":""},{"dropping-particle":"","family":"Nagel","given":"Thorsten","non-dropping-particle":"","parse-names":false,"suffix":""},{"dropping-particle":"","family":"Kilburn","given":"Matt R.","non-dropping-particle":"","parse-names":false,"suffix":""},{"dropping-particle":"","family":"Janssen","given":"Arne","non-dropping-particle":"","parse-names":false,"suffix":""},{"dropping-particle":"","family":"Icenhower","given":"Jonathan P.","non-dropping-particle":"","parse-names":false,"suffix":""},{"dropping-particle":"","family":"Fonseca","given":"Ra??l O C","non-dropping-particle":"","parse-names":false,"suffix":""},{"dropping-particle":"","family":"Grange","given":"Marion","non-dropping-particle":"","parse-names":false,"suffix":""},{"dropping-particle":"","family":"Nemchin","given":"Alexander A.","non-dropping-particle":"","parse-names":false,"suffix":""}],"container-title":"Geochimica et Cosmochimica Acta","id":"ITEM-1","issued":{"date-parts":[["2015"]]},"page":"112-129","title":"The mechanism of borosilicate glass corrosion revisited","type":"article-journal","volume":"158"},"uris":["http://www.mendeley.com/documents/?uuid=e7cd03b8-1f08-4638-aef2-433fe2d0b0fd"]}],"mendeley":{"formattedCitation":"&lt;sup&gt;2&lt;/sup&gt;","plainTextFormattedCitation":"2","previouslyFormattedCitation":"&lt;sup&gt;2&lt;/sup&gt;"},"properties":{"noteIndex":0},"schema":"https://github.com/citation-style-language/schema/raw/master/csl-citation.json"}</w:instrText>
      </w:r>
      <w:r w:rsidR="00EC42A6" w:rsidRPr="007D6163">
        <w:rPr>
          <w:b w:val="0"/>
          <w:lang w:val="en-GB"/>
        </w:rPr>
        <w:fldChar w:fldCharType="separate"/>
      </w:r>
      <w:r w:rsidR="00835949" w:rsidRPr="007D6163">
        <w:rPr>
          <w:b w:val="0"/>
          <w:noProof/>
          <w:vertAlign w:val="superscript"/>
          <w:lang w:val="en-GB"/>
        </w:rPr>
        <w:t>2</w:t>
      </w:r>
      <w:r w:rsidR="00EC42A6" w:rsidRPr="007D6163">
        <w:rPr>
          <w:b w:val="0"/>
          <w:lang w:val="en-GB"/>
        </w:rPr>
        <w:fldChar w:fldCharType="end"/>
      </w:r>
      <w:r w:rsidR="00964334" w:rsidRPr="007D6163">
        <w:rPr>
          <w:b w:val="0"/>
          <w:lang w:val="en-GB"/>
        </w:rPr>
        <w:t>. Therefore,</w:t>
      </w:r>
      <w:r w:rsidR="00B52DF9" w:rsidRPr="007D6163">
        <w:rPr>
          <w:b w:val="0"/>
          <w:lang w:val="en-GB"/>
        </w:rPr>
        <w:t xml:space="preserve"> despite </w:t>
      </w:r>
      <w:r w:rsidR="002E594E" w:rsidRPr="007D6163">
        <w:rPr>
          <w:b w:val="0"/>
          <w:lang w:val="en-GB"/>
        </w:rPr>
        <w:t>challenging</w:t>
      </w:r>
      <w:r w:rsidR="00B52DF9" w:rsidRPr="007D6163">
        <w:rPr>
          <w:b w:val="0"/>
          <w:lang w:val="en-GB"/>
        </w:rPr>
        <w:t xml:space="preserve"> models which exclude diffusion</w:t>
      </w:r>
      <w:r w:rsidR="003E1B54" w:rsidRPr="007D6163">
        <w:rPr>
          <w:b w:val="0"/>
          <w:lang w:val="en-GB"/>
        </w:rPr>
        <w:t xml:space="preserve"> and the formation of a passivating alteration layer as</w:t>
      </w:r>
      <w:r w:rsidR="00B52DF9" w:rsidRPr="007D6163">
        <w:rPr>
          <w:b w:val="0"/>
          <w:lang w:val="en-GB"/>
        </w:rPr>
        <w:t xml:space="preserve"> significant dissolution mechanism</w:t>
      </w:r>
      <w:r w:rsidR="003E1B54" w:rsidRPr="007D6163">
        <w:rPr>
          <w:b w:val="0"/>
          <w:lang w:val="en-GB"/>
        </w:rPr>
        <w:t>s</w:t>
      </w:r>
      <w:r w:rsidR="00C746D3" w:rsidRPr="007D6163">
        <w:rPr>
          <w:b w:val="0"/>
          <w:lang w:val="en-GB"/>
        </w:rPr>
        <w:t xml:space="preserve"> at high reaction progress</w:t>
      </w:r>
      <w:r w:rsidR="00B52DF9" w:rsidRPr="007D6163">
        <w:rPr>
          <w:b w:val="0"/>
          <w:lang w:val="en-GB"/>
        </w:rPr>
        <w:t>,</w:t>
      </w:r>
      <w:r w:rsidR="00964334" w:rsidRPr="007D6163">
        <w:rPr>
          <w:b w:val="0"/>
          <w:lang w:val="en-GB"/>
        </w:rPr>
        <w:t xml:space="preserve"> </w:t>
      </w:r>
      <w:r w:rsidR="003E1B54" w:rsidRPr="007D6163">
        <w:rPr>
          <w:b w:val="0"/>
          <w:lang w:val="en-GB"/>
        </w:rPr>
        <w:t xml:space="preserve">this </w:t>
      </w:r>
      <w:r w:rsidR="00964334" w:rsidRPr="007D6163">
        <w:rPr>
          <w:b w:val="0"/>
          <w:lang w:val="en-GB"/>
        </w:rPr>
        <w:t>evidence for diffusion being</w:t>
      </w:r>
      <w:r w:rsidR="003E1B54" w:rsidRPr="007D6163">
        <w:rPr>
          <w:b w:val="0"/>
          <w:lang w:val="en-GB"/>
        </w:rPr>
        <w:t xml:space="preserve"> a</w:t>
      </w:r>
      <w:r w:rsidR="00964334" w:rsidRPr="007D6163">
        <w:rPr>
          <w:b w:val="0"/>
          <w:lang w:val="en-GB"/>
        </w:rPr>
        <w:t xml:space="preserve"> rate-limiting</w:t>
      </w:r>
      <w:r w:rsidR="003E1B54" w:rsidRPr="007D6163">
        <w:rPr>
          <w:b w:val="0"/>
          <w:lang w:val="en-GB"/>
        </w:rPr>
        <w:t xml:space="preserve"> mechanism</w:t>
      </w:r>
      <w:r w:rsidR="00964334" w:rsidRPr="007D6163">
        <w:rPr>
          <w:b w:val="0"/>
          <w:lang w:val="en-GB"/>
        </w:rPr>
        <w:t xml:space="preserve"> is insufficient to </w:t>
      </w:r>
      <w:r w:rsidR="00A91E30" w:rsidRPr="007D6163">
        <w:rPr>
          <w:b w:val="0"/>
          <w:lang w:val="en-GB"/>
        </w:rPr>
        <w:t>elucidate</w:t>
      </w:r>
      <w:r w:rsidR="00964334" w:rsidRPr="007D6163">
        <w:rPr>
          <w:b w:val="0"/>
          <w:lang w:val="en-GB"/>
        </w:rPr>
        <w:t xml:space="preserve"> whether this</w:t>
      </w:r>
      <w:r w:rsidR="0081789E" w:rsidRPr="007D6163">
        <w:rPr>
          <w:b w:val="0"/>
          <w:lang w:val="en-GB"/>
        </w:rPr>
        <w:t xml:space="preserve"> diffusi</w:t>
      </w:r>
      <w:r w:rsidR="00B52DF9" w:rsidRPr="007D6163">
        <w:rPr>
          <w:b w:val="0"/>
          <w:lang w:val="en-GB"/>
        </w:rPr>
        <w:t>ve</w:t>
      </w:r>
      <w:r w:rsidR="0081789E" w:rsidRPr="007D6163">
        <w:rPr>
          <w:b w:val="0"/>
          <w:lang w:val="en-GB"/>
        </w:rPr>
        <w:t xml:space="preserve"> isotopic fractionation</w:t>
      </w:r>
      <w:r w:rsidR="00964334" w:rsidRPr="007D6163">
        <w:rPr>
          <w:b w:val="0"/>
          <w:lang w:val="en-GB"/>
        </w:rPr>
        <w:t xml:space="preserve"> is </w:t>
      </w:r>
      <w:r w:rsidR="00B52DF9" w:rsidRPr="007D6163">
        <w:rPr>
          <w:b w:val="0"/>
          <w:lang w:val="en-GB"/>
        </w:rPr>
        <w:t>the result of</w:t>
      </w:r>
      <w:r w:rsidR="00964334" w:rsidRPr="007D6163">
        <w:rPr>
          <w:b w:val="0"/>
          <w:lang w:val="en-GB"/>
        </w:rPr>
        <w:t xml:space="preserve"> interdiffusion reactions across a passivating densified hydrated glass layer, or if it</w:t>
      </w:r>
      <w:r w:rsidR="003F6365" w:rsidRPr="007D6163">
        <w:rPr>
          <w:b w:val="0"/>
          <w:lang w:val="en-GB"/>
        </w:rPr>
        <w:t xml:space="preserve"> is</w:t>
      </w:r>
      <w:r w:rsidR="00964334" w:rsidRPr="007D6163">
        <w:rPr>
          <w:b w:val="0"/>
          <w:lang w:val="en-GB"/>
        </w:rPr>
        <w:t xml:space="preserve"> caused by</w:t>
      </w:r>
      <w:r w:rsidR="00042D70" w:rsidRPr="007D6163">
        <w:rPr>
          <w:b w:val="0"/>
          <w:lang w:val="en-GB"/>
        </w:rPr>
        <w:t xml:space="preserve"> rate-limiting diffusi</w:t>
      </w:r>
      <w:r w:rsidR="009422E3" w:rsidRPr="007D6163">
        <w:rPr>
          <w:b w:val="0"/>
          <w:lang w:val="en-GB"/>
        </w:rPr>
        <w:t>on</w:t>
      </w:r>
      <w:r w:rsidR="00042D70" w:rsidRPr="007D6163">
        <w:rPr>
          <w:b w:val="0"/>
          <w:lang w:val="en-GB"/>
        </w:rPr>
        <w:t xml:space="preserve"> across</w:t>
      </w:r>
      <w:r w:rsidR="00964334" w:rsidRPr="007D6163">
        <w:rPr>
          <w:b w:val="0"/>
          <w:lang w:val="en-GB"/>
        </w:rPr>
        <w:t xml:space="preserve"> a passivating precipitate</w:t>
      </w:r>
      <w:r w:rsidR="003E1B54" w:rsidRPr="007D6163">
        <w:rPr>
          <w:b w:val="0"/>
          <w:lang w:val="en-GB"/>
        </w:rPr>
        <w:t>d layer</w:t>
      </w:r>
      <w:r w:rsidR="00964334" w:rsidRPr="007D6163">
        <w:rPr>
          <w:b w:val="0"/>
          <w:lang w:val="en-GB"/>
        </w:rPr>
        <w:t xml:space="preserve"> </w:t>
      </w:r>
      <w:r w:rsidR="00042D70" w:rsidRPr="007D6163">
        <w:rPr>
          <w:b w:val="0"/>
          <w:lang w:val="en-GB"/>
        </w:rPr>
        <w:t xml:space="preserve">behind </w:t>
      </w:r>
      <w:r w:rsidR="00964334" w:rsidRPr="007D6163">
        <w:rPr>
          <w:b w:val="0"/>
          <w:lang w:val="en-GB"/>
        </w:rPr>
        <w:t>a</w:t>
      </w:r>
      <w:r w:rsidR="0081789E" w:rsidRPr="007D6163">
        <w:rPr>
          <w:b w:val="0"/>
          <w:lang w:val="en-GB"/>
        </w:rPr>
        <w:t>n interfacial thin-film of water and a</w:t>
      </w:r>
      <w:r w:rsidR="00964334" w:rsidRPr="007D6163">
        <w:rPr>
          <w:b w:val="0"/>
          <w:lang w:val="en-GB"/>
        </w:rPr>
        <w:t xml:space="preserve"> congruent dissolution front.</w:t>
      </w:r>
      <w:r w:rsidR="00424740" w:rsidRPr="007D6163">
        <w:rPr>
          <w:b w:val="0"/>
          <w:lang w:val="en-GB"/>
        </w:rPr>
        <w:t xml:space="preserve"> </w:t>
      </w:r>
      <w:r w:rsidR="003E5BD4" w:rsidRPr="007D6163">
        <w:rPr>
          <w:b w:val="0"/>
          <w:lang w:val="en-GB"/>
        </w:rPr>
        <w:t xml:space="preserve">However, it should be </w:t>
      </w:r>
      <w:r w:rsidR="00B8733C" w:rsidRPr="007D6163">
        <w:rPr>
          <w:b w:val="0"/>
          <w:lang w:val="en-GB"/>
        </w:rPr>
        <w:t xml:space="preserve">noted that the techniques described </w:t>
      </w:r>
      <w:r w:rsidR="00644711" w:rsidRPr="007D6163">
        <w:rPr>
          <w:b w:val="0"/>
          <w:lang w:val="en-GB"/>
        </w:rPr>
        <w:t>here affor</w:t>
      </w:r>
      <w:r w:rsidR="00B1305D" w:rsidRPr="007D6163">
        <w:rPr>
          <w:b w:val="0"/>
          <w:lang w:val="en-GB"/>
        </w:rPr>
        <w:t>d</w:t>
      </w:r>
      <w:r w:rsidR="00E52C44" w:rsidRPr="007D6163">
        <w:rPr>
          <w:b w:val="0"/>
          <w:lang w:val="en-GB"/>
        </w:rPr>
        <w:t xml:space="preserve">ed clear demonstration of diffusive processes, which otherwise would be difficult to </w:t>
      </w:r>
      <w:r w:rsidR="00F47214" w:rsidRPr="007D6163">
        <w:rPr>
          <w:b w:val="0"/>
          <w:lang w:val="en-GB"/>
        </w:rPr>
        <w:t>detect with</w:t>
      </w:r>
      <w:r w:rsidR="00557CE1" w:rsidRPr="007D6163">
        <w:rPr>
          <w:b w:val="0"/>
          <w:lang w:val="en-GB"/>
        </w:rPr>
        <w:t xml:space="preserve"> leachate </w:t>
      </w:r>
      <w:r w:rsidR="00557CE1" w:rsidRPr="007D6163">
        <w:rPr>
          <w:b w:val="0"/>
          <w:lang w:val="en-GB"/>
        </w:rPr>
        <w:lastRenderedPageBreak/>
        <w:t>concentration measurements</w:t>
      </w:r>
      <w:r w:rsidR="00D52D4A" w:rsidRPr="007D6163">
        <w:rPr>
          <w:b w:val="0"/>
          <w:lang w:val="en-GB"/>
        </w:rPr>
        <w:t xml:space="preserve"> and</w:t>
      </w:r>
      <w:r w:rsidR="00F47214" w:rsidRPr="007D6163">
        <w:rPr>
          <w:b w:val="0"/>
          <w:lang w:val="en-GB"/>
        </w:rPr>
        <w:t xml:space="preserve"> </w:t>
      </w:r>
      <w:proofErr w:type="spellStart"/>
      <w:r w:rsidR="00F47214" w:rsidRPr="007D6163">
        <w:rPr>
          <w:b w:val="0"/>
          <w:lang w:val="en-GB"/>
        </w:rPr>
        <w:t>nan</w:t>
      </w:r>
      <w:r w:rsidR="006565D9" w:rsidRPr="007D6163">
        <w:rPr>
          <w:b w:val="0"/>
          <w:lang w:val="en-GB"/>
        </w:rPr>
        <w:t>o</w:t>
      </w:r>
      <w:proofErr w:type="spellEnd"/>
      <w:r w:rsidR="006565D9" w:rsidRPr="007D6163">
        <w:rPr>
          <w:b w:val="0"/>
          <w:lang w:val="en-GB"/>
        </w:rPr>
        <w:t>-scale measurements of elemental</w:t>
      </w:r>
      <w:r w:rsidR="00F47214" w:rsidRPr="007D6163">
        <w:rPr>
          <w:b w:val="0"/>
          <w:lang w:val="en-GB"/>
        </w:rPr>
        <w:t xml:space="preserve"> profiles within the alteration layers</w:t>
      </w:r>
      <w:r w:rsidR="007354A8" w:rsidRPr="007D6163">
        <w:rPr>
          <w:b w:val="0"/>
          <w:lang w:val="en-GB"/>
        </w:rPr>
        <w:fldChar w:fldCharType="begin" w:fldLock="1"/>
      </w:r>
      <w:r w:rsidR="005B0D1B" w:rsidRPr="007D6163">
        <w:rPr>
          <w:b w:val="0"/>
          <w:lang w:val="en-GB"/>
        </w:rPr>
        <w:instrText>ADDIN CSL_CITATION {"citationItems":[{"id":"ITEM-1","itemData":{"DOI":"10.1016/j.chemgeo.2013.04.001","ISBN":"0009-2541","ISSN":"00092541","abstract":"We report and discuss results of atom probe tomography (APT) and energy-filtered transmission electron microscopy (EFTEM) applied to a borosilicate glass sample of nuclear interest altered for 25.75 years at 90 ??C in a confined granitic medium in order to better understand the rate-limiting mechanisms under conditions representative of a deep geological repository for vitrified radioactive waste. The APT technique allows the 3D reconstruction of the elemental distribution at the reactive interphase with sub-nanometer precision. Profiles of the B distribution at pristine glass/hydrated glass interface obtained by different techniques are compared to show the challenge of accurate measurements of diffusion profiles at this buried interface on the nanometer length scale. Our results show that 1) Li from the glass and hydrogen from the solution exhibit anti-correlated 15 nm wide gradients located between the pristine glass and the hydrated glass layer, and 2) boron exhibits an unexpectedly sharp profile (~ 3 nm width) located just outside of the Li/H interdiffusion layer; this sharp profile is more consistent with a dissolution front than a diffusion-controlled release of boron. The resulting apparent diffusion coefficients derived from the Li and H profiles are DLi = 1.5 ?? 10- 22 m2??s- 1 and DH = 6.8 ?? 10- 23 m2??s- 1. These values are around two orders of magnitude lower than those observed at the very beginning of the alteration process, which suggests that interdiffusion is slowed at high reaction progress by local conditions that could be related to the porous structure of the interphase. As a result, the accessibility of water to the pristine glass could be the rate-limiting step in these conditions. More generally, these findings strongly support the importance of interdiffusion coupled with hydrolysis reactions of the silicate network on the long-term dissolution rate, contrary to what has been suggested by recent interfacial dissolution-precipitation models for silicate minerals. ?? 2013 Elsevier B.V.","author":[{"dropping-particle":"","family":"Gin","given":"S.","non-dropping-particle":"","parse-names":false,"suffix":""},{"dropping-particle":"V.","family":"Ryan","given":"J.","non-dropping-particle":"","parse-names":false,"suffix":""},{"dropping-particle":"","family":"Schreiber","given":"D. K.","non-dropping-particle":"","parse-names":false,"suffix":""},{"dropping-particle":"","family":"Neeway","given":"J.","non-dropping-particle":"","parse-names":false,"suffix":""},{"dropping-particle":"","family":"Cabié","given":"M.","non-dropping-particle":"","parse-names":false,"suffix":""}],"container-title":"Chemical Geology","id":"ITEM-1","issued":{"date-parts":[["2013"]]},"page":"99-109","publisher":"Elsevier B.V.","title":"Contribution of atom-probe tomography to a better understanding of glass alteration mechanisms: Application to a nuclear glass specimen altered 25 years in a granitic environment","type":"article-journal","volume":"349-350"},"uris":["http://www.mendeley.com/documents/?uuid=c5c570e9-549d-416b-aa21-c75c1f338292"]},{"id":"ITEM-2","itemData":{"DOI":"10.1038/nmat4172","ISSN":"1476-1122","PMID":"25559424","abstract":"Silicate glasses are durable solids, and yet they are chemically unstable in contact with aqueous fluids-this has important implications for numerous industrial applications related to the corrosion resistance of glasses, or the biogeochemical weathering of volcanic glasses in seawater. The aqueous dissolution of synthetic and natural glasses results in the formation of a hydrated, cation-depleted near-surface alteration zone and, depending on alteration conditions, secondary crystalline phases on the surface. The long-standing accepted model of glass corrosion is based on diffusion-coupled hydration and selective cation release, producing a surface-altered zone. However, using a combination of advanced atomic-resolution analytical techniques, our data for the first time reveal that the structural and chemical interface between the pristine glass and altered zone is always extremely sharp, with gradients in the nanometre to sub-nanometre range. These findings support a new corrosion mechanism, interfacial dissolution-reprecipitation. Moreover, they also highlight the importance of using analytical methods with very high spatial and mass resolution for deciphering the nanometre-scale processes controlling corrosion. Our findings provide evidence that interfacial dissolution-reprecipitation may be a universal reaction mechanism that controls both silicate glass corrosion and mineral weathering.","author":[{"dropping-particle":"","family":"Hellmann","given":"Roland","non-dropping-particle":"","parse-names":false,"suffix":""},{"dropping-particle":"","family":"Cotte","given":"Stéphane","non-dropping-particle":"","parse-names":false,"suffix":""},{"dropping-particle":"","family":"Cadel","given":"Emmanuel","non-dropping-particle":"","parse-names":false,"suffix":""},{"dropping-particle":"","family":"Malladi","given":"Sairam","non-dropping-particle":"","parse-names":false,"suffix":""},{"dropping-particle":"","family":"Karlsson","given":"Lisa S.","non-dropping-particle":"","parse-names":false,"suffix":""},{"dropping-particle":"","family":"Lozano-Perez","given":"Sergio","non-dropping-particle":"","parse-names":false,"suffix":""},{"dropping-particle":"","family":"Cabié","given":"Martiane","non-dropping-particle":"","parse-names":false,"suffix":""},{"dropping-particle":"","family":"Seyeux","given":"Antoine","non-dropping-particle":"","parse-names":false,"suffix":""}],"container-title":"Nature Materials","id":"ITEM-2","issue":"January","issued":{"date-parts":[["2015"]]},"note":"Dissolution-Reprecipitation\nIntro: The aqueous dissolution of synthetic and natural glasses results in the formation of a hydrated, cation-depleted near-surface alteration zone and possibly 2ndary crystalline phases on the surface. The structural and chemical interface between the pristine glass and altered zone is always extremely sharp, this supports interfacial dissolution-reprecipitation. Inner diffusion zone is formed by the selective removal of certain cations by ion exchange, outer gel zone is formed by hydrolysis/condensation reactions and resorption of dissolved silica from bulk solution.\nSON 68 glass at 50 degrees in deionised water for 4 days, 1, 3 and 7 months.\nFirst time use of high spatial and mass resolution allowed for sub-nm-resolved structural images and 2D and 3D chemical distribution maps of the glass-altered zone interface. STEM with HAADF allows for discriminations between the altered zone and the pristine glass. Altered zone was 40nm after 4 days and 90nm after 7 months. Uniform contrast suggest homogeneous morphology and structure, with lower intensity indicating a smaller density. A sharp glass/altered zone interface is always sharp and delimits a change in chemistry. Light elements can be mapped in EELS (Si, O, B, Ca and C) and the other major glass cations have too low concentration or too high Z (Zn, Zr, Fe and Mo)\nEFTEM chemical maps show the altered zone as a chemical band of B and Ca depletion, or Si enrichment; these maps directly correspond to the STEM images. O levels don't change significantly.\nElemental gradients at the interface are 3 to 5nm wide.\nSTEM and EFTEM/EELS indicate that the altered zone consists of a single layer with a sharp jump, not a signmoidal cation profile. The sharp interface characterises both network formers and modifiers (Si, Al B, O) (Ca, Na, Li) respectively. Na and Li profiles don't immediately attain their nominal values at the interface but instead have a step-like interfacial jump followed by a gradual monotonic increase in the glass.\nAPT analysis causes artificial depletion of alkalis and the non-sharp Li jump may be attributed to H-Li ion exchange via volume solid-state diffusion. H profiles are interfered by spurious H absorption. Hence Tof-SIMS is used as well, despite its' poorer spatial resolution.\nToF-SIMS shows that NaO and Li attain their nominal glass concentrations directly as the interface, similar to B and CaO. Si, AlO and FeO show enrichment over the entire altered zone, with ZrO only showing enrichment at the interface. The entire altered zone is characterised by an elevated concentration of H, indicating an influx of aqueous species from the bulk fluid to the glass interface. (mimics Si, AlO and FeO). All samples show hydration, with hydration restricted to the altered layer.\nData showed no evidence for cation-H3O+ interdiffusion and the presence of a seperate inner diffusion zone in the surface-altered zone. Interdiffusion models assume a sigmoidal like depletion behaviour, but the data showed an almost atomically sharp structural and chemical gradient at the interface. Width of the altered zone is indepedent of cation charge and is identical for a given specimen: contradicts fundamentals of diffusion which states the distance of diffusion is inversely dependent upon the cation charge. Also network former (B) and modifier (Li) exhibited almost identical release behaviour: this is difficult to reconcile with an interdiffusion or hydrolysis/recondensation mechanism, hence dissolution-reprecipitation is more plausible.\nDissolution-reprecipitation mechanism: Synchronous coupling of stoichiometric release of all elements from the parent phase and reprecipitation of a distinct secondary layer phase. These both occur at a sharp dissolution front. Interfacial water may modify saturation, nucleation and precipitation processes within the thin film. The bulk solution was always understaturated with respect to the amorphous silica, but an amorphous silica-rich surface layer always formed.\nEnrichment of Si, Al, Fe and Zr at the interface and within the altered layer (except Zr) can be explained by their mobilisation by dissolution, followed by solvation and precipitation of an amorphous phase composed of Al, Fe and Zr hydroxides. (no reason for this enrichment if the altered zone was created by an interdiffusion process).\nMethods: Monolithic samples in deionised water, FIB prep, (S)TEM HAADF, ToF-SIMS, EELS, EFTEM, (S)TEM-EELS, APT.","page":"307-311","title":"Nanometre-scale evidence for interfacial dissolution–reprecipitation control of silicate glass corrosion","type":"article-journal","volume":"14"},"uris":["http://www.mendeley.com/documents/?uuid=501ef804-1b0a-4c15-a188-27517cf39785"]},{"id":"ITEM-3","itemData":{"DOI":"10.1038/ncomms7360","ISSN":"2041-1723","PMID":"25695377","abstract":"Silicate glasses are durable materials, but are they sufficiently durable to confine highly radioactive wastes for hundreds of thousands years? Addressing this question requires a thorough understanding of the mechanisms underpinning aqueous corrosion of these materials. Here we show that in silica-saturated solution, a model glass of nuclear interest corrodes but at a rate that dramatically drops as a passivating layer forms. Water ingress into the glass, leading to the congruent release of mobile elements (B, Na and Ca), is followed by in situ repolymerization of the silicate network. This material is at equilibrium with pore and bulk solutions, and acts as a molecular sieve with a cutoff below 1 nm. The low corrosion rate resulting from the formation of this stable passivating layer enables the objective of durability to be met, while progress in the fundamental understanding of corrosion unlocks the potential for optimizing the design of nuclear glass-geological disposal.","author":[{"dropping-particle":"","family":"Gin","given":"Stéphane","non-dropping-particle":"","parse-names":false,"suffix":""},{"dropping-particle":"","family":"Jollivet","given":"Patrick","non-dropping-particle":"","parse-names":false,"suffix":""},{"dropping-particle":"","family":"Fournier","given":"Maxime","non-dropping-particle":"","parse-names":false,"suffix":""},{"dropping-particle":"","family":"Angeli","given":"Frédéric","non-dropping-particle":"","parse-names":false,"suffix":""},{"dropping-particle":"","family":"Frugier","given":"Pierre","non-dropping-particle":"","parse-names":false,"suffix":""},{"dropping-particle":"","family":"Charpentier","given":"Thibault","non-dropping-particle":"","parse-names":false,"suffix":""}],"container-title":"Nature Communications","id":"ITEM-3","issued":{"date-parts":[["2015"]]},"note":"Alteration layer is not a precipitate: supports diffusion: ISG glass, 90 degrees, pH7 saturated with amorphous 29SiO2. Water ingress into the glass, leading to the congruent release of mobile elements, is followed by in situ reploymerisation of the silicate network (at equilibrium with pore and bulk solutions). Water is trapped in subnanometric pores and the alteration layer is poorly hydrated.\nMobile species display local gradients: Alteration layer has 3 sublayers. A gradient area can be noticed, in which network modifiers concentrations dropped similarly. TEM used on B profile as ToF-SIMS broadens chemical profiles. H profile steeper and anticorrelated with mobile cations. B and Ca drop to 0 in the alteration layer, whereas Na stays low but constant. External area is characterised by rise in Si isotopic ratios.\nAlteration layer is not a precipitate: Isotopic ratio plateaus slightly above natural abundance, suggesting the centre of the alteration layer is not a diffusion barrier for aqueous Si, as there is no chemical gradient and as such there is thermodynamic equilibrium between the pore solution and the silicate network. Similar isoptopic profiles at 7 and 209 days suggest a dissolution-reprecipitation reaction and equilibrium achieved in a few days. This equilibrium is achieved despite the absence of isotopic equilibrium inside the porous material and as such the altered glass cannot result from the congruent dissolution of the glass.\nAlteration layer acts as a molecular sieve: exogenous molecules act different depending on their size: 0.37nm diffused easily to the gradient area wheras 1nm only entered the first 250nm: thus the density, dielectric constant, activity and diffusivity of water in the alteration layer and expected to differ from bulk.\nThe growth of the alteration layer affects the transport of aqueous species: Diffusion coefficients of water and B diminish with time. Initial diffusion coefficient of mobile species of the glass through the newly formed alteration layer suggest a 3 times greater alteration thickeness after 363 days than achieved: suggests that apparent diffusivity of mobile species dropped. D is expected to drop 4~5 orders between the reaction front and outermost layer. This suggests that the transport of mobile species is space-dependent: D is positively correlated to a local concentration of the chemically rate-limiting species (probably a water species).\nGlass still corrodes despite silica saturation conditions: B, Na and Ca releashed at diminishing rates, Si, Al and Zr remained almost undissolved with a stable 29/28Si ratio. ISG still corrodes despite stable conditions.\nSilica does not polymerise in solution: Aqueous Si is poorly reactive with corroding glass, however expected polymerisation reactions did not occur as the Si(aq) are small enough to freely diffuse within the alteration layer up to the gradient area.\nIn situ reorganisation after silicate network corrosion: glass forming cations increase the chemical shifts, whereas Ca gives an opposite effect because of its location near the nonbridging oxygen atoms. [NMR details]. Hence the shift is likely to be attributed to a higher degree of polymerisation of the alteration layer compared with the glass: excitations of species with high numbers of bridging atoms to Si cause the delta-si to shift to lower values. Hydrolysis of B-O-Si bonds and the release of Na and Ca from nonbridging oxygen atoms, and the potential hydrolysis of some Si-O-Si bonds that form Si-OH groups and condense to reform Si-O-Si bonds. In situ reorgranisation is less energy consuming thnt the complete hydrolysis of the glass species and their precipitation into more stable phases.\nDiscussion: The release of mobile cations from the glass is accociated with a high repolymerisation of the silicate network leading to a self-reorganised submicroporous material in which only &amp;lt;1nm molecules can diffuse. Water content is low compared with porous gels formed far from saturation. Most of the material is passivating, shown by a significant decrease in the mobile species diffusivity: removal of B, Na and Ca deeply affects the alteration layer's structure and properties, triggering the repolymerisation of the silicate network and the resulting material in turn affects the release of mobile species. Diffusivity of He is much less than water, supporting the idea that water mobility in the glass is affected by chemical interactions with the solid phase.\nMethods: glass prep, solution analysis (ICAP 6300 DUO and ICP-MS), post-experiment tracing test, depth profiling analyses (Tof-SIMS), modelling B profiles, Electron microscopy (SEM, EFTEM), NMR spectroscopy (CP-MAS NMR, CPMG 29Si MAS spectra), consistency of measurements.","page":"6360","title":"Origin and consequences of silicate glass passivation by surface layers","type":"article-journal","volume":"6"},"uris":["http://www.mendeley.com/documents/?uuid=aacd03c7-665f-416c-a882-d98c576cc7d2"]}],"mendeley":{"formattedCitation":"&lt;sup&gt;3,9,28&lt;/sup&gt;","plainTextFormattedCitation":"3,9,28","previouslyFormattedCitation":"&lt;sup&gt;3,9,28&lt;/sup&gt;"},"properties":{"noteIndex":0},"schema":"https://github.com/citation-style-language/schema/raw/master/csl-citation.json"}</w:instrText>
      </w:r>
      <w:r w:rsidR="007354A8" w:rsidRPr="007D6163">
        <w:rPr>
          <w:b w:val="0"/>
          <w:lang w:val="en-GB"/>
        </w:rPr>
        <w:fldChar w:fldCharType="separate"/>
      </w:r>
      <w:r w:rsidR="005B0D1B" w:rsidRPr="007D6163">
        <w:rPr>
          <w:b w:val="0"/>
          <w:noProof/>
          <w:vertAlign w:val="superscript"/>
          <w:lang w:val="en-GB"/>
        </w:rPr>
        <w:t>3,9,28</w:t>
      </w:r>
      <w:r w:rsidR="007354A8" w:rsidRPr="007D6163">
        <w:rPr>
          <w:b w:val="0"/>
          <w:lang w:val="en-GB"/>
        </w:rPr>
        <w:fldChar w:fldCharType="end"/>
      </w:r>
      <w:r w:rsidR="00C2508D" w:rsidRPr="007D6163">
        <w:rPr>
          <w:b w:val="0"/>
          <w:lang w:val="en-GB"/>
        </w:rPr>
        <w:t>.</w:t>
      </w:r>
      <w:r w:rsidR="00F47214" w:rsidRPr="007D6163">
        <w:rPr>
          <w:b w:val="0"/>
          <w:lang w:val="en-GB"/>
        </w:rPr>
        <w:t xml:space="preserve"> </w:t>
      </w:r>
      <w:r w:rsidR="00C2508D" w:rsidRPr="007D6163">
        <w:rPr>
          <w:b w:val="0"/>
          <w:lang w:val="en-GB"/>
        </w:rPr>
        <w:t>A</w:t>
      </w:r>
      <w:r w:rsidR="00114444" w:rsidRPr="007D6163">
        <w:rPr>
          <w:b w:val="0"/>
          <w:lang w:val="en-GB"/>
        </w:rPr>
        <w:t>s such</w:t>
      </w:r>
      <w:r w:rsidR="00C2508D" w:rsidRPr="007D6163">
        <w:rPr>
          <w:b w:val="0"/>
          <w:lang w:val="en-GB"/>
        </w:rPr>
        <w:t>, these techniques</w:t>
      </w:r>
      <w:r w:rsidR="00114444" w:rsidRPr="007D6163">
        <w:rPr>
          <w:b w:val="0"/>
          <w:lang w:val="en-GB"/>
        </w:rPr>
        <w:t xml:space="preserve"> </w:t>
      </w:r>
      <w:r w:rsidR="00C2508D" w:rsidRPr="007D6163">
        <w:rPr>
          <w:b w:val="0"/>
          <w:lang w:val="en-GB"/>
        </w:rPr>
        <w:t xml:space="preserve">may be applied to </w:t>
      </w:r>
      <w:r w:rsidR="00EF0F98" w:rsidRPr="007D6163">
        <w:rPr>
          <w:b w:val="0"/>
          <w:lang w:val="en-GB"/>
        </w:rPr>
        <w:t xml:space="preserve">investigate the isotopic signatures of </w:t>
      </w:r>
      <w:r w:rsidR="00C2508D" w:rsidRPr="007D6163">
        <w:rPr>
          <w:b w:val="0"/>
          <w:lang w:val="en-GB"/>
        </w:rPr>
        <w:t>other elements</w:t>
      </w:r>
      <w:r w:rsidR="00EF0F98" w:rsidRPr="007D6163">
        <w:rPr>
          <w:b w:val="0"/>
          <w:lang w:val="en-GB"/>
        </w:rPr>
        <w:t>, such as B,</w:t>
      </w:r>
      <w:r w:rsidR="00590EB3" w:rsidRPr="007D6163">
        <w:rPr>
          <w:b w:val="0"/>
          <w:lang w:val="en-GB"/>
        </w:rPr>
        <w:t xml:space="preserve"> </w:t>
      </w:r>
      <w:r w:rsidR="004B2CD1" w:rsidRPr="007D6163">
        <w:rPr>
          <w:b w:val="0"/>
          <w:lang w:val="en-GB"/>
        </w:rPr>
        <w:t xml:space="preserve">in order </w:t>
      </w:r>
      <w:r w:rsidR="00590EB3" w:rsidRPr="007D6163">
        <w:rPr>
          <w:b w:val="0"/>
          <w:lang w:val="en-GB"/>
        </w:rPr>
        <w:t xml:space="preserve">to distinguish between </w:t>
      </w:r>
      <w:r w:rsidR="005D21E4" w:rsidRPr="007D6163">
        <w:rPr>
          <w:b w:val="0"/>
          <w:lang w:val="en-GB"/>
        </w:rPr>
        <w:t>th</w:t>
      </w:r>
      <w:r w:rsidR="00036403" w:rsidRPr="007D6163">
        <w:rPr>
          <w:b w:val="0"/>
          <w:lang w:val="en-GB"/>
        </w:rPr>
        <w:t>ese two conflicting</w:t>
      </w:r>
      <w:r w:rsidR="00F85B0B" w:rsidRPr="007D6163">
        <w:rPr>
          <w:b w:val="0"/>
          <w:lang w:val="en-GB"/>
        </w:rPr>
        <w:t xml:space="preserve"> dissolution</w:t>
      </w:r>
      <w:r w:rsidR="00036403" w:rsidRPr="007D6163">
        <w:rPr>
          <w:b w:val="0"/>
          <w:lang w:val="en-GB"/>
        </w:rPr>
        <w:t xml:space="preserve"> models.</w:t>
      </w:r>
    </w:p>
    <w:p w14:paraId="18E5042B" w14:textId="77777777" w:rsidR="00B80014" w:rsidRPr="007D6163" w:rsidRDefault="00805FAE" w:rsidP="00835949">
      <w:pPr>
        <w:pStyle w:val="Heading1"/>
        <w:jc w:val="left"/>
      </w:pPr>
      <w:r w:rsidRPr="007D6163">
        <w:br w:type="page"/>
      </w:r>
      <w:r w:rsidR="00B80014" w:rsidRPr="007D6163">
        <w:lastRenderedPageBreak/>
        <w:t>Methods</w:t>
      </w:r>
    </w:p>
    <w:p w14:paraId="24DDA2EA" w14:textId="77777777" w:rsidR="00A34CBE" w:rsidRPr="007D6163" w:rsidRDefault="00A34CBE" w:rsidP="00835949">
      <w:pPr>
        <w:rPr>
          <w:lang w:val="en-GB"/>
        </w:rPr>
      </w:pPr>
      <w:r w:rsidRPr="007D6163">
        <w:rPr>
          <w:lang w:val="en-GB"/>
        </w:rPr>
        <w:t>Sa</w:t>
      </w:r>
      <w:r w:rsidR="00FC6EDE" w:rsidRPr="007D6163">
        <w:rPr>
          <w:lang w:val="en-GB"/>
        </w:rPr>
        <w:t>mple preparation</w:t>
      </w:r>
    </w:p>
    <w:p w14:paraId="65BFB4CF" w14:textId="3D65476E" w:rsidR="00A34CBE" w:rsidRPr="007D6163" w:rsidRDefault="00872F94" w:rsidP="00835949">
      <w:pPr>
        <w:rPr>
          <w:b w:val="0"/>
          <w:lang w:val="en-GB"/>
        </w:rPr>
      </w:pPr>
      <w:r w:rsidRPr="007D6163">
        <w:rPr>
          <w:b w:val="0"/>
          <w:lang w:val="en-GB"/>
        </w:rPr>
        <w:t xml:space="preserve">The </w:t>
      </w:r>
      <w:r w:rsidR="00A34CBE" w:rsidRPr="007D6163">
        <w:rPr>
          <w:b w:val="0"/>
          <w:vertAlign w:val="superscript"/>
          <w:lang w:val="en-GB"/>
        </w:rPr>
        <w:t>6</w:t>
      </w:r>
      <w:r w:rsidR="00A34CBE" w:rsidRPr="007D6163">
        <w:rPr>
          <w:b w:val="0"/>
          <w:lang w:val="en-GB"/>
        </w:rPr>
        <w:t>Li-Mg-EM glass</w:t>
      </w:r>
      <w:r w:rsidRPr="007D6163">
        <w:rPr>
          <w:b w:val="0"/>
          <w:lang w:val="en-GB"/>
        </w:rPr>
        <w:t xml:space="preserve"> (of nominal </w:t>
      </w:r>
      <w:r w:rsidR="0009076C" w:rsidRPr="007D6163">
        <w:rPr>
          <w:b w:val="0"/>
          <w:lang w:val="en-GB"/>
        </w:rPr>
        <w:t>mol% composition 3.24</w:t>
      </w:r>
      <w:r w:rsidRPr="007D6163">
        <w:rPr>
          <w:b w:val="0"/>
          <w:lang w:val="en-GB"/>
        </w:rPr>
        <w:t>% Al</w:t>
      </w:r>
      <w:r w:rsidRPr="007D6163">
        <w:rPr>
          <w:b w:val="0"/>
          <w:vertAlign w:val="subscript"/>
          <w:lang w:val="en-GB"/>
        </w:rPr>
        <w:t>2</w:t>
      </w:r>
      <w:r w:rsidRPr="007D6163">
        <w:rPr>
          <w:b w:val="0"/>
          <w:lang w:val="en-GB"/>
        </w:rPr>
        <w:t>O</w:t>
      </w:r>
      <w:r w:rsidRPr="007D6163">
        <w:rPr>
          <w:b w:val="0"/>
          <w:vertAlign w:val="subscript"/>
          <w:lang w:val="en-GB"/>
        </w:rPr>
        <w:t>3</w:t>
      </w:r>
      <w:r w:rsidR="0009076C" w:rsidRPr="007D6163">
        <w:rPr>
          <w:b w:val="0"/>
          <w:lang w:val="en-GB"/>
        </w:rPr>
        <w:t>, 18.33</w:t>
      </w:r>
      <w:r w:rsidRPr="007D6163">
        <w:rPr>
          <w:b w:val="0"/>
          <w:lang w:val="en-GB"/>
        </w:rPr>
        <w:t>% B</w:t>
      </w:r>
      <w:r w:rsidRPr="007D6163">
        <w:rPr>
          <w:b w:val="0"/>
          <w:vertAlign w:val="subscript"/>
          <w:lang w:val="en-GB"/>
        </w:rPr>
        <w:t>2</w:t>
      </w:r>
      <w:r w:rsidRPr="007D6163">
        <w:rPr>
          <w:b w:val="0"/>
          <w:lang w:val="en-GB"/>
        </w:rPr>
        <w:t>O</w:t>
      </w:r>
      <w:r w:rsidRPr="007D6163">
        <w:rPr>
          <w:b w:val="0"/>
          <w:vertAlign w:val="subscript"/>
          <w:lang w:val="en-GB"/>
        </w:rPr>
        <w:t>3</w:t>
      </w:r>
      <w:r w:rsidR="0009076C" w:rsidRPr="007D6163">
        <w:rPr>
          <w:b w:val="0"/>
          <w:lang w:val="en-GB"/>
        </w:rPr>
        <w:t>, 1.14</w:t>
      </w:r>
      <w:r w:rsidRPr="007D6163">
        <w:rPr>
          <w:b w:val="0"/>
          <w:lang w:val="en-GB"/>
        </w:rPr>
        <w:t>% La</w:t>
      </w:r>
      <w:r w:rsidRPr="007D6163">
        <w:rPr>
          <w:b w:val="0"/>
          <w:vertAlign w:val="subscript"/>
          <w:lang w:val="en-GB"/>
        </w:rPr>
        <w:t>2</w:t>
      </w:r>
      <w:r w:rsidRPr="007D6163">
        <w:rPr>
          <w:b w:val="0"/>
          <w:lang w:val="en-GB"/>
        </w:rPr>
        <w:t>O</w:t>
      </w:r>
      <w:r w:rsidRPr="007D6163">
        <w:rPr>
          <w:b w:val="0"/>
          <w:vertAlign w:val="subscript"/>
          <w:lang w:val="en-GB"/>
        </w:rPr>
        <w:t>3</w:t>
      </w:r>
      <w:r w:rsidR="0009076C" w:rsidRPr="007D6163">
        <w:rPr>
          <w:b w:val="0"/>
          <w:lang w:val="en-GB"/>
        </w:rPr>
        <w:t>, 2.56</w:t>
      </w:r>
      <w:r w:rsidRPr="007D6163">
        <w:rPr>
          <w:b w:val="0"/>
          <w:lang w:val="en-GB"/>
        </w:rPr>
        <w:t xml:space="preserve">% </w:t>
      </w:r>
      <w:r w:rsidRPr="007D6163">
        <w:rPr>
          <w:b w:val="0"/>
          <w:vertAlign w:val="superscript"/>
          <w:lang w:val="en-GB"/>
        </w:rPr>
        <w:t>6</w:t>
      </w:r>
      <w:r w:rsidRPr="007D6163">
        <w:rPr>
          <w:b w:val="0"/>
          <w:lang w:val="en-GB"/>
        </w:rPr>
        <w:t>Li</w:t>
      </w:r>
      <w:r w:rsidRPr="007D6163">
        <w:rPr>
          <w:b w:val="0"/>
          <w:vertAlign w:val="subscript"/>
          <w:lang w:val="en-GB"/>
        </w:rPr>
        <w:t>2</w:t>
      </w:r>
      <w:r w:rsidR="0009076C" w:rsidRPr="007D6163">
        <w:rPr>
          <w:b w:val="0"/>
          <w:lang w:val="en-GB"/>
        </w:rPr>
        <w:t>O, 2.56</w:t>
      </w:r>
      <w:r w:rsidRPr="007D6163">
        <w:rPr>
          <w:b w:val="0"/>
          <w:lang w:val="en-GB"/>
        </w:rPr>
        <w:t xml:space="preserve">% </w:t>
      </w:r>
      <w:r w:rsidRPr="007D6163">
        <w:rPr>
          <w:b w:val="0"/>
          <w:vertAlign w:val="superscript"/>
          <w:lang w:val="en-GB"/>
        </w:rPr>
        <w:t>7</w:t>
      </w:r>
      <w:r w:rsidRPr="007D6163">
        <w:rPr>
          <w:b w:val="0"/>
          <w:lang w:val="en-GB"/>
        </w:rPr>
        <w:t>Li</w:t>
      </w:r>
      <w:r w:rsidRPr="007D6163">
        <w:rPr>
          <w:b w:val="0"/>
          <w:vertAlign w:val="subscript"/>
          <w:lang w:val="en-GB"/>
        </w:rPr>
        <w:t>2</w:t>
      </w:r>
      <w:r w:rsidR="0009076C" w:rsidRPr="007D6163">
        <w:rPr>
          <w:b w:val="0"/>
          <w:lang w:val="en-GB"/>
        </w:rPr>
        <w:t>O, 8.69% MgO, 5.11</w:t>
      </w:r>
      <w:r w:rsidRPr="007D6163">
        <w:rPr>
          <w:b w:val="0"/>
          <w:lang w:val="en-GB"/>
        </w:rPr>
        <w:t>% Na</w:t>
      </w:r>
      <w:r w:rsidRPr="007D6163">
        <w:rPr>
          <w:b w:val="0"/>
          <w:vertAlign w:val="subscript"/>
          <w:lang w:val="en-GB"/>
        </w:rPr>
        <w:t>2</w:t>
      </w:r>
      <w:r w:rsidR="0009076C" w:rsidRPr="007D6163">
        <w:rPr>
          <w:b w:val="0"/>
          <w:lang w:val="en-GB"/>
        </w:rPr>
        <w:t>O and 58.37</w:t>
      </w:r>
      <w:r w:rsidRPr="007D6163">
        <w:rPr>
          <w:b w:val="0"/>
          <w:lang w:val="en-GB"/>
        </w:rPr>
        <w:t>% SiO</w:t>
      </w:r>
      <w:r w:rsidRPr="007D6163">
        <w:rPr>
          <w:b w:val="0"/>
          <w:vertAlign w:val="subscript"/>
          <w:lang w:val="en-GB"/>
        </w:rPr>
        <w:t>2</w:t>
      </w:r>
      <w:r w:rsidR="008112FD" w:rsidRPr="007D6163">
        <w:rPr>
          <w:b w:val="0"/>
          <w:lang w:val="en-GB"/>
        </w:rPr>
        <w:t>) was</w:t>
      </w:r>
      <w:r w:rsidR="00A34CBE" w:rsidRPr="007D6163">
        <w:rPr>
          <w:b w:val="0"/>
          <w:lang w:val="en-GB"/>
        </w:rPr>
        <w:t xml:space="preserve"> prepared as a single batch from precursor powders which were dried at 90 °C:</w:t>
      </w:r>
      <w:r w:rsidR="00A724A3" w:rsidRPr="007D6163">
        <w:rPr>
          <w:b w:val="0"/>
          <w:lang w:val="en-GB"/>
        </w:rPr>
        <w:t xml:space="preserve"> Al</w:t>
      </w:r>
      <w:r w:rsidR="00A724A3" w:rsidRPr="007D6163">
        <w:rPr>
          <w:b w:val="0"/>
          <w:vertAlign w:val="subscript"/>
          <w:lang w:val="en-GB"/>
        </w:rPr>
        <w:t>2</w:t>
      </w:r>
      <w:r w:rsidR="00A724A3" w:rsidRPr="007D6163">
        <w:rPr>
          <w:b w:val="0"/>
          <w:lang w:val="en-GB"/>
        </w:rPr>
        <w:t>O</w:t>
      </w:r>
      <w:r w:rsidR="00A724A3" w:rsidRPr="007D6163">
        <w:rPr>
          <w:b w:val="0"/>
          <w:vertAlign w:val="subscript"/>
          <w:lang w:val="en-GB"/>
        </w:rPr>
        <w:t>3</w:t>
      </w:r>
      <w:r w:rsidR="00A724A3" w:rsidRPr="007D6163">
        <w:rPr>
          <w:b w:val="0"/>
          <w:lang w:val="en-GB"/>
        </w:rPr>
        <w:t xml:space="preserve"> (</w:t>
      </w:r>
      <w:r w:rsidR="0009076C" w:rsidRPr="007D6163">
        <w:rPr>
          <w:b w:val="0"/>
          <w:lang w:val="en-GB"/>
        </w:rPr>
        <w:t>99.99</w:t>
      </w:r>
      <w:r w:rsidR="00A724A3" w:rsidRPr="007D6163">
        <w:rPr>
          <w:b w:val="0"/>
          <w:lang w:val="en-GB"/>
        </w:rPr>
        <w:t>%), B</w:t>
      </w:r>
      <w:r w:rsidR="00A724A3" w:rsidRPr="007D6163">
        <w:rPr>
          <w:b w:val="0"/>
          <w:vertAlign w:val="subscript"/>
          <w:lang w:val="en-GB"/>
        </w:rPr>
        <w:t>2</w:t>
      </w:r>
      <w:r w:rsidR="00A724A3" w:rsidRPr="007D6163">
        <w:rPr>
          <w:b w:val="0"/>
          <w:lang w:val="en-GB"/>
        </w:rPr>
        <w:t>O</w:t>
      </w:r>
      <w:r w:rsidR="00A724A3" w:rsidRPr="007D6163">
        <w:rPr>
          <w:b w:val="0"/>
          <w:vertAlign w:val="subscript"/>
          <w:lang w:val="en-GB"/>
        </w:rPr>
        <w:t>3</w:t>
      </w:r>
      <w:r w:rsidR="00A724A3" w:rsidRPr="007D6163">
        <w:rPr>
          <w:b w:val="0"/>
          <w:lang w:val="en-GB"/>
        </w:rPr>
        <w:t xml:space="preserve"> (</w:t>
      </w:r>
      <w:r w:rsidR="0009076C" w:rsidRPr="007D6163">
        <w:rPr>
          <w:b w:val="0"/>
          <w:lang w:val="en-GB"/>
        </w:rPr>
        <w:t>99.98</w:t>
      </w:r>
      <w:r w:rsidR="00A724A3" w:rsidRPr="007D6163">
        <w:rPr>
          <w:b w:val="0"/>
          <w:lang w:val="en-GB"/>
        </w:rPr>
        <w:t>%), La</w:t>
      </w:r>
      <w:r w:rsidR="00A724A3" w:rsidRPr="007D6163">
        <w:rPr>
          <w:b w:val="0"/>
          <w:vertAlign w:val="subscript"/>
          <w:lang w:val="en-GB"/>
        </w:rPr>
        <w:t>2</w:t>
      </w:r>
      <w:r w:rsidR="00A724A3" w:rsidRPr="007D6163">
        <w:rPr>
          <w:b w:val="0"/>
          <w:lang w:val="en-GB"/>
        </w:rPr>
        <w:t>O</w:t>
      </w:r>
      <w:r w:rsidR="00A724A3" w:rsidRPr="007D6163">
        <w:rPr>
          <w:b w:val="0"/>
          <w:vertAlign w:val="subscript"/>
          <w:lang w:val="en-GB"/>
        </w:rPr>
        <w:t>3</w:t>
      </w:r>
      <w:r w:rsidR="00A724A3" w:rsidRPr="007D6163">
        <w:rPr>
          <w:b w:val="0"/>
          <w:lang w:val="en-GB"/>
        </w:rPr>
        <w:t xml:space="preserve"> (99.999%), Li</w:t>
      </w:r>
      <w:r w:rsidR="00A724A3" w:rsidRPr="007D6163">
        <w:rPr>
          <w:b w:val="0"/>
          <w:vertAlign w:val="subscript"/>
          <w:lang w:val="en-GB"/>
        </w:rPr>
        <w:t>2</w:t>
      </w:r>
      <w:r w:rsidR="00A724A3" w:rsidRPr="007D6163">
        <w:rPr>
          <w:b w:val="0"/>
          <w:lang w:val="en-GB"/>
        </w:rPr>
        <w:t>CO</w:t>
      </w:r>
      <w:r w:rsidR="00A724A3" w:rsidRPr="007D6163">
        <w:rPr>
          <w:b w:val="0"/>
          <w:vertAlign w:val="subscript"/>
          <w:lang w:val="en-GB"/>
        </w:rPr>
        <w:t>3</w:t>
      </w:r>
      <w:r w:rsidR="0009076C" w:rsidRPr="007D6163">
        <w:rPr>
          <w:b w:val="0"/>
          <w:lang w:val="en-GB"/>
        </w:rPr>
        <w:t xml:space="preserve"> (99.998</w:t>
      </w:r>
      <w:r w:rsidR="00A724A3" w:rsidRPr="007D6163">
        <w:rPr>
          <w:b w:val="0"/>
          <w:lang w:val="en-GB"/>
        </w:rPr>
        <w:t xml:space="preserve">%, </w:t>
      </w:r>
      <w:r w:rsidR="0009076C" w:rsidRPr="007D6163">
        <w:rPr>
          <w:b w:val="0"/>
          <w:lang w:val="en-GB"/>
        </w:rPr>
        <w:t xml:space="preserve">assumed </w:t>
      </w:r>
      <w:r w:rsidR="005E0DB1" w:rsidRPr="007D6163">
        <w:rPr>
          <w:b w:val="0"/>
          <w:lang w:val="en-GB"/>
        </w:rPr>
        <w:t>natural abundance</w:t>
      </w:r>
      <w:r w:rsidR="00B54020" w:rsidRPr="007D6163">
        <w:rPr>
          <w:b w:val="0"/>
          <w:lang w:val="en-GB"/>
        </w:rPr>
        <w:t xml:space="preserve"> of δ</w:t>
      </w:r>
      <w:r w:rsidR="00B54020" w:rsidRPr="007D6163">
        <w:rPr>
          <w:b w:val="0"/>
          <w:vertAlign w:val="superscript"/>
          <w:lang w:val="en-GB"/>
        </w:rPr>
        <w:t>7</w:t>
      </w:r>
      <w:r w:rsidR="00B54020" w:rsidRPr="007D6163">
        <w:rPr>
          <w:b w:val="0"/>
          <w:lang w:val="en-GB"/>
        </w:rPr>
        <w:t>Li</w:t>
      </w:r>
      <w:r w:rsidR="00A724A3" w:rsidRPr="007D6163">
        <w:rPr>
          <w:b w:val="0"/>
          <w:lang w:val="en-GB"/>
        </w:rPr>
        <w:t>), Li</w:t>
      </w:r>
      <w:r w:rsidR="00A724A3" w:rsidRPr="007D6163">
        <w:rPr>
          <w:b w:val="0"/>
          <w:vertAlign w:val="subscript"/>
          <w:lang w:val="en-GB"/>
        </w:rPr>
        <w:t>2</w:t>
      </w:r>
      <w:r w:rsidR="00A724A3" w:rsidRPr="007D6163">
        <w:rPr>
          <w:b w:val="0"/>
          <w:lang w:val="en-GB"/>
        </w:rPr>
        <w:t>CO</w:t>
      </w:r>
      <w:r w:rsidR="00A724A3" w:rsidRPr="007D6163">
        <w:rPr>
          <w:b w:val="0"/>
          <w:vertAlign w:val="subscript"/>
          <w:lang w:val="en-GB"/>
        </w:rPr>
        <w:t>3</w:t>
      </w:r>
      <w:r w:rsidR="00A724A3" w:rsidRPr="007D6163">
        <w:rPr>
          <w:b w:val="0"/>
          <w:lang w:val="en-GB"/>
        </w:rPr>
        <w:t xml:space="preserve"> (</w:t>
      </w:r>
      <w:proofErr w:type="spellStart"/>
      <w:r w:rsidR="00A724A3" w:rsidRPr="007D6163">
        <w:rPr>
          <w:b w:val="0"/>
          <w:lang w:val="en-GB"/>
        </w:rPr>
        <w:t>Euriso</w:t>
      </w:r>
      <w:proofErr w:type="spellEnd"/>
      <w:r w:rsidR="00A724A3" w:rsidRPr="007D6163">
        <w:rPr>
          <w:b w:val="0"/>
          <w:lang w:val="en-GB"/>
        </w:rPr>
        <w:t xml:space="preserve">-top, </w:t>
      </w:r>
      <w:r w:rsidR="0009076C" w:rsidRPr="007D6163">
        <w:rPr>
          <w:b w:val="0"/>
          <w:lang w:val="en-GB"/>
        </w:rPr>
        <w:t>95.77</w:t>
      </w:r>
      <w:r w:rsidR="00A724A3" w:rsidRPr="007D6163">
        <w:rPr>
          <w:b w:val="0"/>
          <w:lang w:val="en-GB"/>
        </w:rPr>
        <w:t xml:space="preserve">% </w:t>
      </w:r>
      <w:r w:rsidR="00A724A3" w:rsidRPr="007D6163">
        <w:rPr>
          <w:b w:val="0"/>
          <w:vertAlign w:val="superscript"/>
          <w:lang w:val="en-GB"/>
        </w:rPr>
        <w:t>6</w:t>
      </w:r>
      <w:r w:rsidR="00A724A3" w:rsidRPr="007D6163">
        <w:rPr>
          <w:b w:val="0"/>
          <w:lang w:val="en-GB"/>
        </w:rPr>
        <w:t>Li atoms), MgO (</w:t>
      </w:r>
      <w:r w:rsidR="0009076C" w:rsidRPr="007D6163">
        <w:rPr>
          <w:b w:val="0"/>
          <w:lang w:val="en-GB"/>
        </w:rPr>
        <w:t>99.99</w:t>
      </w:r>
      <w:r w:rsidR="00A724A3" w:rsidRPr="007D6163">
        <w:rPr>
          <w:b w:val="0"/>
          <w:lang w:val="en-GB"/>
        </w:rPr>
        <w:t>%),</w:t>
      </w:r>
      <w:r w:rsidR="00A34CBE" w:rsidRPr="007D6163">
        <w:rPr>
          <w:b w:val="0"/>
          <w:lang w:val="en-GB"/>
        </w:rPr>
        <w:t xml:space="preserve"> anhydrous </w:t>
      </w:r>
      <w:r w:rsidR="00A513CB" w:rsidRPr="007D6163">
        <w:rPr>
          <w:b w:val="0"/>
          <w:lang w:val="en-GB"/>
        </w:rPr>
        <w:t>Na</w:t>
      </w:r>
      <w:r w:rsidR="00A513CB" w:rsidRPr="007D6163">
        <w:rPr>
          <w:b w:val="0"/>
          <w:vertAlign w:val="subscript"/>
          <w:lang w:val="en-GB"/>
        </w:rPr>
        <w:t>2</w:t>
      </w:r>
      <w:r w:rsidR="00A513CB" w:rsidRPr="007D6163">
        <w:rPr>
          <w:b w:val="0"/>
          <w:lang w:val="en-GB"/>
        </w:rPr>
        <w:t>B</w:t>
      </w:r>
      <w:r w:rsidR="00A513CB" w:rsidRPr="007D6163">
        <w:rPr>
          <w:b w:val="0"/>
          <w:vertAlign w:val="subscript"/>
          <w:lang w:val="en-GB"/>
        </w:rPr>
        <w:t>4</w:t>
      </w:r>
      <w:r w:rsidR="00A513CB" w:rsidRPr="007D6163">
        <w:rPr>
          <w:b w:val="0"/>
          <w:lang w:val="en-GB"/>
        </w:rPr>
        <w:t>O</w:t>
      </w:r>
      <w:r w:rsidR="00A513CB" w:rsidRPr="007D6163">
        <w:rPr>
          <w:b w:val="0"/>
          <w:vertAlign w:val="subscript"/>
          <w:lang w:val="en-GB"/>
        </w:rPr>
        <w:t>7</w:t>
      </w:r>
      <w:r w:rsidR="0009076C" w:rsidRPr="007D6163">
        <w:rPr>
          <w:b w:val="0"/>
          <w:lang w:val="en-GB"/>
        </w:rPr>
        <w:t xml:space="preserve"> (99.95%)</w:t>
      </w:r>
      <w:r w:rsidR="00A34CBE" w:rsidRPr="007D6163">
        <w:rPr>
          <w:b w:val="0"/>
          <w:lang w:val="en-GB"/>
        </w:rPr>
        <w:t xml:space="preserve"> </w:t>
      </w:r>
      <w:r w:rsidR="00A724A3" w:rsidRPr="007D6163">
        <w:rPr>
          <w:b w:val="0"/>
          <w:lang w:val="en-GB"/>
        </w:rPr>
        <w:t xml:space="preserve">and </w:t>
      </w:r>
      <w:r w:rsidR="00A513CB" w:rsidRPr="007D6163">
        <w:rPr>
          <w:b w:val="0"/>
          <w:lang w:val="en-GB"/>
        </w:rPr>
        <w:t>SiO</w:t>
      </w:r>
      <w:r w:rsidR="00A513CB" w:rsidRPr="007D6163">
        <w:rPr>
          <w:b w:val="0"/>
          <w:vertAlign w:val="subscript"/>
          <w:lang w:val="en-GB"/>
        </w:rPr>
        <w:t>2</w:t>
      </w:r>
      <w:r w:rsidR="00A34CBE" w:rsidRPr="007D6163">
        <w:rPr>
          <w:b w:val="0"/>
          <w:lang w:val="en-GB"/>
        </w:rPr>
        <w:t xml:space="preserve"> (</w:t>
      </w:r>
      <w:r w:rsidR="005E0DB1" w:rsidRPr="007D6163">
        <w:rPr>
          <w:b w:val="0"/>
          <w:lang w:val="en-GB"/>
        </w:rPr>
        <w:t>99.9 </w:t>
      </w:r>
      <w:r w:rsidR="00A724A3" w:rsidRPr="007D6163">
        <w:rPr>
          <w:b w:val="0"/>
          <w:lang w:val="en-GB"/>
        </w:rPr>
        <w:t>%)</w:t>
      </w:r>
      <w:r w:rsidR="00A34CBE" w:rsidRPr="007D6163">
        <w:rPr>
          <w:b w:val="0"/>
          <w:lang w:val="en-GB"/>
        </w:rPr>
        <w:t>. The</w:t>
      </w:r>
      <w:r w:rsidR="0009076C" w:rsidRPr="007D6163">
        <w:rPr>
          <w:b w:val="0"/>
          <w:lang w:val="en-GB"/>
        </w:rPr>
        <w:t>se</w:t>
      </w:r>
      <w:r w:rsidR="00A34CBE" w:rsidRPr="007D6163">
        <w:rPr>
          <w:b w:val="0"/>
          <w:lang w:val="en-GB"/>
        </w:rPr>
        <w:t xml:space="preserve"> precursors were </w:t>
      </w:r>
      <w:r w:rsidR="00407E18" w:rsidRPr="007D6163">
        <w:rPr>
          <w:b w:val="0"/>
          <w:lang w:val="en-GB"/>
        </w:rPr>
        <w:t xml:space="preserve">melted in a </w:t>
      </w:r>
      <w:r w:rsidR="0009076C" w:rsidRPr="007D6163">
        <w:rPr>
          <w:b w:val="0"/>
          <w:lang w:val="en-GB"/>
        </w:rPr>
        <w:t>90</w:t>
      </w:r>
      <w:r w:rsidR="00A34CBE" w:rsidRPr="007D6163">
        <w:rPr>
          <w:b w:val="0"/>
          <w:lang w:val="en-GB"/>
        </w:rPr>
        <w:t>% Pt 10% Rh 200 ml crucible inside a laboratory chamber furnace</w:t>
      </w:r>
      <w:r w:rsidR="00700450" w:rsidRPr="007D6163">
        <w:rPr>
          <w:b w:val="0"/>
          <w:lang w:val="en-GB"/>
        </w:rPr>
        <w:t xml:space="preserve"> (</w:t>
      </w:r>
      <w:proofErr w:type="spellStart"/>
      <w:r w:rsidR="00700450" w:rsidRPr="007D6163">
        <w:rPr>
          <w:b w:val="0"/>
          <w:lang w:val="en-GB"/>
        </w:rPr>
        <w:t>Lenton</w:t>
      </w:r>
      <w:proofErr w:type="spellEnd"/>
      <w:r w:rsidR="00700450" w:rsidRPr="007D6163">
        <w:rPr>
          <w:b w:val="0"/>
          <w:lang w:val="en-GB"/>
        </w:rPr>
        <w:t xml:space="preserve"> UAF 16/10)</w:t>
      </w:r>
      <w:r w:rsidR="00A34CBE" w:rsidRPr="007D6163">
        <w:rPr>
          <w:b w:val="0"/>
          <w:lang w:val="en-GB"/>
        </w:rPr>
        <w:t xml:space="preserve"> at a rate of 10 °C</w:t>
      </w:r>
      <w:r w:rsidR="00C351F3" w:rsidRPr="007D6163">
        <w:rPr>
          <w:b w:val="0"/>
          <w:lang w:val="en-GB"/>
        </w:rPr>
        <w:t>/</w:t>
      </w:r>
      <w:r w:rsidR="00A34CBE" w:rsidRPr="007D6163">
        <w:rPr>
          <w:b w:val="0"/>
          <w:lang w:val="en-GB"/>
        </w:rPr>
        <w:t>min from room temperature to 750 °C, held for 3 hours,</w:t>
      </w:r>
      <w:r w:rsidR="00027F43" w:rsidRPr="007D6163">
        <w:rPr>
          <w:b w:val="0"/>
          <w:lang w:val="en-GB"/>
        </w:rPr>
        <w:t xml:space="preserve"> then</w:t>
      </w:r>
      <w:r w:rsidR="00A34CBE" w:rsidRPr="007D6163">
        <w:rPr>
          <w:b w:val="0"/>
          <w:lang w:val="en-GB"/>
        </w:rPr>
        <w:t xml:space="preserve"> heated to 1500 °C. </w:t>
      </w:r>
      <w:r w:rsidR="00407E18" w:rsidRPr="007D6163">
        <w:rPr>
          <w:b w:val="0"/>
          <w:lang w:val="en-GB"/>
        </w:rPr>
        <w:t>T</w:t>
      </w:r>
      <w:r w:rsidR="00A34CBE" w:rsidRPr="007D6163">
        <w:rPr>
          <w:b w:val="0"/>
          <w:lang w:val="en-GB"/>
        </w:rPr>
        <w:t>he glass was poured onto room temperature</w:t>
      </w:r>
      <w:r w:rsidR="00407E18" w:rsidRPr="007D6163">
        <w:rPr>
          <w:b w:val="0"/>
          <w:lang w:val="en-GB"/>
        </w:rPr>
        <w:t xml:space="preserve"> graphite-coated</w:t>
      </w:r>
      <w:r w:rsidR="00A34CBE" w:rsidRPr="007D6163">
        <w:rPr>
          <w:b w:val="0"/>
          <w:lang w:val="en-GB"/>
        </w:rPr>
        <w:t xml:space="preserve"> steel plates </w:t>
      </w:r>
      <w:r w:rsidR="00407E18" w:rsidRPr="007D6163">
        <w:rPr>
          <w:b w:val="0"/>
          <w:lang w:val="en-GB"/>
        </w:rPr>
        <w:t>then, u</w:t>
      </w:r>
      <w:r w:rsidR="00A34CBE" w:rsidRPr="007D6163">
        <w:rPr>
          <w:b w:val="0"/>
          <w:lang w:val="en-GB"/>
        </w:rPr>
        <w:t>pon cooling to room temperature</w:t>
      </w:r>
      <w:r w:rsidR="00407E18" w:rsidRPr="007D6163">
        <w:rPr>
          <w:b w:val="0"/>
          <w:lang w:val="en-GB"/>
        </w:rPr>
        <w:t>,</w:t>
      </w:r>
      <w:r w:rsidR="00A34CBE" w:rsidRPr="007D6163">
        <w:rPr>
          <w:b w:val="0"/>
          <w:lang w:val="en-GB"/>
        </w:rPr>
        <w:t xml:space="preserve"> the glass was crushed to a fine powder with an agate mortar and pestle. Th</w:t>
      </w:r>
      <w:r w:rsidR="00A724A3" w:rsidRPr="007D6163">
        <w:rPr>
          <w:b w:val="0"/>
          <w:lang w:val="en-GB"/>
        </w:rPr>
        <w:t>is powder</w:t>
      </w:r>
      <w:r w:rsidR="00C351F3" w:rsidRPr="007D6163">
        <w:rPr>
          <w:b w:val="0"/>
          <w:lang w:val="en-GB"/>
        </w:rPr>
        <w:t xml:space="preserve"> then</w:t>
      </w:r>
      <w:r w:rsidR="00A221E8" w:rsidRPr="007D6163">
        <w:rPr>
          <w:b w:val="0"/>
          <w:lang w:val="en-GB"/>
        </w:rPr>
        <w:t xml:space="preserve"> underwent t</w:t>
      </w:r>
      <w:r w:rsidR="00A34CBE" w:rsidRPr="007D6163">
        <w:rPr>
          <w:b w:val="0"/>
          <w:lang w:val="en-GB"/>
        </w:rPr>
        <w:t>he same heating procedure</w:t>
      </w:r>
      <w:r w:rsidR="00C351F3" w:rsidRPr="007D6163">
        <w:rPr>
          <w:b w:val="0"/>
          <w:lang w:val="en-GB"/>
        </w:rPr>
        <w:t xml:space="preserve"> again</w:t>
      </w:r>
      <w:r w:rsidR="00407E18" w:rsidRPr="007D6163">
        <w:rPr>
          <w:b w:val="0"/>
          <w:lang w:val="en-GB"/>
        </w:rPr>
        <w:t xml:space="preserve"> but</w:t>
      </w:r>
      <w:r w:rsidR="00A34CBE" w:rsidRPr="007D6163">
        <w:rPr>
          <w:b w:val="0"/>
          <w:lang w:val="en-GB"/>
        </w:rPr>
        <w:t xml:space="preserve"> </w:t>
      </w:r>
      <w:r w:rsidR="00A221E8" w:rsidRPr="007D6163">
        <w:rPr>
          <w:b w:val="0"/>
          <w:lang w:val="en-GB"/>
        </w:rPr>
        <w:t>without</w:t>
      </w:r>
      <w:r w:rsidR="00A724A3" w:rsidRPr="007D6163">
        <w:rPr>
          <w:b w:val="0"/>
          <w:lang w:val="en-GB"/>
        </w:rPr>
        <w:t xml:space="preserve"> </w:t>
      </w:r>
      <w:r w:rsidR="00C351F3" w:rsidRPr="007D6163">
        <w:rPr>
          <w:b w:val="0"/>
          <w:lang w:val="en-GB"/>
        </w:rPr>
        <w:t>a</w:t>
      </w:r>
      <w:r w:rsidR="00A724A3" w:rsidRPr="007D6163">
        <w:rPr>
          <w:b w:val="0"/>
          <w:lang w:val="en-GB"/>
        </w:rPr>
        <w:t xml:space="preserve"> 3 hour hold and was</w:t>
      </w:r>
      <w:r w:rsidR="00407E18" w:rsidRPr="007D6163">
        <w:rPr>
          <w:b w:val="0"/>
          <w:lang w:val="en-GB"/>
        </w:rPr>
        <w:t xml:space="preserve"> poured onto 250 °C graphite-coated </w:t>
      </w:r>
      <w:r w:rsidR="00A34CBE" w:rsidRPr="007D6163">
        <w:rPr>
          <w:b w:val="0"/>
          <w:lang w:val="en-GB"/>
        </w:rPr>
        <w:t>steel pla</w:t>
      </w:r>
      <w:r w:rsidR="00A221E8" w:rsidRPr="007D6163">
        <w:rPr>
          <w:b w:val="0"/>
          <w:lang w:val="en-GB"/>
        </w:rPr>
        <w:t>tes</w:t>
      </w:r>
      <w:r w:rsidR="00A724A3" w:rsidRPr="007D6163">
        <w:rPr>
          <w:b w:val="0"/>
          <w:lang w:val="en-GB"/>
        </w:rPr>
        <w:t xml:space="preserve"> then</w:t>
      </w:r>
      <w:r w:rsidR="00407E18" w:rsidRPr="007D6163">
        <w:rPr>
          <w:b w:val="0"/>
          <w:lang w:val="en-GB"/>
        </w:rPr>
        <w:t xml:space="preserve"> cooled</w:t>
      </w:r>
      <w:r w:rsidR="00A34CBE" w:rsidRPr="007D6163">
        <w:rPr>
          <w:b w:val="0"/>
          <w:lang w:val="en-GB"/>
        </w:rPr>
        <w:t xml:space="preserve"> for 2 hours. After </w:t>
      </w:r>
      <w:r w:rsidR="00407E18" w:rsidRPr="007D6163">
        <w:rPr>
          <w:b w:val="0"/>
          <w:lang w:val="en-GB"/>
        </w:rPr>
        <w:t>which</w:t>
      </w:r>
      <w:r w:rsidR="00A221E8" w:rsidRPr="007D6163">
        <w:rPr>
          <w:b w:val="0"/>
          <w:lang w:val="en-GB"/>
        </w:rPr>
        <w:t>,</w:t>
      </w:r>
      <w:r w:rsidR="00A34CBE" w:rsidRPr="007D6163">
        <w:rPr>
          <w:b w:val="0"/>
          <w:lang w:val="en-GB"/>
        </w:rPr>
        <w:t xml:space="preserve"> the plates were no longer </w:t>
      </w:r>
      <w:proofErr w:type="gramStart"/>
      <w:r w:rsidR="002E1BB4" w:rsidRPr="007D6163">
        <w:rPr>
          <w:b w:val="0"/>
          <w:lang w:val="en-GB"/>
        </w:rPr>
        <w:t>heated</w:t>
      </w:r>
      <w:proofErr w:type="gramEnd"/>
      <w:r w:rsidR="00A34CBE" w:rsidRPr="007D6163">
        <w:rPr>
          <w:b w:val="0"/>
          <w:lang w:val="en-GB"/>
        </w:rPr>
        <w:t xml:space="preserve"> and the glass </w:t>
      </w:r>
      <w:r w:rsidR="00407E18" w:rsidRPr="007D6163">
        <w:rPr>
          <w:b w:val="0"/>
          <w:lang w:val="en-GB"/>
        </w:rPr>
        <w:t xml:space="preserve">cooled for </w:t>
      </w:r>
      <w:r w:rsidR="000A711F" w:rsidRPr="007D6163">
        <w:rPr>
          <w:b w:val="0"/>
          <w:lang w:val="en-GB"/>
        </w:rPr>
        <w:t>another 2 hours</w:t>
      </w:r>
      <w:r w:rsidR="00A34CBE" w:rsidRPr="007D6163">
        <w:rPr>
          <w:b w:val="0"/>
          <w:lang w:val="en-GB"/>
        </w:rPr>
        <w:t xml:space="preserve"> before being anneal</w:t>
      </w:r>
      <w:r w:rsidR="00A221E8" w:rsidRPr="007D6163">
        <w:rPr>
          <w:b w:val="0"/>
          <w:lang w:val="en-GB"/>
        </w:rPr>
        <w:t>ed</w:t>
      </w:r>
      <w:r w:rsidR="001D4F72" w:rsidRPr="007D6163">
        <w:rPr>
          <w:b w:val="0"/>
          <w:lang w:val="en-GB"/>
        </w:rPr>
        <w:t xml:space="preserve"> at 550 </w:t>
      </w:r>
      <w:r w:rsidR="00A34CBE" w:rsidRPr="007D6163">
        <w:rPr>
          <w:b w:val="0"/>
          <w:lang w:val="en-GB"/>
        </w:rPr>
        <w:t xml:space="preserve">°C for 2 hours.     </w:t>
      </w:r>
    </w:p>
    <w:p w14:paraId="0688662F" w14:textId="4CB47E8C" w:rsidR="00A34CBE" w:rsidRPr="007D6163" w:rsidRDefault="003904F2" w:rsidP="00835949">
      <w:pPr>
        <w:rPr>
          <w:b w:val="0"/>
          <w:lang w:val="en-GB"/>
        </w:rPr>
      </w:pPr>
      <w:r w:rsidRPr="007D6163">
        <w:rPr>
          <w:b w:val="0"/>
          <w:lang w:val="en-GB"/>
        </w:rPr>
        <w:t xml:space="preserve">The </w:t>
      </w:r>
      <w:r w:rsidR="009C5AD0" w:rsidRPr="007D6163">
        <w:rPr>
          <w:b w:val="0"/>
          <w:lang w:val="en-GB"/>
        </w:rPr>
        <w:t>g</w:t>
      </w:r>
      <w:r w:rsidR="00A34CBE" w:rsidRPr="007D6163">
        <w:rPr>
          <w:b w:val="0"/>
          <w:lang w:val="en-GB"/>
        </w:rPr>
        <w:t xml:space="preserve">lass </w:t>
      </w:r>
      <w:r w:rsidR="009C5AD0" w:rsidRPr="007D6163">
        <w:rPr>
          <w:b w:val="0"/>
          <w:lang w:val="en-GB"/>
        </w:rPr>
        <w:t>samples were</w:t>
      </w:r>
      <w:r w:rsidR="00A34CBE" w:rsidRPr="007D6163">
        <w:rPr>
          <w:b w:val="0"/>
          <w:lang w:val="en-GB"/>
        </w:rPr>
        <w:t xml:space="preserve"> crushed in an agate mortar and pes</w:t>
      </w:r>
      <w:r w:rsidR="00407E18" w:rsidRPr="007D6163">
        <w:rPr>
          <w:b w:val="0"/>
          <w:lang w:val="en-GB"/>
        </w:rPr>
        <w:t>tle</w:t>
      </w:r>
      <w:r w:rsidR="00BA621C" w:rsidRPr="007D6163">
        <w:rPr>
          <w:b w:val="0"/>
          <w:lang w:val="en-GB"/>
        </w:rPr>
        <w:t xml:space="preserve">, and </w:t>
      </w:r>
      <w:r w:rsidR="0014129B" w:rsidRPr="007D6163">
        <w:rPr>
          <w:b w:val="0"/>
          <w:lang w:val="en-GB"/>
        </w:rPr>
        <w:t>s</w:t>
      </w:r>
      <w:r w:rsidR="00A34CBE" w:rsidRPr="007D6163">
        <w:rPr>
          <w:b w:val="0"/>
          <w:lang w:val="en-GB"/>
        </w:rPr>
        <w:t>ieved according the hand sieving procedure outlined in ASTM PCT-B C1285</w:t>
      </w:r>
      <w:r w:rsidR="00EC42A6" w:rsidRPr="007D6163">
        <w:rPr>
          <w:b w:val="0"/>
          <w:lang w:val="en-GB"/>
        </w:rPr>
        <w:t>-1414</w:t>
      </w:r>
      <w:r w:rsidR="00EC42A6" w:rsidRPr="007D6163">
        <w:rPr>
          <w:b w:val="0"/>
          <w:lang w:val="en-GB"/>
        </w:rPr>
        <w:fldChar w:fldCharType="begin" w:fldLock="1"/>
      </w:r>
      <w:r w:rsidR="00E77D73">
        <w:rPr>
          <w:b w:val="0"/>
          <w:lang w:val="en-GB"/>
        </w:rPr>
        <w:instrText>ADDIN CSL_CITATION {"citationItems":[{"id":"ITEM-1","itemData":{"DOI":"10.1520/C1285-14.2","author":[{"dropping-particle":"","family":"ASTM","given":"","non-dropping-particle":"","parse-names":false,"suffix":""}],"container-title":"ASTM, Conshohocken, USA, 2002","id":"ITEM-1","issued":{"date-parts":[["2002"]]},"number-of-pages":"1-26","title":"Standard Test Methods for Determining Chemical Durability of Nuclear , Hazardous , and Mixed Waste Glasses and Multiphase Glass Ceramics : The Product Consistency Test ( PCT ) Designation: C1285-14","type":"report"},"uris":["http://www.mendeley.com/documents/?uuid=a14a71b9-226b-4ec6-acb7-c471c568672b"]}],"mendeley":{"formattedCitation":"&lt;sup&gt;37&lt;/sup&gt;","plainTextFormattedCitation":"37","previouslyFormattedCitation":"&lt;sup&gt;35&lt;/sup&gt;"},"properties":{"noteIndex":0},"schema":"https://github.com/citation-style-language/schema/raw/master/csl-citation.json"}</w:instrText>
      </w:r>
      <w:r w:rsidR="00EC42A6" w:rsidRPr="007D6163">
        <w:rPr>
          <w:b w:val="0"/>
          <w:lang w:val="en-GB"/>
        </w:rPr>
        <w:fldChar w:fldCharType="separate"/>
      </w:r>
      <w:r w:rsidR="00E77D73" w:rsidRPr="00E77D73">
        <w:rPr>
          <w:b w:val="0"/>
          <w:noProof/>
          <w:vertAlign w:val="superscript"/>
          <w:lang w:val="en-GB"/>
        </w:rPr>
        <w:t>37</w:t>
      </w:r>
      <w:r w:rsidR="00EC42A6" w:rsidRPr="007D6163">
        <w:rPr>
          <w:b w:val="0"/>
          <w:lang w:val="en-GB"/>
        </w:rPr>
        <w:fldChar w:fldCharType="end"/>
      </w:r>
      <w:r w:rsidR="00A221E8" w:rsidRPr="007D6163">
        <w:rPr>
          <w:b w:val="0"/>
          <w:lang w:val="en-GB"/>
        </w:rPr>
        <w:t xml:space="preserve"> using</w:t>
      </w:r>
      <w:r w:rsidR="00A34CBE" w:rsidRPr="007D6163">
        <w:rPr>
          <w:b w:val="0"/>
          <w:lang w:val="en-GB"/>
        </w:rPr>
        <w:t xml:space="preserve"> 75 µm and 150 µm stainless steel test sieves. </w:t>
      </w:r>
      <w:r w:rsidR="00BA621C" w:rsidRPr="007D6163">
        <w:rPr>
          <w:b w:val="0"/>
          <w:lang w:val="en-GB"/>
        </w:rPr>
        <w:t>V</w:t>
      </w:r>
      <w:r w:rsidR="00A34CBE" w:rsidRPr="007D6163">
        <w:rPr>
          <w:b w:val="0"/>
          <w:lang w:val="en-GB"/>
        </w:rPr>
        <w:t>isible contaminants</w:t>
      </w:r>
      <w:r w:rsidR="00BA621C" w:rsidRPr="007D6163">
        <w:rPr>
          <w:b w:val="0"/>
          <w:lang w:val="en-GB"/>
        </w:rPr>
        <w:t xml:space="preserve"> and magnetic particles</w:t>
      </w:r>
      <w:r w:rsidR="00A34CBE" w:rsidRPr="007D6163">
        <w:rPr>
          <w:b w:val="0"/>
          <w:lang w:val="en-GB"/>
        </w:rPr>
        <w:t xml:space="preserve"> were removed</w:t>
      </w:r>
      <w:r w:rsidR="00BA621C" w:rsidRPr="007D6163">
        <w:rPr>
          <w:b w:val="0"/>
          <w:lang w:val="en-GB"/>
        </w:rPr>
        <w:t>, before</w:t>
      </w:r>
      <w:r w:rsidR="00C351F3" w:rsidRPr="007D6163">
        <w:rPr>
          <w:b w:val="0"/>
          <w:lang w:val="en-GB"/>
        </w:rPr>
        <w:t xml:space="preserve"> the glass was </w:t>
      </w:r>
      <w:r w:rsidR="00A34CBE" w:rsidRPr="007D6163">
        <w:rPr>
          <w:b w:val="0"/>
          <w:lang w:val="en-GB"/>
        </w:rPr>
        <w:t>washed in absolute etha</w:t>
      </w:r>
      <w:r w:rsidR="0014129B" w:rsidRPr="007D6163">
        <w:rPr>
          <w:b w:val="0"/>
          <w:lang w:val="en-GB"/>
        </w:rPr>
        <w:t>nol</w:t>
      </w:r>
      <w:r w:rsidR="00A221E8" w:rsidRPr="007D6163">
        <w:rPr>
          <w:b w:val="0"/>
          <w:lang w:val="en-GB"/>
        </w:rPr>
        <w:t>: t</w:t>
      </w:r>
      <w:r w:rsidR="00A34CBE" w:rsidRPr="007D6163">
        <w:rPr>
          <w:b w:val="0"/>
          <w:lang w:val="en-GB"/>
        </w:rPr>
        <w:t>he glass powder was placed into a 60 ml PTFE beaker</w:t>
      </w:r>
      <w:r w:rsidR="00A221E8" w:rsidRPr="007D6163">
        <w:rPr>
          <w:b w:val="0"/>
          <w:lang w:val="en-GB"/>
        </w:rPr>
        <w:t xml:space="preserve"> and</w:t>
      </w:r>
      <w:r w:rsidR="00A34CBE" w:rsidRPr="007D6163">
        <w:rPr>
          <w:b w:val="0"/>
          <w:lang w:val="en-GB"/>
        </w:rPr>
        <w:t xml:space="preserve"> forcefully squirted with ethanol in a circular motion</w:t>
      </w:r>
      <w:r w:rsidR="0014129B" w:rsidRPr="007D6163">
        <w:rPr>
          <w:b w:val="0"/>
          <w:lang w:val="en-GB"/>
        </w:rPr>
        <w:t xml:space="preserve"> to approximately </w:t>
      </w:r>
      <w:r w:rsidR="00A34CBE" w:rsidRPr="007D6163">
        <w:rPr>
          <w:b w:val="0"/>
          <w:lang w:val="en-GB"/>
        </w:rPr>
        <w:t>1.5 times the volume of the g</w:t>
      </w:r>
      <w:r w:rsidR="0014129B" w:rsidRPr="007D6163">
        <w:rPr>
          <w:b w:val="0"/>
          <w:lang w:val="en-GB"/>
        </w:rPr>
        <w:t>lass powder</w:t>
      </w:r>
      <w:r w:rsidR="00A34CBE" w:rsidRPr="007D6163">
        <w:rPr>
          <w:b w:val="0"/>
          <w:lang w:val="en-GB"/>
        </w:rPr>
        <w:t xml:space="preserve">, swirled for 10 seconds, left to settle for 15 seconds and then the ethanol was decanted. This was repeated twice more but on the third time the ethanol was not decanted, but instead the beaker was placed into an ultrasonic bath for 2 minutes. The ethanol was </w:t>
      </w:r>
      <w:r w:rsidR="008E09B9" w:rsidRPr="007D6163">
        <w:rPr>
          <w:b w:val="0"/>
          <w:lang w:val="en-GB"/>
        </w:rPr>
        <w:lastRenderedPageBreak/>
        <w:t>subsequently</w:t>
      </w:r>
      <w:r w:rsidR="00A34CBE" w:rsidRPr="007D6163">
        <w:rPr>
          <w:b w:val="0"/>
          <w:lang w:val="en-GB"/>
        </w:rPr>
        <w:t xml:space="preserve"> </w:t>
      </w:r>
      <w:proofErr w:type="gramStart"/>
      <w:r w:rsidR="00A34CBE" w:rsidRPr="007D6163">
        <w:rPr>
          <w:b w:val="0"/>
          <w:lang w:val="en-GB"/>
        </w:rPr>
        <w:t>decanted</w:t>
      </w:r>
      <w:proofErr w:type="gramEnd"/>
      <w:r w:rsidR="00A34CBE" w:rsidRPr="007D6163">
        <w:rPr>
          <w:b w:val="0"/>
          <w:lang w:val="en-GB"/>
        </w:rPr>
        <w:t xml:space="preserve"> and the entire process was repeated until the decanted ethanol appeared </w:t>
      </w:r>
      <w:r w:rsidR="0014129B" w:rsidRPr="007D6163">
        <w:rPr>
          <w:b w:val="0"/>
          <w:lang w:val="en-GB"/>
        </w:rPr>
        <w:t>clear or a minimum of four times</w:t>
      </w:r>
      <w:r w:rsidR="008E09B9" w:rsidRPr="007D6163">
        <w:rPr>
          <w:b w:val="0"/>
          <w:lang w:val="en-GB"/>
        </w:rPr>
        <w:t xml:space="preserve"> in total</w:t>
      </w:r>
      <w:r w:rsidR="00A34CBE" w:rsidRPr="007D6163">
        <w:rPr>
          <w:b w:val="0"/>
          <w:lang w:val="en-GB"/>
        </w:rPr>
        <w:t xml:space="preserve">. The washed glass was then dried in </w:t>
      </w:r>
      <w:r w:rsidR="0054013A" w:rsidRPr="007D6163">
        <w:rPr>
          <w:b w:val="0"/>
          <w:lang w:val="en-GB"/>
        </w:rPr>
        <w:t>a box</w:t>
      </w:r>
      <w:r w:rsidR="008E09B9" w:rsidRPr="007D6163">
        <w:rPr>
          <w:b w:val="0"/>
          <w:lang w:val="en-GB"/>
        </w:rPr>
        <w:t xml:space="preserve"> oven at 90 </w:t>
      </w:r>
      <w:r w:rsidR="00A34CBE" w:rsidRPr="007D6163">
        <w:rPr>
          <w:b w:val="0"/>
          <w:lang w:val="en-GB"/>
        </w:rPr>
        <w:t>°C for over 16 hours before</w:t>
      </w:r>
      <w:r w:rsidR="0014129B" w:rsidRPr="007D6163">
        <w:rPr>
          <w:b w:val="0"/>
          <w:lang w:val="en-GB"/>
        </w:rPr>
        <w:t xml:space="preserve"> being checked </w:t>
      </w:r>
      <w:r w:rsidR="00C351F3" w:rsidRPr="007D6163">
        <w:rPr>
          <w:b w:val="0"/>
          <w:lang w:val="en-GB"/>
        </w:rPr>
        <w:t xml:space="preserve">again </w:t>
      </w:r>
      <w:r w:rsidR="0014129B" w:rsidRPr="007D6163">
        <w:rPr>
          <w:b w:val="0"/>
          <w:lang w:val="en-GB"/>
        </w:rPr>
        <w:t>with a magnet</w:t>
      </w:r>
      <w:r w:rsidR="0054013A" w:rsidRPr="007D6163">
        <w:rPr>
          <w:b w:val="0"/>
          <w:lang w:val="en-GB"/>
        </w:rPr>
        <w:t>.</w:t>
      </w:r>
    </w:p>
    <w:p w14:paraId="39C4CBA7" w14:textId="77777777" w:rsidR="00E07DDF" w:rsidRPr="007D6163" w:rsidRDefault="00E07DDF" w:rsidP="00835949">
      <w:pPr>
        <w:rPr>
          <w:b w:val="0"/>
        </w:rPr>
      </w:pPr>
      <w:r w:rsidRPr="007D6163">
        <w:t>Density</w:t>
      </w:r>
      <w:r w:rsidR="00C1486E" w:rsidRPr="007D6163">
        <w:t xml:space="preserve"> measurements</w:t>
      </w:r>
    </w:p>
    <w:p w14:paraId="4DC59072" w14:textId="77777777" w:rsidR="00E07DDF" w:rsidRPr="007D6163" w:rsidRDefault="0014129B" w:rsidP="00835949">
      <w:pPr>
        <w:rPr>
          <w:b w:val="0"/>
        </w:rPr>
      </w:pPr>
      <w:r w:rsidRPr="007D6163">
        <w:rPr>
          <w:b w:val="0"/>
        </w:rPr>
        <w:t xml:space="preserve">The density of </w:t>
      </w:r>
      <w:r w:rsidR="00E07DDF" w:rsidRPr="007D6163">
        <w:rPr>
          <w:b w:val="0"/>
          <w:vertAlign w:val="superscript"/>
        </w:rPr>
        <w:t>6</w:t>
      </w:r>
      <w:r w:rsidR="00E07DDF" w:rsidRPr="007D6163">
        <w:rPr>
          <w:b w:val="0"/>
        </w:rPr>
        <w:t xml:space="preserve">Li-Mg-EM was </w:t>
      </w:r>
      <w:proofErr w:type="spellStart"/>
      <w:r w:rsidRPr="007D6163">
        <w:rPr>
          <w:b w:val="0"/>
        </w:rPr>
        <w:t>characteri</w:t>
      </w:r>
      <w:r w:rsidR="008E09B9" w:rsidRPr="007D6163">
        <w:rPr>
          <w:b w:val="0"/>
        </w:rPr>
        <w:t>s</w:t>
      </w:r>
      <w:r w:rsidRPr="007D6163">
        <w:rPr>
          <w:b w:val="0"/>
        </w:rPr>
        <w:t>ed</w:t>
      </w:r>
      <w:proofErr w:type="spellEnd"/>
      <w:r w:rsidRPr="007D6163">
        <w:rPr>
          <w:b w:val="0"/>
        </w:rPr>
        <w:t xml:space="preserve"> using</w:t>
      </w:r>
      <w:r w:rsidR="00E07DDF" w:rsidRPr="007D6163">
        <w:rPr>
          <w:b w:val="0"/>
        </w:rPr>
        <w:t xml:space="preserve"> Archimedes’ Principle </w:t>
      </w:r>
      <w:r w:rsidRPr="007D6163">
        <w:rPr>
          <w:b w:val="0"/>
        </w:rPr>
        <w:t>in</w:t>
      </w:r>
      <w:r w:rsidR="00E07DDF" w:rsidRPr="007D6163">
        <w:rPr>
          <w:b w:val="0"/>
        </w:rPr>
        <w:t xml:space="preserve"> </w:t>
      </w:r>
      <w:r w:rsidR="00967068" w:rsidRPr="007D6163">
        <w:rPr>
          <w:b w:val="0"/>
        </w:rPr>
        <w:t>triplicate</w:t>
      </w:r>
      <w:r w:rsidR="00E07DDF" w:rsidRPr="007D6163">
        <w:rPr>
          <w:b w:val="0"/>
        </w:rPr>
        <w:t xml:space="preserve"> using</w:t>
      </w:r>
      <w:r w:rsidR="00967068" w:rsidRPr="007D6163">
        <w:rPr>
          <w:b w:val="0"/>
        </w:rPr>
        <w:t xml:space="preserve"> </w:t>
      </w:r>
      <w:r w:rsidR="00E07DDF" w:rsidRPr="007D6163">
        <w:rPr>
          <w:b w:val="0"/>
        </w:rPr>
        <w:t>approximately 1 g pieces of glass with no visible defects. An analytical balance</w:t>
      </w:r>
      <w:r w:rsidR="00CD0C6E" w:rsidRPr="007D6163">
        <w:rPr>
          <w:b w:val="0"/>
        </w:rPr>
        <w:t xml:space="preserve"> (Ohaus Pioneer)</w:t>
      </w:r>
      <w:r w:rsidR="00E07DDF" w:rsidRPr="007D6163">
        <w:rPr>
          <w:b w:val="0"/>
        </w:rPr>
        <w:t xml:space="preserve"> with a weigh-below hook and a length of wire with </w:t>
      </w:r>
      <w:r w:rsidR="00C351F3" w:rsidRPr="007D6163">
        <w:rPr>
          <w:b w:val="0"/>
        </w:rPr>
        <w:t>a</w:t>
      </w:r>
      <w:r w:rsidR="00E07DDF" w:rsidRPr="007D6163">
        <w:rPr>
          <w:b w:val="0"/>
        </w:rPr>
        <w:t xml:space="preserve"> beaker of room temperature DI were used in the measurements. The density of </w:t>
      </w:r>
      <w:r w:rsidR="00E07DDF" w:rsidRPr="007D6163">
        <w:rPr>
          <w:b w:val="0"/>
          <w:vertAlign w:val="superscript"/>
        </w:rPr>
        <w:t>6</w:t>
      </w:r>
      <w:r w:rsidR="00E07DDF" w:rsidRPr="007D6163">
        <w:rPr>
          <w:b w:val="0"/>
        </w:rPr>
        <w:t>Li-Mg-EM was calculated to be 2.47 ± 0.03 gcm</w:t>
      </w:r>
      <w:r w:rsidR="00E07DDF" w:rsidRPr="007D6163">
        <w:rPr>
          <w:b w:val="0"/>
          <w:vertAlign w:val="superscript"/>
        </w:rPr>
        <w:t>-3</w:t>
      </w:r>
      <w:r w:rsidR="00E07DDF" w:rsidRPr="007D6163">
        <w:rPr>
          <w:b w:val="0"/>
        </w:rPr>
        <w:t xml:space="preserve">.  </w:t>
      </w:r>
    </w:p>
    <w:p w14:paraId="2F4349E5" w14:textId="77777777" w:rsidR="00E07DDF" w:rsidRPr="007D6163" w:rsidRDefault="00402357" w:rsidP="00835949">
      <w:pPr>
        <w:rPr>
          <w:b w:val="0"/>
        </w:rPr>
      </w:pPr>
      <w:r w:rsidRPr="007D6163">
        <w:t xml:space="preserve">X-ray </w:t>
      </w:r>
      <w:r w:rsidR="0009076C" w:rsidRPr="007D6163">
        <w:t>powder diffraction</w:t>
      </w:r>
    </w:p>
    <w:p w14:paraId="43769FEC" w14:textId="145CAE23" w:rsidR="0065541B" w:rsidRPr="007D6163" w:rsidRDefault="00DC5F07" w:rsidP="00835949">
      <w:pPr>
        <w:rPr>
          <w:b w:val="0"/>
          <w:noProof/>
        </w:rPr>
      </w:pPr>
      <w:r w:rsidRPr="007D6163">
        <w:rPr>
          <w:b w:val="0"/>
        </w:rPr>
        <w:t>A</w:t>
      </w:r>
      <w:r w:rsidR="00E07DDF" w:rsidRPr="007D6163">
        <w:rPr>
          <w:b w:val="0"/>
        </w:rPr>
        <w:t>pproximately 100 mg of</w:t>
      </w:r>
      <w:r w:rsidR="00C93824" w:rsidRPr="007D6163">
        <w:rPr>
          <w:b w:val="0"/>
        </w:rPr>
        <w:t xml:space="preserve"> </w:t>
      </w:r>
      <w:r w:rsidR="0009076C" w:rsidRPr="007D6163">
        <w:rPr>
          <w:b w:val="0"/>
          <w:noProof/>
        </w:rPr>
        <w:t>washed and sized</w:t>
      </w:r>
      <w:r w:rsidR="00C93824" w:rsidRPr="007D6163">
        <w:rPr>
          <w:b w:val="0"/>
        </w:rPr>
        <w:t xml:space="preserve"> </w:t>
      </w:r>
      <w:r w:rsidR="00C93824" w:rsidRPr="007D6163">
        <w:rPr>
          <w:b w:val="0"/>
          <w:vertAlign w:val="superscript"/>
        </w:rPr>
        <w:t>6</w:t>
      </w:r>
      <w:r w:rsidR="0009076C" w:rsidRPr="007D6163">
        <w:rPr>
          <w:b w:val="0"/>
        </w:rPr>
        <w:t xml:space="preserve">Li-Mg-EM </w:t>
      </w:r>
      <w:r w:rsidR="00C93824" w:rsidRPr="007D6163">
        <w:rPr>
          <w:b w:val="0"/>
        </w:rPr>
        <w:t>w</w:t>
      </w:r>
      <w:r w:rsidR="0009076C" w:rsidRPr="007D6163">
        <w:rPr>
          <w:b w:val="0"/>
        </w:rPr>
        <w:t>as</w:t>
      </w:r>
      <w:r w:rsidR="00C93824" w:rsidRPr="007D6163">
        <w:rPr>
          <w:b w:val="0"/>
        </w:rPr>
        <w:t xml:space="preserve"> </w:t>
      </w:r>
      <w:proofErr w:type="spellStart"/>
      <w:r w:rsidR="00C93824" w:rsidRPr="007D6163">
        <w:rPr>
          <w:b w:val="0"/>
        </w:rPr>
        <w:t>analysed</w:t>
      </w:r>
      <w:proofErr w:type="spellEnd"/>
      <w:r w:rsidR="00B225DB" w:rsidRPr="007D6163">
        <w:rPr>
          <w:b w:val="0"/>
        </w:rPr>
        <w:t xml:space="preserve"> for crystalline phases using an </w:t>
      </w:r>
      <w:r w:rsidR="00B225DB" w:rsidRPr="007D6163">
        <w:rPr>
          <w:rFonts w:eastAsia="Arial"/>
          <w:b w:val="0"/>
        </w:rPr>
        <w:t>X-ray diffractometer (Bruker D8 Advance).</w:t>
      </w:r>
      <w:r w:rsidR="00DA5F30" w:rsidRPr="007D6163">
        <w:rPr>
          <w:rFonts w:eastAsia="Arial"/>
          <w:b w:val="0"/>
        </w:rPr>
        <w:t xml:space="preserve"> </w:t>
      </w:r>
      <w:r w:rsidR="00DA5F30" w:rsidRPr="007D6163">
        <w:rPr>
          <w:b w:val="0"/>
          <w:noProof/>
        </w:rPr>
        <w:t xml:space="preserve">A Cu K-α wavelength was used with a </w:t>
      </w:r>
      <w:r w:rsidR="00EB57E9" w:rsidRPr="007D6163">
        <w:rPr>
          <w:b w:val="0"/>
          <w:noProof/>
        </w:rPr>
        <w:t>near sample aperture</w:t>
      </w:r>
      <w:r w:rsidR="00DA5F30" w:rsidRPr="007D6163">
        <w:rPr>
          <w:b w:val="0"/>
          <w:noProof/>
        </w:rPr>
        <w:t xml:space="preserve"> </w:t>
      </w:r>
      <w:r w:rsidR="00EB57E9" w:rsidRPr="007D6163">
        <w:rPr>
          <w:b w:val="0"/>
          <w:noProof/>
        </w:rPr>
        <w:t xml:space="preserve">slit </w:t>
      </w:r>
      <w:r w:rsidR="00DA5F30" w:rsidRPr="007D6163">
        <w:rPr>
          <w:b w:val="0"/>
          <w:noProof/>
        </w:rPr>
        <w:t>size of 0.</w:t>
      </w:r>
      <w:r w:rsidR="00EB57E9" w:rsidRPr="007D6163">
        <w:rPr>
          <w:b w:val="0"/>
          <w:noProof/>
        </w:rPr>
        <w:t>6</w:t>
      </w:r>
      <w:r w:rsidR="00DA5F30" w:rsidRPr="007D6163">
        <w:rPr>
          <w:b w:val="0"/>
          <w:noProof/>
        </w:rPr>
        <w:t>00 mm.</w:t>
      </w:r>
      <w:r w:rsidR="00B225DB" w:rsidRPr="007D6163">
        <w:rPr>
          <w:rFonts w:eastAsia="Arial"/>
          <w:b w:val="0"/>
        </w:rPr>
        <w:t xml:space="preserve"> The </w:t>
      </w:r>
      <w:r w:rsidR="0009076C" w:rsidRPr="007D6163">
        <w:rPr>
          <w:rFonts w:eastAsia="Arial"/>
          <w:b w:val="0"/>
        </w:rPr>
        <w:t>powder was</w:t>
      </w:r>
      <w:r w:rsidR="00B225DB" w:rsidRPr="007D6163">
        <w:rPr>
          <w:rFonts w:eastAsia="Arial"/>
          <w:b w:val="0"/>
        </w:rPr>
        <w:t xml:space="preserve"> mounted onto a circular glass slide using acetone, which was mounted onto a PMMA sample holder. </w:t>
      </w:r>
      <w:r w:rsidR="00B225DB" w:rsidRPr="007D6163">
        <w:rPr>
          <w:b w:val="0"/>
          <w:noProof/>
        </w:rPr>
        <w:t>A range of 10.0000 ° to 60.</w:t>
      </w:r>
      <w:r w:rsidR="00751531" w:rsidRPr="007D6163">
        <w:rPr>
          <w:b w:val="0"/>
          <w:noProof/>
        </w:rPr>
        <w:t>0</w:t>
      </w:r>
      <w:r w:rsidR="00B225DB" w:rsidRPr="007D6163">
        <w:rPr>
          <w:b w:val="0"/>
          <w:noProof/>
        </w:rPr>
        <w:t xml:space="preserve">123 ° (2θ) was analysed in 978 steps of 0.0511 °. </w:t>
      </w:r>
      <w:r w:rsidR="00DA5F30" w:rsidRPr="007D6163">
        <w:rPr>
          <w:b w:val="0"/>
          <w:noProof/>
        </w:rPr>
        <w:t>The sample was found to be amorphous (</w:t>
      </w:r>
      <w:r w:rsidR="00685395" w:rsidRPr="007D6163">
        <w:rPr>
          <w:b w:val="0"/>
          <w:noProof/>
        </w:rPr>
        <w:t>Supplementary Fig</w:t>
      </w:r>
      <w:r w:rsidR="003527AD">
        <w:rPr>
          <w:b w:val="0"/>
          <w:noProof/>
        </w:rPr>
        <w:t>ure</w:t>
      </w:r>
      <w:r w:rsidR="00685395" w:rsidRPr="007D6163">
        <w:rPr>
          <w:b w:val="0"/>
          <w:noProof/>
        </w:rPr>
        <w:t> 2</w:t>
      </w:r>
      <w:r w:rsidR="00DA5F30" w:rsidRPr="007D6163">
        <w:rPr>
          <w:b w:val="0"/>
          <w:noProof/>
        </w:rPr>
        <w:t>)</w:t>
      </w:r>
      <w:r w:rsidR="0095701F" w:rsidRPr="007D6163">
        <w:rPr>
          <w:b w:val="0"/>
          <w:noProof/>
        </w:rPr>
        <w:t>.</w:t>
      </w:r>
    </w:p>
    <w:p w14:paraId="38E1F062" w14:textId="77777777" w:rsidR="00E66065" w:rsidRPr="007D6163" w:rsidRDefault="0028079C" w:rsidP="00835949">
      <w:pPr>
        <w:rPr>
          <w:b w:val="0"/>
        </w:rPr>
      </w:pPr>
      <w:r w:rsidRPr="007D6163">
        <w:t>Laser diffraction analysis</w:t>
      </w:r>
    </w:p>
    <w:p w14:paraId="4ECFBCA9" w14:textId="3A0FEDBB" w:rsidR="00E66065" w:rsidRPr="007D6163" w:rsidRDefault="00E66065" w:rsidP="00835949">
      <w:pPr>
        <w:rPr>
          <w:b w:val="0"/>
        </w:rPr>
      </w:pPr>
      <w:r w:rsidRPr="007D6163">
        <w:rPr>
          <w:b w:val="0"/>
        </w:rPr>
        <w:t xml:space="preserve">A laser </w:t>
      </w:r>
      <w:r w:rsidR="0028079C" w:rsidRPr="007D6163">
        <w:rPr>
          <w:b w:val="0"/>
        </w:rPr>
        <w:t>diffraction</w:t>
      </w:r>
      <w:r w:rsidRPr="007D6163">
        <w:rPr>
          <w:b w:val="0"/>
        </w:rPr>
        <w:t xml:space="preserve"> </w:t>
      </w:r>
      <w:proofErr w:type="spellStart"/>
      <w:r w:rsidRPr="007D6163">
        <w:rPr>
          <w:b w:val="0"/>
        </w:rPr>
        <w:t>analyser</w:t>
      </w:r>
      <w:proofErr w:type="spellEnd"/>
      <w:r w:rsidR="00CD0C6E" w:rsidRPr="007D6163">
        <w:rPr>
          <w:b w:val="0"/>
        </w:rPr>
        <w:t xml:space="preserve"> (Malvern Instruments </w:t>
      </w:r>
      <w:proofErr w:type="spellStart"/>
      <w:r w:rsidR="00CD0C6E" w:rsidRPr="007D6163">
        <w:rPr>
          <w:b w:val="0"/>
        </w:rPr>
        <w:t>Mastersizer</w:t>
      </w:r>
      <w:proofErr w:type="spellEnd"/>
      <w:r w:rsidR="00CD0C6E" w:rsidRPr="007D6163">
        <w:rPr>
          <w:b w:val="0"/>
        </w:rPr>
        <w:t xml:space="preserve"> E)</w:t>
      </w:r>
      <w:r w:rsidRPr="007D6163">
        <w:rPr>
          <w:b w:val="0"/>
        </w:rPr>
        <w:t xml:space="preserve"> was used for particle size analysis. A</w:t>
      </w:r>
      <w:r w:rsidR="0014129B" w:rsidRPr="007D6163">
        <w:rPr>
          <w:b w:val="0"/>
        </w:rPr>
        <w:t xml:space="preserve">n </w:t>
      </w:r>
      <w:r w:rsidRPr="007D6163">
        <w:rPr>
          <w:b w:val="0"/>
        </w:rPr>
        <w:t>e</w:t>
      </w:r>
      <w:r w:rsidR="00F74518" w:rsidRPr="007D6163">
        <w:rPr>
          <w:b w:val="0"/>
        </w:rPr>
        <w:t xml:space="preserve">nclosed cell </w:t>
      </w:r>
      <w:r w:rsidR="0014129B" w:rsidRPr="007D6163">
        <w:rPr>
          <w:b w:val="0"/>
        </w:rPr>
        <w:t>with</w:t>
      </w:r>
      <w:r w:rsidRPr="007D6163">
        <w:rPr>
          <w:b w:val="0"/>
        </w:rPr>
        <w:t xml:space="preserve"> PTFE magnetic stirrer </w:t>
      </w:r>
      <w:r w:rsidR="0014129B" w:rsidRPr="007D6163">
        <w:rPr>
          <w:b w:val="0"/>
        </w:rPr>
        <w:t xml:space="preserve">filled with absolute ethanol </w:t>
      </w:r>
      <w:r w:rsidR="00F74518" w:rsidRPr="007D6163">
        <w:rPr>
          <w:b w:val="0"/>
        </w:rPr>
        <w:t>was placed in front of</w:t>
      </w:r>
      <w:r w:rsidRPr="007D6163">
        <w:rPr>
          <w:b w:val="0"/>
        </w:rPr>
        <w:t xml:space="preserve"> a 300 mm focal length</w:t>
      </w:r>
      <w:r w:rsidR="00F74518" w:rsidRPr="007D6163">
        <w:rPr>
          <w:b w:val="0"/>
        </w:rPr>
        <w:t xml:space="preserve"> lens</w:t>
      </w:r>
      <w:r w:rsidRPr="007D6163">
        <w:rPr>
          <w:b w:val="0"/>
        </w:rPr>
        <w:t xml:space="preserve">. A beam length of 14.3 mm was used to </w:t>
      </w:r>
      <w:proofErr w:type="spellStart"/>
      <w:r w:rsidRPr="007D6163">
        <w:rPr>
          <w:b w:val="0"/>
        </w:rPr>
        <w:t>analyse</w:t>
      </w:r>
      <w:proofErr w:type="spellEnd"/>
      <w:r w:rsidRPr="007D6163">
        <w:rPr>
          <w:b w:val="0"/>
        </w:rPr>
        <w:t xml:space="preserve"> a distribution </w:t>
      </w:r>
      <w:r w:rsidR="00F74518" w:rsidRPr="007D6163">
        <w:rPr>
          <w:b w:val="0"/>
        </w:rPr>
        <w:t>of</w:t>
      </w:r>
      <w:r w:rsidRPr="007D6163">
        <w:rPr>
          <w:b w:val="0"/>
        </w:rPr>
        <w:t xml:space="preserve"> 1.2 µm to 600 µm.</w:t>
      </w:r>
      <w:r w:rsidR="00C6729F" w:rsidRPr="007D6163">
        <w:rPr>
          <w:b w:val="0"/>
        </w:rPr>
        <w:t xml:space="preserve"> Approximately</w:t>
      </w:r>
      <w:r w:rsidRPr="007D6163">
        <w:rPr>
          <w:b w:val="0"/>
        </w:rPr>
        <w:t xml:space="preserve"> </w:t>
      </w:r>
      <w:r w:rsidR="00C6729F" w:rsidRPr="007D6163">
        <w:rPr>
          <w:b w:val="0"/>
        </w:rPr>
        <w:t>75</w:t>
      </w:r>
      <w:r w:rsidRPr="007D6163">
        <w:rPr>
          <w:b w:val="0"/>
        </w:rPr>
        <w:t xml:space="preserve"> mg of </w:t>
      </w:r>
      <w:r w:rsidR="00F74518" w:rsidRPr="007D6163">
        <w:rPr>
          <w:b w:val="0"/>
        </w:rPr>
        <w:t>sample was added to the cell (</w:t>
      </w:r>
      <w:r w:rsidR="00C6729F" w:rsidRPr="007D6163">
        <w:rPr>
          <w:b w:val="0"/>
        </w:rPr>
        <w:t>45</w:t>
      </w:r>
      <w:r w:rsidRPr="007D6163">
        <w:rPr>
          <w:b w:val="0"/>
        </w:rPr>
        <w:t>000 particles</w:t>
      </w:r>
      <w:r w:rsidR="00F74518" w:rsidRPr="007D6163">
        <w:rPr>
          <w:b w:val="0"/>
        </w:rPr>
        <w:t xml:space="preserve">) </w:t>
      </w:r>
      <w:r w:rsidRPr="007D6163">
        <w:rPr>
          <w:b w:val="0"/>
        </w:rPr>
        <w:t xml:space="preserve">and the particle size distribution was measured. </w:t>
      </w:r>
      <w:r w:rsidR="00F74518" w:rsidRPr="007D6163">
        <w:rPr>
          <w:b w:val="0"/>
        </w:rPr>
        <w:t>A</w:t>
      </w:r>
      <w:r w:rsidRPr="007D6163">
        <w:rPr>
          <w:b w:val="0"/>
        </w:rPr>
        <w:t xml:space="preserve">n obscuration of 0.125 % and </w:t>
      </w:r>
      <w:r w:rsidRPr="007D6163">
        <w:rPr>
          <w:b w:val="0"/>
        </w:rPr>
        <w:lastRenderedPageBreak/>
        <w:t>residual less than 2.000% were targeted. A</w:t>
      </w:r>
      <w:r w:rsidR="00D440E3" w:rsidRPr="007D6163">
        <w:rPr>
          <w:b w:val="0"/>
        </w:rPr>
        <w:t xml:space="preserve"> uniform</w:t>
      </w:r>
      <w:r w:rsidRPr="007D6163">
        <w:rPr>
          <w:b w:val="0"/>
        </w:rPr>
        <w:t xml:space="preserve"> particle size distribution was obtained for </w:t>
      </w:r>
      <w:r w:rsidRPr="007D6163">
        <w:rPr>
          <w:b w:val="0"/>
          <w:vertAlign w:val="superscript"/>
        </w:rPr>
        <w:t>6</w:t>
      </w:r>
      <w:r w:rsidRPr="007D6163">
        <w:rPr>
          <w:b w:val="0"/>
        </w:rPr>
        <w:t>Li-Mg-EM with</w:t>
      </w:r>
      <w:r w:rsidR="0014129B" w:rsidRPr="007D6163">
        <w:rPr>
          <w:b w:val="0"/>
        </w:rPr>
        <w:t xml:space="preserve"> a</w:t>
      </w:r>
      <w:r w:rsidRPr="007D6163">
        <w:rPr>
          <w:b w:val="0"/>
        </w:rPr>
        <w:t xml:space="preserve"> median particle size of 13</w:t>
      </w:r>
      <w:r w:rsidR="005B7DF6" w:rsidRPr="007D6163">
        <w:rPr>
          <w:b w:val="0"/>
        </w:rPr>
        <w:t>2.75 µm (</w:t>
      </w:r>
      <w:r w:rsidR="00685395" w:rsidRPr="007D6163">
        <w:rPr>
          <w:b w:val="0"/>
        </w:rPr>
        <w:t>Supplementary Fig</w:t>
      </w:r>
      <w:r w:rsidR="003527AD">
        <w:rPr>
          <w:b w:val="0"/>
        </w:rPr>
        <w:t>ure</w:t>
      </w:r>
      <w:r w:rsidR="00685395" w:rsidRPr="007D6163">
        <w:rPr>
          <w:b w:val="0"/>
        </w:rPr>
        <w:t xml:space="preserve"> 3</w:t>
      </w:r>
      <w:r w:rsidR="005B7DF6" w:rsidRPr="007D6163">
        <w:rPr>
          <w:b w:val="0"/>
        </w:rPr>
        <w:t>).</w:t>
      </w:r>
    </w:p>
    <w:p w14:paraId="1285902A" w14:textId="77777777" w:rsidR="00FC6EDE" w:rsidRPr="007D6163" w:rsidRDefault="008C4A50" w:rsidP="00835949">
      <w:r w:rsidRPr="007D6163">
        <w:t xml:space="preserve">Pristine </w:t>
      </w:r>
      <w:r w:rsidR="00801BB1" w:rsidRPr="007D6163">
        <w:t>glass composition</w:t>
      </w:r>
    </w:p>
    <w:p w14:paraId="28F85CE6" w14:textId="77777777" w:rsidR="00FC6EDE" w:rsidRPr="007D6163" w:rsidRDefault="00D440E3" w:rsidP="00835949">
      <w:pPr>
        <w:rPr>
          <w:b w:val="0"/>
          <w:noProof/>
        </w:rPr>
      </w:pPr>
      <w:r w:rsidRPr="007D6163">
        <w:rPr>
          <w:b w:val="0"/>
        </w:rPr>
        <w:t>E</w:t>
      </w:r>
      <w:r w:rsidR="00574CBB" w:rsidRPr="007D6163">
        <w:rPr>
          <w:b w:val="0"/>
        </w:rPr>
        <w:t>lectron probe microanalys</w:t>
      </w:r>
      <w:r w:rsidRPr="007D6163">
        <w:rPr>
          <w:b w:val="0"/>
        </w:rPr>
        <w:t>is</w:t>
      </w:r>
      <w:r w:rsidR="00574CBB" w:rsidRPr="007D6163">
        <w:rPr>
          <w:b w:val="0"/>
        </w:rPr>
        <w:t xml:space="preserve"> (</w:t>
      </w:r>
      <w:r w:rsidR="00FC6EDE" w:rsidRPr="007D6163">
        <w:rPr>
          <w:b w:val="0"/>
        </w:rPr>
        <w:t>EPMA</w:t>
      </w:r>
      <w:r w:rsidR="00574CBB" w:rsidRPr="007D6163">
        <w:rPr>
          <w:b w:val="0"/>
        </w:rPr>
        <w:t>)</w:t>
      </w:r>
      <w:r w:rsidR="00FC6EDE" w:rsidRPr="007D6163">
        <w:rPr>
          <w:b w:val="0"/>
        </w:rPr>
        <w:t xml:space="preserve"> was used to obtain the concentrations of all elements </w:t>
      </w:r>
      <w:r w:rsidR="00684AF4" w:rsidRPr="007D6163">
        <w:rPr>
          <w:b w:val="0"/>
        </w:rPr>
        <w:t xml:space="preserve">within the pristine glass </w:t>
      </w:r>
      <w:r w:rsidR="00FC6EDE" w:rsidRPr="007D6163">
        <w:rPr>
          <w:b w:val="0"/>
        </w:rPr>
        <w:t xml:space="preserve">except B and Li. Three pieces of </w:t>
      </w:r>
      <w:r w:rsidR="00FC6EDE" w:rsidRPr="007D6163">
        <w:rPr>
          <w:b w:val="0"/>
          <w:vertAlign w:val="superscript"/>
        </w:rPr>
        <w:t>6</w:t>
      </w:r>
      <w:r w:rsidR="00FC6EDE" w:rsidRPr="007D6163">
        <w:rPr>
          <w:b w:val="0"/>
        </w:rPr>
        <w:t>Li-Mg-EM were mounted in a two-part epoxy resin and polished using</w:t>
      </w:r>
      <w:r w:rsidRPr="007D6163">
        <w:rPr>
          <w:b w:val="0"/>
        </w:rPr>
        <w:t xml:space="preserve"> successive</w:t>
      </w:r>
      <w:r w:rsidR="00FC6EDE" w:rsidRPr="007D6163">
        <w:rPr>
          <w:b w:val="0"/>
        </w:rPr>
        <w:t xml:space="preserve"> diamond pastes </w:t>
      </w:r>
      <w:r w:rsidRPr="007D6163">
        <w:rPr>
          <w:b w:val="0"/>
        </w:rPr>
        <w:t>down to</w:t>
      </w:r>
      <w:r w:rsidR="00FC6EDE" w:rsidRPr="007D6163">
        <w:rPr>
          <w:b w:val="0"/>
        </w:rPr>
        <w:t xml:space="preserve"> 3 µm</w:t>
      </w:r>
      <w:r w:rsidRPr="007D6163">
        <w:rPr>
          <w:b w:val="0"/>
        </w:rPr>
        <w:t xml:space="preserve"> before being</w:t>
      </w:r>
      <w:r w:rsidR="00574CBB" w:rsidRPr="007D6163">
        <w:rPr>
          <w:b w:val="0"/>
        </w:rPr>
        <w:t xml:space="preserve"> c</w:t>
      </w:r>
      <w:r w:rsidR="00FC6EDE" w:rsidRPr="007D6163">
        <w:rPr>
          <w:b w:val="0"/>
        </w:rPr>
        <w:t xml:space="preserve">arbon coated. </w:t>
      </w:r>
      <w:r w:rsidR="00FC6EDE" w:rsidRPr="007D6163">
        <w:rPr>
          <w:b w:val="0"/>
          <w:noProof/>
        </w:rPr>
        <w:t>A</w:t>
      </w:r>
      <w:r w:rsidR="00CD0C6E" w:rsidRPr="007D6163">
        <w:rPr>
          <w:b w:val="0"/>
          <w:noProof/>
        </w:rPr>
        <w:t>n</w:t>
      </w:r>
      <w:r w:rsidR="00FC6EDE" w:rsidRPr="007D6163">
        <w:rPr>
          <w:b w:val="0"/>
          <w:noProof/>
        </w:rPr>
        <w:t xml:space="preserve"> </w:t>
      </w:r>
      <w:r w:rsidR="00FC6EDE" w:rsidRPr="007D6163">
        <w:rPr>
          <w:rFonts w:eastAsia="Verdana"/>
          <w:b w:val="0"/>
          <w:shd w:val="clear" w:color="auto" w:fill="FFFFFF"/>
        </w:rPr>
        <w:t xml:space="preserve">electron </w:t>
      </w:r>
      <w:r w:rsidR="00CD0C6E" w:rsidRPr="007D6163">
        <w:rPr>
          <w:rFonts w:eastAsia="Verdana"/>
          <w:b w:val="0"/>
          <w:shd w:val="clear" w:color="auto" w:fill="FFFFFF"/>
        </w:rPr>
        <w:t>micro</w:t>
      </w:r>
      <w:r w:rsidR="00FC6EDE" w:rsidRPr="007D6163">
        <w:rPr>
          <w:rFonts w:eastAsia="Verdana"/>
          <w:b w:val="0"/>
          <w:shd w:val="clear" w:color="auto" w:fill="FFFFFF"/>
        </w:rPr>
        <w:t>probe</w:t>
      </w:r>
      <w:r w:rsidR="00CD0C6E" w:rsidRPr="007D6163">
        <w:rPr>
          <w:rFonts w:eastAsia="Verdana"/>
          <w:b w:val="0"/>
          <w:shd w:val="clear" w:color="auto" w:fill="FFFFFF"/>
        </w:rPr>
        <w:t xml:space="preserve"> (</w:t>
      </w:r>
      <w:proofErr w:type="spellStart"/>
      <w:r w:rsidR="00CD0C6E" w:rsidRPr="007D6163">
        <w:rPr>
          <w:rFonts w:eastAsia="Verdana"/>
          <w:b w:val="0"/>
          <w:shd w:val="clear" w:color="auto" w:fill="FFFFFF"/>
        </w:rPr>
        <w:t>Cameca</w:t>
      </w:r>
      <w:proofErr w:type="spellEnd"/>
      <w:r w:rsidR="00CD0C6E" w:rsidRPr="007D6163">
        <w:rPr>
          <w:rFonts w:eastAsia="Verdana"/>
          <w:b w:val="0"/>
          <w:shd w:val="clear" w:color="auto" w:fill="FFFFFF"/>
        </w:rPr>
        <w:t xml:space="preserve"> SX 100)</w:t>
      </w:r>
      <w:r w:rsidR="00FC6EDE" w:rsidRPr="007D6163">
        <w:rPr>
          <w:rFonts w:eastAsia="Verdana"/>
          <w:b w:val="0"/>
          <w:shd w:val="clear" w:color="auto" w:fill="FFFFFF"/>
        </w:rPr>
        <w:t xml:space="preserve"> was used with </w:t>
      </w:r>
      <w:r w:rsidR="00FC6EDE" w:rsidRPr="007D6163">
        <w:rPr>
          <w:b w:val="0"/>
          <w:noProof/>
        </w:rPr>
        <w:t xml:space="preserve">a beam diameter of 10 µm, acceleration voltage of 15 keV, and beam current of 20 nA. 12 spots were analysed per piece of glass, selected in lines of 6 points each. Standards of jade for </w:t>
      </w:r>
      <w:r w:rsidR="008D32C8" w:rsidRPr="007D6163">
        <w:rPr>
          <w:b w:val="0"/>
          <w:noProof/>
        </w:rPr>
        <w:t>Na</w:t>
      </w:r>
      <w:r w:rsidR="00FC6EDE" w:rsidRPr="007D6163">
        <w:rPr>
          <w:b w:val="0"/>
          <w:noProof/>
        </w:rPr>
        <w:t xml:space="preserve">, diopside for </w:t>
      </w:r>
      <w:r w:rsidR="008D32C8" w:rsidRPr="007D6163">
        <w:rPr>
          <w:b w:val="0"/>
          <w:noProof/>
        </w:rPr>
        <w:t>Si</w:t>
      </w:r>
      <w:r w:rsidR="00FC6EDE" w:rsidRPr="007D6163">
        <w:rPr>
          <w:b w:val="0"/>
          <w:noProof/>
        </w:rPr>
        <w:t xml:space="preserve">, periclase for </w:t>
      </w:r>
      <w:r w:rsidR="008D32C8" w:rsidRPr="007D6163">
        <w:rPr>
          <w:b w:val="0"/>
          <w:noProof/>
        </w:rPr>
        <w:t>Mg</w:t>
      </w:r>
      <w:r w:rsidR="00FC6EDE" w:rsidRPr="007D6163">
        <w:rPr>
          <w:b w:val="0"/>
          <w:noProof/>
        </w:rPr>
        <w:t xml:space="preserve">, corundrum for </w:t>
      </w:r>
      <w:r w:rsidR="008D32C8" w:rsidRPr="007D6163">
        <w:rPr>
          <w:b w:val="0"/>
          <w:noProof/>
        </w:rPr>
        <w:t>Al</w:t>
      </w:r>
      <w:r w:rsidR="00FC6EDE" w:rsidRPr="007D6163">
        <w:rPr>
          <w:b w:val="0"/>
          <w:noProof/>
        </w:rPr>
        <w:t xml:space="preserve">, and lanthanum hexaboride for </w:t>
      </w:r>
      <w:r w:rsidR="008D32C8" w:rsidRPr="007D6163">
        <w:rPr>
          <w:b w:val="0"/>
          <w:noProof/>
        </w:rPr>
        <w:t>La</w:t>
      </w:r>
      <w:r w:rsidR="00FC6EDE" w:rsidRPr="007D6163">
        <w:rPr>
          <w:b w:val="0"/>
          <w:noProof/>
        </w:rPr>
        <w:t xml:space="preserve"> were used. </w:t>
      </w:r>
    </w:p>
    <w:p w14:paraId="5B109B86" w14:textId="617084C3" w:rsidR="002B7A78" w:rsidRPr="007D6163" w:rsidRDefault="00574CBB" w:rsidP="00835949">
      <w:pPr>
        <w:rPr>
          <w:b w:val="0"/>
        </w:rPr>
      </w:pPr>
      <w:r w:rsidRPr="007D6163">
        <w:rPr>
          <w:b w:val="0"/>
          <w:noProof/>
        </w:rPr>
        <w:t>Laser ablation inductively coupled plasma mass spectrometry</w:t>
      </w:r>
      <w:r w:rsidR="003C12AD" w:rsidRPr="007D6163">
        <w:rPr>
          <w:b w:val="0"/>
          <w:noProof/>
        </w:rPr>
        <w:t xml:space="preserve"> (LA-ICP-MS)</w:t>
      </w:r>
      <w:r w:rsidR="002B7A78" w:rsidRPr="007D6163">
        <w:rPr>
          <w:b w:val="0"/>
          <w:noProof/>
        </w:rPr>
        <w:t xml:space="preserve"> was used to determine the B and Li concentrations</w:t>
      </w:r>
      <w:r w:rsidR="00525BAF" w:rsidRPr="007D6163">
        <w:rPr>
          <w:b w:val="0"/>
          <w:noProof/>
        </w:rPr>
        <w:t xml:space="preserve"> within the pristine glass</w:t>
      </w:r>
      <w:r w:rsidR="00F53C2F" w:rsidRPr="007D6163">
        <w:rPr>
          <w:b w:val="0"/>
          <w:noProof/>
        </w:rPr>
        <w:t>.</w:t>
      </w:r>
      <w:r w:rsidR="001D3549" w:rsidRPr="007D6163">
        <w:rPr>
          <w:b w:val="0"/>
          <w:noProof/>
        </w:rPr>
        <w:t xml:space="preserve"> NIST610 was analysed to calibrate the elemental sensitivity of the run, with NIST614, NIST61</w:t>
      </w:r>
      <w:r w:rsidR="00E638DD" w:rsidRPr="007D6163">
        <w:rPr>
          <w:b w:val="0"/>
          <w:noProof/>
        </w:rPr>
        <w:t>2</w:t>
      </w:r>
      <w:r w:rsidR="001D3549" w:rsidRPr="007D6163">
        <w:rPr>
          <w:b w:val="0"/>
          <w:noProof/>
        </w:rPr>
        <w:t xml:space="preserve"> and BCR2-G analysed to veryify this calibration.</w:t>
      </w:r>
      <w:r w:rsidR="00DA463B" w:rsidRPr="007D6163">
        <w:rPr>
          <w:b w:val="0"/>
          <w:noProof/>
        </w:rPr>
        <w:t xml:space="preserve"> A </w:t>
      </w:r>
      <w:r w:rsidR="00DA463B" w:rsidRPr="007D6163">
        <w:rPr>
          <w:rFonts w:eastAsia="Verdana"/>
          <w:b w:val="0"/>
          <w:shd w:val="clear" w:color="auto" w:fill="FFFFFF"/>
        </w:rPr>
        <w:t xml:space="preserve">laser ablation system (ESI NWR193UC) </w:t>
      </w:r>
      <w:r w:rsidR="00DA463B" w:rsidRPr="007D6163">
        <w:rPr>
          <w:b w:val="0"/>
          <w:noProof/>
        </w:rPr>
        <w:t>with 193 nm Excimer laser using NeF gas connected to an ICP-MS (</w:t>
      </w:r>
      <w:r w:rsidR="00DA463B" w:rsidRPr="007D6163">
        <w:rPr>
          <w:rFonts w:eastAsia="ArialMT"/>
          <w:b w:val="0"/>
        </w:rPr>
        <w:t xml:space="preserve">Perkin-Elmer </w:t>
      </w:r>
      <w:proofErr w:type="spellStart"/>
      <w:r w:rsidR="00DA463B" w:rsidRPr="007D6163">
        <w:rPr>
          <w:rFonts w:eastAsia="ArialMT"/>
          <w:b w:val="0"/>
        </w:rPr>
        <w:t>NexION</w:t>
      </w:r>
      <w:proofErr w:type="spellEnd"/>
      <w:r w:rsidR="00DA463B" w:rsidRPr="007D6163">
        <w:rPr>
          <w:rFonts w:eastAsia="ArialMT"/>
          <w:b w:val="0"/>
        </w:rPr>
        <w:t xml:space="preserve"> 350D)</w:t>
      </w:r>
      <w:r w:rsidR="00DA463B" w:rsidRPr="007D6163">
        <w:rPr>
          <w:b w:val="0"/>
          <w:noProof/>
        </w:rPr>
        <w:t xml:space="preserve"> was used to analyse the resin mounted glass samples. Five 50 by 50 µm squares were ablated on each of the three glass pieces. A fluence of 10 Jcm</w:t>
      </w:r>
      <w:r w:rsidR="00DA463B" w:rsidRPr="007D6163">
        <w:rPr>
          <w:b w:val="0"/>
          <w:noProof/>
          <w:vertAlign w:val="superscript"/>
        </w:rPr>
        <w:t>-2</w:t>
      </w:r>
      <w:r w:rsidR="00DA463B" w:rsidRPr="007D6163">
        <w:rPr>
          <w:b w:val="0"/>
          <w:noProof/>
        </w:rPr>
        <w:t>, integration time of 5000 ms, and dwell of 10 ms were used, taking 41 s to analyse each spot.</w:t>
      </w:r>
      <w:r w:rsidR="001D3549" w:rsidRPr="007D6163">
        <w:rPr>
          <w:b w:val="0"/>
          <w:noProof/>
        </w:rPr>
        <w:t xml:space="preserve"> </w:t>
      </w:r>
      <w:r w:rsidR="00DC6F7E" w:rsidRPr="007D6163">
        <w:rPr>
          <w:b w:val="0"/>
          <w:noProof/>
        </w:rPr>
        <w:t>Li</w:t>
      </w:r>
      <w:r w:rsidR="00DA463B" w:rsidRPr="007D6163">
        <w:rPr>
          <w:b w:val="0"/>
          <w:noProof/>
        </w:rPr>
        <w:t xml:space="preserve"> and </w:t>
      </w:r>
      <w:r w:rsidR="00DC6F7E" w:rsidRPr="007D6163">
        <w:rPr>
          <w:b w:val="0"/>
          <w:noProof/>
        </w:rPr>
        <w:t>B</w:t>
      </w:r>
      <w:r w:rsidR="00DA463B" w:rsidRPr="007D6163">
        <w:rPr>
          <w:b w:val="0"/>
          <w:noProof/>
        </w:rPr>
        <w:t xml:space="preserve"> </w:t>
      </w:r>
      <w:r w:rsidR="008112FD" w:rsidRPr="007D6163">
        <w:rPr>
          <w:b w:val="0"/>
          <w:noProof/>
        </w:rPr>
        <w:t>concentrations were analysed</w:t>
      </w:r>
      <w:r w:rsidR="00DA463B" w:rsidRPr="007D6163">
        <w:rPr>
          <w:b w:val="0"/>
          <w:noProof/>
        </w:rPr>
        <w:t xml:space="preserve"> assuming the glass had a </w:t>
      </w:r>
      <w:r w:rsidR="00DA463B" w:rsidRPr="007D6163">
        <w:rPr>
          <w:b w:val="0"/>
          <w:noProof/>
          <w:vertAlign w:val="superscript"/>
        </w:rPr>
        <w:t>7</w:t>
      </w:r>
      <w:r w:rsidR="00DA463B" w:rsidRPr="007D6163">
        <w:rPr>
          <w:b w:val="0"/>
          <w:noProof/>
        </w:rPr>
        <w:t>Li/</w:t>
      </w:r>
      <w:r w:rsidR="00DA463B" w:rsidRPr="007D6163">
        <w:rPr>
          <w:b w:val="0"/>
          <w:noProof/>
          <w:vertAlign w:val="superscript"/>
        </w:rPr>
        <w:t>6</w:t>
      </w:r>
      <w:r w:rsidR="00DA463B" w:rsidRPr="007D6163">
        <w:rPr>
          <w:b w:val="0"/>
          <w:noProof/>
        </w:rPr>
        <w:t>Li ratio of 1.029</w:t>
      </w:r>
      <w:r w:rsidR="004014D0" w:rsidRPr="007D6163">
        <w:rPr>
          <w:b w:val="0"/>
          <w:noProof/>
        </w:rPr>
        <w:t xml:space="preserve"> (equal to that measured)</w:t>
      </w:r>
      <w:r w:rsidR="001D4F72" w:rsidRPr="007D6163">
        <w:rPr>
          <w:b w:val="0"/>
          <w:noProof/>
        </w:rPr>
        <w:t xml:space="preserve">, NIST610 had a </w:t>
      </w:r>
      <w:r w:rsidR="001D4F72" w:rsidRPr="007D6163">
        <w:rPr>
          <w:b w:val="0"/>
          <w:noProof/>
          <w:vertAlign w:val="superscript"/>
        </w:rPr>
        <w:t>7</w:t>
      </w:r>
      <w:r w:rsidR="001D4F72" w:rsidRPr="007D6163">
        <w:rPr>
          <w:b w:val="0"/>
          <w:noProof/>
        </w:rPr>
        <w:t>Li/</w:t>
      </w:r>
      <w:r w:rsidR="001D4F72" w:rsidRPr="007D6163">
        <w:rPr>
          <w:b w:val="0"/>
          <w:noProof/>
          <w:vertAlign w:val="superscript"/>
        </w:rPr>
        <w:t>6</w:t>
      </w:r>
      <w:r w:rsidR="001D4F72" w:rsidRPr="007D6163">
        <w:rPr>
          <w:b w:val="0"/>
          <w:noProof/>
        </w:rPr>
        <w:t>Li ratio at natural abundance</w:t>
      </w:r>
      <w:r w:rsidR="00DA463B" w:rsidRPr="007D6163">
        <w:rPr>
          <w:b w:val="0"/>
          <w:noProof/>
        </w:rPr>
        <w:t xml:space="preserve"> and the </w:t>
      </w:r>
      <w:r w:rsidR="00DA463B" w:rsidRPr="007D6163">
        <w:rPr>
          <w:b w:val="0"/>
          <w:noProof/>
          <w:vertAlign w:val="superscript"/>
        </w:rPr>
        <w:t>11</w:t>
      </w:r>
      <w:r w:rsidR="00DA463B" w:rsidRPr="007D6163">
        <w:rPr>
          <w:b w:val="0"/>
          <w:noProof/>
        </w:rPr>
        <w:t>B/</w:t>
      </w:r>
      <w:r w:rsidR="00DA463B" w:rsidRPr="007D6163">
        <w:rPr>
          <w:b w:val="0"/>
          <w:noProof/>
          <w:vertAlign w:val="superscript"/>
        </w:rPr>
        <w:t>10</w:t>
      </w:r>
      <w:r w:rsidR="00DA463B" w:rsidRPr="007D6163">
        <w:rPr>
          <w:b w:val="0"/>
          <w:noProof/>
        </w:rPr>
        <w:t>B ratio</w:t>
      </w:r>
      <w:r w:rsidR="001D4F72" w:rsidRPr="007D6163">
        <w:rPr>
          <w:b w:val="0"/>
          <w:noProof/>
        </w:rPr>
        <w:t xml:space="preserve">s of the glass and </w:t>
      </w:r>
      <w:r w:rsidR="008F7CBC" w:rsidRPr="007D6163">
        <w:rPr>
          <w:b w:val="0"/>
          <w:noProof/>
        </w:rPr>
        <w:t>NIST</w:t>
      </w:r>
      <w:r w:rsidR="00DA463B" w:rsidRPr="007D6163">
        <w:rPr>
          <w:b w:val="0"/>
          <w:noProof/>
        </w:rPr>
        <w:t>610</w:t>
      </w:r>
      <w:r w:rsidR="001D4F72" w:rsidRPr="007D6163">
        <w:rPr>
          <w:b w:val="0"/>
          <w:noProof/>
        </w:rPr>
        <w:t xml:space="preserve"> were the same</w:t>
      </w:r>
      <w:r w:rsidR="008F7CBC" w:rsidRPr="007D6163">
        <w:rPr>
          <w:b w:val="0"/>
          <w:noProof/>
        </w:rPr>
        <w:t xml:space="preserve"> </w:t>
      </w:r>
      <w:r w:rsidR="00BC04A8" w:rsidRPr="007D6163">
        <w:rPr>
          <w:b w:val="0"/>
        </w:rPr>
        <w:t xml:space="preserve">(Supplementary Table </w:t>
      </w:r>
      <w:r w:rsidR="00A50A99" w:rsidRPr="007D6163">
        <w:rPr>
          <w:b w:val="0"/>
        </w:rPr>
        <w:t>1</w:t>
      </w:r>
      <w:r w:rsidR="00BC04A8" w:rsidRPr="007D6163">
        <w:rPr>
          <w:b w:val="0"/>
        </w:rPr>
        <w:t>)</w:t>
      </w:r>
      <w:r w:rsidR="00EF5A5E" w:rsidRPr="007D6163">
        <w:rPr>
          <w:b w:val="0"/>
          <w:noProof/>
        </w:rPr>
        <w:t>.</w:t>
      </w:r>
      <w:r w:rsidR="00CA426D" w:rsidRPr="007D6163">
        <w:rPr>
          <w:b w:val="0"/>
          <w:noProof/>
        </w:rPr>
        <w:t xml:space="preserve"> To correct for analytical bias</w:t>
      </w:r>
      <w:r w:rsidR="00DA463B" w:rsidRPr="007D6163">
        <w:rPr>
          <w:b w:val="0"/>
          <w:noProof/>
        </w:rPr>
        <w:t xml:space="preserve">, </w:t>
      </w:r>
      <w:r w:rsidR="00CA426D" w:rsidRPr="007D6163">
        <w:rPr>
          <w:b w:val="0"/>
          <w:noProof/>
        </w:rPr>
        <w:t>concentrations were normalised to the SiO</w:t>
      </w:r>
      <w:r w:rsidR="00CA426D" w:rsidRPr="007D6163">
        <w:rPr>
          <w:b w:val="0"/>
          <w:noProof/>
          <w:vertAlign w:val="subscript"/>
        </w:rPr>
        <w:t>2</w:t>
      </w:r>
      <w:r w:rsidR="00183D4E" w:rsidRPr="007D6163">
        <w:rPr>
          <w:b w:val="0"/>
          <w:noProof/>
        </w:rPr>
        <w:t xml:space="preserve"> concentration</w:t>
      </w:r>
      <w:r w:rsidR="00CA426D" w:rsidRPr="007D6163">
        <w:rPr>
          <w:b w:val="0"/>
          <w:noProof/>
        </w:rPr>
        <w:t xml:space="preserve"> measured using EPMA</w:t>
      </w:r>
      <w:r w:rsidR="00F53C2F" w:rsidRPr="007D6163">
        <w:rPr>
          <w:b w:val="0"/>
          <w:noProof/>
        </w:rPr>
        <w:t xml:space="preserve"> as an internal standard.</w:t>
      </w:r>
      <w:r w:rsidR="008F7CBC" w:rsidRPr="007D6163">
        <w:rPr>
          <w:b w:val="0"/>
          <w:noProof/>
        </w:rPr>
        <w:t xml:space="preserve"> </w:t>
      </w:r>
      <w:r w:rsidR="00DC6F7E" w:rsidRPr="007D6163">
        <w:rPr>
          <w:b w:val="0"/>
          <w:noProof/>
        </w:rPr>
        <w:t xml:space="preserve">All elements were </w:t>
      </w:r>
      <w:r w:rsidR="003A38DC" w:rsidRPr="007D6163">
        <w:rPr>
          <w:b w:val="0"/>
          <w:noProof/>
        </w:rPr>
        <w:t>well above their respective detection limits.</w:t>
      </w:r>
      <w:r w:rsidR="002B7A78" w:rsidRPr="007D6163">
        <w:rPr>
          <w:b w:val="0"/>
          <w:noProof/>
        </w:rPr>
        <w:t xml:space="preserve"> </w:t>
      </w:r>
    </w:p>
    <w:p w14:paraId="1310E0BE" w14:textId="60B5F440" w:rsidR="00773487" w:rsidRPr="007D6163" w:rsidRDefault="00011E98" w:rsidP="00773487">
      <w:pPr>
        <w:spacing w:after="0"/>
        <w:rPr>
          <w:noProof/>
        </w:rPr>
      </w:pPr>
      <w:r w:rsidRPr="007D6163">
        <w:rPr>
          <w:noProof/>
        </w:rPr>
        <w:lastRenderedPageBreak/>
        <w:t>Dissolution</w:t>
      </w:r>
      <w:r w:rsidR="008D640E" w:rsidRPr="007D6163">
        <w:rPr>
          <w:noProof/>
        </w:rPr>
        <w:t xml:space="preserve"> experiments</w:t>
      </w:r>
    </w:p>
    <w:p w14:paraId="44D4DB98" w14:textId="341B9FEC" w:rsidR="0032096C" w:rsidRPr="007D6163" w:rsidRDefault="00683189" w:rsidP="00773487">
      <w:pPr>
        <w:rPr>
          <w:b w:val="0"/>
          <w:noProof/>
        </w:rPr>
      </w:pPr>
      <w:r w:rsidRPr="007D6163">
        <w:rPr>
          <w:b w:val="0"/>
          <w:noProof/>
        </w:rPr>
        <w:t xml:space="preserve">A </w:t>
      </w:r>
      <w:r w:rsidR="00AA6DB0" w:rsidRPr="007D6163">
        <w:rPr>
          <w:b w:val="0"/>
          <w:noProof/>
        </w:rPr>
        <w:t>glass surfac</w:t>
      </w:r>
      <w:r w:rsidR="00BD4F52" w:rsidRPr="007D6163">
        <w:rPr>
          <w:b w:val="0"/>
          <w:noProof/>
        </w:rPr>
        <w:t>e area to leachant volume ratio (SA/V)</w:t>
      </w:r>
      <w:r w:rsidR="00AA6DB0" w:rsidRPr="007D6163">
        <w:rPr>
          <w:b w:val="0"/>
          <w:noProof/>
        </w:rPr>
        <w:t xml:space="preserve"> </w:t>
      </w:r>
      <w:r w:rsidRPr="007D6163">
        <w:rPr>
          <w:b w:val="0"/>
          <w:noProof/>
        </w:rPr>
        <w:t>of 2000 m</w:t>
      </w:r>
      <w:r w:rsidRPr="007D6163">
        <w:rPr>
          <w:b w:val="0"/>
          <w:noProof/>
          <w:vertAlign w:val="superscript"/>
        </w:rPr>
        <w:t>-1</w:t>
      </w:r>
      <w:r w:rsidRPr="007D6163">
        <w:rPr>
          <w:b w:val="0"/>
          <w:noProof/>
        </w:rPr>
        <w:t xml:space="preserve"> was targeted with 4.0</w:t>
      </w:r>
      <w:r w:rsidR="00592EE3" w:rsidRPr="007D6163">
        <w:rPr>
          <w:b w:val="0"/>
          <w:noProof/>
        </w:rPr>
        <w:t>0</w:t>
      </w:r>
      <w:r w:rsidRPr="007D6163">
        <w:rPr>
          <w:b w:val="0"/>
          <w:noProof/>
        </w:rPr>
        <w:t xml:space="preserve"> ± 0.02 g</w:t>
      </w:r>
      <w:r w:rsidR="00B80892" w:rsidRPr="007D6163">
        <w:rPr>
          <w:b w:val="0"/>
          <w:noProof/>
        </w:rPr>
        <w:t xml:space="preserve"> of washed and sized 75 µm to 150 µm </w:t>
      </w:r>
      <w:r w:rsidR="00B80892" w:rsidRPr="007D6163">
        <w:rPr>
          <w:b w:val="0"/>
          <w:noProof/>
          <w:vertAlign w:val="superscript"/>
        </w:rPr>
        <w:t>6</w:t>
      </w:r>
      <w:r w:rsidR="00B80892" w:rsidRPr="007D6163">
        <w:rPr>
          <w:b w:val="0"/>
          <w:noProof/>
        </w:rPr>
        <w:t>Li</w:t>
      </w:r>
      <w:r w:rsidR="00574CBB" w:rsidRPr="007D6163">
        <w:rPr>
          <w:b w:val="0"/>
          <w:noProof/>
        </w:rPr>
        <w:noBreakHyphen/>
      </w:r>
      <w:r w:rsidR="00B80892" w:rsidRPr="007D6163">
        <w:rPr>
          <w:b w:val="0"/>
          <w:noProof/>
        </w:rPr>
        <w:t>Mg</w:t>
      </w:r>
      <w:r w:rsidR="00574CBB" w:rsidRPr="007D6163">
        <w:rPr>
          <w:b w:val="0"/>
          <w:noProof/>
        </w:rPr>
        <w:noBreakHyphen/>
      </w:r>
      <w:r w:rsidR="00B80892" w:rsidRPr="007D6163">
        <w:rPr>
          <w:b w:val="0"/>
          <w:noProof/>
        </w:rPr>
        <w:t>EM powder</w:t>
      </w:r>
      <w:r w:rsidR="000C40F4" w:rsidRPr="007D6163">
        <w:rPr>
          <w:b w:val="0"/>
          <w:noProof/>
        </w:rPr>
        <w:t xml:space="preserve"> and</w:t>
      </w:r>
      <w:r w:rsidR="00B80892" w:rsidRPr="007D6163">
        <w:rPr>
          <w:b w:val="0"/>
          <w:noProof/>
        </w:rPr>
        <w:t xml:space="preserve"> 42.5 ± 0.4 ml of</w:t>
      </w:r>
      <w:r w:rsidRPr="007D6163">
        <w:rPr>
          <w:b w:val="0"/>
          <w:noProof/>
        </w:rPr>
        <w:t xml:space="preserve"> type 1 </w:t>
      </w:r>
      <w:r w:rsidR="00054221" w:rsidRPr="007D6163">
        <w:rPr>
          <w:b w:val="0"/>
          <w:noProof/>
        </w:rPr>
        <w:t>deionised water</w:t>
      </w:r>
      <w:r w:rsidRPr="007D6163">
        <w:rPr>
          <w:b w:val="0"/>
          <w:noProof/>
        </w:rPr>
        <w:t xml:space="preserve"> (18.2 MΩ</w:t>
      </w:r>
      <w:r w:rsidR="0052642C" w:rsidRPr="007D6163">
        <w:rPr>
          <w:b w:val="0"/>
          <w:noProof/>
        </w:rPr>
        <w:t>.</w:t>
      </w:r>
      <w:r w:rsidRPr="007D6163">
        <w:rPr>
          <w:b w:val="0"/>
          <w:noProof/>
        </w:rPr>
        <w:t xml:space="preserve">cm at 25 °C) </w:t>
      </w:r>
      <w:r w:rsidR="00B80892" w:rsidRPr="007D6163">
        <w:rPr>
          <w:b w:val="0"/>
          <w:noProof/>
        </w:rPr>
        <w:t>leachant; a V/m</w:t>
      </w:r>
      <w:r w:rsidR="00AA6DB0" w:rsidRPr="007D6163">
        <w:rPr>
          <w:b w:val="0"/>
          <w:noProof/>
        </w:rPr>
        <w:t xml:space="preserve"> (leachant volume to glass mass ratio)</w:t>
      </w:r>
      <w:r w:rsidR="00B80892" w:rsidRPr="007D6163">
        <w:rPr>
          <w:b w:val="0"/>
          <w:noProof/>
        </w:rPr>
        <w:t xml:space="preserve"> of 10.0 would yield an SA/V of 2159 m</w:t>
      </w:r>
      <w:r w:rsidR="00B80892" w:rsidRPr="007D6163">
        <w:rPr>
          <w:b w:val="0"/>
          <w:noProof/>
          <w:vertAlign w:val="superscript"/>
        </w:rPr>
        <w:t xml:space="preserve">-1 </w:t>
      </w:r>
      <w:r w:rsidR="00B80892" w:rsidRPr="007D6163">
        <w:rPr>
          <w:b w:val="0"/>
          <w:noProof/>
        </w:rPr>
        <w:t>assuming a</w:t>
      </w:r>
      <w:r w:rsidR="0061250B" w:rsidRPr="007D6163">
        <w:rPr>
          <w:b w:val="0"/>
          <w:noProof/>
        </w:rPr>
        <w:t xml:space="preserve"> spherical</w:t>
      </w:r>
      <w:r w:rsidR="00B80892" w:rsidRPr="007D6163">
        <w:rPr>
          <w:b w:val="0"/>
          <w:noProof/>
        </w:rPr>
        <w:t xml:space="preserve"> particle diameter of 112.5 µm, and so more leachant was used.</w:t>
      </w:r>
      <w:r w:rsidRPr="007D6163">
        <w:rPr>
          <w:b w:val="0"/>
          <w:noProof/>
        </w:rPr>
        <w:t xml:space="preserve"> </w:t>
      </w:r>
      <w:r w:rsidR="00954B14" w:rsidRPr="007D6163">
        <w:rPr>
          <w:b w:val="0"/>
          <w:noProof/>
        </w:rPr>
        <w:t>Static-batch</w:t>
      </w:r>
      <w:r w:rsidR="008D32C8" w:rsidRPr="007D6163">
        <w:rPr>
          <w:b w:val="0"/>
          <w:noProof/>
        </w:rPr>
        <w:t xml:space="preserve"> </w:t>
      </w:r>
      <w:r w:rsidR="00BD4F52" w:rsidRPr="007D6163">
        <w:rPr>
          <w:b w:val="0"/>
          <w:noProof/>
        </w:rPr>
        <w:t>dissolution</w:t>
      </w:r>
      <w:r w:rsidR="008D32C8" w:rsidRPr="007D6163">
        <w:rPr>
          <w:b w:val="0"/>
          <w:noProof/>
        </w:rPr>
        <w:t xml:space="preserve"> e</w:t>
      </w:r>
      <w:r w:rsidR="00B80892" w:rsidRPr="007D6163">
        <w:rPr>
          <w:b w:val="0"/>
          <w:noProof/>
        </w:rPr>
        <w:t>xperiments took place in duplicate</w:t>
      </w:r>
      <w:r w:rsidR="00592EE3" w:rsidRPr="007D6163">
        <w:rPr>
          <w:b w:val="0"/>
          <w:noProof/>
        </w:rPr>
        <w:t xml:space="preserve"> at 90 °C</w:t>
      </w:r>
      <w:r w:rsidR="00B80892" w:rsidRPr="007D6163">
        <w:rPr>
          <w:b w:val="0"/>
          <w:noProof/>
        </w:rPr>
        <w:t xml:space="preserve"> with duplicate blanks. Four acid cleaned 60 ml </w:t>
      </w:r>
      <w:r w:rsidR="003C12AD" w:rsidRPr="007D6163">
        <w:rPr>
          <w:b w:val="0"/>
          <w:noProof/>
        </w:rPr>
        <w:t>PFA</w:t>
      </w:r>
      <w:r w:rsidR="00CD0C6E" w:rsidRPr="007D6163">
        <w:rPr>
          <w:b w:val="0"/>
          <w:noProof/>
        </w:rPr>
        <w:t xml:space="preserve"> (Savillex) </w:t>
      </w:r>
      <w:r w:rsidR="0026284C" w:rsidRPr="007D6163">
        <w:rPr>
          <w:b w:val="0"/>
          <w:noProof/>
        </w:rPr>
        <w:t>standard</w:t>
      </w:r>
      <w:r w:rsidR="00B80892" w:rsidRPr="007D6163">
        <w:rPr>
          <w:b w:val="0"/>
          <w:noProof/>
        </w:rPr>
        <w:t xml:space="preserve"> jars with</w:t>
      </w:r>
      <w:r w:rsidR="0026284C" w:rsidRPr="007D6163">
        <w:rPr>
          <w:b w:val="0"/>
          <w:noProof/>
        </w:rPr>
        <w:t xml:space="preserve"> </w:t>
      </w:r>
      <w:r w:rsidR="00B80892" w:rsidRPr="007D6163">
        <w:rPr>
          <w:b w:val="0"/>
          <w:noProof/>
        </w:rPr>
        <w:t>fluid transfer port</w:t>
      </w:r>
      <w:r w:rsidR="00BD4F52" w:rsidRPr="007D6163">
        <w:rPr>
          <w:b w:val="0"/>
          <w:noProof/>
        </w:rPr>
        <w:t xml:space="preserve"> (3.175 mm inner diameter)</w:t>
      </w:r>
      <w:r w:rsidR="00B80892" w:rsidRPr="007D6163">
        <w:rPr>
          <w:b w:val="0"/>
          <w:noProof/>
        </w:rPr>
        <w:t xml:space="preserve"> lids</w:t>
      </w:r>
      <w:r w:rsidR="0026284C" w:rsidRPr="007D6163">
        <w:rPr>
          <w:b w:val="0"/>
          <w:noProof/>
        </w:rPr>
        <w:t xml:space="preserve"> (herein</w:t>
      </w:r>
      <w:r w:rsidR="008D32C8" w:rsidRPr="007D6163">
        <w:rPr>
          <w:b w:val="0"/>
          <w:noProof/>
        </w:rPr>
        <w:t xml:space="preserve"> collectively</w:t>
      </w:r>
      <w:r w:rsidR="0026284C" w:rsidRPr="007D6163">
        <w:rPr>
          <w:b w:val="0"/>
          <w:noProof/>
        </w:rPr>
        <w:t xml:space="preserve"> referred to as leaching vessels)</w:t>
      </w:r>
      <w:r w:rsidR="00B80892" w:rsidRPr="007D6163">
        <w:rPr>
          <w:b w:val="0"/>
          <w:noProof/>
        </w:rPr>
        <w:t xml:space="preserve"> were</w:t>
      </w:r>
      <w:r w:rsidR="0026284C" w:rsidRPr="007D6163">
        <w:rPr>
          <w:b w:val="0"/>
          <w:noProof/>
        </w:rPr>
        <w:t xml:space="preserve"> </w:t>
      </w:r>
      <w:r w:rsidR="00B80892" w:rsidRPr="007D6163">
        <w:rPr>
          <w:b w:val="0"/>
          <w:noProof/>
        </w:rPr>
        <w:t>sealed u</w:t>
      </w:r>
      <w:r w:rsidR="00CD0C6E" w:rsidRPr="007D6163">
        <w:rPr>
          <w:b w:val="0"/>
          <w:noProof/>
        </w:rPr>
        <w:t xml:space="preserve">sing a piece of acid cleaned </w:t>
      </w:r>
      <w:r w:rsidR="003C12AD" w:rsidRPr="007D6163">
        <w:rPr>
          <w:b w:val="0"/>
          <w:noProof/>
        </w:rPr>
        <w:t>PFA</w:t>
      </w:r>
      <w:r w:rsidR="00B80892" w:rsidRPr="007D6163">
        <w:rPr>
          <w:b w:val="0"/>
          <w:noProof/>
        </w:rPr>
        <w:t xml:space="preserve"> tubing (3.175 mm</w:t>
      </w:r>
      <w:r w:rsidR="00BD4F52" w:rsidRPr="007D6163">
        <w:rPr>
          <w:b w:val="0"/>
          <w:noProof/>
        </w:rPr>
        <w:t xml:space="preserve"> outer</w:t>
      </w:r>
      <w:r w:rsidR="003C12AD" w:rsidRPr="007D6163">
        <w:rPr>
          <w:b w:val="0"/>
          <w:noProof/>
        </w:rPr>
        <w:t xml:space="preserve"> diameter</w:t>
      </w:r>
      <w:r w:rsidR="00B80892" w:rsidRPr="007D6163">
        <w:rPr>
          <w:b w:val="0"/>
          <w:noProof/>
        </w:rPr>
        <w:t xml:space="preserve">) held in place with ferrule nuts. </w:t>
      </w:r>
      <w:r w:rsidR="0026284C" w:rsidRPr="007D6163">
        <w:rPr>
          <w:b w:val="0"/>
          <w:noProof/>
        </w:rPr>
        <w:t xml:space="preserve">The experiment was set up </w:t>
      </w:r>
      <w:r w:rsidR="008D32C8" w:rsidRPr="007D6163">
        <w:rPr>
          <w:b w:val="0"/>
          <w:noProof/>
        </w:rPr>
        <w:t>follow</w:t>
      </w:r>
      <w:r w:rsidR="00592EE3" w:rsidRPr="007D6163">
        <w:rPr>
          <w:b w:val="0"/>
          <w:noProof/>
        </w:rPr>
        <w:t>ing</w:t>
      </w:r>
      <w:r w:rsidR="008D32C8" w:rsidRPr="007D6163">
        <w:rPr>
          <w:b w:val="0"/>
          <w:noProof/>
        </w:rPr>
        <w:t xml:space="preserve"> </w:t>
      </w:r>
      <w:r w:rsidR="0026284C" w:rsidRPr="007D6163">
        <w:rPr>
          <w:b w:val="0"/>
          <w:noProof/>
        </w:rPr>
        <w:t>ASTM PCT Test Method B</w:t>
      </w:r>
      <w:r w:rsidR="004644C4" w:rsidRPr="007D6163">
        <w:rPr>
          <w:b w:val="0"/>
          <w:noProof/>
          <w:vertAlign w:val="superscript"/>
        </w:rPr>
        <w:t>25</w:t>
      </w:r>
      <w:r w:rsidR="008D32C8" w:rsidRPr="007D6163">
        <w:rPr>
          <w:b w:val="0"/>
          <w:noProof/>
        </w:rPr>
        <w:t xml:space="preserve"> protocol</w:t>
      </w:r>
      <w:r w:rsidR="006932AE" w:rsidRPr="007D6163">
        <w:rPr>
          <w:b w:val="0"/>
          <w:noProof/>
        </w:rPr>
        <w:t>. Al blocks were</w:t>
      </w:r>
      <w:r w:rsidR="0026284C" w:rsidRPr="007D6163">
        <w:rPr>
          <w:b w:val="0"/>
          <w:noProof/>
        </w:rPr>
        <w:t xml:space="preserve"> pre-heated</w:t>
      </w:r>
      <w:r w:rsidR="006932AE" w:rsidRPr="007D6163">
        <w:rPr>
          <w:b w:val="0"/>
          <w:noProof/>
        </w:rPr>
        <w:t xml:space="preserve"> to</w:t>
      </w:r>
      <w:r w:rsidR="0026284C" w:rsidRPr="007D6163">
        <w:rPr>
          <w:b w:val="0"/>
          <w:noProof/>
        </w:rPr>
        <w:t xml:space="preserve"> 90</w:t>
      </w:r>
      <w:r w:rsidR="006932AE" w:rsidRPr="007D6163">
        <w:rPr>
          <w:b w:val="0"/>
          <w:noProof/>
        </w:rPr>
        <w:t>.0</w:t>
      </w:r>
      <w:r w:rsidR="0026284C" w:rsidRPr="007D6163">
        <w:rPr>
          <w:b w:val="0"/>
          <w:noProof/>
        </w:rPr>
        <w:t xml:space="preserve"> ± 0.1 °C inside two dry block heaters</w:t>
      </w:r>
      <w:r w:rsidR="00CD0C6E" w:rsidRPr="007D6163">
        <w:rPr>
          <w:b w:val="0"/>
          <w:noProof/>
        </w:rPr>
        <w:t xml:space="preserve"> (</w:t>
      </w:r>
      <w:r w:rsidR="00A542B7" w:rsidRPr="007D6163">
        <w:rPr>
          <w:b w:val="0"/>
          <w:noProof/>
        </w:rPr>
        <w:t xml:space="preserve">QBH2, </w:t>
      </w:r>
      <w:r w:rsidR="00CD0C6E" w:rsidRPr="007D6163">
        <w:rPr>
          <w:b w:val="0"/>
          <w:noProof/>
        </w:rPr>
        <w:t>Grant Instruments)</w:t>
      </w:r>
      <w:r w:rsidR="0026284C" w:rsidRPr="007D6163">
        <w:rPr>
          <w:b w:val="0"/>
          <w:noProof/>
        </w:rPr>
        <w:t>. The fluid transfer</w:t>
      </w:r>
      <w:r w:rsidRPr="007D6163">
        <w:rPr>
          <w:b w:val="0"/>
          <w:noProof/>
        </w:rPr>
        <w:t xml:space="preserve"> lid design </w:t>
      </w:r>
      <w:r w:rsidR="000C40F4" w:rsidRPr="007D6163">
        <w:rPr>
          <w:b w:val="0"/>
          <w:noProof/>
        </w:rPr>
        <w:t>afforded</w:t>
      </w:r>
      <w:r w:rsidRPr="007D6163">
        <w:rPr>
          <w:b w:val="0"/>
          <w:noProof/>
        </w:rPr>
        <w:t xml:space="preserve"> </w:t>
      </w:r>
      <w:r w:rsidR="000C40F4" w:rsidRPr="007D6163">
        <w:rPr>
          <w:b w:val="0"/>
          <w:noProof/>
        </w:rPr>
        <w:t>rapid</w:t>
      </w:r>
      <w:r w:rsidRPr="007D6163">
        <w:rPr>
          <w:b w:val="0"/>
          <w:noProof/>
        </w:rPr>
        <w:t xml:space="preserve"> access</w:t>
      </w:r>
      <w:r w:rsidR="003C12AD" w:rsidRPr="007D6163">
        <w:rPr>
          <w:b w:val="0"/>
          <w:noProof/>
        </w:rPr>
        <w:t xml:space="preserve"> to the leachant by</w:t>
      </w:r>
      <w:r w:rsidR="0026284C" w:rsidRPr="007D6163">
        <w:rPr>
          <w:b w:val="0"/>
          <w:noProof/>
        </w:rPr>
        <w:t xml:space="preserve"> acid cleaned</w:t>
      </w:r>
      <w:r w:rsidRPr="007D6163">
        <w:rPr>
          <w:b w:val="0"/>
          <w:noProof/>
        </w:rPr>
        <w:t xml:space="preserve"> </w:t>
      </w:r>
      <w:r w:rsidR="003C12AD" w:rsidRPr="007D6163">
        <w:rPr>
          <w:b w:val="0"/>
          <w:noProof/>
        </w:rPr>
        <w:t>PFA</w:t>
      </w:r>
      <w:r w:rsidRPr="007D6163">
        <w:rPr>
          <w:b w:val="0"/>
          <w:noProof/>
        </w:rPr>
        <w:t xml:space="preserve"> tubes</w:t>
      </w:r>
      <w:r w:rsidR="0032096C" w:rsidRPr="007D6163">
        <w:rPr>
          <w:b w:val="0"/>
          <w:noProof/>
        </w:rPr>
        <w:t xml:space="preserve"> </w:t>
      </w:r>
      <w:r w:rsidR="0026284C" w:rsidRPr="007D6163">
        <w:rPr>
          <w:b w:val="0"/>
          <w:noProof/>
        </w:rPr>
        <w:t>attached to the end of 100 µl pipette tips</w:t>
      </w:r>
      <w:r w:rsidR="0032096C" w:rsidRPr="007D6163">
        <w:rPr>
          <w:b w:val="0"/>
          <w:noProof/>
        </w:rPr>
        <w:t>. At intervals o</w:t>
      </w:r>
      <w:r w:rsidR="003C12AD" w:rsidRPr="007D6163">
        <w:rPr>
          <w:b w:val="0"/>
          <w:noProof/>
        </w:rPr>
        <w:t xml:space="preserve">f </w:t>
      </w:r>
      <w:r w:rsidR="008D32C8" w:rsidRPr="007D6163">
        <w:rPr>
          <w:b w:val="0"/>
          <w:noProof/>
        </w:rPr>
        <w:t>0.25</w:t>
      </w:r>
      <w:r w:rsidR="003C12AD" w:rsidRPr="007D6163">
        <w:rPr>
          <w:b w:val="0"/>
          <w:noProof/>
        </w:rPr>
        <w:t xml:space="preserve">, </w:t>
      </w:r>
      <w:r w:rsidR="008D32C8" w:rsidRPr="007D6163">
        <w:rPr>
          <w:b w:val="0"/>
          <w:noProof/>
        </w:rPr>
        <w:t>0.5</w:t>
      </w:r>
      <w:r w:rsidR="003C12AD" w:rsidRPr="007D6163">
        <w:rPr>
          <w:b w:val="0"/>
          <w:noProof/>
        </w:rPr>
        <w:t xml:space="preserve">, </w:t>
      </w:r>
      <w:r w:rsidR="008D32C8" w:rsidRPr="007D6163">
        <w:rPr>
          <w:b w:val="0"/>
          <w:noProof/>
        </w:rPr>
        <w:t>7</w:t>
      </w:r>
      <w:r w:rsidR="003C12AD" w:rsidRPr="007D6163">
        <w:rPr>
          <w:b w:val="0"/>
          <w:noProof/>
        </w:rPr>
        <w:t xml:space="preserve">, </w:t>
      </w:r>
      <w:r w:rsidR="008D32C8" w:rsidRPr="007D6163">
        <w:rPr>
          <w:b w:val="0"/>
          <w:noProof/>
        </w:rPr>
        <w:t>28</w:t>
      </w:r>
      <w:r w:rsidR="003C12AD" w:rsidRPr="007D6163">
        <w:rPr>
          <w:b w:val="0"/>
          <w:noProof/>
        </w:rPr>
        <w:t xml:space="preserve"> and </w:t>
      </w:r>
      <w:r w:rsidR="008D32C8" w:rsidRPr="007D6163">
        <w:rPr>
          <w:b w:val="0"/>
          <w:noProof/>
        </w:rPr>
        <w:t>98 days</w:t>
      </w:r>
      <w:r w:rsidR="000C40F4" w:rsidRPr="007D6163">
        <w:rPr>
          <w:b w:val="0"/>
          <w:noProof/>
        </w:rPr>
        <w:t xml:space="preserve">, the seals </w:t>
      </w:r>
      <w:r w:rsidR="0032096C" w:rsidRPr="007D6163">
        <w:rPr>
          <w:b w:val="0"/>
          <w:noProof/>
        </w:rPr>
        <w:t>were</w:t>
      </w:r>
      <w:r w:rsidR="000C40F4" w:rsidRPr="007D6163">
        <w:rPr>
          <w:b w:val="0"/>
          <w:noProof/>
        </w:rPr>
        <w:t xml:space="preserve"> temporarily removed</w:t>
      </w:r>
      <w:r w:rsidR="00A542B7" w:rsidRPr="007D6163">
        <w:rPr>
          <w:b w:val="0"/>
          <w:noProof/>
        </w:rPr>
        <w:t xml:space="preserve">, </w:t>
      </w:r>
      <w:r w:rsidR="008F2A08" w:rsidRPr="007D6163">
        <w:rPr>
          <w:b w:val="0"/>
          <w:noProof/>
        </w:rPr>
        <w:t>PFA</w:t>
      </w:r>
      <w:r w:rsidR="000C40F4" w:rsidRPr="007D6163">
        <w:rPr>
          <w:b w:val="0"/>
          <w:noProof/>
        </w:rPr>
        <w:t xml:space="preserve"> tubes</w:t>
      </w:r>
      <w:r w:rsidR="0032096C" w:rsidRPr="007D6163">
        <w:rPr>
          <w:b w:val="0"/>
          <w:noProof/>
        </w:rPr>
        <w:t xml:space="preserve"> were </w:t>
      </w:r>
      <w:r w:rsidR="00A542B7" w:rsidRPr="007D6163">
        <w:rPr>
          <w:b w:val="0"/>
          <w:noProof/>
        </w:rPr>
        <w:t>inserted and</w:t>
      </w:r>
      <w:r w:rsidR="0026284C" w:rsidRPr="007D6163">
        <w:rPr>
          <w:b w:val="0"/>
          <w:noProof/>
        </w:rPr>
        <w:t xml:space="preserve"> 100 µl aliquots in triplicate</w:t>
      </w:r>
      <w:r w:rsidR="00A542B7" w:rsidRPr="007D6163">
        <w:rPr>
          <w:b w:val="0"/>
          <w:noProof/>
        </w:rPr>
        <w:t xml:space="preserve"> were taken</w:t>
      </w:r>
      <w:r w:rsidR="0026284C" w:rsidRPr="007D6163">
        <w:rPr>
          <w:b w:val="0"/>
          <w:noProof/>
        </w:rPr>
        <w:t xml:space="preserve"> from each</w:t>
      </w:r>
      <w:r w:rsidR="0032096C" w:rsidRPr="007D6163">
        <w:rPr>
          <w:b w:val="0"/>
          <w:noProof/>
        </w:rPr>
        <w:t xml:space="preserve"> leaching vessel.</w:t>
      </w:r>
      <w:r w:rsidR="0026284C" w:rsidRPr="007D6163">
        <w:rPr>
          <w:b w:val="0"/>
          <w:noProof/>
        </w:rPr>
        <w:t xml:space="preserve"> </w:t>
      </w:r>
      <w:r w:rsidRPr="007D6163">
        <w:rPr>
          <w:b w:val="0"/>
          <w:noProof/>
        </w:rPr>
        <w:t xml:space="preserve">A fresh piece of acid-washed </w:t>
      </w:r>
      <w:r w:rsidR="008F2A08" w:rsidRPr="007D6163">
        <w:rPr>
          <w:b w:val="0"/>
          <w:noProof/>
        </w:rPr>
        <w:t>PFA</w:t>
      </w:r>
      <w:r w:rsidRPr="007D6163">
        <w:rPr>
          <w:b w:val="0"/>
          <w:noProof/>
        </w:rPr>
        <w:t xml:space="preserve"> tubing and pipette tip were used for each aliquot. </w:t>
      </w:r>
    </w:p>
    <w:p w14:paraId="34F93AEC" w14:textId="70120C7B" w:rsidR="00E66065" w:rsidRPr="007D6163" w:rsidRDefault="00683189" w:rsidP="00835949">
      <w:pPr>
        <w:rPr>
          <w:b w:val="0"/>
          <w:noProof/>
        </w:rPr>
      </w:pPr>
      <w:r w:rsidRPr="007D6163">
        <w:rPr>
          <w:b w:val="0"/>
          <w:noProof/>
        </w:rPr>
        <w:t xml:space="preserve">After the </w:t>
      </w:r>
      <w:r w:rsidR="00DC4D2E" w:rsidRPr="007D6163">
        <w:rPr>
          <w:b w:val="0"/>
          <w:noProof/>
        </w:rPr>
        <w:t>28 day</w:t>
      </w:r>
      <w:r w:rsidRPr="007D6163">
        <w:rPr>
          <w:b w:val="0"/>
          <w:noProof/>
        </w:rPr>
        <w:t xml:space="preserve"> aliquots were taken, all four leaching vessels were</w:t>
      </w:r>
      <w:r w:rsidR="008D6A8C" w:rsidRPr="007D6163">
        <w:rPr>
          <w:b w:val="0"/>
          <w:noProof/>
        </w:rPr>
        <w:t xml:space="preserve"> weighed</w:t>
      </w:r>
      <w:r w:rsidRPr="007D6163">
        <w:rPr>
          <w:b w:val="0"/>
          <w:noProof/>
        </w:rPr>
        <w:t xml:space="preserve"> then one set of sample and blank vessels were quickly returned to the heaters. </w:t>
      </w:r>
      <w:r w:rsidR="00453C5C" w:rsidRPr="007D6163">
        <w:rPr>
          <w:b w:val="0"/>
          <w:noProof/>
        </w:rPr>
        <w:t xml:space="preserve">The other set had all their leachant </w:t>
      </w:r>
      <w:r w:rsidR="008D6A8C" w:rsidRPr="007D6163">
        <w:rPr>
          <w:b w:val="0"/>
          <w:noProof/>
        </w:rPr>
        <w:t>r</w:t>
      </w:r>
      <w:r w:rsidR="003C12AD" w:rsidRPr="007D6163">
        <w:rPr>
          <w:b w:val="0"/>
          <w:noProof/>
        </w:rPr>
        <w:t>eplaced</w:t>
      </w:r>
      <w:r w:rsidR="008D6A8C" w:rsidRPr="007D6163">
        <w:rPr>
          <w:b w:val="0"/>
          <w:noProof/>
        </w:rPr>
        <w:t xml:space="preserve"> with approximately the same </w:t>
      </w:r>
      <w:r w:rsidR="00110DED" w:rsidRPr="007D6163">
        <w:rPr>
          <w:b w:val="0"/>
          <w:noProof/>
        </w:rPr>
        <w:t>volume</w:t>
      </w:r>
      <w:r w:rsidR="008D6A8C" w:rsidRPr="007D6163">
        <w:rPr>
          <w:b w:val="0"/>
          <w:noProof/>
        </w:rPr>
        <w:t xml:space="preserve"> of</w:t>
      </w:r>
      <w:r w:rsidR="004D0BB0" w:rsidRPr="007D6163">
        <w:rPr>
          <w:b w:val="0"/>
          <w:noProof/>
        </w:rPr>
        <w:t xml:space="preserve"> fresh</w:t>
      </w:r>
      <w:r w:rsidR="008D6A8C" w:rsidRPr="007D6163">
        <w:rPr>
          <w:b w:val="0"/>
          <w:noProof/>
        </w:rPr>
        <w:t xml:space="preserve"> </w:t>
      </w:r>
      <w:r w:rsidR="00054221" w:rsidRPr="007D6163">
        <w:rPr>
          <w:b w:val="0"/>
          <w:noProof/>
        </w:rPr>
        <w:t>deionised water</w:t>
      </w:r>
      <w:r w:rsidRPr="007D6163">
        <w:rPr>
          <w:b w:val="0"/>
          <w:noProof/>
        </w:rPr>
        <w:t xml:space="preserve">, then all four vessels were leached for a further </w:t>
      </w:r>
      <w:r w:rsidR="00110DED" w:rsidRPr="007D6163">
        <w:rPr>
          <w:b w:val="0"/>
          <w:noProof/>
        </w:rPr>
        <w:t>70 days</w:t>
      </w:r>
      <w:r w:rsidRPr="007D6163">
        <w:rPr>
          <w:b w:val="0"/>
          <w:noProof/>
        </w:rPr>
        <w:t>.</w:t>
      </w:r>
      <w:r w:rsidR="00BE0003" w:rsidRPr="007D6163">
        <w:rPr>
          <w:b w:val="0"/>
          <w:noProof/>
        </w:rPr>
        <w:t xml:space="preserve"> </w:t>
      </w:r>
      <w:r w:rsidR="00744CF7" w:rsidRPr="007D6163">
        <w:rPr>
          <w:b w:val="0"/>
          <w:noProof/>
        </w:rPr>
        <w:t>The glass was</w:t>
      </w:r>
      <w:r w:rsidR="00BE0003" w:rsidRPr="007D6163">
        <w:rPr>
          <w:b w:val="0"/>
          <w:noProof/>
        </w:rPr>
        <w:t xml:space="preserve"> not dried before the leachant was refreshed.</w:t>
      </w:r>
      <w:r w:rsidR="00A61EA3" w:rsidRPr="007D6163">
        <w:rPr>
          <w:b w:val="0"/>
          <w:noProof/>
        </w:rPr>
        <w:t xml:space="preserve"> </w:t>
      </w:r>
      <w:r w:rsidR="008D6A8C" w:rsidRPr="007D6163">
        <w:rPr>
          <w:b w:val="0"/>
          <w:noProof/>
        </w:rPr>
        <w:t>T</w:t>
      </w:r>
      <w:r w:rsidRPr="007D6163">
        <w:rPr>
          <w:b w:val="0"/>
          <w:noProof/>
        </w:rPr>
        <w:t xml:space="preserve">he SA/V </w:t>
      </w:r>
      <w:r w:rsidR="004C3789" w:rsidRPr="007D6163">
        <w:rPr>
          <w:b w:val="0"/>
          <w:noProof/>
        </w:rPr>
        <w:t>stayed</w:t>
      </w:r>
      <w:r w:rsidRPr="007D6163">
        <w:rPr>
          <w:b w:val="0"/>
          <w:noProof/>
        </w:rPr>
        <w:t xml:space="preserve"> within 10% of the target 2000 m</w:t>
      </w:r>
      <w:r w:rsidRPr="007D6163">
        <w:rPr>
          <w:b w:val="0"/>
          <w:noProof/>
          <w:vertAlign w:val="superscript"/>
        </w:rPr>
        <w:t>-1</w:t>
      </w:r>
      <w:r w:rsidRPr="007D6163">
        <w:rPr>
          <w:b w:val="0"/>
          <w:noProof/>
        </w:rPr>
        <w:t xml:space="preserve"> throughout </w:t>
      </w:r>
      <w:r w:rsidR="008D6A8C" w:rsidRPr="007D6163">
        <w:rPr>
          <w:b w:val="0"/>
          <w:noProof/>
        </w:rPr>
        <w:t>dissolution</w:t>
      </w:r>
      <w:r w:rsidRPr="007D6163">
        <w:rPr>
          <w:b w:val="0"/>
          <w:noProof/>
        </w:rPr>
        <w:t>.</w:t>
      </w:r>
      <w:r w:rsidR="00A542B7" w:rsidRPr="007D6163">
        <w:rPr>
          <w:b w:val="0"/>
          <w:noProof/>
        </w:rPr>
        <w:t xml:space="preserve"> The pH</w:t>
      </w:r>
      <w:r w:rsidR="008A0F55" w:rsidRPr="007D6163">
        <w:rPr>
          <w:b w:val="0"/>
          <w:noProof/>
        </w:rPr>
        <w:t xml:space="preserve"> of the leachant before the experiment, </w:t>
      </w:r>
      <w:r w:rsidR="00A542B7" w:rsidRPr="007D6163">
        <w:rPr>
          <w:b w:val="0"/>
          <w:noProof/>
        </w:rPr>
        <w:t>the leachates after 28 days in the refreshed leachant experiment, and after a total leaching time of 98 days in all experiments</w:t>
      </w:r>
      <w:r w:rsidR="008A0F55" w:rsidRPr="007D6163">
        <w:rPr>
          <w:b w:val="0"/>
          <w:noProof/>
        </w:rPr>
        <w:t xml:space="preserve"> were measured</w:t>
      </w:r>
      <w:r w:rsidR="00A542B7" w:rsidRPr="007D6163">
        <w:rPr>
          <w:b w:val="0"/>
          <w:noProof/>
        </w:rPr>
        <w:t xml:space="preserve"> </w:t>
      </w:r>
      <w:r w:rsidR="00A542B7" w:rsidRPr="007D6163">
        <w:rPr>
          <w:b w:val="0"/>
          <w:noProof/>
        </w:rPr>
        <w:lastRenderedPageBreak/>
        <w:t>(Supplementary Fig</w:t>
      </w:r>
      <w:r w:rsidR="003527AD">
        <w:rPr>
          <w:b w:val="0"/>
          <w:noProof/>
        </w:rPr>
        <w:t>ure</w:t>
      </w:r>
      <w:r w:rsidR="00A542B7" w:rsidRPr="007D6163">
        <w:rPr>
          <w:b w:val="0"/>
          <w:noProof/>
        </w:rPr>
        <w:t xml:space="preserve"> 4). Measurements took place on a FE20 FiveEasy benchtop pH meter with Mettler Toledo LE438 pH electrode calibrated using 7.00 and 10.01 ± 0.01 pH NIST traceable buffer solutions.</w:t>
      </w:r>
    </w:p>
    <w:p w14:paraId="58564E5E" w14:textId="77777777" w:rsidR="00E07DDF" w:rsidRPr="007D6163" w:rsidRDefault="00D933C4" w:rsidP="00835949">
      <w:pPr>
        <w:rPr>
          <w:lang w:val="en-GB"/>
        </w:rPr>
      </w:pPr>
      <w:r w:rsidRPr="007D6163">
        <w:rPr>
          <w:lang w:val="en-GB"/>
        </w:rPr>
        <w:t>Leachate concentration</w:t>
      </w:r>
      <w:r w:rsidR="00AF0F39" w:rsidRPr="007D6163">
        <w:rPr>
          <w:lang w:val="en-GB"/>
        </w:rPr>
        <w:t xml:space="preserve"> analysis</w:t>
      </w:r>
    </w:p>
    <w:p w14:paraId="020955CD" w14:textId="532C266B" w:rsidR="00CF4FDC" w:rsidRPr="007D6163" w:rsidRDefault="00AF0F39" w:rsidP="00835949">
      <w:pPr>
        <w:rPr>
          <w:b w:val="0"/>
          <w:lang w:val="en-GB"/>
        </w:rPr>
      </w:pPr>
      <w:r w:rsidRPr="007D6163">
        <w:rPr>
          <w:b w:val="0"/>
          <w:lang w:val="en-GB"/>
        </w:rPr>
        <w:t xml:space="preserve">The </w:t>
      </w:r>
      <w:r w:rsidR="0061250B" w:rsidRPr="007D6163">
        <w:rPr>
          <w:b w:val="0"/>
          <w:lang w:val="en-GB"/>
        </w:rPr>
        <w:t>aliquots in</w:t>
      </w:r>
      <w:r w:rsidR="007851E1" w:rsidRPr="007D6163">
        <w:rPr>
          <w:b w:val="0"/>
          <w:lang w:val="en-GB"/>
        </w:rPr>
        <w:t xml:space="preserve"> 1.5 ml </w:t>
      </w:r>
      <w:r w:rsidR="00741485" w:rsidRPr="007D6163">
        <w:rPr>
          <w:b w:val="0"/>
          <w:lang w:val="en-GB"/>
        </w:rPr>
        <w:t>vials</w:t>
      </w:r>
      <w:r w:rsidRPr="007D6163">
        <w:rPr>
          <w:b w:val="0"/>
          <w:lang w:val="en-GB"/>
        </w:rPr>
        <w:t xml:space="preserve"> were </w:t>
      </w:r>
      <w:r w:rsidR="007851E1" w:rsidRPr="007D6163">
        <w:rPr>
          <w:b w:val="0"/>
          <w:lang w:val="en-GB"/>
        </w:rPr>
        <w:t>weighed on a</w:t>
      </w:r>
      <w:r w:rsidR="009C3889" w:rsidRPr="007D6163">
        <w:rPr>
          <w:b w:val="0"/>
          <w:lang w:val="en-GB"/>
        </w:rPr>
        <w:t>n</w:t>
      </w:r>
      <w:r w:rsidRPr="007D6163">
        <w:rPr>
          <w:b w:val="0"/>
          <w:lang w:val="en-GB"/>
        </w:rPr>
        <w:t xml:space="preserve"> </w:t>
      </w:r>
      <w:r w:rsidR="00741485" w:rsidRPr="007D6163">
        <w:rPr>
          <w:b w:val="0"/>
          <w:lang w:val="en-GB"/>
        </w:rPr>
        <w:t>analytical</w:t>
      </w:r>
      <w:r w:rsidR="007851E1" w:rsidRPr="007D6163">
        <w:rPr>
          <w:b w:val="0"/>
          <w:lang w:val="en-GB"/>
        </w:rPr>
        <w:t xml:space="preserve"> balance</w:t>
      </w:r>
      <w:r w:rsidR="009C3889" w:rsidRPr="007D6163">
        <w:rPr>
          <w:b w:val="0"/>
          <w:lang w:val="en-GB"/>
        </w:rPr>
        <w:t xml:space="preserve"> (Sartorius MC1 Analytic AC 210s)</w:t>
      </w:r>
      <w:r w:rsidR="007851E1" w:rsidRPr="007D6163">
        <w:rPr>
          <w:b w:val="0"/>
          <w:lang w:val="en-GB"/>
        </w:rPr>
        <w:t xml:space="preserve">. All </w:t>
      </w:r>
      <w:r w:rsidR="00363CE7" w:rsidRPr="007D6163">
        <w:rPr>
          <w:b w:val="0"/>
          <w:lang w:val="en-GB"/>
        </w:rPr>
        <w:t>dilution</w:t>
      </w:r>
      <w:r w:rsidRPr="007D6163">
        <w:rPr>
          <w:b w:val="0"/>
          <w:lang w:val="en-GB"/>
        </w:rPr>
        <w:t xml:space="preserve"> acids were double distilled in a </w:t>
      </w:r>
      <w:r w:rsidR="00CD0C6E" w:rsidRPr="007D6163">
        <w:rPr>
          <w:b w:val="0"/>
          <w:lang w:val="en-GB"/>
        </w:rPr>
        <w:t>Teflon</w:t>
      </w:r>
      <w:r w:rsidRPr="007D6163">
        <w:rPr>
          <w:b w:val="0"/>
          <w:lang w:val="en-GB"/>
        </w:rPr>
        <w:t xml:space="preserve"> sub-boiling still. 1.0 ml of 0.1 M HNO</w:t>
      </w:r>
      <w:r w:rsidRPr="007D6163">
        <w:rPr>
          <w:b w:val="0"/>
          <w:vertAlign w:val="subscript"/>
          <w:lang w:val="en-GB"/>
        </w:rPr>
        <w:t>3</w:t>
      </w:r>
      <w:r w:rsidRPr="007D6163">
        <w:rPr>
          <w:b w:val="0"/>
          <w:lang w:val="en-GB"/>
        </w:rPr>
        <w:t xml:space="preserve"> and 0.3 M HF was added to each</w:t>
      </w:r>
      <w:r w:rsidR="00741485" w:rsidRPr="007D6163">
        <w:rPr>
          <w:b w:val="0"/>
          <w:lang w:val="en-GB"/>
        </w:rPr>
        <w:t xml:space="preserve"> vial</w:t>
      </w:r>
      <w:r w:rsidR="007851E1" w:rsidRPr="007D6163">
        <w:rPr>
          <w:b w:val="0"/>
          <w:lang w:val="en-GB"/>
        </w:rPr>
        <w:t>,</w:t>
      </w:r>
      <w:r w:rsidR="00F23D55" w:rsidRPr="007D6163">
        <w:rPr>
          <w:b w:val="0"/>
          <w:lang w:val="en-GB"/>
        </w:rPr>
        <w:t xml:space="preserve"> which were then</w:t>
      </w:r>
      <w:r w:rsidR="007851E1" w:rsidRPr="007D6163">
        <w:rPr>
          <w:b w:val="0"/>
          <w:lang w:val="en-GB"/>
        </w:rPr>
        <w:t xml:space="preserve"> </w:t>
      </w:r>
      <w:r w:rsidRPr="007D6163">
        <w:rPr>
          <w:b w:val="0"/>
          <w:lang w:val="en-GB"/>
        </w:rPr>
        <w:t>mixed using a benchtop mixer</w:t>
      </w:r>
      <w:r w:rsidR="009C3889" w:rsidRPr="007D6163">
        <w:rPr>
          <w:b w:val="0"/>
          <w:lang w:val="en-GB"/>
        </w:rPr>
        <w:t xml:space="preserve"> (Fisher Scientific FB15013 </w:t>
      </w:r>
      <w:proofErr w:type="spellStart"/>
      <w:r w:rsidR="009C3889" w:rsidRPr="007D6163">
        <w:rPr>
          <w:b w:val="0"/>
          <w:lang w:val="en-GB"/>
        </w:rPr>
        <w:t>Topmix</w:t>
      </w:r>
      <w:proofErr w:type="spellEnd"/>
      <w:r w:rsidR="009C3889" w:rsidRPr="007D6163">
        <w:rPr>
          <w:b w:val="0"/>
          <w:lang w:val="en-GB"/>
        </w:rPr>
        <w:t>)</w:t>
      </w:r>
      <w:r w:rsidRPr="007D6163">
        <w:rPr>
          <w:b w:val="0"/>
          <w:lang w:val="en-GB"/>
        </w:rPr>
        <w:t xml:space="preserve"> </w:t>
      </w:r>
      <w:r w:rsidR="00F23D55" w:rsidRPr="007D6163">
        <w:rPr>
          <w:b w:val="0"/>
          <w:lang w:val="en-GB"/>
        </w:rPr>
        <w:t>and</w:t>
      </w:r>
      <w:r w:rsidRPr="007D6163">
        <w:rPr>
          <w:b w:val="0"/>
          <w:lang w:val="en-GB"/>
        </w:rPr>
        <w:t xml:space="preserve"> inspected for precipitates</w:t>
      </w:r>
      <w:r w:rsidR="006E78F8" w:rsidRPr="007D6163">
        <w:rPr>
          <w:b w:val="0"/>
          <w:lang w:val="en-GB"/>
        </w:rPr>
        <w:t xml:space="preserve"> before being</w:t>
      </w:r>
      <w:r w:rsidR="007851E1" w:rsidRPr="007D6163">
        <w:rPr>
          <w:b w:val="0"/>
          <w:lang w:val="en-GB"/>
        </w:rPr>
        <w:t xml:space="preserve"> weighed</w:t>
      </w:r>
      <w:r w:rsidRPr="007D6163">
        <w:rPr>
          <w:b w:val="0"/>
          <w:lang w:val="en-GB"/>
        </w:rPr>
        <w:t xml:space="preserve"> </w:t>
      </w:r>
      <w:r w:rsidR="002B7664" w:rsidRPr="007D6163">
        <w:rPr>
          <w:b w:val="0"/>
          <w:lang w:val="en-GB"/>
        </w:rPr>
        <w:t>again</w:t>
      </w:r>
      <w:r w:rsidR="00F70170" w:rsidRPr="007D6163">
        <w:rPr>
          <w:b w:val="0"/>
          <w:lang w:val="en-GB"/>
        </w:rPr>
        <w:t xml:space="preserve">. These masses were used to </w:t>
      </w:r>
      <w:r w:rsidR="002B7664" w:rsidRPr="007D6163">
        <w:rPr>
          <w:b w:val="0"/>
          <w:lang w:val="en-GB"/>
        </w:rPr>
        <w:t>calculate</w:t>
      </w:r>
      <w:r w:rsidR="007851E1" w:rsidRPr="007D6163">
        <w:rPr>
          <w:b w:val="0"/>
          <w:lang w:val="en-GB"/>
        </w:rPr>
        <w:t xml:space="preserve"> a gravimetric dilution factor</w:t>
      </w:r>
      <w:r w:rsidR="00741485" w:rsidRPr="007D6163">
        <w:rPr>
          <w:b w:val="0"/>
          <w:lang w:val="en-GB"/>
        </w:rPr>
        <w:t xml:space="preserve"> of approximately 10,</w:t>
      </w:r>
      <w:r w:rsidR="00F70170" w:rsidRPr="007D6163">
        <w:rPr>
          <w:b w:val="0"/>
          <w:lang w:val="en-GB"/>
        </w:rPr>
        <w:t xml:space="preserve"> </w:t>
      </w:r>
      <w:r w:rsidR="002B7664" w:rsidRPr="007D6163">
        <w:rPr>
          <w:b w:val="0"/>
          <w:lang w:val="en-GB"/>
        </w:rPr>
        <w:t>depending upon</w:t>
      </w:r>
      <w:r w:rsidR="00F70170" w:rsidRPr="007D6163">
        <w:rPr>
          <w:b w:val="0"/>
          <w:lang w:val="en-GB"/>
        </w:rPr>
        <w:t xml:space="preserve"> </w:t>
      </w:r>
      <w:r w:rsidR="002B7664" w:rsidRPr="007D6163">
        <w:rPr>
          <w:b w:val="0"/>
          <w:lang w:val="en-GB"/>
        </w:rPr>
        <w:t>the</w:t>
      </w:r>
      <w:r w:rsidR="00273185" w:rsidRPr="007D6163">
        <w:rPr>
          <w:b w:val="0"/>
          <w:lang w:val="en-GB"/>
        </w:rPr>
        <w:t xml:space="preserve"> exact</w:t>
      </w:r>
      <w:r w:rsidR="0061250B" w:rsidRPr="007D6163">
        <w:rPr>
          <w:b w:val="0"/>
          <w:lang w:val="en-GB"/>
        </w:rPr>
        <w:t xml:space="preserve"> aliquot </w:t>
      </w:r>
      <w:r w:rsidR="00B64796" w:rsidRPr="007D6163">
        <w:rPr>
          <w:b w:val="0"/>
          <w:lang w:val="en-GB"/>
        </w:rPr>
        <w:t>volume</w:t>
      </w:r>
      <w:r w:rsidR="0061250B" w:rsidRPr="007D6163">
        <w:rPr>
          <w:b w:val="0"/>
          <w:lang w:val="en-GB"/>
        </w:rPr>
        <w:t xml:space="preserve"> and</w:t>
      </w:r>
      <w:r w:rsidR="002B7664" w:rsidRPr="007D6163">
        <w:rPr>
          <w:b w:val="0"/>
          <w:lang w:val="en-GB"/>
        </w:rPr>
        <w:t xml:space="preserve"> degree of sample evaporation</w:t>
      </w:r>
      <w:r w:rsidR="00F70170" w:rsidRPr="007D6163">
        <w:rPr>
          <w:b w:val="0"/>
          <w:lang w:val="en-GB"/>
        </w:rPr>
        <w:t>.</w:t>
      </w:r>
      <w:r w:rsidR="006E78F8" w:rsidRPr="007D6163">
        <w:rPr>
          <w:b w:val="0"/>
          <w:lang w:val="en-GB"/>
        </w:rPr>
        <w:t xml:space="preserve"> Samples we</w:t>
      </w:r>
      <w:r w:rsidR="00AC76D3" w:rsidRPr="007D6163">
        <w:rPr>
          <w:b w:val="0"/>
          <w:lang w:val="en-GB"/>
        </w:rPr>
        <w:t xml:space="preserve">re diluted further using two </w:t>
      </w:r>
      <w:proofErr w:type="gramStart"/>
      <w:r w:rsidR="00AC76D3" w:rsidRPr="007D6163">
        <w:rPr>
          <w:b w:val="0"/>
          <w:lang w:val="en-GB"/>
        </w:rPr>
        <w:t xml:space="preserve">25 </w:t>
      </w:r>
      <w:r w:rsidR="006E78F8" w:rsidRPr="007D6163">
        <w:rPr>
          <w:b w:val="0"/>
          <w:lang w:val="en-GB"/>
        </w:rPr>
        <w:t>fold</w:t>
      </w:r>
      <w:proofErr w:type="gramEnd"/>
      <w:r w:rsidR="006E78F8" w:rsidRPr="007D6163">
        <w:rPr>
          <w:b w:val="0"/>
          <w:lang w:val="en-GB"/>
        </w:rPr>
        <w:t xml:space="preserve"> dilutions with </w:t>
      </w:r>
      <w:r w:rsidRPr="007D6163">
        <w:rPr>
          <w:b w:val="0"/>
          <w:lang w:val="en-GB"/>
        </w:rPr>
        <w:t>2</w:t>
      </w:r>
      <w:r w:rsidR="00AE7FE0" w:rsidRPr="007D6163">
        <w:rPr>
          <w:b w:val="0"/>
          <w:lang w:val="en-GB"/>
        </w:rPr>
        <w:t xml:space="preserve"> </w:t>
      </w:r>
      <w:r w:rsidRPr="007D6163">
        <w:rPr>
          <w:b w:val="0"/>
          <w:lang w:val="en-GB"/>
        </w:rPr>
        <w:t>% HNO</w:t>
      </w:r>
      <w:r w:rsidRPr="007D6163">
        <w:rPr>
          <w:b w:val="0"/>
          <w:vertAlign w:val="subscript"/>
          <w:lang w:val="en-GB"/>
        </w:rPr>
        <w:t>3</w:t>
      </w:r>
      <w:r w:rsidR="00784957" w:rsidRPr="007D6163">
        <w:rPr>
          <w:b w:val="0"/>
          <w:lang w:val="en-GB"/>
        </w:rPr>
        <w:t xml:space="preserve"> before undergoing a</w:t>
      </w:r>
      <w:r w:rsidRPr="007D6163">
        <w:rPr>
          <w:b w:val="0"/>
          <w:lang w:val="en-GB"/>
        </w:rPr>
        <w:t xml:space="preserve"> </w:t>
      </w:r>
      <w:r w:rsidR="00784957" w:rsidRPr="007D6163">
        <w:rPr>
          <w:b w:val="0"/>
          <w:lang w:val="en-GB"/>
        </w:rPr>
        <w:t>final 10 fold dilution with</w:t>
      </w:r>
      <w:r w:rsidRPr="007D6163">
        <w:rPr>
          <w:b w:val="0"/>
          <w:lang w:val="en-GB"/>
        </w:rPr>
        <w:t xml:space="preserve"> 0.1 M HNO</w:t>
      </w:r>
      <w:r w:rsidRPr="007D6163">
        <w:rPr>
          <w:b w:val="0"/>
          <w:vertAlign w:val="subscript"/>
          <w:lang w:val="en-GB"/>
        </w:rPr>
        <w:t>3</w:t>
      </w:r>
      <w:r w:rsidRPr="007D6163">
        <w:rPr>
          <w:b w:val="0"/>
          <w:lang w:val="en-GB"/>
        </w:rPr>
        <w:t xml:space="preserve"> and 0.3 M HF</w:t>
      </w:r>
      <w:r w:rsidR="00F70170" w:rsidRPr="007D6163">
        <w:rPr>
          <w:b w:val="0"/>
          <w:lang w:val="en-GB"/>
        </w:rPr>
        <w:t xml:space="preserve"> for</w:t>
      </w:r>
      <w:r w:rsidRPr="007D6163">
        <w:rPr>
          <w:b w:val="0"/>
          <w:lang w:val="en-GB"/>
        </w:rPr>
        <w:t xml:space="preserve"> a final dilution factor of approximately 62500. </w:t>
      </w:r>
      <w:r w:rsidR="00CF4FDC" w:rsidRPr="007D6163">
        <w:rPr>
          <w:b w:val="0"/>
          <w:lang w:val="en-GB"/>
        </w:rPr>
        <w:t xml:space="preserve">All </w:t>
      </w:r>
      <w:r w:rsidRPr="007D6163">
        <w:rPr>
          <w:b w:val="0"/>
          <w:lang w:val="en-GB"/>
        </w:rPr>
        <w:t>samples and blank</w:t>
      </w:r>
      <w:r w:rsidR="00366697" w:rsidRPr="007D6163">
        <w:rPr>
          <w:b w:val="0"/>
          <w:lang w:val="en-GB"/>
        </w:rPr>
        <w:t xml:space="preserve">s were analysed for the </w:t>
      </w:r>
      <w:r w:rsidRPr="007D6163">
        <w:rPr>
          <w:b w:val="0"/>
          <w:lang w:val="en-GB"/>
        </w:rPr>
        <w:t>constituent</w:t>
      </w:r>
      <w:r w:rsidR="00366697" w:rsidRPr="007D6163">
        <w:rPr>
          <w:b w:val="0"/>
          <w:lang w:val="en-GB"/>
        </w:rPr>
        <w:t xml:space="preserve"> elements</w:t>
      </w:r>
      <w:r w:rsidRPr="007D6163">
        <w:rPr>
          <w:b w:val="0"/>
          <w:lang w:val="en-GB"/>
        </w:rPr>
        <w:t xml:space="preserve"> of </w:t>
      </w:r>
      <w:r w:rsidRPr="007D6163">
        <w:rPr>
          <w:b w:val="0"/>
          <w:vertAlign w:val="superscript"/>
          <w:lang w:val="en-GB"/>
        </w:rPr>
        <w:t>6</w:t>
      </w:r>
      <w:r w:rsidRPr="007D6163">
        <w:rPr>
          <w:b w:val="0"/>
          <w:lang w:val="en-GB"/>
        </w:rPr>
        <w:t>Li-Mg-EM</w:t>
      </w:r>
      <w:r w:rsidR="00592AF9" w:rsidRPr="007D6163">
        <w:rPr>
          <w:b w:val="0"/>
          <w:lang w:val="en-GB"/>
        </w:rPr>
        <w:t xml:space="preserve"> using ICP-MS (Thermo Fisher Scientific Element XR)</w:t>
      </w:r>
      <w:r w:rsidR="00366697" w:rsidRPr="007D6163">
        <w:rPr>
          <w:b w:val="0"/>
          <w:lang w:val="en-GB"/>
        </w:rPr>
        <w:t>;</w:t>
      </w:r>
      <w:r w:rsidR="00CF4FDC" w:rsidRPr="007D6163">
        <w:rPr>
          <w:b w:val="0"/>
          <w:lang w:val="en-GB"/>
        </w:rPr>
        <w:t xml:space="preserve"> with</w:t>
      </w:r>
      <w:r w:rsidRPr="007D6163">
        <w:rPr>
          <w:b w:val="0"/>
          <w:lang w:val="en-GB"/>
        </w:rPr>
        <w:t xml:space="preserve"> isotopes </w:t>
      </w:r>
      <w:r w:rsidRPr="007D6163">
        <w:rPr>
          <w:b w:val="0"/>
          <w:vertAlign w:val="superscript"/>
          <w:lang w:val="en-GB"/>
        </w:rPr>
        <w:t>6</w:t>
      </w:r>
      <w:r w:rsidRPr="007D6163">
        <w:rPr>
          <w:b w:val="0"/>
          <w:lang w:val="en-GB"/>
        </w:rPr>
        <w:t xml:space="preserve">Li, </w:t>
      </w:r>
      <w:r w:rsidRPr="007D6163">
        <w:rPr>
          <w:b w:val="0"/>
          <w:vertAlign w:val="superscript"/>
          <w:lang w:val="en-GB"/>
        </w:rPr>
        <w:t>7</w:t>
      </w:r>
      <w:r w:rsidRPr="007D6163">
        <w:rPr>
          <w:b w:val="0"/>
          <w:lang w:val="en-GB"/>
        </w:rPr>
        <w:t xml:space="preserve">Li, </w:t>
      </w:r>
      <w:r w:rsidRPr="007D6163">
        <w:rPr>
          <w:b w:val="0"/>
          <w:vertAlign w:val="superscript"/>
          <w:lang w:val="en-GB"/>
        </w:rPr>
        <w:t>10</w:t>
      </w:r>
      <w:r w:rsidRPr="007D6163">
        <w:rPr>
          <w:b w:val="0"/>
          <w:lang w:val="en-GB"/>
        </w:rPr>
        <w:t xml:space="preserve">B, </w:t>
      </w:r>
      <w:r w:rsidRPr="007D6163">
        <w:rPr>
          <w:b w:val="0"/>
          <w:vertAlign w:val="superscript"/>
          <w:lang w:val="en-GB"/>
        </w:rPr>
        <w:t>11</w:t>
      </w:r>
      <w:r w:rsidRPr="007D6163">
        <w:rPr>
          <w:b w:val="0"/>
          <w:lang w:val="en-GB"/>
        </w:rPr>
        <w:t xml:space="preserve">B, </w:t>
      </w:r>
      <w:r w:rsidRPr="007D6163">
        <w:rPr>
          <w:b w:val="0"/>
          <w:vertAlign w:val="superscript"/>
          <w:lang w:val="en-GB"/>
        </w:rPr>
        <w:t>25</w:t>
      </w:r>
      <w:r w:rsidRPr="007D6163">
        <w:rPr>
          <w:b w:val="0"/>
          <w:lang w:val="en-GB"/>
        </w:rPr>
        <w:t xml:space="preserve">Mg and </w:t>
      </w:r>
      <w:r w:rsidRPr="007D6163">
        <w:rPr>
          <w:b w:val="0"/>
          <w:vertAlign w:val="superscript"/>
          <w:lang w:val="en-GB"/>
        </w:rPr>
        <w:t>139</w:t>
      </w:r>
      <w:r w:rsidRPr="007D6163">
        <w:rPr>
          <w:b w:val="0"/>
          <w:lang w:val="en-GB"/>
        </w:rPr>
        <w:t xml:space="preserve">La being analysed at low resolution, and </w:t>
      </w:r>
      <w:r w:rsidRPr="007D6163">
        <w:rPr>
          <w:b w:val="0"/>
          <w:vertAlign w:val="superscript"/>
          <w:lang w:val="en-GB"/>
        </w:rPr>
        <w:t>7</w:t>
      </w:r>
      <w:r w:rsidRPr="007D6163">
        <w:rPr>
          <w:b w:val="0"/>
          <w:lang w:val="en-GB"/>
        </w:rPr>
        <w:t xml:space="preserve">Li, </w:t>
      </w:r>
      <w:r w:rsidRPr="007D6163">
        <w:rPr>
          <w:b w:val="0"/>
          <w:vertAlign w:val="superscript"/>
          <w:lang w:val="en-GB"/>
        </w:rPr>
        <w:t>11</w:t>
      </w:r>
      <w:r w:rsidRPr="007D6163">
        <w:rPr>
          <w:b w:val="0"/>
          <w:lang w:val="en-GB"/>
        </w:rPr>
        <w:t xml:space="preserve">B, Na, </w:t>
      </w:r>
      <w:r w:rsidRPr="007D6163">
        <w:rPr>
          <w:b w:val="0"/>
          <w:vertAlign w:val="superscript"/>
          <w:lang w:val="en-GB"/>
        </w:rPr>
        <w:t>25</w:t>
      </w:r>
      <w:r w:rsidRPr="007D6163">
        <w:rPr>
          <w:b w:val="0"/>
          <w:lang w:val="en-GB"/>
        </w:rPr>
        <w:t xml:space="preserve">Mg, Al and </w:t>
      </w:r>
      <w:r w:rsidRPr="007D6163">
        <w:rPr>
          <w:b w:val="0"/>
          <w:vertAlign w:val="superscript"/>
          <w:lang w:val="en-GB"/>
        </w:rPr>
        <w:t>28</w:t>
      </w:r>
      <w:r w:rsidRPr="007D6163">
        <w:rPr>
          <w:b w:val="0"/>
          <w:lang w:val="en-GB"/>
        </w:rPr>
        <w:t xml:space="preserve">Si analysed at medium resolution. A set of four multielement standards containing 0.0, 0.5, 5.0 and 50.0 </w:t>
      </w:r>
      <w:r w:rsidR="002B7664" w:rsidRPr="007D6163">
        <w:rPr>
          <w:b w:val="0"/>
          <w:lang w:val="en-GB"/>
        </w:rPr>
        <w:t>ng/ml</w:t>
      </w:r>
      <w:r w:rsidRPr="007D6163">
        <w:rPr>
          <w:b w:val="0"/>
          <w:lang w:val="en-GB"/>
        </w:rPr>
        <w:t xml:space="preserve"> of B and Li, and 0.0, 0.05, 0.5 and 5.0 </w:t>
      </w:r>
      <w:r w:rsidR="002B7664" w:rsidRPr="007D6163">
        <w:rPr>
          <w:b w:val="0"/>
          <w:lang w:val="en-GB"/>
        </w:rPr>
        <w:t>ng/ml</w:t>
      </w:r>
      <w:r w:rsidR="00366697" w:rsidRPr="007D6163">
        <w:rPr>
          <w:b w:val="0"/>
          <w:lang w:val="en-GB"/>
        </w:rPr>
        <w:t xml:space="preserve"> of Al, La, Mg, Na and Si</w:t>
      </w:r>
      <w:r w:rsidR="00784957" w:rsidRPr="007D6163">
        <w:rPr>
          <w:b w:val="0"/>
          <w:lang w:val="en-GB"/>
        </w:rPr>
        <w:t xml:space="preserve"> </w:t>
      </w:r>
      <w:r w:rsidRPr="007D6163">
        <w:rPr>
          <w:b w:val="0"/>
          <w:lang w:val="en-GB"/>
        </w:rPr>
        <w:t xml:space="preserve">were analysed before and after the samples. </w:t>
      </w:r>
      <w:r w:rsidR="002B7664" w:rsidRPr="007D6163">
        <w:rPr>
          <w:b w:val="0"/>
          <w:lang w:val="en-GB"/>
        </w:rPr>
        <w:t>All standards contained isotopes at natural abundance.</w:t>
      </w:r>
    </w:p>
    <w:p w14:paraId="3B2D514B" w14:textId="5B6FA6C3" w:rsidR="00482240" w:rsidRPr="007D6163" w:rsidRDefault="00AF0F39" w:rsidP="00835949">
      <w:pPr>
        <w:rPr>
          <w:b w:val="0"/>
          <w:lang w:val="en-GB"/>
        </w:rPr>
      </w:pPr>
      <w:r w:rsidRPr="007D6163">
        <w:rPr>
          <w:b w:val="0"/>
          <w:lang w:val="en-GB"/>
        </w:rPr>
        <w:t xml:space="preserve">Samples were analysed in </w:t>
      </w:r>
      <w:r w:rsidR="00462971" w:rsidRPr="007D6163">
        <w:rPr>
          <w:b w:val="0"/>
          <w:lang w:val="en-GB"/>
        </w:rPr>
        <w:t>sets</w:t>
      </w:r>
      <w:r w:rsidRPr="007D6163">
        <w:rPr>
          <w:b w:val="0"/>
          <w:lang w:val="en-GB"/>
        </w:rPr>
        <w:t xml:space="preserve"> of seven, with each </w:t>
      </w:r>
      <w:r w:rsidR="00462971" w:rsidRPr="007D6163">
        <w:rPr>
          <w:b w:val="0"/>
          <w:lang w:val="en-GB"/>
        </w:rPr>
        <w:t>set</w:t>
      </w:r>
      <w:r w:rsidRPr="007D6163">
        <w:rPr>
          <w:b w:val="0"/>
          <w:lang w:val="en-GB"/>
        </w:rPr>
        <w:t xml:space="preserve"> of samples and set of four multi</w:t>
      </w:r>
      <w:r w:rsidR="00757899" w:rsidRPr="007D6163">
        <w:rPr>
          <w:b w:val="0"/>
          <w:lang w:val="en-GB"/>
        </w:rPr>
        <w:t>-</w:t>
      </w:r>
      <w:r w:rsidRPr="007D6163">
        <w:rPr>
          <w:b w:val="0"/>
          <w:lang w:val="en-GB"/>
        </w:rPr>
        <w:t>element st</w:t>
      </w:r>
      <w:r w:rsidR="00366697" w:rsidRPr="007D6163">
        <w:rPr>
          <w:b w:val="0"/>
          <w:lang w:val="en-GB"/>
        </w:rPr>
        <w:t xml:space="preserve">andards being bracketed by two </w:t>
      </w:r>
      <w:r w:rsidR="00E7582F" w:rsidRPr="007D6163">
        <w:rPr>
          <w:b w:val="0"/>
          <w:lang w:val="en-GB"/>
        </w:rPr>
        <w:t>multi</w:t>
      </w:r>
      <w:r w:rsidR="00492403" w:rsidRPr="007D6163">
        <w:rPr>
          <w:b w:val="0"/>
          <w:lang w:val="en-GB"/>
        </w:rPr>
        <w:t>-</w:t>
      </w:r>
      <w:r w:rsidR="00E7582F" w:rsidRPr="007D6163">
        <w:rPr>
          <w:b w:val="0"/>
          <w:lang w:val="en-GB"/>
        </w:rPr>
        <w:t>element standard measurements</w:t>
      </w:r>
      <w:r w:rsidRPr="007D6163">
        <w:rPr>
          <w:b w:val="0"/>
          <w:lang w:val="en-GB"/>
        </w:rPr>
        <w:t xml:space="preserve"> </w:t>
      </w:r>
      <w:r w:rsidR="00366697" w:rsidRPr="007D6163">
        <w:rPr>
          <w:b w:val="0"/>
          <w:lang w:val="en-GB"/>
        </w:rPr>
        <w:t>of</w:t>
      </w:r>
      <w:r w:rsidRPr="007D6163">
        <w:rPr>
          <w:b w:val="0"/>
          <w:lang w:val="en-GB"/>
        </w:rPr>
        <w:t xml:space="preserve"> 5.0 </w:t>
      </w:r>
      <w:r w:rsidR="002B7664" w:rsidRPr="007D6163">
        <w:rPr>
          <w:b w:val="0"/>
          <w:lang w:val="en-GB"/>
        </w:rPr>
        <w:t>n</w:t>
      </w:r>
      <w:r w:rsidRPr="007D6163">
        <w:rPr>
          <w:b w:val="0"/>
          <w:lang w:val="en-GB"/>
        </w:rPr>
        <w:t>g</w:t>
      </w:r>
      <w:r w:rsidR="002B7664" w:rsidRPr="007D6163">
        <w:rPr>
          <w:b w:val="0"/>
          <w:lang w:val="en-GB"/>
        </w:rPr>
        <w:t>/ml</w:t>
      </w:r>
      <w:r w:rsidRPr="007D6163">
        <w:rPr>
          <w:b w:val="0"/>
          <w:lang w:val="en-GB"/>
        </w:rPr>
        <w:t xml:space="preserve"> of B and Li</w:t>
      </w:r>
      <w:r w:rsidR="00366697" w:rsidRPr="007D6163">
        <w:rPr>
          <w:b w:val="0"/>
          <w:lang w:val="en-GB"/>
        </w:rPr>
        <w:t>,</w:t>
      </w:r>
      <w:r w:rsidRPr="007D6163">
        <w:rPr>
          <w:b w:val="0"/>
          <w:lang w:val="en-GB"/>
        </w:rPr>
        <w:t xml:space="preserve"> and 0.5 </w:t>
      </w:r>
      <w:r w:rsidR="002B7664" w:rsidRPr="007D6163">
        <w:rPr>
          <w:b w:val="0"/>
          <w:lang w:val="en-GB"/>
        </w:rPr>
        <w:t>ng/ml</w:t>
      </w:r>
      <w:r w:rsidRPr="007D6163">
        <w:rPr>
          <w:b w:val="0"/>
          <w:lang w:val="en-GB"/>
        </w:rPr>
        <w:t xml:space="preserve"> of </w:t>
      </w:r>
      <w:r w:rsidR="002B7664" w:rsidRPr="007D6163">
        <w:rPr>
          <w:b w:val="0"/>
          <w:lang w:val="en-GB"/>
        </w:rPr>
        <w:t>all other elements</w:t>
      </w:r>
      <w:r w:rsidR="00366697" w:rsidRPr="007D6163">
        <w:rPr>
          <w:b w:val="0"/>
          <w:lang w:val="en-GB"/>
        </w:rPr>
        <w:t xml:space="preserve">. </w:t>
      </w:r>
      <w:r w:rsidRPr="007D6163">
        <w:rPr>
          <w:b w:val="0"/>
          <w:lang w:val="en-GB"/>
        </w:rPr>
        <w:t>The first set of four multi</w:t>
      </w:r>
      <w:r w:rsidR="005D72F9" w:rsidRPr="007D6163">
        <w:rPr>
          <w:b w:val="0"/>
          <w:lang w:val="en-GB"/>
        </w:rPr>
        <w:t>-</w:t>
      </w:r>
      <w:r w:rsidRPr="007D6163">
        <w:rPr>
          <w:b w:val="0"/>
          <w:lang w:val="en-GB"/>
        </w:rPr>
        <w:t>elemen</w:t>
      </w:r>
      <w:r w:rsidR="00366697" w:rsidRPr="007D6163">
        <w:rPr>
          <w:b w:val="0"/>
          <w:lang w:val="en-GB"/>
        </w:rPr>
        <w:t>t standards was used to create c</w:t>
      </w:r>
      <w:r w:rsidRPr="007D6163">
        <w:rPr>
          <w:b w:val="0"/>
          <w:lang w:val="en-GB"/>
        </w:rPr>
        <w:t>alibration curves</w:t>
      </w:r>
      <w:r w:rsidR="00EA2A3B" w:rsidRPr="007D6163">
        <w:rPr>
          <w:b w:val="0"/>
          <w:lang w:val="en-GB"/>
        </w:rPr>
        <w:t>.</w:t>
      </w:r>
      <w:r w:rsidR="00D7108C" w:rsidRPr="007D6163">
        <w:rPr>
          <w:b w:val="0"/>
          <w:lang w:val="en-GB"/>
        </w:rPr>
        <w:t xml:space="preserve"> </w:t>
      </w:r>
      <w:r w:rsidRPr="007D6163">
        <w:rPr>
          <w:b w:val="0"/>
          <w:lang w:val="en-GB"/>
        </w:rPr>
        <w:t>Al</w:t>
      </w:r>
      <w:r w:rsidR="00366697" w:rsidRPr="007D6163">
        <w:rPr>
          <w:b w:val="0"/>
          <w:lang w:val="en-GB"/>
        </w:rPr>
        <w:t>l blanks contained</w:t>
      </w:r>
      <w:r w:rsidR="005A623D" w:rsidRPr="007D6163">
        <w:rPr>
          <w:b w:val="0"/>
          <w:lang w:val="en-GB"/>
        </w:rPr>
        <w:t xml:space="preserve"> less than 0.05 </w:t>
      </w:r>
      <w:r w:rsidR="00EA2A3B" w:rsidRPr="007D6163">
        <w:rPr>
          <w:b w:val="0"/>
          <w:lang w:val="en-GB"/>
        </w:rPr>
        <w:t>ng/ml</w:t>
      </w:r>
      <w:r w:rsidR="005A623D" w:rsidRPr="007D6163">
        <w:rPr>
          <w:b w:val="0"/>
          <w:lang w:val="en-GB"/>
        </w:rPr>
        <w:t xml:space="preserve"> </w:t>
      </w:r>
      <w:r w:rsidR="00366697" w:rsidRPr="007D6163">
        <w:rPr>
          <w:b w:val="0"/>
          <w:lang w:val="en-GB"/>
        </w:rPr>
        <w:t>of</w:t>
      </w:r>
      <w:r w:rsidR="005A623D" w:rsidRPr="007D6163">
        <w:rPr>
          <w:b w:val="0"/>
          <w:lang w:val="en-GB"/>
        </w:rPr>
        <w:t xml:space="preserve"> Li and B</w:t>
      </w:r>
      <w:r w:rsidRPr="007D6163">
        <w:rPr>
          <w:b w:val="0"/>
          <w:lang w:val="en-GB"/>
        </w:rPr>
        <w:t>,</w:t>
      </w:r>
      <w:r w:rsidR="00EA2A3B" w:rsidRPr="007D6163">
        <w:rPr>
          <w:b w:val="0"/>
          <w:lang w:val="en-GB"/>
        </w:rPr>
        <w:t xml:space="preserve"> </w:t>
      </w:r>
      <w:r w:rsidR="005A623D" w:rsidRPr="007D6163">
        <w:rPr>
          <w:b w:val="0"/>
          <w:lang w:val="en-GB"/>
        </w:rPr>
        <w:t xml:space="preserve">0.5 </w:t>
      </w:r>
      <w:r w:rsidR="00EA2A3B" w:rsidRPr="007D6163">
        <w:rPr>
          <w:b w:val="0"/>
          <w:lang w:val="en-GB"/>
        </w:rPr>
        <w:t>ng/ml</w:t>
      </w:r>
      <w:r w:rsidR="005A623D" w:rsidRPr="007D6163">
        <w:rPr>
          <w:b w:val="0"/>
          <w:lang w:val="en-GB"/>
        </w:rPr>
        <w:t xml:space="preserve"> Al</w:t>
      </w:r>
      <w:r w:rsidR="00366697" w:rsidRPr="007D6163">
        <w:rPr>
          <w:b w:val="0"/>
          <w:lang w:val="en-GB"/>
        </w:rPr>
        <w:t xml:space="preserve">, </w:t>
      </w:r>
      <w:r w:rsidR="005A623D" w:rsidRPr="007D6163">
        <w:rPr>
          <w:b w:val="0"/>
          <w:lang w:val="en-GB"/>
        </w:rPr>
        <w:t xml:space="preserve">1.5 </w:t>
      </w:r>
      <w:r w:rsidR="00EA2A3B" w:rsidRPr="007D6163">
        <w:rPr>
          <w:b w:val="0"/>
          <w:lang w:val="en-GB"/>
        </w:rPr>
        <w:t>ng/ml</w:t>
      </w:r>
      <w:r w:rsidR="005A623D" w:rsidRPr="007D6163">
        <w:rPr>
          <w:b w:val="0"/>
          <w:vertAlign w:val="superscript"/>
          <w:lang w:val="en-GB"/>
        </w:rPr>
        <w:t xml:space="preserve"> </w:t>
      </w:r>
      <w:r w:rsidR="005A623D" w:rsidRPr="007D6163">
        <w:rPr>
          <w:b w:val="0"/>
          <w:lang w:val="en-GB"/>
        </w:rPr>
        <w:t xml:space="preserve">Si excluding 2 outliers, </w:t>
      </w:r>
      <w:r w:rsidR="00EA2A3B" w:rsidRPr="007D6163">
        <w:rPr>
          <w:b w:val="0"/>
          <w:lang w:val="en-GB"/>
        </w:rPr>
        <w:t>0.15 ng/ml Na</w:t>
      </w:r>
      <w:r w:rsidR="005A623D" w:rsidRPr="007D6163">
        <w:rPr>
          <w:b w:val="0"/>
          <w:lang w:val="en-GB"/>
        </w:rPr>
        <w:t xml:space="preserve"> and 0.75 </w:t>
      </w:r>
      <w:r w:rsidR="00EA2A3B" w:rsidRPr="007D6163">
        <w:rPr>
          <w:b w:val="0"/>
          <w:lang w:val="en-GB"/>
        </w:rPr>
        <w:t>ng/ml</w:t>
      </w:r>
      <w:r w:rsidR="00366697" w:rsidRPr="007D6163">
        <w:rPr>
          <w:b w:val="0"/>
          <w:lang w:val="en-GB"/>
        </w:rPr>
        <w:t xml:space="preserve"> </w:t>
      </w:r>
      <w:r w:rsidRPr="007D6163">
        <w:rPr>
          <w:b w:val="0"/>
          <w:lang w:val="en-GB"/>
        </w:rPr>
        <w:t>Mg</w:t>
      </w:r>
      <w:r w:rsidR="005A623D" w:rsidRPr="007D6163">
        <w:rPr>
          <w:b w:val="0"/>
          <w:lang w:val="en-GB"/>
        </w:rPr>
        <w:t>.</w:t>
      </w:r>
      <w:r w:rsidRPr="007D6163">
        <w:rPr>
          <w:b w:val="0"/>
          <w:lang w:val="en-GB"/>
        </w:rPr>
        <w:t xml:space="preserve"> </w:t>
      </w:r>
      <w:r w:rsidR="00784957" w:rsidRPr="007D6163">
        <w:rPr>
          <w:b w:val="0"/>
          <w:lang w:val="en-GB"/>
        </w:rPr>
        <w:t>Sample concentrations were</w:t>
      </w:r>
      <w:r w:rsidR="00D933C4" w:rsidRPr="007D6163">
        <w:rPr>
          <w:b w:val="0"/>
          <w:lang w:val="en-GB"/>
        </w:rPr>
        <w:t xml:space="preserve"> </w:t>
      </w:r>
      <w:r w:rsidR="00D933C4" w:rsidRPr="007D6163">
        <w:rPr>
          <w:b w:val="0"/>
          <w:lang w:val="en-GB"/>
        </w:rPr>
        <w:lastRenderedPageBreak/>
        <w:t>corrected for background</w:t>
      </w:r>
      <w:r w:rsidR="002D47DF" w:rsidRPr="007D6163">
        <w:rPr>
          <w:b w:val="0"/>
          <w:lang w:val="en-GB"/>
        </w:rPr>
        <w:t xml:space="preserve"> concentrations</w:t>
      </w:r>
      <w:r w:rsidR="00D933C4" w:rsidRPr="007D6163">
        <w:rPr>
          <w:b w:val="0"/>
          <w:lang w:val="en-GB"/>
        </w:rPr>
        <w:t>, drift corrected</w:t>
      </w:r>
      <w:r w:rsidR="00BD6F81" w:rsidRPr="007D6163">
        <w:rPr>
          <w:b w:val="0"/>
          <w:lang w:val="en-GB"/>
        </w:rPr>
        <w:t>,</w:t>
      </w:r>
      <w:r w:rsidR="00D933C4" w:rsidRPr="007D6163">
        <w:rPr>
          <w:b w:val="0"/>
          <w:lang w:val="en-GB"/>
        </w:rPr>
        <w:t xml:space="preserve"> normalised to their first bracketing </w:t>
      </w:r>
      <w:r w:rsidR="00BD6F81" w:rsidRPr="007D6163">
        <w:rPr>
          <w:b w:val="0"/>
          <w:lang w:val="en-GB"/>
        </w:rPr>
        <w:t>standard concentration</w:t>
      </w:r>
      <w:r w:rsidR="00D933C4" w:rsidRPr="007D6163">
        <w:rPr>
          <w:b w:val="0"/>
          <w:lang w:val="en-GB"/>
        </w:rPr>
        <w:t xml:space="preserve"> and then corrected for the dilution factor used.</w:t>
      </w:r>
      <w:r w:rsidR="00784957" w:rsidRPr="007D6163">
        <w:rPr>
          <w:b w:val="0"/>
          <w:lang w:val="en-GB"/>
        </w:rPr>
        <w:t xml:space="preserve"> </w:t>
      </w:r>
      <w:r w:rsidRPr="007D6163">
        <w:rPr>
          <w:b w:val="0"/>
          <w:lang w:val="en-GB"/>
        </w:rPr>
        <w:t xml:space="preserve">The high background associated with Si meant that the 0.05 and 0.5 </w:t>
      </w:r>
      <w:r w:rsidR="00CB009E" w:rsidRPr="007D6163">
        <w:rPr>
          <w:b w:val="0"/>
          <w:lang w:val="en-GB"/>
        </w:rPr>
        <w:t>ng/ml</w:t>
      </w:r>
      <w:r w:rsidRPr="007D6163">
        <w:rPr>
          <w:b w:val="0"/>
          <w:lang w:val="en-GB"/>
        </w:rPr>
        <w:t xml:space="preserve"> standards </w:t>
      </w:r>
      <w:r w:rsidR="00CB009E" w:rsidRPr="007D6163">
        <w:rPr>
          <w:b w:val="0"/>
          <w:lang w:val="en-GB"/>
        </w:rPr>
        <w:t>were</w:t>
      </w:r>
      <w:r w:rsidRPr="007D6163">
        <w:rPr>
          <w:b w:val="0"/>
          <w:lang w:val="en-GB"/>
        </w:rPr>
        <w:t xml:space="preserve"> below detection limits. T</w:t>
      </w:r>
      <w:r w:rsidR="00D7108C" w:rsidRPr="007D6163">
        <w:rPr>
          <w:b w:val="0"/>
          <w:lang w:val="en-GB"/>
        </w:rPr>
        <w:t>herefore,</w:t>
      </w:r>
      <w:r w:rsidRPr="007D6163">
        <w:rPr>
          <w:b w:val="0"/>
          <w:lang w:val="en-GB"/>
        </w:rPr>
        <w:t xml:space="preserve"> although many of the Si readings </w:t>
      </w:r>
      <w:r w:rsidR="00CB009E" w:rsidRPr="007D6163">
        <w:rPr>
          <w:b w:val="0"/>
          <w:lang w:val="en-GB"/>
        </w:rPr>
        <w:t>were</w:t>
      </w:r>
      <w:r w:rsidRPr="007D6163">
        <w:rPr>
          <w:b w:val="0"/>
          <w:lang w:val="en-GB"/>
        </w:rPr>
        <w:t xml:space="preserve"> above</w:t>
      </w:r>
      <w:r w:rsidR="00D7108C" w:rsidRPr="007D6163">
        <w:rPr>
          <w:b w:val="0"/>
          <w:lang w:val="en-GB"/>
        </w:rPr>
        <w:t xml:space="preserve"> the detection limit</w:t>
      </w:r>
      <w:r w:rsidRPr="007D6163">
        <w:rPr>
          <w:b w:val="0"/>
          <w:lang w:val="en-GB"/>
        </w:rPr>
        <w:t xml:space="preserve">, these values were </w:t>
      </w:r>
      <w:r w:rsidR="00BD6F81" w:rsidRPr="007D6163">
        <w:rPr>
          <w:b w:val="0"/>
          <w:lang w:val="en-GB"/>
        </w:rPr>
        <w:t xml:space="preserve">considered </w:t>
      </w:r>
      <w:r w:rsidR="00784957" w:rsidRPr="007D6163">
        <w:rPr>
          <w:b w:val="0"/>
          <w:lang w:val="en-GB"/>
        </w:rPr>
        <w:t>unreliable</w:t>
      </w:r>
      <w:r w:rsidRPr="007D6163">
        <w:rPr>
          <w:b w:val="0"/>
          <w:lang w:val="en-GB"/>
        </w:rPr>
        <w:t xml:space="preserve"> as they were created from a single-point calibration. </w:t>
      </w:r>
      <w:r w:rsidR="00784957" w:rsidRPr="007D6163">
        <w:rPr>
          <w:b w:val="0"/>
          <w:lang w:val="en-GB"/>
        </w:rPr>
        <w:t>The concentrations of Li, B Na and Mg</w:t>
      </w:r>
      <w:r w:rsidR="00223ABB" w:rsidRPr="007D6163">
        <w:rPr>
          <w:b w:val="0"/>
          <w:lang w:val="en-GB"/>
        </w:rPr>
        <w:t xml:space="preserve"> in the leachates</w:t>
      </w:r>
      <w:r w:rsidR="00784957" w:rsidRPr="007D6163">
        <w:rPr>
          <w:b w:val="0"/>
          <w:lang w:val="en-GB"/>
        </w:rPr>
        <w:t xml:space="preserve"> were well above </w:t>
      </w:r>
      <w:r w:rsidR="00177E30" w:rsidRPr="007D6163">
        <w:rPr>
          <w:b w:val="0"/>
          <w:lang w:val="en-GB"/>
        </w:rPr>
        <w:t xml:space="preserve">their respective </w:t>
      </w:r>
      <w:r w:rsidR="00784957" w:rsidRPr="007D6163">
        <w:rPr>
          <w:b w:val="0"/>
          <w:lang w:val="en-GB"/>
        </w:rPr>
        <w:t>detection</w:t>
      </w:r>
      <w:r w:rsidR="00177E30" w:rsidRPr="007D6163">
        <w:rPr>
          <w:b w:val="0"/>
          <w:lang w:val="en-GB"/>
        </w:rPr>
        <w:t xml:space="preserve"> limits</w:t>
      </w:r>
      <w:r w:rsidR="00784957" w:rsidRPr="007D6163">
        <w:rPr>
          <w:b w:val="0"/>
          <w:lang w:val="en-GB"/>
        </w:rPr>
        <w:t>, whilst the concentrations of La and Al were not.</w:t>
      </w:r>
    </w:p>
    <w:p w14:paraId="655D5D4E" w14:textId="2A16F309" w:rsidR="00B41D89" w:rsidRPr="007D6163" w:rsidRDefault="00B41D89" w:rsidP="00835949">
      <w:pPr>
        <w:spacing w:line="259" w:lineRule="auto"/>
        <w:rPr>
          <w:lang w:val="en-GB"/>
        </w:rPr>
      </w:pPr>
      <w:r w:rsidRPr="007D6163">
        <w:rPr>
          <w:lang w:val="en-GB"/>
        </w:rPr>
        <w:t>Leachate concentration data treatment</w:t>
      </w:r>
    </w:p>
    <w:p w14:paraId="2161EB14" w14:textId="477E697E" w:rsidR="00B41D89" w:rsidRPr="007D6163" w:rsidRDefault="00B41D89" w:rsidP="00835949">
      <w:pPr>
        <w:rPr>
          <w:b w:val="0"/>
        </w:rPr>
      </w:pPr>
      <w:r w:rsidRPr="007D6163">
        <w:rPr>
          <w:b w:val="0"/>
        </w:rPr>
        <w:t xml:space="preserve">The corrected concentrations of element </w:t>
      </w:r>
      <w:proofErr w:type="spellStart"/>
      <w:r w:rsidRPr="007D6163">
        <w:rPr>
          <w:b w:val="0"/>
          <w:i/>
        </w:rPr>
        <w:t>i</w:t>
      </w:r>
      <w:proofErr w:type="spellEnd"/>
      <w:r w:rsidRPr="007D6163">
        <w:rPr>
          <w:b w:val="0"/>
          <w:i/>
        </w:rPr>
        <w:t xml:space="preserve"> </w:t>
      </w:r>
      <w:r w:rsidRPr="007D6163">
        <w:rPr>
          <w:b w:val="0"/>
        </w:rPr>
        <w:t xml:space="preserve">in solution, </w:t>
      </w:r>
      <w:proofErr w:type="spellStart"/>
      <w:r w:rsidRPr="007D6163">
        <w:rPr>
          <w:b w:val="0"/>
          <w:i/>
        </w:rPr>
        <w:t>C</w:t>
      </w:r>
      <w:r w:rsidRPr="007D6163">
        <w:rPr>
          <w:b w:val="0"/>
          <w:i/>
          <w:vertAlign w:val="subscript"/>
        </w:rPr>
        <w:t>i</w:t>
      </w:r>
      <w:r w:rsidRPr="007D6163">
        <w:rPr>
          <w:b w:val="0"/>
          <w:i/>
          <w:vertAlign w:val="superscript"/>
        </w:rPr>
        <w:t>Sample</w:t>
      </w:r>
      <w:proofErr w:type="spellEnd"/>
      <w:r w:rsidRPr="007D6163">
        <w:rPr>
          <w:b w:val="0"/>
        </w:rPr>
        <w:t xml:space="preserve">¸ were then used with the initial leachant volume, </w:t>
      </w:r>
      <w:r w:rsidRPr="007D6163">
        <w:rPr>
          <w:b w:val="0"/>
          <w:i/>
        </w:rPr>
        <w:t>V</w:t>
      </w:r>
      <w:r w:rsidRPr="007D6163">
        <w:rPr>
          <w:b w:val="0"/>
          <w:i/>
          <w:vertAlign w:val="subscript"/>
        </w:rPr>
        <w:t>i</w:t>
      </w:r>
      <w:r w:rsidRPr="007D6163">
        <w:rPr>
          <w:b w:val="0"/>
        </w:rPr>
        <w:t xml:space="preserve">, the mass of glass powder leached, </w:t>
      </w:r>
      <w:r w:rsidRPr="007D6163">
        <w:rPr>
          <w:b w:val="0"/>
          <w:i/>
        </w:rPr>
        <w:t>m</w:t>
      </w:r>
      <w:r w:rsidRPr="007D6163">
        <w:rPr>
          <w:b w:val="0"/>
        </w:rPr>
        <w:t xml:space="preserve">, and the elemental mass fraction of </w:t>
      </w:r>
      <w:proofErr w:type="spellStart"/>
      <w:r w:rsidRPr="007D6163">
        <w:rPr>
          <w:b w:val="0"/>
          <w:i/>
        </w:rPr>
        <w:t>i</w:t>
      </w:r>
      <w:proofErr w:type="spellEnd"/>
      <w:r w:rsidRPr="007D6163">
        <w:rPr>
          <w:b w:val="0"/>
        </w:rPr>
        <w:t xml:space="preserve"> within the glass, </w:t>
      </w:r>
      <w:r w:rsidRPr="007D6163">
        <w:rPr>
          <w:b w:val="0"/>
          <w:i/>
        </w:rPr>
        <w:t>f</w:t>
      </w:r>
      <w:r w:rsidRPr="007D6163">
        <w:rPr>
          <w:b w:val="0"/>
          <w:i/>
          <w:vertAlign w:val="subscript"/>
        </w:rPr>
        <w:t>i</w:t>
      </w:r>
      <w:r w:rsidRPr="007D6163">
        <w:rPr>
          <w:b w:val="0"/>
        </w:rPr>
        <w:t xml:space="preserve">, to calculate the estimated fraction of </w:t>
      </w:r>
      <w:proofErr w:type="spellStart"/>
      <w:r w:rsidRPr="007D6163">
        <w:rPr>
          <w:b w:val="0"/>
          <w:i/>
        </w:rPr>
        <w:t>i</w:t>
      </w:r>
      <w:proofErr w:type="spellEnd"/>
      <w:r w:rsidRPr="007D6163">
        <w:rPr>
          <w:b w:val="0"/>
        </w:rPr>
        <w:t xml:space="preserve"> leached from the glass,</w:t>
      </w:r>
      <w:r w:rsidRPr="007D6163">
        <w:rPr>
          <w:b w:val="0"/>
          <w:i/>
        </w:rPr>
        <w:t xml:space="preserve"> </w:t>
      </w:r>
      <w:proofErr w:type="spellStart"/>
      <w:r w:rsidRPr="007D6163">
        <w:rPr>
          <w:b w:val="0"/>
          <w:i/>
        </w:rPr>
        <w:t>LF</w:t>
      </w:r>
      <w:r w:rsidRPr="007D6163">
        <w:rPr>
          <w:b w:val="0"/>
          <w:i/>
          <w:vertAlign w:val="subscript"/>
        </w:rPr>
        <w:t>i</w:t>
      </w:r>
      <w:proofErr w:type="spellEnd"/>
      <w:r w:rsidRPr="007D6163">
        <w:rPr>
          <w:b w:val="0"/>
        </w:rPr>
        <w:t>, using Equation 1.</w:t>
      </w:r>
    </w:p>
    <w:bookmarkStart w:id="1" w:name="_Ref11242091"/>
    <w:p w14:paraId="44840FA5" w14:textId="4E522C75" w:rsidR="00B41D89" w:rsidRPr="007D6163" w:rsidRDefault="00075BC6" w:rsidP="00835949">
      <w:pPr>
        <w:pStyle w:val="Caption"/>
        <w:jc w:val="left"/>
        <w:rPr>
          <w:b w:val="0"/>
        </w:rPr>
      </w:pPr>
      <m:oMath>
        <m:sSub>
          <m:sSubPr>
            <m:ctrlPr>
              <w:rPr>
                <w:rFonts w:ascii="Cambria Math" w:hAnsi="Cambria Math"/>
                <w:b w:val="0"/>
              </w:rPr>
            </m:ctrlPr>
          </m:sSubPr>
          <m:e>
            <m:r>
              <m:rPr>
                <m:sty m:val="bi"/>
              </m:rPr>
              <w:rPr>
                <w:rFonts w:ascii="Cambria Math" w:hAnsi="Cambria Math"/>
              </w:rPr>
              <m:t>LF</m:t>
            </m:r>
          </m:e>
          <m:sub>
            <m:r>
              <m:rPr>
                <m:sty m:val="bi"/>
              </m:rPr>
              <w:rPr>
                <w:rFonts w:ascii="Cambria Math" w:hAnsi="Cambria Math"/>
              </w:rPr>
              <m:t>i</m:t>
            </m:r>
          </m:sub>
        </m:sSub>
        <m:r>
          <m:rPr>
            <m:sty m:val="bi"/>
          </m:rPr>
          <w:rPr>
            <w:rFonts w:ascii="Cambria Math" w:hAnsi="Cambria Math"/>
          </w:rPr>
          <m:t>=</m:t>
        </m:r>
        <m:f>
          <m:fPr>
            <m:ctrlPr>
              <w:rPr>
                <w:rFonts w:ascii="Cambria Math" w:hAnsi="Cambria Math"/>
                <w:b w:val="0"/>
              </w:rPr>
            </m:ctrlPr>
          </m:fPr>
          <m:num>
            <m:sSubSup>
              <m:sSubSupPr>
                <m:ctrlPr>
                  <w:rPr>
                    <w:rFonts w:ascii="Cambria Math" w:hAnsi="Cambria Math"/>
                    <w:b w:val="0"/>
                  </w:rPr>
                </m:ctrlPr>
              </m:sSubSupPr>
              <m:e>
                <m:r>
                  <m:rPr>
                    <m:sty m:val="bi"/>
                  </m:rPr>
                  <w:rPr>
                    <w:rFonts w:ascii="Cambria Math" w:hAnsi="Cambria Math"/>
                  </w:rPr>
                  <m:t>C</m:t>
                </m:r>
              </m:e>
              <m:sub>
                <m:r>
                  <m:rPr>
                    <m:sty m:val="bi"/>
                  </m:rPr>
                  <w:rPr>
                    <w:rFonts w:ascii="Cambria Math" w:hAnsi="Cambria Math"/>
                  </w:rPr>
                  <m:t>i</m:t>
                </m:r>
              </m:sub>
              <m:sup>
                <m:r>
                  <m:rPr>
                    <m:sty m:val="bi"/>
                  </m:rPr>
                  <w:rPr>
                    <w:rFonts w:ascii="Cambria Math" w:hAnsi="Cambria Math"/>
                  </w:rPr>
                  <m:t>Sample</m:t>
                </m:r>
              </m:sup>
            </m:sSubSup>
            <m:r>
              <m:rPr>
                <m:sty m:val="bi"/>
              </m:rPr>
              <w:rPr>
                <w:rFonts w:ascii="Cambria Math" w:hAnsi="Cambria Math"/>
              </w:rPr>
              <m:t>∙</m:t>
            </m:r>
            <m:sSub>
              <m:sSubPr>
                <m:ctrlPr>
                  <w:rPr>
                    <w:rFonts w:ascii="Cambria Math" w:hAnsi="Cambria Math"/>
                    <w:b w:val="0"/>
                  </w:rPr>
                </m:ctrlPr>
              </m:sSubPr>
              <m:e>
                <m:r>
                  <m:rPr>
                    <m:sty m:val="bi"/>
                  </m:rPr>
                  <w:rPr>
                    <w:rFonts w:ascii="Cambria Math" w:hAnsi="Cambria Math"/>
                  </w:rPr>
                  <m:t>V</m:t>
                </m:r>
              </m:e>
              <m:sub>
                <m:r>
                  <m:rPr>
                    <m:sty m:val="bi"/>
                  </m:rPr>
                  <w:rPr>
                    <w:rFonts w:ascii="Cambria Math" w:hAnsi="Cambria Math"/>
                  </w:rPr>
                  <m:t>i</m:t>
                </m:r>
              </m:sub>
            </m:sSub>
          </m:num>
          <m:den>
            <m:r>
              <m:rPr>
                <m:sty m:val="bi"/>
              </m:rPr>
              <w:rPr>
                <w:rFonts w:ascii="Cambria Math" w:hAnsi="Cambria Math"/>
              </w:rPr>
              <m:t>m∙</m:t>
            </m:r>
            <m:sSub>
              <m:sSubPr>
                <m:ctrlPr>
                  <w:rPr>
                    <w:rFonts w:ascii="Cambria Math" w:hAnsi="Cambria Math"/>
                    <w:b w:val="0"/>
                  </w:rPr>
                </m:ctrlPr>
              </m:sSubPr>
              <m:e>
                <m:r>
                  <m:rPr>
                    <m:sty m:val="bi"/>
                  </m:rPr>
                  <w:rPr>
                    <w:rFonts w:ascii="Cambria Math" w:hAnsi="Cambria Math"/>
                  </w:rPr>
                  <m:t>f</m:t>
                </m:r>
              </m:e>
              <m:sub>
                <m:r>
                  <m:rPr>
                    <m:sty m:val="bi"/>
                  </m:rPr>
                  <w:rPr>
                    <w:rFonts w:ascii="Cambria Math" w:hAnsi="Cambria Math"/>
                  </w:rPr>
                  <m:t>i</m:t>
                </m:r>
              </m:sub>
            </m:sSub>
          </m:den>
        </m:f>
        <m:r>
          <m:rPr>
            <m:sty m:val="bi"/>
          </m:rPr>
          <w:rPr>
            <w:rFonts w:ascii="Cambria Math" w:hAnsi="Cambria Math"/>
          </w:rPr>
          <m:t xml:space="preserve">                                      (1)</m:t>
        </m:r>
      </m:oMath>
      <w:r w:rsidR="00B41D89" w:rsidRPr="007D6163">
        <w:rPr>
          <w:b w:val="0"/>
        </w:rPr>
        <w:t xml:space="preserve">                 </w:t>
      </w:r>
      <w:bookmarkEnd w:id="1"/>
    </w:p>
    <w:p w14:paraId="1958FB52" w14:textId="5652A648" w:rsidR="00B41D89" w:rsidRPr="007D6163" w:rsidRDefault="00B41D89" w:rsidP="00835949">
      <w:pPr>
        <w:rPr>
          <w:b w:val="0"/>
        </w:rPr>
      </w:pPr>
      <w:r w:rsidRPr="007D6163">
        <w:rPr>
          <w:b w:val="0"/>
        </w:rPr>
        <w:t xml:space="preserve">From the leached fraction of B, an average alteration layer thickness, </w:t>
      </w:r>
      <w:r w:rsidRPr="007D6163">
        <w:rPr>
          <w:b w:val="0"/>
          <w:i/>
        </w:rPr>
        <w:t>t,</w:t>
      </w:r>
      <w:r w:rsidRPr="007D6163">
        <w:rPr>
          <w:b w:val="0"/>
        </w:rPr>
        <w:t xml:space="preserve"> could be calculated using Equation 2. This equation was based on the shrinking core model assuming pris</w:t>
      </w:r>
      <w:r w:rsidR="00321665" w:rsidRPr="007D6163">
        <w:rPr>
          <w:b w:val="0"/>
        </w:rPr>
        <w:t>tine spherical glass particles</w:t>
      </w:r>
      <w:r w:rsidR="00E85665" w:rsidRPr="007D6163">
        <w:rPr>
          <w:b w:val="0"/>
        </w:rPr>
        <w:t xml:space="preserve"> of median radius </w:t>
      </w:r>
      <w:r w:rsidR="00321665" w:rsidRPr="007D6163">
        <w:rPr>
          <w:b w:val="0"/>
        </w:rPr>
        <w:t xml:space="preserve"> (</w:t>
      </w:r>
      <w:r w:rsidRPr="007D6163">
        <w:rPr>
          <w:b w:val="0"/>
          <w:i/>
        </w:rPr>
        <w:t>r</w:t>
      </w:r>
      <w:r w:rsidRPr="007D6163">
        <w:rPr>
          <w:b w:val="0"/>
          <w:i/>
          <w:vertAlign w:val="subscript"/>
        </w:rPr>
        <w:t>0</w:t>
      </w:r>
      <w:r w:rsidR="00E85665" w:rsidRPr="007D6163">
        <w:rPr>
          <w:b w:val="0"/>
        </w:rPr>
        <w:t xml:space="preserve"> =</w:t>
      </w:r>
      <w:r w:rsidRPr="007D6163">
        <w:rPr>
          <w:b w:val="0"/>
        </w:rPr>
        <w:t xml:space="preserve"> 56.25 µm) were uniformly altered</w:t>
      </w:r>
      <w:r w:rsidR="00911107" w:rsidRPr="007D6163">
        <w:rPr>
          <w:b w:val="0"/>
        </w:rPr>
        <w:fldChar w:fldCharType="begin" w:fldLock="1"/>
      </w:r>
      <w:r w:rsidR="00E77D73">
        <w:rPr>
          <w:b w:val="0"/>
        </w:rPr>
        <w:instrText>ADDIN CSL_CITATION {"citationItems":[{"id":"ITEM-1","itemData":{"DOI":"10.1016/S0022-3115(00)00039-8","ISBN":"0022-3115","ISSN":"00223115","abstract":"The alteration kinetics of the French SON 68 nuclear glass simplified to its three major constituent elements (Si, B and Na) were investigated by static experiments at 90 °C in order to deconvolute the effects of the solution chemistry and of the protective properties of the alteration gel on the diminishing alteration rate over time. A glass dissolution experiment in static conditions showed that the initial rate r0 was maintained even after silicon saturation of the solution. As the reaction progressed, the glass alteration rate gradually diminished over time. These results show that the driving force behind the alteration of this glass cannot be defined by the difference from saturation with respect to amorphous silica, and that reaching saturation is not a criterion for the end of alteration. The drop in the dissolution rate observed at a high degree of reaction progress is correlated with the formation of the silica gel that develops at the glass/solution interface. Confronting the experimental data with a model taking into account a diffusion boundary layer shows that the conventional tools of chemical thermodynamics are ill adapted to describing the formation and development of the silica gel layer over time. This study reveals that only a dynamic process of hydrolysis and condensation of silicon at the glass/gel interface can account for the formation of the gel layer. The glass alteration rate under silica saturation conditions would thus be highly dependent on the silicon recondensation rate in this `dynamic percolation' concept.","author":[{"dropping-particle":"","family":"Jégou","given":"C.","non-dropping-particle":"","parse-names":false,"suffix":""},{"dropping-particle":"","family":"Gin","given":"S.","non-dropping-particle":"","parse-names":false,"suffix":""},{"dropping-particle":"","family":"Larché","given":"F.","non-dropping-particle":"","parse-names":false,"suffix":""}],"container-title":"Journal of Nuclear Materials","id":"ITEM-1","issue":"2","issued":{"date-parts":[["2000"]]},"page":"216-229","title":"Alteration kinetics of a simplified nuclear glass in an aqueous medium: Effects of solution chemistry and of protective gel properties on diminishing the alteration rate","type":"article-journal","volume":"280"},"uris":["http://www.mendeley.com/documents/?uuid=f8c491ed-9918-4573-862b-b325497d6406"]}],"mendeley":{"formattedCitation":"&lt;sup&gt;38&lt;/sup&gt;","plainTextFormattedCitation":"38","previouslyFormattedCitation":"&lt;sup&gt;36&lt;/sup&gt;"},"properties":{"noteIndex":0},"schema":"https://github.com/citation-style-language/schema/raw/master/csl-citation.json"}</w:instrText>
      </w:r>
      <w:r w:rsidR="00911107" w:rsidRPr="007D6163">
        <w:rPr>
          <w:b w:val="0"/>
        </w:rPr>
        <w:fldChar w:fldCharType="separate"/>
      </w:r>
      <w:r w:rsidR="00E77D73" w:rsidRPr="00E77D73">
        <w:rPr>
          <w:b w:val="0"/>
          <w:noProof/>
          <w:vertAlign w:val="superscript"/>
        </w:rPr>
        <w:t>38</w:t>
      </w:r>
      <w:r w:rsidR="00911107" w:rsidRPr="007D6163">
        <w:rPr>
          <w:b w:val="0"/>
        </w:rPr>
        <w:fldChar w:fldCharType="end"/>
      </w:r>
      <w:r w:rsidRPr="007D6163">
        <w:rPr>
          <w:b w:val="0"/>
        </w:rPr>
        <w:t>.</w:t>
      </w:r>
    </w:p>
    <w:p w14:paraId="05AE2C1E" w14:textId="447C7D75" w:rsidR="00B41D89" w:rsidRPr="007D6163" w:rsidRDefault="00B41D89" w:rsidP="00835949">
      <w:pPr>
        <w:pStyle w:val="Caption"/>
        <w:jc w:val="left"/>
        <w:rPr>
          <w:b w:val="0"/>
        </w:rPr>
      </w:pPr>
      <w:bookmarkStart w:id="2" w:name="_Ref11242352"/>
      <m:oMath>
        <m:r>
          <m:rPr>
            <m:sty m:val="bi"/>
          </m:rPr>
          <w:rPr>
            <w:rFonts w:ascii="Cambria Math" w:hAnsi="Cambria Math"/>
          </w:rPr>
          <m:t>t=</m:t>
        </m:r>
        <m:sSub>
          <m:sSubPr>
            <m:ctrlPr>
              <w:rPr>
                <w:rFonts w:ascii="Cambria Math" w:hAnsi="Cambria Math"/>
                <w:b w:val="0"/>
              </w:rPr>
            </m:ctrlPr>
          </m:sSubPr>
          <m:e>
            <m:r>
              <m:rPr>
                <m:sty m:val="bi"/>
              </m:rPr>
              <w:rPr>
                <w:rFonts w:ascii="Cambria Math" w:hAnsi="Cambria Math"/>
              </w:rPr>
              <m:t>r</m:t>
            </m:r>
          </m:e>
          <m:sub>
            <m:r>
              <m:rPr>
                <m:sty m:val="bi"/>
              </m:rPr>
              <w:rPr>
                <w:rFonts w:ascii="Cambria Math" w:hAnsi="Cambria Math"/>
              </w:rPr>
              <m:t>0</m:t>
            </m:r>
          </m:sub>
        </m:sSub>
        <m:d>
          <m:dPr>
            <m:ctrlPr>
              <w:rPr>
                <w:rFonts w:ascii="Cambria Math" w:hAnsi="Cambria Math"/>
                <w:b w:val="0"/>
              </w:rPr>
            </m:ctrlPr>
          </m:dPr>
          <m:e>
            <m:r>
              <m:rPr>
                <m:sty m:val="bi"/>
              </m:rPr>
              <w:rPr>
                <w:rFonts w:ascii="Cambria Math" w:hAnsi="Cambria Math"/>
              </w:rPr>
              <m:t>1-</m:t>
            </m:r>
            <m:rad>
              <m:radPr>
                <m:ctrlPr>
                  <w:rPr>
                    <w:rFonts w:ascii="Cambria Math" w:hAnsi="Cambria Math"/>
                    <w:b w:val="0"/>
                  </w:rPr>
                </m:ctrlPr>
              </m:radPr>
              <m:deg>
                <m:r>
                  <m:rPr>
                    <m:sty m:val="bi"/>
                  </m:rPr>
                  <w:rPr>
                    <w:rFonts w:ascii="Cambria Math" w:hAnsi="Cambria Math"/>
                  </w:rPr>
                  <m:t>3</m:t>
                </m:r>
              </m:deg>
              <m:e>
                <m:d>
                  <m:dPr>
                    <m:ctrlPr>
                      <w:rPr>
                        <w:rFonts w:ascii="Cambria Math" w:hAnsi="Cambria Math"/>
                        <w:b w:val="0"/>
                      </w:rPr>
                    </m:ctrlPr>
                  </m:dPr>
                  <m:e>
                    <m:r>
                      <m:rPr>
                        <m:sty m:val="bi"/>
                      </m:rPr>
                      <w:rPr>
                        <w:rFonts w:ascii="Cambria Math" w:hAnsi="Cambria Math"/>
                      </w:rPr>
                      <m:t>1-</m:t>
                    </m:r>
                    <m:sSub>
                      <m:sSubPr>
                        <m:ctrlPr>
                          <w:rPr>
                            <w:rFonts w:ascii="Cambria Math" w:hAnsi="Cambria Math"/>
                            <w:b w:val="0"/>
                          </w:rPr>
                        </m:ctrlPr>
                      </m:sSubPr>
                      <m:e>
                        <m:r>
                          <m:rPr>
                            <m:sty m:val="bi"/>
                          </m:rPr>
                          <w:rPr>
                            <w:rFonts w:ascii="Cambria Math" w:hAnsi="Cambria Math"/>
                          </w:rPr>
                          <m:t>LF</m:t>
                        </m:r>
                      </m:e>
                      <m:sub>
                        <m:r>
                          <m:rPr>
                            <m:sty m:val="bi"/>
                          </m:rPr>
                          <w:rPr>
                            <w:rFonts w:ascii="Cambria Math" w:hAnsi="Cambria Math"/>
                          </w:rPr>
                          <m:t>B</m:t>
                        </m:r>
                      </m:sub>
                    </m:sSub>
                  </m:e>
                </m:d>
              </m:e>
            </m:rad>
          </m:e>
        </m:d>
        <m:r>
          <m:rPr>
            <m:sty m:val="bi"/>
          </m:rPr>
          <w:rPr>
            <w:rFonts w:ascii="Cambria Math" w:hAnsi="Cambria Math"/>
          </w:rPr>
          <m:t xml:space="preserve">                     (2)</m:t>
        </m:r>
      </m:oMath>
      <w:r w:rsidRPr="007D6163">
        <w:rPr>
          <w:b w:val="0"/>
        </w:rPr>
        <w:t xml:space="preserve">    </w:t>
      </w:r>
      <w:bookmarkEnd w:id="2"/>
    </w:p>
    <w:p w14:paraId="69477DA8" w14:textId="77777777" w:rsidR="00B41D89" w:rsidRPr="007D6163" w:rsidRDefault="00B41D89" w:rsidP="00835949">
      <w:pPr>
        <w:rPr>
          <w:b w:val="0"/>
        </w:rPr>
      </w:pPr>
    </w:p>
    <w:p w14:paraId="77899095" w14:textId="77777777" w:rsidR="005136A7" w:rsidRPr="007D6163" w:rsidRDefault="005136A7" w:rsidP="00835949">
      <w:pPr>
        <w:spacing w:line="259" w:lineRule="auto"/>
        <w:rPr>
          <w:lang w:val="en-GB"/>
        </w:rPr>
      </w:pPr>
      <w:r w:rsidRPr="007D6163">
        <w:rPr>
          <w:lang w:val="en-GB"/>
        </w:rPr>
        <w:t>Alkali fusion and HF digestion</w:t>
      </w:r>
    </w:p>
    <w:p w14:paraId="0702FE94" w14:textId="2778C2BE" w:rsidR="005136A7" w:rsidRPr="007D6163" w:rsidRDefault="005136A7" w:rsidP="00835949">
      <w:pPr>
        <w:rPr>
          <w:b w:val="0"/>
          <w:lang w:val="en-GB"/>
        </w:rPr>
      </w:pPr>
      <w:r w:rsidRPr="007D6163">
        <w:rPr>
          <w:b w:val="0"/>
          <w:lang w:val="en-GB"/>
        </w:rPr>
        <w:t xml:space="preserve">Four sets of 50 mg of pristine washed and sized </w:t>
      </w:r>
      <w:r w:rsidRPr="007D6163">
        <w:rPr>
          <w:b w:val="0"/>
          <w:vertAlign w:val="superscript"/>
          <w:lang w:val="en-GB"/>
        </w:rPr>
        <w:t>6</w:t>
      </w:r>
      <w:r w:rsidRPr="007D6163">
        <w:rPr>
          <w:b w:val="0"/>
          <w:lang w:val="en-GB"/>
        </w:rPr>
        <w:t>Li-Mg-EM powders underwent alkali fusion using 250 mg of K</w:t>
      </w:r>
      <w:r w:rsidRPr="007D6163">
        <w:rPr>
          <w:b w:val="0"/>
          <w:vertAlign w:val="subscript"/>
          <w:lang w:val="en-GB"/>
        </w:rPr>
        <w:t>2</w:t>
      </w:r>
      <w:r w:rsidRPr="007D6163">
        <w:rPr>
          <w:b w:val="0"/>
          <w:lang w:val="en-GB"/>
        </w:rPr>
        <w:t>CO</w:t>
      </w:r>
      <w:r w:rsidRPr="007D6163">
        <w:rPr>
          <w:b w:val="0"/>
          <w:vertAlign w:val="subscript"/>
          <w:lang w:val="en-GB"/>
        </w:rPr>
        <w:t>3</w:t>
      </w:r>
      <w:r w:rsidRPr="007D6163">
        <w:rPr>
          <w:b w:val="0"/>
          <w:lang w:val="en-GB"/>
        </w:rPr>
        <w:t xml:space="preserve"> following a fusion methodology originally designed for natural samples</w:t>
      </w:r>
      <w:r w:rsidRPr="007D6163">
        <w:rPr>
          <w:b w:val="0"/>
          <w:lang w:val="en-GB"/>
        </w:rPr>
        <w:fldChar w:fldCharType="begin" w:fldLock="1"/>
      </w:r>
      <w:r w:rsidR="00E77D73">
        <w:rPr>
          <w:b w:val="0"/>
          <w:lang w:val="en-GB"/>
        </w:rPr>
        <w:instrText>ADDIN CSL_CITATION {"citationItems":[{"id":"ITEM-1","itemData":{"DOI":"10.1016/j.gca.2012.09.009","ISBN":"0016-7037","ISSN":"00167037","abstract":"In the present study, we test the ability of B isotopes to trace past and present weathering reactions in the case of two forest soils formed by a polyphasic sequence involving early hydrothermal alteration of the bedrock and pedogenesis. We provide B chemical and isotopic compositions in two 2-m soil profiles sampled in the Strengbach watershed (Vosges, France). The two soils belong to different soil series, an ochreous podzol (Haplorthod) and a brown acidic soil (dystrochrept), developed on the same granitic bedrock but differently affected by hydrothermal alteration. Separated granulometric fractions and bulk soil samples have been analyzed. Coarse particles are mostly composed of primary minerals and show a clear anti-correlation between δ11B and Mg/Al, reflecting various grades of the early hydrothermal alteration. The finest particles (clay-size fractions) deviate from this \"hydrothermal\" trend and are diagnostic of pedogenic processes occurring after B exchange with the surrounding11B-rich soil solution. Examination of the B distribution in different particle size fractions also indicates that B is transferred from the coarse sand fraction in deeper soil layers to the clay fraction in the upper layers. The intermediate size fractions are found to play only a secondary role in the soil-forming reactions. The two soils show distinct B isotope profiles, which are consistent with the different pedogenic processes that govern their formation. In the podzolic soil, δ11B can be explained by a simple model in which pedogenesis occurs by continuous dissolution of primary minerals and precipitation of secondary ones. In the brown acid soil, a more complex model that includes the precipitation of clay minerals in the deep horizon and their gradual dissolution in the upper soil layers accounts for the observed results. Additionally, residual hydrothermal illites are more resistant to weathering and are found in the clay fraction where they were directly inherited from the dislocation of coarser grains in which they were encapsulated.On a broader scale, the large B isotopic fractionation during water-rock interactions greatly facilitates the quantification of matter exchange between soil solutions and solids and the determination of global weathering rates. The data from the present study demonstrate that the determination of B isotopes in different particle size fractions can reveal the relative importance of source and process effects during weathering. © 2…","author":[{"dropping-particle":"","family":"Lemarchand","given":"D.","non-dropping-particle":"","parse-names":false,"suffix":""},{"dropping-particle":"","family":"Cividini","given":"D.","non-dropping-particle":"","parse-names":false,"suffix":""},{"dropping-particle":"","family":"Turpault","given":"M. P.","non-dropping-particle":"","parse-names":false,"suffix":""},{"dropping-particle":"","family":"Chabaux","given":"F.","non-dropping-particle":"","parse-names":false,"suffix":""}],"container-title":"Geochimica et Cosmochimica Acta","id":"ITEM-1","issued":{"date-parts":[["2012"]]},"page":"78-93","publisher":"Elsevier Ltd","title":"Boron isotopes in different grain size fractions: Exploring past and present water-rock interactions from two soil profiles (Strengbach, Vosges Mountains)","type":"article-journal","volume":"98"},"uris":["http://www.mendeley.com/documents/?uuid=0cfef274-108d-4e43-b898-3c388531f453"]}],"mendeley":{"formattedCitation":"&lt;sup&gt;39&lt;/sup&gt;","plainTextFormattedCitation":"39","previouslyFormattedCitation":"&lt;sup&gt;37&lt;/sup&gt;"},"properties":{"noteIndex":0},"schema":"https://github.com/citation-style-language/schema/raw/master/csl-citation.json"}</w:instrText>
      </w:r>
      <w:r w:rsidRPr="007D6163">
        <w:rPr>
          <w:b w:val="0"/>
          <w:lang w:val="en-GB"/>
        </w:rPr>
        <w:fldChar w:fldCharType="separate"/>
      </w:r>
      <w:r w:rsidR="00E77D73" w:rsidRPr="00E77D73">
        <w:rPr>
          <w:b w:val="0"/>
          <w:noProof/>
          <w:vertAlign w:val="superscript"/>
          <w:lang w:val="en-GB"/>
        </w:rPr>
        <w:t>39</w:t>
      </w:r>
      <w:r w:rsidRPr="007D6163">
        <w:rPr>
          <w:b w:val="0"/>
          <w:lang w:val="en-GB"/>
        </w:rPr>
        <w:fldChar w:fldCharType="end"/>
      </w:r>
      <w:r w:rsidRPr="007D6163">
        <w:rPr>
          <w:b w:val="0"/>
          <w:lang w:val="en-GB"/>
        </w:rPr>
        <w:t xml:space="preserve">. These fusion supernatants were then analysed via ICP-OES (Agilent 5100) and Li </w:t>
      </w:r>
      <w:r w:rsidRPr="007D6163">
        <w:rPr>
          <w:b w:val="0"/>
          <w:lang w:val="en-GB"/>
        </w:rPr>
        <w:lastRenderedPageBreak/>
        <w:t>recoveries for the alkali fusion process alone were found to be between 84% and 95%. These supernatants were then diluted 100 times using 2% HNO</w:t>
      </w:r>
      <w:r w:rsidRPr="007D6163">
        <w:rPr>
          <w:b w:val="0"/>
          <w:vertAlign w:val="subscript"/>
          <w:lang w:val="en-GB"/>
        </w:rPr>
        <w:t>3</w:t>
      </w:r>
      <w:r w:rsidR="009C204E" w:rsidRPr="007D6163">
        <w:rPr>
          <w:b w:val="0"/>
          <w:lang w:val="en-GB"/>
        </w:rPr>
        <w:t xml:space="preserve"> before </w:t>
      </w:r>
      <w:r w:rsidR="00972DC8" w:rsidRPr="007D6163">
        <w:rPr>
          <w:b w:val="0"/>
          <w:lang w:val="en-GB"/>
        </w:rPr>
        <w:t>being prepared for column chromatography.</w:t>
      </w:r>
    </w:p>
    <w:p w14:paraId="063F7304" w14:textId="02AA5224" w:rsidR="008A125E" w:rsidRPr="007D6163" w:rsidRDefault="009C204E" w:rsidP="00835949">
      <w:pPr>
        <w:rPr>
          <w:b w:val="0"/>
          <w:lang w:val="en-GB"/>
        </w:rPr>
      </w:pPr>
      <w:r w:rsidRPr="007D6163">
        <w:rPr>
          <w:b w:val="0"/>
          <w:lang w:val="en-GB"/>
        </w:rPr>
        <w:t>The accuracy of the pristine glass isotopic composition obtained through the</w:t>
      </w:r>
      <w:r w:rsidR="00CC6788" w:rsidRPr="007D6163">
        <w:rPr>
          <w:b w:val="0"/>
          <w:lang w:val="en-GB"/>
        </w:rPr>
        <w:t xml:space="preserve"> alkali</w:t>
      </w:r>
      <w:r w:rsidRPr="007D6163">
        <w:rPr>
          <w:b w:val="0"/>
          <w:lang w:val="en-GB"/>
        </w:rPr>
        <w:t xml:space="preserve"> fusions was verified through HF digestion: 15.0 mg of washed and sized</w:t>
      </w:r>
      <w:r w:rsidR="00E72643" w:rsidRPr="007D6163">
        <w:rPr>
          <w:b w:val="0"/>
          <w:lang w:val="en-GB"/>
        </w:rPr>
        <w:t xml:space="preserve"> </w:t>
      </w:r>
      <w:r w:rsidR="00E72643" w:rsidRPr="007D6163">
        <w:rPr>
          <w:b w:val="0"/>
          <w:vertAlign w:val="superscript"/>
          <w:lang w:val="en-GB"/>
        </w:rPr>
        <w:t>6</w:t>
      </w:r>
      <w:r w:rsidR="00E72643" w:rsidRPr="007D6163">
        <w:rPr>
          <w:b w:val="0"/>
          <w:lang w:val="en-GB"/>
        </w:rPr>
        <w:t>Li-Mg-EM</w:t>
      </w:r>
      <w:r w:rsidRPr="007D6163">
        <w:rPr>
          <w:b w:val="0"/>
          <w:lang w:val="en-GB"/>
        </w:rPr>
        <w:t xml:space="preserve"> powder was digested in 0.7 ml single distilled HF and 0.5 ml double distilled HNO</w:t>
      </w:r>
      <w:r w:rsidRPr="007D6163">
        <w:rPr>
          <w:b w:val="0"/>
          <w:vertAlign w:val="subscript"/>
          <w:lang w:val="en-GB"/>
        </w:rPr>
        <w:t>3</w:t>
      </w:r>
      <w:r w:rsidRPr="007D6163">
        <w:rPr>
          <w:b w:val="0"/>
          <w:lang w:val="en-GB"/>
        </w:rPr>
        <w:t xml:space="preserve"> at 150 °C for 24 hours. In this time, the glass was noted to have completely dissolved. The digest was then dried down, before being taken up in 1 ml double distilled aqua regia at 150 °C for 24 hours then dried down again. This procedure was then repeated twice more using double distilled 6 N HCl, but on th</w:t>
      </w:r>
      <w:r w:rsidR="00F4284C" w:rsidRPr="007D6163">
        <w:rPr>
          <w:b w:val="0"/>
          <w:lang w:val="en-GB"/>
        </w:rPr>
        <w:t>e final time was not dried down.</w:t>
      </w:r>
    </w:p>
    <w:p w14:paraId="54949073" w14:textId="77777777" w:rsidR="00020D9E" w:rsidRPr="007D6163" w:rsidRDefault="00732F1D" w:rsidP="00835949">
      <w:pPr>
        <w:rPr>
          <w:lang w:val="en-GB"/>
        </w:rPr>
      </w:pPr>
      <w:r w:rsidRPr="007D6163">
        <w:rPr>
          <w:lang w:val="en-GB"/>
        </w:rPr>
        <w:t>C</w:t>
      </w:r>
      <w:r w:rsidR="00020D9E" w:rsidRPr="007D6163">
        <w:rPr>
          <w:lang w:val="en-GB"/>
        </w:rPr>
        <w:t>olumn chromatography</w:t>
      </w:r>
    </w:p>
    <w:p w14:paraId="62767354" w14:textId="2A277145" w:rsidR="00DF6B01" w:rsidRPr="007D6163" w:rsidRDefault="00880990" w:rsidP="00835949">
      <w:pPr>
        <w:rPr>
          <w:b w:val="0"/>
          <w:lang w:val="en-GB"/>
        </w:rPr>
      </w:pPr>
      <w:r w:rsidRPr="007D6163">
        <w:rPr>
          <w:b w:val="0"/>
          <w:lang w:val="en-GB"/>
        </w:rPr>
        <w:t>The samples were subjected to cation exchange c</w:t>
      </w:r>
      <w:r w:rsidR="00DF7C6E" w:rsidRPr="007D6163">
        <w:rPr>
          <w:b w:val="0"/>
          <w:lang w:val="en-GB"/>
        </w:rPr>
        <w:t>olumn chromatography to</w:t>
      </w:r>
      <w:r w:rsidR="00FF7085" w:rsidRPr="007D6163">
        <w:rPr>
          <w:b w:val="0"/>
          <w:lang w:val="en-GB"/>
        </w:rPr>
        <w:t xml:space="preserve"> </w:t>
      </w:r>
      <w:r w:rsidRPr="007D6163">
        <w:rPr>
          <w:b w:val="0"/>
          <w:lang w:val="en-GB"/>
        </w:rPr>
        <w:t>prepare</w:t>
      </w:r>
      <w:r w:rsidR="00824106" w:rsidRPr="007D6163">
        <w:rPr>
          <w:b w:val="0"/>
          <w:lang w:val="en-GB"/>
        </w:rPr>
        <w:t xml:space="preserve"> purified</w:t>
      </w:r>
      <w:r w:rsidR="00DF7C6E" w:rsidRPr="007D6163">
        <w:rPr>
          <w:b w:val="0"/>
          <w:lang w:val="en-GB"/>
        </w:rPr>
        <w:t xml:space="preserve"> </w:t>
      </w:r>
      <w:r w:rsidR="00732F1D" w:rsidRPr="007D6163">
        <w:rPr>
          <w:b w:val="0"/>
          <w:lang w:val="en-GB"/>
        </w:rPr>
        <w:t>mono</w:t>
      </w:r>
      <w:r w:rsidR="00824106" w:rsidRPr="007D6163">
        <w:rPr>
          <w:b w:val="0"/>
          <w:lang w:val="en-GB"/>
        </w:rPr>
        <w:t>-</w:t>
      </w:r>
      <w:r w:rsidR="00732F1D" w:rsidRPr="007D6163">
        <w:rPr>
          <w:b w:val="0"/>
          <w:lang w:val="en-GB"/>
        </w:rPr>
        <w:t>elemental Li solution</w:t>
      </w:r>
      <w:r w:rsidR="00DF7C6E" w:rsidRPr="007D6163">
        <w:rPr>
          <w:b w:val="0"/>
          <w:lang w:val="en-GB"/>
        </w:rPr>
        <w:t>s</w:t>
      </w:r>
      <w:r w:rsidR="00824106" w:rsidRPr="007D6163">
        <w:rPr>
          <w:b w:val="0"/>
          <w:lang w:val="en-GB"/>
        </w:rPr>
        <w:t xml:space="preserve"> through matrix separation</w:t>
      </w:r>
      <w:r w:rsidR="007A277D" w:rsidRPr="007D6163">
        <w:rPr>
          <w:b w:val="0"/>
          <w:lang w:val="en-GB"/>
        </w:rPr>
        <w:t xml:space="preserve"> for MC-ICP-MS analysis</w:t>
      </w:r>
      <w:r w:rsidR="00FF7085" w:rsidRPr="007D6163">
        <w:rPr>
          <w:b w:val="0"/>
          <w:lang w:val="en-GB"/>
        </w:rPr>
        <w:t xml:space="preserve">. </w:t>
      </w:r>
      <w:r w:rsidR="00020D9E" w:rsidRPr="007D6163">
        <w:rPr>
          <w:b w:val="0"/>
          <w:lang w:val="en-GB"/>
        </w:rPr>
        <w:t xml:space="preserve">All </w:t>
      </w:r>
      <w:r w:rsidR="00B40372" w:rsidRPr="007D6163">
        <w:rPr>
          <w:b w:val="0"/>
          <w:lang w:val="en-GB"/>
        </w:rPr>
        <w:t>HCl</w:t>
      </w:r>
      <w:r w:rsidR="00020D9E" w:rsidRPr="007D6163">
        <w:rPr>
          <w:b w:val="0"/>
          <w:lang w:val="en-GB"/>
        </w:rPr>
        <w:t xml:space="preserve"> used for</w:t>
      </w:r>
      <w:r w:rsidR="00972DC8" w:rsidRPr="007D6163">
        <w:rPr>
          <w:b w:val="0"/>
          <w:lang w:val="en-GB"/>
        </w:rPr>
        <w:t xml:space="preserve"> dilutions and</w:t>
      </w:r>
      <w:r w:rsidR="00020D9E" w:rsidRPr="007D6163">
        <w:rPr>
          <w:b w:val="0"/>
          <w:lang w:val="en-GB"/>
        </w:rPr>
        <w:t xml:space="preserve"> column chromatography had been double distilled using a </w:t>
      </w:r>
      <w:r w:rsidR="00CD0C6E" w:rsidRPr="007D6163">
        <w:rPr>
          <w:b w:val="0"/>
          <w:lang w:val="en-GB"/>
        </w:rPr>
        <w:t>Teflon</w:t>
      </w:r>
      <w:r w:rsidR="00020D9E" w:rsidRPr="007D6163">
        <w:rPr>
          <w:b w:val="0"/>
          <w:lang w:val="en-GB"/>
        </w:rPr>
        <w:t xml:space="preserve"> sub-boiling s</w:t>
      </w:r>
      <w:r w:rsidR="00DF7C6E" w:rsidRPr="007D6163">
        <w:rPr>
          <w:b w:val="0"/>
          <w:lang w:val="en-GB"/>
        </w:rPr>
        <w:t xml:space="preserve">till and </w:t>
      </w:r>
      <w:r w:rsidR="00307A11" w:rsidRPr="007D6163">
        <w:rPr>
          <w:b w:val="0"/>
          <w:lang w:val="en-GB"/>
        </w:rPr>
        <w:t xml:space="preserve">calibrated at 0.7 N </w:t>
      </w:r>
      <w:r w:rsidR="00FF7085" w:rsidRPr="007D6163">
        <w:rPr>
          <w:b w:val="0"/>
          <w:lang w:val="en-GB"/>
        </w:rPr>
        <w:t xml:space="preserve">using </w:t>
      </w:r>
      <w:r w:rsidR="00020D9E" w:rsidRPr="007D6163">
        <w:rPr>
          <w:b w:val="0"/>
          <w:lang w:val="en-GB"/>
        </w:rPr>
        <w:t>titrations with 1.0 M of NaOH</w:t>
      </w:r>
      <w:r w:rsidR="00786C3A" w:rsidRPr="007D6163">
        <w:rPr>
          <w:b w:val="0"/>
          <w:lang w:val="en-GB"/>
        </w:rPr>
        <w:t xml:space="preserve"> (Fisher Scientific</w:t>
      </w:r>
      <w:r w:rsidR="00DE5AA3" w:rsidRPr="007D6163">
        <w:rPr>
          <w:b w:val="0"/>
          <w:lang w:val="en-GB"/>
        </w:rPr>
        <w:t>,</w:t>
      </w:r>
      <w:r w:rsidR="00786C3A" w:rsidRPr="007D6163">
        <w:rPr>
          <w:b w:val="0"/>
          <w:lang w:val="en-GB"/>
        </w:rPr>
        <w:t xml:space="preserve"> certified grade)</w:t>
      </w:r>
      <w:r w:rsidR="00020D9E" w:rsidRPr="007D6163">
        <w:rPr>
          <w:b w:val="0"/>
          <w:lang w:val="en-GB"/>
        </w:rPr>
        <w:t>.</w:t>
      </w:r>
      <w:r w:rsidR="00DF7C6E" w:rsidRPr="007D6163">
        <w:rPr>
          <w:b w:val="0"/>
          <w:lang w:val="en-GB"/>
        </w:rPr>
        <w:t xml:space="preserve"> Twelve</w:t>
      </w:r>
      <w:r w:rsidR="00020D9E" w:rsidRPr="007D6163">
        <w:rPr>
          <w:b w:val="0"/>
          <w:lang w:val="en-GB"/>
        </w:rPr>
        <w:t xml:space="preserve"> 3 ml</w:t>
      </w:r>
      <w:r w:rsidR="00DF7C6E" w:rsidRPr="007D6163">
        <w:rPr>
          <w:b w:val="0"/>
          <w:lang w:val="en-GB"/>
        </w:rPr>
        <w:t xml:space="preserve"> </w:t>
      </w:r>
      <w:r w:rsidR="00786C3A" w:rsidRPr="007D6163">
        <w:rPr>
          <w:b w:val="0"/>
          <w:lang w:val="en-GB"/>
        </w:rPr>
        <w:t>Teflon</w:t>
      </w:r>
      <w:r w:rsidR="00020D9E" w:rsidRPr="007D6163">
        <w:rPr>
          <w:b w:val="0"/>
          <w:lang w:val="en-GB"/>
        </w:rPr>
        <w:t xml:space="preserve"> high aspect ratio ion exchange columns</w:t>
      </w:r>
      <w:r w:rsidR="003253BA" w:rsidRPr="007D6163">
        <w:rPr>
          <w:b w:val="0"/>
          <w:lang w:val="en-GB"/>
        </w:rPr>
        <w:t>,</w:t>
      </w:r>
      <w:r w:rsidR="00020D9E" w:rsidRPr="007D6163">
        <w:rPr>
          <w:b w:val="0"/>
          <w:lang w:val="en-GB"/>
        </w:rPr>
        <w:t xml:space="preserve"> with a length of 250 mm</w:t>
      </w:r>
      <w:r w:rsidR="00DF7C6E" w:rsidRPr="007D6163">
        <w:rPr>
          <w:b w:val="0"/>
          <w:lang w:val="en-GB"/>
        </w:rPr>
        <w:t xml:space="preserve"> and</w:t>
      </w:r>
      <w:r w:rsidR="00020D9E" w:rsidRPr="007D6163">
        <w:rPr>
          <w:b w:val="0"/>
          <w:lang w:val="en-GB"/>
        </w:rPr>
        <w:t xml:space="preserve"> an </w:t>
      </w:r>
      <w:r w:rsidR="00E04FC0" w:rsidRPr="007D6163">
        <w:rPr>
          <w:b w:val="0"/>
          <w:lang w:val="en-GB"/>
        </w:rPr>
        <w:t>internal diameter</w:t>
      </w:r>
      <w:r w:rsidR="00020D9E" w:rsidRPr="007D6163">
        <w:rPr>
          <w:b w:val="0"/>
          <w:lang w:val="en-GB"/>
        </w:rPr>
        <w:t xml:space="preserve"> of 4 mm</w:t>
      </w:r>
      <w:r w:rsidR="003253BA" w:rsidRPr="007D6163">
        <w:rPr>
          <w:b w:val="0"/>
          <w:lang w:val="en-GB"/>
        </w:rPr>
        <w:t>,</w:t>
      </w:r>
      <w:r w:rsidR="00020D9E" w:rsidRPr="007D6163">
        <w:rPr>
          <w:b w:val="0"/>
          <w:lang w:val="en-GB"/>
        </w:rPr>
        <w:t xml:space="preserve"> contain</w:t>
      </w:r>
      <w:r w:rsidR="00DF7C6E" w:rsidRPr="007D6163">
        <w:rPr>
          <w:b w:val="0"/>
          <w:lang w:val="en-GB"/>
        </w:rPr>
        <w:t>ing</w:t>
      </w:r>
      <w:r w:rsidR="007F5EC0" w:rsidRPr="007D6163">
        <w:rPr>
          <w:b w:val="0"/>
          <w:lang w:val="en-GB"/>
        </w:rPr>
        <w:t xml:space="preserve"> </w:t>
      </w:r>
      <w:r w:rsidR="00020D9E" w:rsidRPr="007D6163">
        <w:rPr>
          <w:b w:val="0"/>
          <w:lang w:val="en-GB"/>
        </w:rPr>
        <w:t>AG MP-50</w:t>
      </w:r>
      <w:r w:rsidR="00D34F72" w:rsidRPr="007D6163">
        <w:rPr>
          <w:b w:val="0"/>
          <w:lang w:val="en-GB"/>
        </w:rPr>
        <w:t xml:space="preserve"> </w:t>
      </w:r>
      <w:proofErr w:type="spellStart"/>
      <w:r w:rsidR="00D34F72" w:rsidRPr="007D6163">
        <w:rPr>
          <w:b w:val="0"/>
          <w:lang w:val="en-GB"/>
        </w:rPr>
        <w:t>macroporous</w:t>
      </w:r>
      <w:proofErr w:type="spellEnd"/>
      <w:r w:rsidR="007F5EC0" w:rsidRPr="007D6163">
        <w:rPr>
          <w:b w:val="0"/>
          <w:lang w:val="en-GB"/>
        </w:rPr>
        <w:t xml:space="preserve"> cation exchange</w:t>
      </w:r>
      <w:r w:rsidR="00020D9E" w:rsidRPr="007D6163">
        <w:rPr>
          <w:b w:val="0"/>
          <w:lang w:val="en-GB"/>
        </w:rPr>
        <w:t xml:space="preserve"> resin</w:t>
      </w:r>
      <w:r w:rsidR="00DF7C6E" w:rsidRPr="007D6163">
        <w:rPr>
          <w:b w:val="0"/>
          <w:lang w:val="en-GB"/>
        </w:rPr>
        <w:t xml:space="preserve"> were used</w:t>
      </w:r>
      <w:r w:rsidR="00020D9E" w:rsidRPr="007D6163">
        <w:rPr>
          <w:b w:val="0"/>
          <w:lang w:val="en-GB"/>
        </w:rPr>
        <w:t xml:space="preserve">. </w:t>
      </w:r>
      <w:r w:rsidR="00972DC8" w:rsidRPr="007D6163">
        <w:rPr>
          <w:b w:val="0"/>
          <w:lang w:val="en-GB"/>
        </w:rPr>
        <w:t xml:space="preserve">For the leachates and alkali fusions, </w:t>
      </w:r>
      <w:r w:rsidR="001A0F2E" w:rsidRPr="007D6163">
        <w:rPr>
          <w:b w:val="0"/>
          <w:lang w:val="en-GB"/>
        </w:rPr>
        <w:t>s</w:t>
      </w:r>
      <w:r w:rsidR="00DF7C6E" w:rsidRPr="007D6163">
        <w:rPr>
          <w:b w:val="0"/>
          <w:lang w:val="en-GB"/>
        </w:rPr>
        <w:t>ample</w:t>
      </w:r>
      <w:r w:rsidR="004C0DF0" w:rsidRPr="007D6163">
        <w:rPr>
          <w:b w:val="0"/>
          <w:lang w:val="en-GB"/>
        </w:rPr>
        <w:t xml:space="preserve"> </w:t>
      </w:r>
      <w:r w:rsidR="001A0F2E" w:rsidRPr="007D6163">
        <w:rPr>
          <w:b w:val="0"/>
          <w:lang w:val="en-GB"/>
        </w:rPr>
        <w:t>volumes containing</w:t>
      </w:r>
      <w:r w:rsidR="001B3129" w:rsidRPr="007D6163">
        <w:rPr>
          <w:b w:val="0"/>
          <w:lang w:val="en-GB"/>
        </w:rPr>
        <w:t xml:space="preserve"> 300 ng Mg (leachates)</w:t>
      </w:r>
      <w:r w:rsidR="00DD3E4D" w:rsidRPr="007D6163">
        <w:rPr>
          <w:b w:val="0"/>
          <w:lang w:val="en-GB"/>
        </w:rPr>
        <w:t xml:space="preserve"> or 4 ng Li (alkali fusions)</w:t>
      </w:r>
      <w:r w:rsidR="00253043" w:rsidRPr="007D6163">
        <w:rPr>
          <w:b w:val="0"/>
          <w:lang w:val="en-GB"/>
        </w:rPr>
        <w:t xml:space="preserve"> were dried down</w:t>
      </w:r>
      <w:r w:rsidR="003253BA" w:rsidRPr="007D6163">
        <w:rPr>
          <w:b w:val="0"/>
          <w:lang w:val="en-GB"/>
        </w:rPr>
        <w:t xml:space="preserve"> in PFA vials</w:t>
      </w:r>
      <w:r w:rsidR="00DF7C6E" w:rsidRPr="007D6163">
        <w:rPr>
          <w:b w:val="0"/>
          <w:lang w:val="en-GB"/>
        </w:rPr>
        <w:t xml:space="preserve"> at 80 °C</w:t>
      </w:r>
      <w:r w:rsidR="00253043" w:rsidRPr="007D6163">
        <w:rPr>
          <w:b w:val="0"/>
          <w:lang w:val="en-GB"/>
        </w:rPr>
        <w:t>, reflux</w:t>
      </w:r>
      <w:r w:rsidR="00DF7C6E" w:rsidRPr="007D6163">
        <w:rPr>
          <w:b w:val="0"/>
          <w:lang w:val="en-GB"/>
        </w:rPr>
        <w:t>ed</w:t>
      </w:r>
      <w:r w:rsidR="00253043" w:rsidRPr="007D6163">
        <w:rPr>
          <w:b w:val="0"/>
          <w:lang w:val="en-GB"/>
        </w:rPr>
        <w:t xml:space="preserve"> in</w:t>
      </w:r>
      <w:r w:rsidR="00B40372" w:rsidRPr="007D6163">
        <w:rPr>
          <w:b w:val="0"/>
          <w:lang w:val="en-GB"/>
        </w:rPr>
        <w:t xml:space="preserve"> double distilled</w:t>
      </w:r>
      <w:r w:rsidR="00253043" w:rsidRPr="007D6163">
        <w:rPr>
          <w:b w:val="0"/>
          <w:lang w:val="en-GB"/>
        </w:rPr>
        <w:t xml:space="preserve"> concentrated HNO</w:t>
      </w:r>
      <w:r w:rsidR="00253043" w:rsidRPr="007D6163">
        <w:rPr>
          <w:b w:val="0"/>
          <w:vertAlign w:val="subscript"/>
          <w:lang w:val="en-GB"/>
        </w:rPr>
        <w:t>3</w:t>
      </w:r>
      <w:r w:rsidR="00253043" w:rsidRPr="007D6163">
        <w:rPr>
          <w:b w:val="0"/>
          <w:lang w:val="en-GB"/>
        </w:rPr>
        <w:t xml:space="preserve">, dried down again and taken up in </w:t>
      </w:r>
      <w:r w:rsidR="00020D9E" w:rsidRPr="007D6163">
        <w:rPr>
          <w:b w:val="0"/>
          <w:lang w:val="en-GB"/>
        </w:rPr>
        <w:t>200 µl of 0.7 N HCl</w:t>
      </w:r>
      <w:r w:rsidR="00307A11" w:rsidRPr="007D6163">
        <w:rPr>
          <w:b w:val="0"/>
          <w:lang w:val="en-GB"/>
        </w:rPr>
        <w:t xml:space="preserve"> for loading</w:t>
      </w:r>
      <w:r w:rsidR="003D346A" w:rsidRPr="007D6163">
        <w:rPr>
          <w:b w:val="0"/>
          <w:lang w:val="en-GB"/>
        </w:rPr>
        <w:t xml:space="preserve"> on the column</w:t>
      </w:r>
      <w:r w:rsidR="00253043" w:rsidRPr="007D6163">
        <w:rPr>
          <w:b w:val="0"/>
          <w:lang w:val="en-GB"/>
        </w:rPr>
        <w:t>.</w:t>
      </w:r>
      <w:r w:rsidR="00972DC8" w:rsidRPr="007D6163">
        <w:rPr>
          <w:b w:val="0"/>
          <w:lang w:val="en-GB"/>
        </w:rPr>
        <w:t xml:space="preserve"> The HF digest in 6 N HCl was instead diluted using 0.7 N HCl to a</w:t>
      </w:r>
      <w:r w:rsidR="00DD3E4D" w:rsidRPr="007D6163">
        <w:rPr>
          <w:b w:val="0"/>
          <w:lang w:val="en-GB"/>
        </w:rPr>
        <w:t xml:space="preserve"> nominal</w:t>
      </w:r>
      <w:r w:rsidR="00972DC8" w:rsidRPr="007D6163">
        <w:rPr>
          <w:b w:val="0"/>
          <w:lang w:val="en-GB"/>
        </w:rPr>
        <w:t xml:space="preserve"> Li concentration of 20 ng/ml, before 200 µl</w:t>
      </w:r>
      <w:r w:rsidR="00DC63AB" w:rsidRPr="007D6163">
        <w:rPr>
          <w:b w:val="0"/>
          <w:lang w:val="en-GB"/>
        </w:rPr>
        <w:t xml:space="preserve"> (4 ng Li)</w:t>
      </w:r>
      <w:r w:rsidR="00972DC8" w:rsidRPr="007D6163">
        <w:rPr>
          <w:b w:val="0"/>
          <w:lang w:val="en-GB"/>
        </w:rPr>
        <w:t xml:space="preserve"> was loaded onto the columns in duplicate. The methodology used for column chromatography did not differ from that described in the original </w:t>
      </w:r>
      <w:r w:rsidR="00972DC8" w:rsidRPr="007D6163">
        <w:rPr>
          <w:b w:val="0"/>
          <w:lang w:val="en-GB"/>
        </w:rPr>
        <w:lastRenderedPageBreak/>
        <w:t>methodology for the leachates</w:t>
      </w:r>
      <w:r w:rsidR="00972DC8" w:rsidRPr="007D6163">
        <w:rPr>
          <w:b w:val="0"/>
          <w:lang w:val="en-GB"/>
        </w:rPr>
        <w:fldChar w:fldCharType="begin" w:fldLock="1"/>
      </w:r>
      <w:r w:rsidR="005B0D1B" w:rsidRPr="007D6163">
        <w:rPr>
          <w:b w:val="0"/>
          <w:lang w:val="en-GB"/>
        </w:rPr>
        <w:instrText>ADDIN CSL_CITATION {"citationItems":[{"id":"ITEM-1","itemData":{"DOI":"10.1002/rcm.8020","ISSN":"09514198","author":[{"dropping-particle":"","family":"Bohlin","given":"Madeleine S.","non-dropping-particle":"","parse-names":false,"suffix":""},{"dropping-particle":"","family":"Misra","given":"Sambuddha","non-dropping-particle":"","parse-names":false,"suffix":""},{"dropping-particle":"","family":"Lloyd","given":"Nicholas","non-dropping-particle":"","parse-names":false,"suffix":""},{"dropping-particle":"","family":"Elderfield","given":"Henry","non-dropping-particle":"","parse-names":false,"suffix":""},{"dropping-particle":"","family":"Bickle","given":"Mike J.","non-dropping-particle":"","parse-names":false,"suffix":""}],"container-title":"Rapid Communications in Mass Spectrometry","id":"ITEM-1","issue":"2","issued":{"date-parts":[["2018"]]},"page":"93-104","title":"High precision determination of lithium and magnesium isotopes utilising single column separation and MC-ICPMS","type":"article-journal","volume":"32"},"uris":["http://www.mendeley.com/documents/?uuid=0ca65d9f-be5c-4b70-beae-7d19cac3b1e8"]}],"mendeley":{"formattedCitation":"&lt;sup&gt;25&lt;/sup&gt;","plainTextFormattedCitation":"25","previouslyFormattedCitation":"&lt;sup&gt;25&lt;/sup&gt;"},"properties":{"noteIndex":0},"schema":"https://github.com/citation-style-language/schema/raw/master/csl-citation.json"}</w:instrText>
      </w:r>
      <w:r w:rsidR="00972DC8" w:rsidRPr="007D6163">
        <w:rPr>
          <w:b w:val="0"/>
          <w:lang w:val="en-GB"/>
        </w:rPr>
        <w:fldChar w:fldCharType="separate"/>
      </w:r>
      <w:r w:rsidR="005B0D1B" w:rsidRPr="007D6163">
        <w:rPr>
          <w:b w:val="0"/>
          <w:noProof/>
          <w:vertAlign w:val="superscript"/>
          <w:lang w:val="en-GB"/>
        </w:rPr>
        <w:t>25</w:t>
      </w:r>
      <w:r w:rsidR="00972DC8" w:rsidRPr="007D6163">
        <w:rPr>
          <w:b w:val="0"/>
          <w:lang w:val="en-GB"/>
        </w:rPr>
        <w:fldChar w:fldCharType="end"/>
      </w:r>
      <w:r w:rsidR="00972DC8" w:rsidRPr="007D6163">
        <w:rPr>
          <w:b w:val="0"/>
          <w:lang w:val="en-GB"/>
        </w:rPr>
        <w:t xml:space="preserve">, </w:t>
      </w:r>
      <w:r w:rsidR="00955B09" w:rsidRPr="007D6163">
        <w:rPr>
          <w:b w:val="0"/>
          <w:lang w:val="en-GB"/>
        </w:rPr>
        <w:t>but</w:t>
      </w:r>
      <w:r w:rsidR="009C24A3" w:rsidRPr="007D6163">
        <w:rPr>
          <w:b w:val="0"/>
          <w:lang w:val="en-GB"/>
        </w:rPr>
        <w:t xml:space="preserve"> </w:t>
      </w:r>
      <w:r w:rsidR="00972DC8" w:rsidRPr="007D6163">
        <w:rPr>
          <w:b w:val="0"/>
          <w:lang w:val="en-GB"/>
        </w:rPr>
        <w:t>a 15 ml Li cut (2 ml more than the original methodology, with the initial matrix elution being 2 ml less</w:t>
      </w:r>
      <w:r w:rsidR="009C24A3" w:rsidRPr="007D6163">
        <w:rPr>
          <w:b w:val="0"/>
          <w:lang w:val="en-GB"/>
        </w:rPr>
        <w:t xml:space="preserve">) </w:t>
      </w:r>
      <w:r w:rsidR="00B0402F" w:rsidRPr="007D6163">
        <w:rPr>
          <w:b w:val="0"/>
          <w:lang w:val="en-GB"/>
        </w:rPr>
        <w:t>was</w:t>
      </w:r>
      <w:r w:rsidR="00972DC8" w:rsidRPr="007D6163">
        <w:rPr>
          <w:b w:val="0"/>
          <w:lang w:val="en-GB"/>
        </w:rPr>
        <w:t xml:space="preserve"> used for the alkali fusions and HF digest</w:t>
      </w:r>
      <w:r w:rsidR="003D56C8" w:rsidRPr="007D6163">
        <w:rPr>
          <w:b w:val="0"/>
          <w:lang w:val="en-GB"/>
        </w:rPr>
        <w:t>s</w:t>
      </w:r>
      <w:r w:rsidR="00972DC8" w:rsidRPr="007D6163">
        <w:rPr>
          <w:b w:val="0"/>
          <w:lang w:val="en-GB"/>
        </w:rPr>
        <w:t xml:space="preserve">. </w:t>
      </w:r>
      <w:r w:rsidR="00307A11" w:rsidRPr="007D6163">
        <w:rPr>
          <w:b w:val="0"/>
          <w:lang w:val="en-GB"/>
        </w:rPr>
        <w:t>After</w:t>
      </w:r>
      <w:r w:rsidR="00190A0C" w:rsidRPr="007D6163">
        <w:rPr>
          <w:b w:val="0"/>
          <w:lang w:val="en-GB"/>
        </w:rPr>
        <w:t xml:space="preserve"> the</w:t>
      </w:r>
      <w:r w:rsidR="00020D9E" w:rsidRPr="007D6163">
        <w:rPr>
          <w:b w:val="0"/>
          <w:lang w:val="en-GB"/>
        </w:rPr>
        <w:t xml:space="preserve"> </w:t>
      </w:r>
      <w:r w:rsidR="00177E30" w:rsidRPr="007D6163">
        <w:rPr>
          <w:b w:val="0"/>
          <w:lang w:val="en-GB"/>
        </w:rPr>
        <w:t xml:space="preserve">column </w:t>
      </w:r>
      <w:proofErr w:type="spellStart"/>
      <w:r w:rsidR="00177E30" w:rsidRPr="007D6163">
        <w:rPr>
          <w:b w:val="0"/>
          <w:lang w:val="en-GB"/>
        </w:rPr>
        <w:t>elutions</w:t>
      </w:r>
      <w:proofErr w:type="spellEnd"/>
      <w:r w:rsidR="00DE5AA3" w:rsidRPr="007D6163">
        <w:rPr>
          <w:b w:val="0"/>
          <w:lang w:val="en-GB"/>
        </w:rPr>
        <w:t xml:space="preserve"> with 0.7 N HCl</w:t>
      </w:r>
      <w:r w:rsidR="00177E30" w:rsidRPr="007D6163">
        <w:rPr>
          <w:b w:val="0"/>
          <w:lang w:val="en-GB"/>
        </w:rPr>
        <w:t xml:space="preserve">, </w:t>
      </w:r>
      <w:r w:rsidR="00190A0C" w:rsidRPr="007D6163">
        <w:rPr>
          <w:b w:val="0"/>
          <w:lang w:val="en-GB"/>
        </w:rPr>
        <w:t>the methodology of which is described</w:t>
      </w:r>
      <w:r w:rsidR="00177E30" w:rsidRPr="007D6163">
        <w:rPr>
          <w:b w:val="0"/>
          <w:lang w:val="en-GB"/>
        </w:rPr>
        <w:t xml:space="preserve"> in great detail in the original </w:t>
      </w:r>
      <w:r w:rsidR="00DE5AA3" w:rsidRPr="007D6163">
        <w:rPr>
          <w:b w:val="0"/>
          <w:lang w:val="en-GB"/>
        </w:rPr>
        <w:t>publication</w:t>
      </w:r>
      <w:r w:rsidR="00EC42A6" w:rsidRPr="007D6163">
        <w:rPr>
          <w:b w:val="0"/>
          <w:lang w:val="en-GB"/>
        </w:rPr>
        <w:fldChar w:fldCharType="begin" w:fldLock="1"/>
      </w:r>
      <w:r w:rsidR="005B0D1B" w:rsidRPr="007D6163">
        <w:rPr>
          <w:b w:val="0"/>
          <w:lang w:val="en-GB"/>
        </w:rPr>
        <w:instrText>ADDIN CSL_CITATION {"citationItems":[{"id":"ITEM-1","itemData":{"DOI":"10.1002/rcm.8020","ISSN":"09514198","author":[{"dropping-particle":"","family":"Bohlin","given":"Madeleine S.","non-dropping-particle":"","parse-names":false,"suffix":""},{"dropping-particle":"","family":"Misra","given":"Sambuddha","non-dropping-particle":"","parse-names":false,"suffix":""},{"dropping-particle":"","family":"Lloyd","given":"Nicholas","non-dropping-particle":"","parse-names":false,"suffix":""},{"dropping-particle":"","family":"Elderfield","given":"Henry","non-dropping-particle":"","parse-names":false,"suffix":""},{"dropping-particle":"","family":"Bickle","given":"Mike J.","non-dropping-particle":"","parse-names":false,"suffix":""}],"container-title":"Rapid Communications in Mass Spectrometry","id":"ITEM-1","issue":"2","issued":{"date-parts":[["2018"]]},"page":"93-104","title":"High precision determination of lithium and magnesium isotopes utilising single column separation and MC-ICPMS","type":"article-journal","volume":"32"},"uris":["http://www.mendeley.com/documents/?uuid=0ca65d9f-be5c-4b70-beae-7d19cac3b1e8"]}],"mendeley":{"formattedCitation":"&lt;sup&gt;25&lt;/sup&gt;","plainTextFormattedCitation":"25","previouslyFormattedCitation":"&lt;sup&gt;25&lt;/sup&gt;"},"properties":{"noteIndex":0},"schema":"https://github.com/citation-style-language/schema/raw/master/csl-citation.json"}</w:instrText>
      </w:r>
      <w:r w:rsidR="00EC42A6" w:rsidRPr="007D6163">
        <w:rPr>
          <w:b w:val="0"/>
          <w:lang w:val="en-GB"/>
        </w:rPr>
        <w:fldChar w:fldCharType="separate"/>
      </w:r>
      <w:r w:rsidR="005B0D1B" w:rsidRPr="007D6163">
        <w:rPr>
          <w:b w:val="0"/>
          <w:noProof/>
          <w:vertAlign w:val="superscript"/>
          <w:lang w:val="en-GB"/>
        </w:rPr>
        <w:t>25</w:t>
      </w:r>
      <w:r w:rsidR="00EC42A6" w:rsidRPr="007D6163">
        <w:rPr>
          <w:b w:val="0"/>
          <w:lang w:val="en-GB"/>
        </w:rPr>
        <w:fldChar w:fldCharType="end"/>
      </w:r>
      <w:r w:rsidR="00177E30" w:rsidRPr="007D6163">
        <w:rPr>
          <w:b w:val="0"/>
          <w:lang w:val="en-GB"/>
        </w:rPr>
        <w:t>, t</w:t>
      </w:r>
      <w:r w:rsidR="00020D9E" w:rsidRPr="007D6163">
        <w:rPr>
          <w:b w:val="0"/>
          <w:lang w:val="en-GB"/>
        </w:rPr>
        <w:t>he Li fraction</w:t>
      </w:r>
      <w:r w:rsidR="00825E3F" w:rsidRPr="007D6163">
        <w:rPr>
          <w:b w:val="0"/>
          <w:lang w:val="en-GB"/>
        </w:rPr>
        <w:t>s were</w:t>
      </w:r>
      <w:r w:rsidR="003D56C8" w:rsidRPr="007D6163">
        <w:rPr>
          <w:b w:val="0"/>
          <w:lang w:val="en-GB"/>
        </w:rPr>
        <w:t xml:space="preserve"> again dried down,</w:t>
      </w:r>
      <w:r w:rsidR="00B0014C" w:rsidRPr="007D6163">
        <w:rPr>
          <w:b w:val="0"/>
          <w:lang w:val="en-GB"/>
        </w:rPr>
        <w:t xml:space="preserve"> refluxed</w:t>
      </w:r>
      <w:r w:rsidR="003D56C8" w:rsidRPr="007D6163">
        <w:rPr>
          <w:b w:val="0"/>
          <w:lang w:val="en-GB"/>
        </w:rPr>
        <w:t xml:space="preserve"> </w:t>
      </w:r>
      <w:r w:rsidR="00BF5DC4" w:rsidRPr="007D6163">
        <w:rPr>
          <w:b w:val="0"/>
          <w:lang w:val="en-GB"/>
        </w:rPr>
        <w:t>in concentrat</w:t>
      </w:r>
      <w:r w:rsidR="00E72643" w:rsidRPr="007D6163">
        <w:rPr>
          <w:b w:val="0"/>
          <w:lang w:val="en-GB"/>
        </w:rPr>
        <w:t>ed</w:t>
      </w:r>
      <w:r w:rsidR="00BF5DC4" w:rsidRPr="007D6163">
        <w:rPr>
          <w:b w:val="0"/>
          <w:lang w:val="en-GB"/>
        </w:rPr>
        <w:t xml:space="preserve"> HNO</w:t>
      </w:r>
      <w:r w:rsidR="00BF5DC4" w:rsidRPr="007D6163">
        <w:rPr>
          <w:b w:val="0"/>
          <w:vertAlign w:val="subscript"/>
          <w:lang w:val="en-GB"/>
        </w:rPr>
        <w:t xml:space="preserve">3 </w:t>
      </w:r>
      <w:r w:rsidR="003D56C8" w:rsidRPr="007D6163">
        <w:rPr>
          <w:b w:val="0"/>
          <w:lang w:val="en-GB"/>
        </w:rPr>
        <w:t xml:space="preserve">and </w:t>
      </w:r>
      <w:r w:rsidR="00F6046E" w:rsidRPr="007D6163">
        <w:rPr>
          <w:b w:val="0"/>
          <w:lang w:val="en-GB"/>
        </w:rPr>
        <w:t>after drying down</w:t>
      </w:r>
      <w:r w:rsidR="003A0779" w:rsidRPr="007D6163">
        <w:rPr>
          <w:b w:val="0"/>
          <w:lang w:val="en-GB"/>
        </w:rPr>
        <w:t xml:space="preserve"> once more</w:t>
      </w:r>
      <w:r w:rsidR="00F6046E" w:rsidRPr="007D6163">
        <w:rPr>
          <w:b w:val="0"/>
          <w:lang w:val="en-GB"/>
        </w:rPr>
        <w:t xml:space="preserve"> were</w:t>
      </w:r>
      <w:r w:rsidR="00177E30" w:rsidRPr="007D6163">
        <w:rPr>
          <w:b w:val="0"/>
          <w:lang w:val="en-GB"/>
        </w:rPr>
        <w:t xml:space="preserve"> taken up in 0.5 ml</w:t>
      </w:r>
      <w:r w:rsidR="003D56C8" w:rsidRPr="007D6163">
        <w:rPr>
          <w:b w:val="0"/>
          <w:lang w:val="en-GB"/>
        </w:rPr>
        <w:t xml:space="preserve"> (leachates)</w:t>
      </w:r>
      <w:r w:rsidR="00972DC8" w:rsidRPr="007D6163">
        <w:rPr>
          <w:b w:val="0"/>
          <w:lang w:val="en-GB"/>
        </w:rPr>
        <w:t xml:space="preserve"> or</w:t>
      </w:r>
      <w:r w:rsidR="00B0014C" w:rsidRPr="007D6163">
        <w:rPr>
          <w:b w:val="0"/>
          <w:lang w:val="en-GB"/>
        </w:rPr>
        <w:t xml:space="preserve"> 1.0 ml</w:t>
      </w:r>
      <w:r w:rsidR="003D56C8" w:rsidRPr="007D6163">
        <w:rPr>
          <w:b w:val="0"/>
          <w:lang w:val="en-GB"/>
        </w:rPr>
        <w:t xml:space="preserve"> (alkali fusions and digests)</w:t>
      </w:r>
      <w:r w:rsidR="00177E30" w:rsidRPr="007D6163">
        <w:rPr>
          <w:b w:val="0"/>
          <w:lang w:val="en-GB"/>
        </w:rPr>
        <w:t xml:space="preserve"> 2</w:t>
      </w:r>
      <w:r w:rsidR="00825E3F" w:rsidRPr="007D6163">
        <w:rPr>
          <w:b w:val="0"/>
          <w:lang w:val="en-GB"/>
        </w:rPr>
        <w:t>% HNO</w:t>
      </w:r>
      <w:r w:rsidR="00825E3F" w:rsidRPr="007D6163">
        <w:rPr>
          <w:b w:val="0"/>
          <w:vertAlign w:val="subscript"/>
          <w:lang w:val="en-GB"/>
        </w:rPr>
        <w:t>3</w:t>
      </w:r>
      <w:r w:rsidR="00307A11" w:rsidRPr="007D6163">
        <w:rPr>
          <w:b w:val="0"/>
          <w:vertAlign w:val="subscript"/>
          <w:lang w:val="en-GB"/>
        </w:rPr>
        <w:t xml:space="preserve"> </w:t>
      </w:r>
      <w:r w:rsidR="00307A11" w:rsidRPr="007D6163">
        <w:rPr>
          <w:b w:val="0"/>
          <w:lang w:val="en-GB"/>
        </w:rPr>
        <w:t xml:space="preserve">for </w:t>
      </w:r>
      <w:r w:rsidR="00D56EBF" w:rsidRPr="007D6163">
        <w:rPr>
          <w:b w:val="0"/>
          <w:lang w:val="en-GB"/>
        </w:rPr>
        <w:t>isotopic</w:t>
      </w:r>
      <w:r w:rsidR="005136A7" w:rsidRPr="007D6163">
        <w:rPr>
          <w:lang w:val="en-GB"/>
        </w:rPr>
        <w:t xml:space="preserve"> </w:t>
      </w:r>
      <w:r w:rsidR="00307A11" w:rsidRPr="007D6163">
        <w:rPr>
          <w:b w:val="0"/>
          <w:lang w:val="en-GB"/>
        </w:rPr>
        <w:t>analysis</w:t>
      </w:r>
      <w:r w:rsidR="00825E3F" w:rsidRPr="007D6163">
        <w:rPr>
          <w:b w:val="0"/>
          <w:lang w:val="en-GB"/>
        </w:rPr>
        <w:t>.</w:t>
      </w:r>
    </w:p>
    <w:p w14:paraId="75333867" w14:textId="333C00D5" w:rsidR="0064787C" w:rsidRPr="007D6163" w:rsidRDefault="005465BD" w:rsidP="00835949">
      <w:pPr>
        <w:rPr>
          <w:lang w:val="en-GB"/>
        </w:rPr>
      </w:pPr>
      <w:r w:rsidRPr="007D6163">
        <w:rPr>
          <w:lang w:val="en-GB"/>
        </w:rPr>
        <w:t>δ</w:t>
      </w:r>
      <w:r w:rsidR="00145D30" w:rsidRPr="007D6163">
        <w:rPr>
          <w:vertAlign w:val="superscript"/>
          <w:lang w:val="en-GB"/>
        </w:rPr>
        <w:t>7</w:t>
      </w:r>
      <w:r w:rsidR="00145D30" w:rsidRPr="007D6163">
        <w:rPr>
          <w:lang w:val="en-GB"/>
        </w:rPr>
        <w:t>L</w:t>
      </w:r>
      <w:r w:rsidRPr="007D6163">
        <w:rPr>
          <w:lang w:val="en-GB"/>
        </w:rPr>
        <w:t>i</w:t>
      </w:r>
      <w:r w:rsidR="0064787C" w:rsidRPr="007D6163">
        <w:rPr>
          <w:lang w:val="en-GB"/>
        </w:rPr>
        <w:t xml:space="preserve"> analys</w:t>
      </w:r>
      <w:r w:rsidR="00972DC8" w:rsidRPr="007D6163">
        <w:rPr>
          <w:lang w:val="en-GB"/>
        </w:rPr>
        <w:t>e</w:t>
      </w:r>
      <w:r w:rsidR="0064787C" w:rsidRPr="007D6163">
        <w:rPr>
          <w:lang w:val="en-GB"/>
        </w:rPr>
        <w:t>s</w:t>
      </w:r>
    </w:p>
    <w:p w14:paraId="4907ADEB" w14:textId="11CCCCBF" w:rsidR="0064787C" w:rsidRPr="007D6163" w:rsidRDefault="00850D25" w:rsidP="00835949">
      <w:pPr>
        <w:rPr>
          <w:b w:val="0"/>
          <w:lang w:val="en-GB"/>
        </w:rPr>
      </w:pPr>
      <w:r w:rsidRPr="007D6163">
        <w:rPr>
          <w:b w:val="0"/>
          <w:lang w:val="en-GB"/>
        </w:rPr>
        <w:t>For the leachates, t</w:t>
      </w:r>
      <w:r w:rsidR="00177E30" w:rsidRPr="007D6163">
        <w:rPr>
          <w:b w:val="0"/>
          <w:lang w:val="en-GB"/>
        </w:rPr>
        <w:t>he volumes of</w:t>
      </w:r>
      <w:r w:rsidR="00D3638A" w:rsidRPr="007D6163">
        <w:rPr>
          <w:b w:val="0"/>
          <w:lang w:val="en-GB"/>
        </w:rPr>
        <w:t xml:space="preserve"> the Li fractions and</w:t>
      </w:r>
      <w:r w:rsidR="00177E30" w:rsidRPr="007D6163">
        <w:rPr>
          <w:b w:val="0"/>
          <w:lang w:val="en-GB"/>
        </w:rPr>
        <w:t xml:space="preserve"> 2</w:t>
      </w:r>
      <w:r w:rsidR="0064787C" w:rsidRPr="007D6163">
        <w:rPr>
          <w:b w:val="0"/>
          <w:lang w:val="en-GB"/>
        </w:rPr>
        <w:t>% HNO</w:t>
      </w:r>
      <w:r w:rsidR="0064787C" w:rsidRPr="007D6163">
        <w:rPr>
          <w:b w:val="0"/>
          <w:vertAlign w:val="subscript"/>
          <w:lang w:val="en-GB"/>
        </w:rPr>
        <w:t>3</w:t>
      </w:r>
      <w:r w:rsidR="00D3638A" w:rsidRPr="007D6163">
        <w:rPr>
          <w:b w:val="0"/>
          <w:lang w:val="en-GB"/>
        </w:rPr>
        <w:t xml:space="preserve"> required to</w:t>
      </w:r>
      <w:r w:rsidR="0095506A" w:rsidRPr="007D6163">
        <w:rPr>
          <w:b w:val="0"/>
          <w:lang w:val="en-GB"/>
        </w:rPr>
        <w:t xml:space="preserve"> yield 9 ng</w:t>
      </w:r>
      <w:r w:rsidR="000B7882" w:rsidRPr="007D6163">
        <w:rPr>
          <w:b w:val="0"/>
          <w:lang w:val="en-GB"/>
        </w:rPr>
        <w:t>/</w:t>
      </w:r>
      <w:r w:rsidR="0095506A" w:rsidRPr="007D6163">
        <w:rPr>
          <w:b w:val="0"/>
          <w:lang w:val="en-GB"/>
        </w:rPr>
        <w:t>ml of Li</w:t>
      </w:r>
      <w:r w:rsidR="0064787C" w:rsidRPr="007D6163">
        <w:rPr>
          <w:b w:val="0"/>
          <w:lang w:val="en-GB"/>
        </w:rPr>
        <w:t xml:space="preserve"> were dispensed into acid cleaned 2 ml </w:t>
      </w:r>
      <w:r w:rsidR="004A5B98" w:rsidRPr="007D6163">
        <w:rPr>
          <w:b w:val="0"/>
          <w:lang w:val="en-GB"/>
        </w:rPr>
        <w:t>PFA</w:t>
      </w:r>
      <w:r w:rsidR="0064787C" w:rsidRPr="007D6163">
        <w:rPr>
          <w:b w:val="0"/>
          <w:lang w:val="en-GB"/>
        </w:rPr>
        <w:t xml:space="preserve"> ICP vials. </w:t>
      </w:r>
      <w:r w:rsidR="00605EE0" w:rsidRPr="007D6163">
        <w:rPr>
          <w:b w:val="0"/>
          <w:lang w:val="en-GB"/>
        </w:rPr>
        <w:t>δ</w:t>
      </w:r>
      <w:r w:rsidR="00605EE0" w:rsidRPr="007D6163">
        <w:rPr>
          <w:b w:val="0"/>
          <w:vertAlign w:val="superscript"/>
          <w:lang w:val="en-GB"/>
        </w:rPr>
        <w:t>7</w:t>
      </w:r>
      <w:r w:rsidR="00605EE0" w:rsidRPr="007D6163">
        <w:rPr>
          <w:b w:val="0"/>
          <w:lang w:val="en-GB"/>
        </w:rPr>
        <w:t>Li</w:t>
      </w:r>
      <w:r w:rsidR="0064787C" w:rsidRPr="007D6163">
        <w:rPr>
          <w:b w:val="0"/>
          <w:lang w:val="en-GB"/>
        </w:rPr>
        <w:t xml:space="preserve"> analysis took place on a </w:t>
      </w:r>
      <w:proofErr w:type="spellStart"/>
      <w:r w:rsidR="004F757E" w:rsidRPr="007D6163">
        <w:rPr>
          <w:b w:val="0"/>
          <w:lang w:val="en-GB"/>
        </w:rPr>
        <w:t>multicollector</w:t>
      </w:r>
      <w:proofErr w:type="spellEnd"/>
      <w:r w:rsidR="004F757E" w:rsidRPr="007D6163">
        <w:rPr>
          <w:b w:val="0"/>
          <w:lang w:val="en-GB"/>
        </w:rPr>
        <w:t xml:space="preserve"> ICP-MS</w:t>
      </w:r>
      <w:r w:rsidR="0064787C" w:rsidRPr="007D6163">
        <w:rPr>
          <w:b w:val="0"/>
          <w:lang w:val="en-GB"/>
        </w:rPr>
        <w:t xml:space="preserve"> </w:t>
      </w:r>
      <w:r w:rsidR="004F757E" w:rsidRPr="007D6163">
        <w:rPr>
          <w:b w:val="0"/>
          <w:lang w:val="en-GB"/>
        </w:rPr>
        <w:t>(</w:t>
      </w:r>
      <w:r w:rsidR="0064787C" w:rsidRPr="007D6163">
        <w:rPr>
          <w:b w:val="0"/>
          <w:lang w:val="en-GB"/>
        </w:rPr>
        <w:t>MC-ICP-MS</w:t>
      </w:r>
      <w:r w:rsidR="00786C3A" w:rsidRPr="007D6163">
        <w:rPr>
          <w:b w:val="0"/>
          <w:lang w:val="en-GB"/>
        </w:rPr>
        <w:t>, Thermo Scientific Neptune Plus</w:t>
      </w:r>
      <w:r w:rsidR="004F757E" w:rsidRPr="007D6163">
        <w:rPr>
          <w:b w:val="0"/>
          <w:lang w:val="en-GB"/>
        </w:rPr>
        <w:t>)</w:t>
      </w:r>
      <w:r w:rsidR="0064787C" w:rsidRPr="007D6163">
        <w:rPr>
          <w:b w:val="0"/>
          <w:lang w:val="en-GB"/>
        </w:rPr>
        <w:t xml:space="preserve"> at low resolution.</w:t>
      </w:r>
      <w:r w:rsidR="00CD43AD" w:rsidRPr="007D6163">
        <w:rPr>
          <w:b w:val="0"/>
          <w:lang w:val="en-GB"/>
        </w:rPr>
        <w:t xml:space="preserve"> Sampl</w:t>
      </w:r>
      <w:r w:rsidR="007C2F05" w:rsidRPr="007D6163">
        <w:rPr>
          <w:b w:val="0"/>
          <w:lang w:val="en-GB"/>
        </w:rPr>
        <w:t>es we</w:t>
      </w:r>
      <w:r w:rsidR="0066371B" w:rsidRPr="007D6163">
        <w:rPr>
          <w:b w:val="0"/>
          <w:lang w:val="en-GB"/>
        </w:rPr>
        <w:t>re introduced using a quartz</w:t>
      </w:r>
      <w:r w:rsidR="005357A9" w:rsidRPr="007D6163">
        <w:rPr>
          <w:b w:val="0"/>
          <w:lang w:val="en-GB"/>
        </w:rPr>
        <w:t xml:space="preserve"> Apex-IR (ESI) system with 140 °C spray chamber with 2 °C Peltier coil. A </w:t>
      </w:r>
      <w:proofErr w:type="spellStart"/>
      <w:r w:rsidR="005357A9" w:rsidRPr="007D6163">
        <w:rPr>
          <w:b w:val="0"/>
          <w:lang w:val="en-GB"/>
        </w:rPr>
        <w:t>Savillex</w:t>
      </w:r>
      <w:proofErr w:type="spellEnd"/>
      <w:r w:rsidR="005357A9" w:rsidRPr="007D6163">
        <w:rPr>
          <w:b w:val="0"/>
          <w:lang w:val="en-GB"/>
        </w:rPr>
        <w:t xml:space="preserve"> PFA 100 µl/min nebuliser with Ni-Jet sample and Ni-X type skimmer cones were used. Cups L4 and H4 were used with 10</w:t>
      </w:r>
      <w:r w:rsidR="00177E30" w:rsidRPr="007D6163">
        <w:rPr>
          <w:b w:val="0"/>
          <w:vertAlign w:val="superscript"/>
          <w:lang w:val="en-GB"/>
        </w:rPr>
        <w:t>1</w:t>
      </w:r>
      <w:r w:rsidR="0066371B" w:rsidRPr="007D6163">
        <w:rPr>
          <w:b w:val="0"/>
          <w:vertAlign w:val="superscript"/>
          <w:lang w:val="en-GB"/>
        </w:rPr>
        <w:t>1</w:t>
      </w:r>
      <w:r w:rsidR="00177E30" w:rsidRPr="007D6163">
        <w:rPr>
          <w:b w:val="0"/>
          <w:vertAlign w:val="superscript"/>
          <w:lang w:val="en-GB"/>
        </w:rPr>
        <w:t> </w:t>
      </w:r>
      <w:r w:rsidR="005357A9" w:rsidRPr="007D6163">
        <w:rPr>
          <w:b w:val="0"/>
          <w:lang w:val="en-GB"/>
        </w:rPr>
        <w:t xml:space="preserve">Ω </w:t>
      </w:r>
      <w:r w:rsidR="0066371B" w:rsidRPr="007D6163">
        <w:rPr>
          <w:b w:val="0"/>
          <w:lang w:val="en-GB"/>
        </w:rPr>
        <w:t>pre-</w:t>
      </w:r>
      <w:r w:rsidR="005357A9" w:rsidRPr="007D6163">
        <w:rPr>
          <w:b w:val="0"/>
          <w:lang w:val="en-GB"/>
        </w:rPr>
        <w:t xml:space="preserve">amplifiers to measure </w:t>
      </w:r>
      <w:r w:rsidR="005357A9" w:rsidRPr="007D6163">
        <w:rPr>
          <w:b w:val="0"/>
          <w:vertAlign w:val="superscript"/>
          <w:lang w:val="en-GB"/>
        </w:rPr>
        <w:t>6</w:t>
      </w:r>
      <w:r w:rsidR="005357A9" w:rsidRPr="007D6163">
        <w:rPr>
          <w:b w:val="0"/>
          <w:lang w:val="en-GB"/>
        </w:rPr>
        <w:t xml:space="preserve">Li and </w:t>
      </w:r>
      <w:r w:rsidR="005357A9" w:rsidRPr="007D6163">
        <w:rPr>
          <w:b w:val="0"/>
          <w:vertAlign w:val="superscript"/>
          <w:lang w:val="en-GB"/>
        </w:rPr>
        <w:t>7</w:t>
      </w:r>
      <w:r w:rsidR="005357A9" w:rsidRPr="007D6163">
        <w:rPr>
          <w:b w:val="0"/>
          <w:lang w:val="en-GB"/>
        </w:rPr>
        <w:t>Li respectively.</w:t>
      </w:r>
      <w:r w:rsidR="0064787C" w:rsidRPr="007D6163">
        <w:rPr>
          <w:b w:val="0"/>
          <w:lang w:val="en-GB"/>
        </w:rPr>
        <w:t xml:space="preserve"> Measurements were composed</w:t>
      </w:r>
      <w:r w:rsidR="009220F7" w:rsidRPr="007D6163">
        <w:rPr>
          <w:b w:val="0"/>
          <w:lang w:val="en-GB"/>
        </w:rPr>
        <w:t xml:space="preserve"> one block</w:t>
      </w:r>
      <w:r w:rsidR="0064787C" w:rsidRPr="007D6163">
        <w:rPr>
          <w:b w:val="0"/>
          <w:lang w:val="en-GB"/>
        </w:rPr>
        <w:t xml:space="preserve"> of 30 cycles with an integratio</w:t>
      </w:r>
      <w:r w:rsidR="007C5121" w:rsidRPr="007D6163">
        <w:rPr>
          <w:b w:val="0"/>
          <w:lang w:val="en-GB"/>
        </w:rPr>
        <w:t>n time of 8.</w:t>
      </w:r>
      <w:r w:rsidR="00942184" w:rsidRPr="007D6163">
        <w:rPr>
          <w:b w:val="0"/>
          <w:lang w:val="en-GB"/>
        </w:rPr>
        <w:t>4</w:t>
      </w:r>
      <w:r w:rsidR="007C5121" w:rsidRPr="007D6163">
        <w:rPr>
          <w:b w:val="0"/>
          <w:lang w:val="en-GB"/>
        </w:rPr>
        <w:t xml:space="preserve"> s</w:t>
      </w:r>
      <w:r w:rsidR="005B33BD" w:rsidRPr="007D6163">
        <w:rPr>
          <w:b w:val="0"/>
          <w:lang w:val="en-GB"/>
        </w:rPr>
        <w:t xml:space="preserve">, and </w:t>
      </w:r>
      <w:r w:rsidR="0064787C" w:rsidRPr="007D6163">
        <w:rPr>
          <w:b w:val="0"/>
          <w:lang w:val="en-GB"/>
        </w:rPr>
        <w:t>were taken with</w:t>
      </w:r>
      <w:r w:rsidR="004A5B98" w:rsidRPr="007D6163">
        <w:rPr>
          <w:b w:val="0"/>
          <w:lang w:val="en-GB"/>
        </w:rPr>
        <w:t xml:space="preserve"> respect to and bracketed by </w:t>
      </w:r>
      <w:r w:rsidR="0064787C" w:rsidRPr="007D6163">
        <w:rPr>
          <w:b w:val="0"/>
          <w:lang w:val="en-GB"/>
        </w:rPr>
        <w:t>NIST</w:t>
      </w:r>
      <w:r w:rsidR="00CD43AD" w:rsidRPr="007D6163">
        <w:rPr>
          <w:b w:val="0"/>
          <w:lang w:val="en-GB"/>
        </w:rPr>
        <w:t xml:space="preserve"> SRM</w:t>
      </w:r>
      <w:r w:rsidR="0064787C" w:rsidRPr="007D6163">
        <w:rPr>
          <w:b w:val="0"/>
          <w:lang w:val="en-GB"/>
        </w:rPr>
        <w:t xml:space="preserve"> 8545 L-SVEC</w:t>
      </w:r>
      <w:r w:rsidR="00C05AE4" w:rsidRPr="007D6163">
        <w:rPr>
          <w:b w:val="0"/>
          <w:lang w:val="en-GB"/>
        </w:rPr>
        <w:fldChar w:fldCharType="begin" w:fldLock="1"/>
      </w:r>
      <w:r w:rsidR="00E77D73">
        <w:rPr>
          <w:b w:val="0"/>
          <w:lang w:val="en-GB"/>
        </w:rPr>
        <w:instrText>ADDIN CSL_CITATION {"citationItems":[{"id":"ITEM-1","itemData":{"DOI":"10.1016/0020-7381(73)80043-9","ISBN":"0020-7381","ISSN":"00207381","abstract":"A thirteen kilogram sample of highly purified Li2CO3 prepared from virgin ores has been assayed to have an absolute 6Li/7Li abundance ratio of 0.0832±0.0002. This value was determined by a mass spectrometric comparison with a primary standard blended from specially prepared, highly enriched, well-characterized isotopic materials. The abundance ratio of the primary standard was 0.083656±0.000003. The instrumental bias of the mass spectrometer was determined from isotopic ratio measurements of four primary standards having 6Li abundances in the 7-8% range. © 1973.","author":[{"dropping-particle":"","family":"Flesch","given":"G. D.","non-dropping-particle":"","parse-names":false,"suffix":""},{"dropping-particle":"","family":"Anderson","given":"A. R.","non-dropping-particle":"","parse-names":false,"suffix":""},{"dropping-particle":"","family":"Svec","given":"H. J.","non-dropping-particle":"","parse-names":false,"suffix":""}],"container-title":"International Journal of Mass Spectrometry and Ion Physics","id":"ITEM-1","issue":"3","issued":{"date-parts":[["1973"]]},"page":"265-272","title":"A secondary isotopic standard for 6Li/7Li determinations","type":"article-journal","volume":"12"},"uris":["http://www.mendeley.com/documents/?uuid=cbb5a49c-adfa-4275-80d6-97190993b1ab"]}],"mendeley":{"formattedCitation":"&lt;sup&gt;40&lt;/sup&gt;","plainTextFormattedCitation":"40","previouslyFormattedCitation":"&lt;sup&gt;38&lt;/sup&gt;"},"properties":{"noteIndex":0},"schema":"https://github.com/citation-style-language/schema/raw/master/csl-citation.json"}</w:instrText>
      </w:r>
      <w:r w:rsidR="00C05AE4" w:rsidRPr="007D6163">
        <w:rPr>
          <w:b w:val="0"/>
          <w:lang w:val="en-GB"/>
        </w:rPr>
        <w:fldChar w:fldCharType="separate"/>
      </w:r>
      <w:r w:rsidR="00E77D73" w:rsidRPr="00E77D73">
        <w:rPr>
          <w:b w:val="0"/>
          <w:noProof/>
          <w:vertAlign w:val="superscript"/>
          <w:lang w:val="en-GB"/>
        </w:rPr>
        <w:t>40</w:t>
      </w:r>
      <w:r w:rsidR="00C05AE4" w:rsidRPr="007D6163">
        <w:rPr>
          <w:b w:val="0"/>
          <w:lang w:val="en-GB"/>
        </w:rPr>
        <w:fldChar w:fldCharType="end"/>
      </w:r>
      <w:r w:rsidR="005B33BD" w:rsidRPr="007D6163">
        <w:rPr>
          <w:b w:val="0"/>
          <w:lang w:val="en-GB"/>
        </w:rPr>
        <w:t xml:space="preserve"> at a concentration of 9</w:t>
      </w:r>
      <w:r w:rsidR="00786C3A" w:rsidRPr="007D6163">
        <w:rPr>
          <w:b w:val="0"/>
          <w:lang w:val="en-GB"/>
        </w:rPr>
        <w:t xml:space="preserve"> </w:t>
      </w:r>
      <w:r w:rsidR="0064787C" w:rsidRPr="007D6163">
        <w:rPr>
          <w:b w:val="0"/>
          <w:lang w:val="en-GB"/>
        </w:rPr>
        <w:t>ng</w:t>
      </w:r>
      <w:r w:rsidR="00981D97" w:rsidRPr="007D6163">
        <w:rPr>
          <w:b w:val="0"/>
          <w:lang w:val="en-GB"/>
        </w:rPr>
        <w:t>/</w:t>
      </w:r>
      <w:r w:rsidR="004A5B98" w:rsidRPr="007D6163">
        <w:rPr>
          <w:b w:val="0"/>
          <w:lang w:val="en-GB"/>
        </w:rPr>
        <w:t>ml. A</w:t>
      </w:r>
      <w:r w:rsidR="0064787C" w:rsidRPr="007D6163">
        <w:rPr>
          <w:b w:val="0"/>
          <w:lang w:val="en-GB"/>
        </w:rPr>
        <w:t>nalyte measurements were corrected for instrumental mass bias and drift during analysis using a standard-sample bracketing technique</w:t>
      </w:r>
      <w:r w:rsidR="00A21916" w:rsidRPr="007D6163">
        <w:rPr>
          <w:b w:val="0"/>
          <w:lang w:val="en-GB"/>
        </w:rPr>
        <w:t xml:space="preserve"> with the</w:t>
      </w:r>
      <w:r w:rsidR="0064787C" w:rsidRPr="007D6163">
        <w:rPr>
          <w:b w:val="0"/>
          <w:lang w:val="en-GB"/>
        </w:rPr>
        <w:t xml:space="preserve"> L-SVEC standa</w:t>
      </w:r>
      <w:r w:rsidR="004A5B98" w:rsidRPr="007D6163">
        <w:rPr>
          <w:b w:val="0"/>
          <w:lang w:val="en-GB"/>
        </w:rPr>
        <w:t>rd</w:t>
      </w:r>
      <w:r w:rsidR="00C05AE4" w:rsidRPr="007D6163">
        <w:rPr>
          <w:b w:val="0"/>
          <w:lang w:val="en-GB"/>
        </w:rPr>
        <w:fldChar w:fldCharType="begin" w:fldLock="1"/>
      </w:r>
      <w:r w:rsidR="00E77D73">
        <w:rPr>
          <w:b w:val="0"/>
          <w:lang w:val="en-GB"/>
        </w:rPr>
        <w:instrText>ADDIN CSL_CITATION {"citationItems":[{"id":"ITEM-1","itemData":{"DOI":"10.1002/rcm.8020","ISSN":"09514198","author":[{"dropping-particle":"","family":"Bohlin","given":"Madeleine S.","non-dropping-particle":"","parse-names":false,"suffix":""},{"dropping-particle":"","family":"Misra","given":"Sambuddha","non-dropping-particle":"","parse-names":false,"suffix":""},{"dropping-particle":"","family":"Lloyd","given":"Nicholas","non-dropping-particle":"","parse-names":false,"suffix":""},{"dropping-particle":"","family":"Elderfield","given":"Henry","non-dropping-particle":"","parse-names":false,"suffix":""},{"dropping-particle":"","family":"Bickle","given":"Mike J.","non-dropping-particle":"","parse-names":false,"suffix":""}],"container-title":"Rapid Communications in Mass Spectrometry","id":"ITEM-1","issue":"2","issued":{"date-parts":[["2018"]]},"page":"93-104","title":"High precision determination of lithium and magnesium isotopes utilising single column separation and MC-ICPMS","type":"article-journal","volume":"32"},"uris":["http://www.mendeley.com/documents/?uuid=0ca65d9f-be5c-4b70-beae-7d19cac3b1e8"]},{"id":"ITEM-2","itemData":{"DOI":"10.2138/rmg.2017.82.6","ISBN":"9783110545630","ISSN":"1529-6466","abstract":"The lithium isotope system is increasingly being applied to a variety of Earth science studies, as the burgeoning literature attests; over 180 papers have been published in the last twelve years that report lithium isotope data, including five review papers that cover different aspects of lithium isotope applications (Elliott et al. 2004; Tomascak 2004; Tang et al. 2007b; Burton and Vigier 2011; Schmitt et al. 2012), and a book (Tomascak et al. 2016). The upswing in lithium isotope studies over the past decade reflects analytical advances that have made Li measurements readily obtainable. These include the use of multi-collector inductively coupled plasma mass spectrometry (MC-ICP-MS) for relatively precise solution measurements (Tomascak et al. 1999a) and secondary ion mass spectrometry (SIMS) for high spatial resolution measurements (Chaussidon and Robert 1998; Kasemann et al. 2005; Bell et al. 2009). In addition, lithium isotope studies are motivated by the large variety of problems for which they may provide insight, including crust–mantle recycling, silicate weathering, fluid–rock interaction, as well as geospeedometry. The great interest in the Li system that spurred the development of these new analytical methods was initiated by the pioneering work of Lui-Heung Chan, who demonstrated not only that Li isotopic fractionation can be very large at or near the Earth’s surface (Chan and Edmond 1988), but also that Li isotopes are strongly fractionated during seawater-basalt interaction (Chan et al. 1992). This discovery naturally led to the search for a recycled slab signature in Li isotopes of arc lavas (some of the earlier studies include Moriguti and Nakamura 1998a; Chan et al. 1999, 2002b; Tomascak et al. 2000, 2002; Leeman et al. 2004; Moriguti et al. 2004), as well as more deeply derived intraplate basalts (e.g., Chan and Frey 2003 …","author":[{"dropping-particle":"","family":"Penniston-Dorland","given":"Sarah","non-dropping-particle":"","parse-names":false,"suffix":""},{"dropping-particle":"","family":"Liu","given":"Xiao-Ming","non-dropping-particle":"","parse-names":false,"suffix":""},{"dropping-particle":"","family":"Rudnick","given":"Roberta L","non-dropping-particle":"","parse-names":false,"suffix":""}],"container-title":"Reviews in Mineralogy and Geochemistry","id":"ITEM-2","issue":"1","issued":{"date-parts":[["2017"]]},"note":"Possible glass comp.: Mg-EM (Na,B,Si,Mg,Al and La) + some Li and Mo?\n[basics of dissolution mechanism rate limiting processes, task 4 has information on normalised release rates, altered layer thickness, nmr of proton content, leaching in 17O and NMR for reprecipitation, H-29Si NMR, effect of Mg on B reaction, B as a measure of dissolution, silica saturation, glass alteration and retention factor, ]\nPages 22, 46, 59 and 124\nMg-EM: Simplified 6 component version of MW25 (Al, B, Mg, Na, Si in the same molar ratios as MW25, and La to represent the molar fraction of lanthanide components.)\nExtent of agglomeration increases with leach time and to be more significant in tests where there is a significant formation of 2ndary alteration products on the surface of the glass. Agglomeration of the glass sample arises from the growth of the altered gel layers and 2ndary precipitates formed on the glass particles at points of contact. The agglomeration process is likely to affect the openness of the intergranular porosity and partially blocks some of the dissolving glass surface, introducing barriers to the exchange of components between the water with in the alteration layers, the porosity of the glass bed and overlying bulk solution.\nInitial rate regime: \n(i) Initial ion exchange/interdiffusion. Rapidly forms the diffusion layer (depleted in ion-exchangeable elements, but maintains the structure of the original glass.) In the early stages, the glass dissolves congruently. Lower solubility elements are limited by their solubility limits, hence increasing incongruence of dissolution. over time.\n(ii) hydrolysis of the silicate network: determines the initial rate of glass dissolution.Elements not limited in their solubility are rate controlled by the rate of network hydrolysis, and their net rates may be reduced as a result of adsorption to the growing gel layer, leading to incongruent dissolution of soluble cations in stages 2 and 3.\nFollowed by:\n(iii) Rate drop regime: with step (ii), hydrolysis dominates the dissolution rate. As Si reaches saturation, hydrolysis is accompanied by recondensation of the released silicate and/or reorganisation of the partially hydrolysed network (partial dissolution of the network and gel layer forms).\n(iv) Residual rate/saturation regime: gel layer is passivating as water must diffuse through to exchange with cations in the pristine glass. The gel layer increases in thickness as network cations approach saturation concentrations in the solution, slowing the rate further. Glass dissolution continues even when silicon has reached saturation as the glass is less thermodynamically stable than the altered gel layer and any 2ndary phases (nucleate within the gel layer once critical nucleation concentrations have been reached in the solution).\n(v) Precipitation of alteration products: may be accompanied by a resumption of alteration.Dissolution can resume at higher rates when Si-containing 2ndary alteration products are formed in significant concentrations on the glass surface.\npH affects solubility of Si in solution: higher pH means higher rates of Si release.\nDecrease in Mg concentration in solution over time suggests Mg is being incorporated into a secondary phase on the surface.\nDissolution of Si is suppressed in the presence of Ca at high pH.\nTask 4 Magnox waste glasses have lower Zr content and lack Ca, and are more reactive than SON68 glasses in leach tests. Leached crushed glas (comparable size) leached for up to 112 days in DW at 90. Dissolution and reprecipitation processes were studied using 5 additional 112-day leach tests in 17O-enriched water. Total positive charge leached into solution (ICP-MS determined) may be compared to the total proton content of the leached layers, allowing us to determine the amount of surface alteration occuring through reprecipitation, opposed to loss of ions from the glass surface. \nSimplified glasses: Number of protons in the leached layer is greater than the amount of cation charge leached from the glass, with a ratio that increases with leaching time (up to 28 days) and Mg content.\nMW25: Number of protons detected in significantly less than the leached fraction of positive charge, compared with the simplified glasses. Retained Fe and REE in the leached layer causes a loss of signal from adjacent protons.\nProton content peaks at 28 days and peaks higher for higher Mg content. Condensation reactions of 2SiOH to SiO2+water or formation of Mg-Si-O bonds through condensation both are mechanisms for proton loss.\n17O leaching tests should have conditions consisent with the experiments in normal water. Plotting on the same scale allows the spectral intensities to reflect the quantity of incorporated 17O on the surface and reprecipitation of dissolved ions back onto the surface, bringing O from the solution. The amount of O incorporation differs significantly with the Mg content and correlates with the degree of alteration of the glass.\nH-29Si NMR allows for the selective observation of Si atoms in the altered layer: signal intensity reflected the amount of altered material. Altered glass containing more Mg yields a more pronounced, sharper central peak. Less well-resolved signals from different species may indicate Si polymerisation in the altered layer, as the NMR signal intensity increases with leaching time.\nTo quantify the compositional effect of increasing Mg content on B speciation, plot excess trigonal B (Mg-EM trigonal B level - Ca-EM trigonal B level) against Mg content. Results show 2 trigonal B converted for ever Mg ion: Possible that, as B is charge balanced by Na for overall +4, that Mg is taking 2 Na to charge balance it to 4+, leading to the increase in B content. Excess B content could be the origin of the increased dissolution rate. Similarity of B NMR spectra of leached and unleached glasses confirms that B is an excellent proxy for overall glass dissolution, as any B in the altered layer after leaching would cause the 2 spectra to differ. As they don't, B concentration in the leachate solution is a good measure of overall glass dissolution.\nMg causes a change in the local structure of the B, results suggest the Mg might affect the structure of the altered layer. Release of Ca increases with time, release of Mg decreases: tendency for Mg to be retained at the surface compared with Ca,but no crystalline phases were observed (suggests 2ndary phases formed would be amorphous). \nSilica saturation (in borosilicates) is in the range of 1-4molm^-3 of Si, hence the silica or silicic acid can reprecipitate onto the glass surface to form an altered layer.\nLF(B) may be used to estimate the thickness of the alteration layer after different periods of leaching and as a function of glass composition. Relative proton content reflects the degree of alteration of the glass. As only ~20% of protons could be accounted for by cation replacement, &amp;gt;70% of the proton content could be due to a 'growth layer' from the reprecipitation of silica and other cations from solution. Retention of an element may be determined by its' degree of dissolution. Retention factor is equal to 1 minus the normalised loss of the element divided by the normalised mass loss of an element that dissolves congruently (e.g B, Na, Li). Such that if the element dissolves congruently then the RF=0. Si retention increases with the Mg content of the glass.","page":"165-217","title":"Lithium Isotope Geochemistry","type":"article-journal","volume":"82"},"uris":["http://www.mendeley.com/documents/?uuid=fc77ea26-5ae5-3a86-9446-a13ea74ac95e"]},{"id":"ITEM-3","itemData":{"DOI":"10.1039/b907122a","ISBN":"0267-9477","ISSN":"0267-9477","abstract":"We present an improved method for lithium isotope ratio (7Li/6Li) determinations with low total lithium consumption (&lt;0.2 ng/quintuplicate analyses), high column yields (&gt;99.98%), high isotope ratio precision (&lt;+/-0.8[per thousand], 2[sigma]), and low blanks (1.0 +/- 0.5 pg). We refine a single step ion chromatographic method to quantitatively recover and separate lithium from all matrix elements using small volume resin (2 ml/3.4 meq AG 50W-X8) and low volume elution (6 ml, 0.5 N HCl) with low procedural blanks (&lt;500 fg/ml). We optimize the procedure for analyses of natural carbonates (foraminifera) containing 1 to 2 ppm lithium. This lithium separation method is applicable to other natural samples (e.g. seawater, pore-waters, mineral grains) by appropriate scaling. Isotope ratio measurements are made by a single collector Quadrupole ICP-MS (Agilent 7500cs) using cool plasma (600 W), soft extraction, peak jumping, and pulse detection mode with sample-standard bracketing. The precision is better than +/-0.8[per thousand] (2[sigma]) for L-SVEC lithium standards and better than +/-1.5[per thousand] (2[sigma]) for natural samples. We report a high matrix tolerance limit for sodium ([similar]0.6 mol/mol, Li/Na) and calcium (&lt;20 [small micro]mol/mol, Li/Ca) for our Quadrupole ICP-MS method. Our seawater [small delta]7Li value (30.75 +/- 0.41[per thousand], 2[sigma], n = 10) is the same as that reported by other workers ([similar]31.0 +/- 0.5[per thousand]). Species-specific and bulk sample [small delta]7Li analyses of two size fractions of core-top foraminifera yield values similar to modern seawater.","author":[{"dropping-particle":"","family":"Misra","given":"Sambuddha","non-dropping-particle":"","parse-names":false,"suffix":""},{"dropping-particle":"","family":"Froelich","given":"Philip N.","non-dropping-particle":"","parse-names":false,"suffix":""}],"container-title":"Journal of Analytical Atomic Spectrometry","id":"ITEM-3","issue":"11","issued":{"date-parts":[["2009"]]},"page":"1524-1533","title":"Measurement of lithium isotope ratios by quadrupole-ICP-MS: application to seawater and natural carbonates","type":"article-journal","volume":"24"},"uris":["http://www.mendeley.com/documents/?uuid=0813e2f1-d17e-4f40-8ec6-c5d9bb82d110"]}],"mendeley":{"formattedCitation":"&lt;sup&gt;10,25,41&lt;/sup&gt;","plainTextFormattedCitation":"10,25,41","previouslyFormattedCitation":"&lt;sup&gt;10,25,39&lt;/sup&gt;"},"properties":{"noteIndex":0},"schema":"https://github.com/citation-style-language/schema/raw/master/csl-citation.json"}</w:instrText>
      </w:r>
      <w:r w:rsidR="00C05AE4" w:rsidRPr="007D6163">
        <w:rPr>
          <w:b w:val="0"/>
          <w:lang w:val="en-GB"/>
        </w:rPr>
        <w:fldChar w:fldCharType="separate"/>
      </w:r>
      <w:r w:rsidR="00E77D73" w:rsidRPr="00E77D73">
        <w:rPr>
          <w:b w:val="0"/>
          <w:noProof/>
          <w:vertAlign w:val="superscript"/>
          <w:lang w:val="en-GB"/>
        </w:rPr>
        <w:t>10,25,41</w:t>
      </w:r>
      <w:r w:rsidR="00C05AE4" w:rsidRPr="007D6163">
        <w:rPr>
          <w:b w:val="0"/>
          <w:lang w:val="en-GB"/>
        </w:rPr>
        <w:fldChar w:fldCharType="end"/>
      </w:r>
      <w:r w:rsidR="004A5B98" w:rsidRPr="007D6163">
        <w:rPr>
          <w:b w:val="0"/>
          <w:lang w:val="en-GB"/>
        </w:rPr>
        <w:t>. Li7-N</w:t>
      </w:r>
      <w:r w:rsidR="00C05AE4" w:rsidRPr="007D6163">
        <w:rPr>
          <w:b w:val="0"/>
          <w:lang w:val="en-GB"/>
        </w:rPr>
        <w:fldChar w:fldCharType="begin" w:fldLock="1"/>
      </w:r>
      <w:r w:rsidR="00E77D73">
        <w:rPr>
          <w:b w:val="0"/>
          <w:lang w:val="en-GB"/>
        </w:rPr>
        <w:instrText xml:space="preserve">ADDIN CSL_CITATION {"citationItems":[{"id":"ITEM-1","itemData":{"DOI":"10.1111/j.1751-908X.2007.00833.x","ISBN":"1639-4488","ISSN":"16394488","abstract":"The CRPG (Nancy, France) has prepared secondary reference materials for Li isotope measurements by mixing 7Li or 6Li spikes and either L-SVEC or IRMM-016 certified reference materials to produce solutions having a known Li concentration and isotopic composition. The Li7-N and Li6-N solution samples (1.5 mol l-1 HNO3) have nominal ?7Li isotopic compositions of 30.1? and -9.7? respectively relative to L-SVEC and concentrations of 100 mg l-1. Repeated measurement of these samples using the QUAD-ICP-MS at the CRPG yielded ?7Li of 30.4 </w:instrText>
      </w:r>
      <w:r w:rsidR="00E77D73">
        <w:rPr>
          <w:rFonts w:ascii="Tahoma" w:hAnsi="Tahoma" w:cs="Tahoma"/>
          <w:b w:val="0"/>
          <w:lang w:val="en-GB"/>
        </w:rPr>
        <w:instrText>�</w:instrText>
      </w:r>
      <w:r w:rsidR="00E77D73">
        <w:rPr>
          <w:b w:val="0"/>
          <w:lang w:val="en-GB"/>
        </w:rPr>
        <w:instrText xml:space="preserve"> 1.1? (n = 13) and -8.9 </w:instrText>
      </w:r>
      <w:r w:rsidR="00E77D73">
        <w:rPr>
          <w:rFonts w:ascii="Tahoma" w:hAnsi="Tahoma" w:cs="Tahoma"/>
          <w:b w:val="0"/>
          <w:lang w:val="en-GB"/>
        </w:rPr>
        <w:instrText>�</w:instrText>
      </w:r>
      <w:r w:rsidR="00E77D73">
        <w:rPr>
          <w:b w:val="0"/>
          <w:lang w:val="en-GB"/>
        </w:rPr>
        <w:instrText xml:space="preserve"> 0.9? (n = 9) at the 2s level of confidence. An additional LiCl-N solution was measured and yielded a delta value of 9.5 </w:instrText>
      </w:r>
      <w:r w:rsidR="00E77D73">
        <w:rPr>
          <w:rFonts w:ascii="Tahoma" w:hAnsi="Tahoma" w:cs="Tahoma"/>
          <w:b w:val="0"/>
          <w:lang w:val="en-GB"/>
        </w:rPr>
        <w:instrText>�</w:instrText>
      </w:r>
      <w:r w:rsidR="00E77D73">
        <w:rPr>
          <w:b w:val="0"/>
          <w:lang w:val="en-GB"/>
        </w:rPr>
        <w:instrText xml:space="preserve"> 0.6? (n = 3). Identical results were obtained at the BRGM (Orl</w:instrText>
      </w:r>
      <w:r w:rsidR="00E77D73">
        <w:rPr>
          <w:rFonts w:ascii="Tahoma" w:hAnsi="Tahoma" w:cs="Tahoma"/>
          <w:b w:val="0"/>
          <w:lang w:val="en-GB"/>
        </w:rPr>
        <w:instrText>�</w:instrText>
      </w:r>
      <w:r w:rsidR="00E77D73">
        <w:rPr>
          <w:b w:val="0"/>
          <w:lang w:val="en-GB"/>
        </w:rPr>
        <w:instrText xml:space="preserve">ans, France) from determinations performed with a Neptune MC-ICP-MS (30.2 </w:instrText>
      </w:r>
      <w:r w:rsidR="00E77D73">
        <w:rPr>
          <w:rFonts w:ascii="Tahoma" w:hAnsi="Tahoma" w:cs="Tahoma"/>
          <w:b w:val="0"/>
          <w:lang w:val="en-GB"/>
        </w:rPr>
        <w:instrText>�</w:instrText>
      </w:r>
      <w:r w:rsidR="00E77D73">
        <w:rPr>
          <w:b w:val="0"/>
          <w:lang w:val="en-GB"/>
        </w:rPr>
        <w:instrText xml:space="preserve"> 0.3? n = 89 for the Li7-N, -8.0 </w:instrText>
      </w:r>
      <w:r w:rsidR="00E77D73">
        <w:rPr>
          <w:rFonts w:ascii="Tahoma" w:hAnsi="Tahoma" w:cs="Tahoma"/>
          <w:b w:val="0"/>
          <w:lang w:val="en-GB"/>
        </w:rPr>
        <w:instrText>�</w:instrText>
      </w:r>
      <w:r w:rsidR="00E77D73">
        <w:rPr>
          <w:b w:val="0"/>
          <w:lang w:val="en-GB"/>
        </w:rPr>
        <w:instrText xml:space="preserve"> 0.3?, n = 38 for the Li6-N and 10.1 </w:instrText>
      </w:r>
      <w:r w:rsidR="00E77D73">
        <w:rPr>
          <w:rFonts w:ascii="Tahoma" w:hAnsi="Tahoma" w:cs="Tahoma"/>
          <w:b w:val="0"/>
          <w:lang w:val="en-GB"/>
        </w:rPr>
        <w:instrText>�</w:instrText>
      </w:r>
      <w:r w:rsidR="00E77D73">
        <w:rPr>
          <w:b w:val="0"/>
          <w:lang w:val="en-GB"/>
        </w:rPr>
        <w:instrText xml:space="preserve"> 0.2?, n = 46 for LiCl-N at the 2s level of confidence). The deviation of measured composition relative to the nominal value for the Li6-N solution might be explained by either contamination during preparation or an error during sample weighing. These secondary reference materials, previously passed through ion exchange resin or directly analysed, may be used for checking the accuracy of Li isotopic measurements over a range of almost 40? and will be available to the scientific community upon request to J. Carignan or N. Vigier, CRPG. </w:instrText>
      </w:r>
      <w:r w:rsidR="00E77D73">
        <w:rPr>
          <w:rFonts w:ascii="Tahoma" w:hAnsi="Tahoma" w:cs="Tahoma"/>
          <w:b w:val="0"/>
          <w:lang w:val="en-GB"/>
        </w:rPr>
        <w:instrText>�</w:instrText>
      </w:r>
      <w:r w:rsidR="00E77D73">
        <w:rPr>
          <w:b w:val="0"/>
          <w:lang w:val="en-GB"/>
        </w:rPr>
        <w:instrText xml:space="preserve"> 2007 International Association of Geoanalysts.","author":[{"dropping-particle":"","family":"Carignan","given":"Jean","non-dropping-particle":"","parse-names":false,"suffix":""},{"dropping-particle":"","family":"Vigier","given":"Nathalie","non-dropping-particle":"","parse-names":false,"suffix":""},{"dropping-particle":"","family":"Millot","given":"Romain","non-dropping-particle":"","parse-names":false,"suffix":""}],"container-title":"Geostandards and Geoanalytical Research","id":"ITEM-1","issue":"1","issued":{"date-parts":[["2007"]]},"page":"7-12","title":"Three secondary reference materials for lithium isotope measurements: Li7-N, Li6-N and LiCl-N solutions","type":"article-journal","volume":"31"},"uris":["http://www.mendeley.com/documents/?uuid=ae49757c-596b-44aa-9c0a-414968c6d93c"]}],"mendeley":{"formattedCitation":"&lt;sup&gt;42&lt;/sup&gt;","plainTextFormattedCitation":"42","previouslyFormattedCitation":"&lt;sup&gt;40&lt;/sup&gt;"},"properties":{"noteIndex":0},"schema":"https://github.com/citation-style-language/schema/raw/master/csl-citation.json"}</w:instrText>
      </w:r>
      <w:r w:rsidR="00C05AE4" w:rsidRPr="007D6163">
        <w:rPr>
          <w:b w:val="0"/>
          <w:lang w:val="en-GB"/>
        </w:rPr>
        <w:fldChar w:fldCharType="separate"/>
      </w:r>
      <w:r w:rsidR="00E77D73" w:rsidRPr="00E77D73">
        <w:rPr>
          <w:b w:val="0"/>
          <w:noProof/>
          <w:vertAlign w:val="superscript"/>
          <w:lang w:val="en-GB"/>
        </w:rPr>
        <w:t>42</w:t>
      </w:r>
      <w:r w:rsidR="00C05AE4" w:rsidRPr="007D6163">
        <w:rPr>
          <w:b w:val="0"/>
          <w:lang w:val="en-GB"/>
        </w:rPr>
        <w:fldChar w:fldCharType="end"/>
      </w:r>
      <w:r w:rsidR="0064787C" w:rsidRPr="007D6163">
        <w:rPr>
          <w:b w:val="0"/>
          <w:lang w:val="en-GB"/>
        </w:rPr>
        <w:t>, als</w:t>
      </w:r>
      <w:r w:rsidR="00981D97" w:rsidRPr="007D6163">
        <w:rPr>
          <w:b w:val="0"/>
          <w:lang w:val="en-GB"/>
        </w:rPr>
        <w:t>o at a concentration of 9 ng/ml</w:t>
      </w:r>
      <w:r w:rsidR="0064787C" w:rsidRPr="007D6163">
        <w:rPr>
          <w:b w:val="0"/>
          <w:lang w:val="en-GB"/>
        </w:rPr>
        <w:t xml:space="preserve">, was analysed at the beginning and end of each </w:t>
      </w:r>
      <w:r w:rsidR="009220F7" w:rsidRPr="007D6163">
        <w:rPr>
          <w:b w:val="0"/>
          <w:lang w:val="en-GB"/>
        </w:rPr>
        <w:t>set</w:t>
      </w:r>
      <w:r w:rsidR="0064787C" w:rsidRPr="007D6163">
        <w:rPr>
          <w:b w:val="0"/>
          <w:lang w:val="en-GB"/>
        </w:rPr>
        <w:t xml:space="preserve"> of</w:t>
      </w:r>
      <w:r w:rsidR="009220F7" w:rsidRPr="007D6163">
        <w:rPr>
          <w:b w:val="0"/>
          <w:lang w:val="en-GB"/>
        </w:rPr>
        <w:t xml:space="preserve"> nine</w:t>
      </w:r>
      <w:r w:rsidR="0064787C" w:rsidRPr="007D6163">
        <w:rPr>
          <w:b w:val="0"/>
          <w:lang w:val="en-GB"/>
        </w:rPr>
        <w:t xml:space="preserve"> sample</w:t>
      </w:r>
      <w:r w:rsidR="009220F7" w:rsidRPr="007D6163">
        <w:rPr>
          <w:b w:val="0"/>
          <w:lang w:val="en-GB"/>
        </w:rPr>
        <w:t>s</w:t>
      </w:r>
      <w:r w:rsidR="0064787C" w:rsidRPr="007D6163">
        <w:rPr>
          <w:b w:val="0"/>
          <w:lang w:val="en-GB"/>
        </w:rPr>
        <w:t xml:space="preserve"> and L-SVEC standard measurements as a secondary standard</w:t>
      </w:r>
      <w:r w:rsidR="004A5B98" w:rsidRPr="007D6163">
        <w:rPr>
          <w:b w:val="0"/>
          <w:lang w:val="en-GB"/>
        </w:rPr>
        <w:t>. A blank (</w:t>
      </w:r>
      <w:r w:rsidR="0064787C" w:rsidRPr="007D6163">
        <w:rPr>
          <w:b w:val="0"/>
          <w:lang w:val="en-GB"/>
        </w:rPr>
        <w:t>2 % HNO</w:t>
      </w:r>
      <w:r w:rsidR="007C5121" w:rsidRPr="007D6163">
        <w:rPr>
          <w:b w:val="0"/>
          <w:vertAlign w:val="subscript"/>
          <w:lang w:val="en-GB"/>
        </w:rPr>
        <w:t>3</w:t>
      </w:r>
      <w:r w:rsidR="004A5B98" w:rsidRPr="007D6163">
        <w:rPr>
          <w:b w:val="0"/>
          <w:lang w:val="en-GB"/>
        </w:rPr>
        <w:t>)</w:t>
      </w:r>
      <w:r w:rsidR="0064787C" w:rsidRPr="007D6163">
        <w:rPr>
          <w:b w:val="0"/>
          <w:lang w:val="en-GB"/>
        </w:rPr>
        <w:t xml:space="preserve"> was measured after each standard or sample measurement</w:t>
      </w:r>
      <w:r w:rsidR="0066371B" w:rsidRPr="007D6163">
        <w:rPr>
          <w:b w:val="0"/>
          <w:lang w:val="en-GB"/>
        </w:rPr>
        <w:t>, with</w:t>
      </w:r>
      <w:r w:rsidR="007B5A97" w:rsidRPr="007D6163">
        <w:rPr>
          <w:b w:val="0"/>
          <w:lang w:val="en-GB"/>
        </w:rPr>
        <w:t xml:space="preserve"> typical</w:t>
      </w:r>
      <w:r w:rsidR="0066371B" w:rsidRPr="007D6163">
        <w:rPr>
          <w:b w:val="0"/>
          <w:lang w:val="en-GB"/>
        </w:rPr>
        <w:t xml:space="preserve"> blank concentrations </w:t>
      </w:r>
      <w:r w:rsidR="007B5A97" w:rsidRPr="007D6163">
        <w:rPr>
          <w:b w:val="0"/>
          <w:lang w:val="en-GB"/>
        </w:rPr>
        <w:t>of approximately</w:t>
      </w:r>
      <w:r w:rsidR="0066371B" w:rsidRPr="007D6163">
        <w:rPr>
          <w:b w:val="0"/>
          <w:lang w:val="en-GB"/>
        </w:rPr>
        <w:t xml:space="preserve"> 0.01</w:t>
      </w:r>
      <w:r w:rsidR="007B5A97" w:rsidRPr="007D6163">
        <w:rPr>
          <w:b w:val="0"/>
          <w:lang w:val="en-GB"/>
        </w:rPr>
        <w:t xml:space="preserve">5 </w:t>
      </w:r>
      <w:r w:rsidR="0066371B" w:rsidRPr="007D6163">
        <w:rPr>
          <w:b w:val="0"/>
          <w:lang w:val="en-GB"/>
        </w:rPr>
        <w:t>ng/ml</w:t>
      </w:r>
      <w:r w:rsidR="0064787C" w:rsidRPr="007D6163">
        <w:rPr>
          <w:b w:val="0"/>
          <w:lang w:val="en-GB"/>
        </w:rPr>
        <w:t>. Each sample was measured in duplicate</w:t>
      </w:r>
      <w:r w:rsidR="007C5121" w:rsidRPr="007D6163">
        <w:rPr>
          <w:b w:val="0"/>
          <w:lang w:val="en-GB"/>
        </w:rPr>
        <w:t>, with samples being rerun again throughout the analysis to confirm reproducibility.</w:t>
      </w:r>
    </w:p>
    <w:p w14:paraId="28828394" w14:textId="37D7E6DB" w:rsidR="00850D25" w:rsidRPr="007D6163" w:rsidRDefault="00850D25" w:rsidP="00835949">
      <w:pPr>
        <w:rPr>
          <w:b w:val="0"/>
          <w:lang w:val="en-GB"/>
        </w:rPr>
      </w:pPr>
      <w:r w:rsidRPr="007D6163">
        <w:rPr>
          <w:b w:val="0"/>
          <w:lang w:val="en-GB"/>
        </w:rPr>
        <w:lastRenderedPageBreak/>
        <w:t xml:space="preserve">For the alkali fusions, </w:t>
      </w:r>
      <w:r w:rsidR="00BF3816" w:rsidRPr="007D6163">
        <w:rPr>
          <w:b w:val="0"/>
          <w:lang w:val="en-GB"/>
        </w:rPr>
        <w:t xml:space="preserve">the same instrument, </w:t>
      </w:r>
      <w:r w:rsidR="00614CA6" w:rsidRPr="007D6163">
        <w:rPr>
          <w:b w:val="0"/>
          <w:lang w:val="en-GB"/>
        </w:rPr>
        <w:t>Apex-IR (ESI) nebuliser</w:t>
      </w:r>
      <w:r w:rsidR="00BF3816" w:rsidRPr="007D6163">
        <w:rPr>
          <w:b w:val="0"/>
          <w:lang w:val="en-GB"/>
        </w:rPr>
        <w:t xml:space="preserve"> and cones were used as </w:t>
      </w:r>
      <w:r w:rsidR="0062301A" w:rsidRPr="007D6163">
        <w:rPr>
          <w:b w:val="0"/>
          <w:lang w:val="en-GB"/>
        </w:rPr>
        <w:t>for</w:t>
      </w:r>
      <w:r w:rsidR="00BF3816" w:rsidRPr="007D6163">
        <w:rPr>
          <w:b w:val="0"/>
          <w:lang w:val="en-GB"/>
        </w:rPr>
        <w:t xml:space="preserve"> the leachates. However,</w:t>
      </w:r>
      <w:r w:rsidRPr="007D6163">
        <w:rPr>
          <w:b w:val="0"/>
          <w:lang w:val="en-GB"/>
        </w:rPr>
        <w:t xml:space="preserve"> </w:t>
      </w:r>
      <w:r w:rsidRPr="007D6163">
        <w:rPr>
          <w:b w:val="0"/>
          <w:vertAlign w:val="superscript"/>
          <w:lang w:val="en-GB"/>
        </w:rPr>
        <w:t>7</w:t>
      </w:r>
      <w:r w:rsidRPr="007D6163">
        <w:rPr>
          <w:b w:val="0"/>
          <w:lang w:val="en-GB"/>
        </w:rPr>
        <w:t xml:space="preserve">Li and </w:t>
      </w:r>
      <w:r w:rsidRPr="007D6163">
        <w:rPr>
          <w:b w:val="0"/>
          <w:vertAlign w:val="superscript"/>
          <w:lang w:val="en-GB"/>
        </w:rPr>
        <w:t>6</w:t>
      </w:r>
      <w:r w:rsidRPr="007D6163">
        <w:rPr>
          <w:b w:val="0"/>
          <w:lang w:val="en-GB"/>
        </w:rPr>
        <w:t>Li were</w:t>
      </w:r>
      <w:r w:rsidR="00BF3816" w:rsidRPr="007D6163">
        <w:rPr>
          <w:b w:val="0"/>
          <w:lang w:val="en-GB"/>
        </w:rPr>
        <w:t xml:space="preserve"> instead</w:t>
      </w:r>
      <w:r w:rsidRPr="007D6163">
        <w:rPr>
          <w:b w:val="0"/>
          <w:lang w:val="en-GB"/>
        </w:rPr>
        <w:t xml:space="preserve"> measured using 10</w:t>
      </w:r>
      <w:r w:rsidRPr="007D6163">
        <w:rPr>
          <w:b w:val="0"/>
          <w:vertAlign w:val="superscript"/>
          <w:lang w:val="en-GB"/>
        </w:rPr>
        <w:t xml:space="preserve">13 </w:t>
      </w:r>
      <w:r w:rsidRPr="007D6163">
        <w:rPr>
          <w:b w:val="0"/>
          <w:lang w:val="en-GB"/>
        </w:rPr>
        <w:t>Ω amplifiers.  Samples were diluted to a target concentration of 0.7 ng/ml using 2 % HNO</w:t>
      </w:r>
      <w:r w:rsidRPr="007D6163">
        <w:rPr>
          <w:b w:val="0"/>
          <w:vertAlign w:val="subscript"/>
          <w:lang w:val="en-GB"/>
        </w:rPr>
        <w:t>3</w:t>
      </w:r>
      <w:r w:rsidRPr="007D6163">
        <w:rPr>
          <w:b w:val="0"/>
          <w:lang w:val="en-GB"/>
        </w:rPr>
        <w:t xml:space="preserve"> and analysed alongside NIST SRM 8545 L-SVEC at the same concentration to bracket each sample measurement, with each sample analysed in triplicate. A 5 ng/ml Ca wash was used between each measurement to minimise the Li background</w:t>
      </w:r>
      <w:r w:rsidR="00BF3816" w:rsidRPr="007D6163">
        <w:rPr>
          <w:b w:val="0"/>
          <w:lang w:val="en-GB"/>
        </w:rPr>
        <w:t>, with typical</w:t>
      </w:r>
      <w:r w:rsidR="00CC6327" w:rsidRPr="007D6163">
        <w:rPr>
          <w:b w:val="0"/>
          <w:lang w:val="en-GB"/>
        </w:rPr>
        <w:t xml:space="preserve"> blank</w:t>
      </w:r>
      <w:r w:rsidR="00BF3816" w:rsidRPr="007D6163">
        <w:rPr>
          <w:b w:val="0"/>
          <w:lang w:val="en-GB"/>
        </w:rPr>
        <w:t xml:space="preserve"> backgrounds of</w:t>
      </w:r>
      <w:r w:rsidR="007B5A97" w:rsidRPr="007D6163">
        <w:rPr>
          <w:b w:val="0"/>
          <w:lang w:val="en-GB"/>
        </w:rPr>
        <w:t xml:space="preserve"> approximately</w:t>
      </w:r>
      <w:r w:rsidR="00BF3816" w:rsidRPr="007D6163">
        <w:rPr>
          <w:b w:val="0"/>
          <w:lang w:val="en-GB"/>
        </w:rPr>
        <w:t xml:space="preserve"> 0.007 ng/ml; two orders of magnitude lower than those of the standards and samples</w:t>
      </w:r>
      <w:r w:rsidRPr="007D6163">
        <w:rPr>
          <w:b w:val="0"/>
          <w:lang w:val="en-GB"/>
        </w:rPr>
        <w:t>. Li6-N and Li7-N standards were</w:t>
      </w:r>
      <w:r w:rsidR="007F00CF" w:rsidRPr="007D6163">
        <w:rPr>
          <w:b w:val="0"/>
          <w:lang w:val="en-GB"/>
        </w:rPr>
        <w:t xml:space="preserve"> again</w:t>
      </w:r>
      <w:r w:rsidRPr="007D6163">
        <w:rPr>
          <w:b w:val="0"/>
          <w:lang w:val="en-GB"/>
        </w:rPr>
        <w:t xml:space="preserve"> analysed at the beginning of the run to assess external reproducibility</w:t>
      </w:r>
      <w:r w:rsidR="009A51CC" w:rsidRPr="007D6163">
        <w:rPr>
          <w:b w:val="0"/>
          <w:lang w:val="en-GB"/>
        </w:rPr>
        <w:t xml:space="preserve"> at a concentration of 0.7 ng/ml</w:t>
      </w:r>
      <w:r w:rsidRPr="007D6163">
        <w:rPr>
          <w:b w:val="0"/>
          <w:lang w:val="en-GB"/>
        </w:rPr>
        <w:fldChar w:fldCharType="begin" w:fldLock="1"/>
      </w:r>
      <w:r w:rsidR="00E77D73">
        <w:rPr>
          <w:b w:val="0"/>
          <w:lang w:val="en-GB"/>
        </w:rPr>
        <w:instrText xml:space="preserve">ADDIN CSL_CITATION {"citationItems":[{"id":"ITEM-1","itemData":{"DOI":"10.1111/j.1751-908X.2007.00833.x","ISBN":"1639-4488","ISSN":"16394488","abstract":"The CRPG (Nancy, France) has prepared secondary reference materials for Li isotope measurements by mixing 7Li or 6Li spikes and either L-SVEC or IRMM-016 certified reference materials to produce solutions having a known Li concentration and isotopic composition. The Li7-N and Li6-N solution samples (1.5 mol l-1 HNO3) have nominal ?7Li isotopic compositions of 30.1? and -9.7? respectively relative to L-SVEC and concentrations of 100 mg l-1. Repeated measurement of these samples using the QUAD-ICP-MS at the CRPG yielded ?7Li of 30.4 </w:instrText>
      </w:r>
      <w:r w:rsidR="00E77D73">
        <w:rPr>
          <w:rFonts w:ascii="Tahoma" w:hAnsi="Tahoma" w:cs="Tahoma"/>
          <w:b w:val="0"/>
          <w:lang w:val="en-GB"/>
        </w:rPr>
        <w:instrText>�</w:instrText>
      </w:r>
      <w:r w:rsidR="00E77D73">
        <w:rPr>
          <w:b w:val="0"/>
          <w:lang w:val="en-GB"/>
        </w:rPr>
        <w:instrText xml:space="preserve"> 1.1? (n = 13) and -8.9 </w:instrText>
      </w:r>
      <w:r w:rsidR="00E77D73">
        <w:rPr>
          <w:rFonts w:ascii="Tahoma" w:hAnsi="Tahoma" w:cs="Tahoma"/>
          <w:b w:val="0"/>
          <w:lang w:val="en-GB"/>
        </w:rPr>
        <w:instrText>�</w:instrText>
      </w:r>
      <w:r w:rsidR="00E77D73">
        <w:rPr>
          <w:b w:val="0"/>
          <w:lang w:val="en-GB"/>
        </w:rPr>
        <w:instrText xml:space="preserve"> 0.9? (n = 9) at the 2s level of confidence. An additional LiCl-N solution was measured and yielded a delta value of 9.5 </w:instrText>
      </w:r>
      <w:r w:rsidR="00E77D73">
        <w:rPr>
          <w:rFonts w:ascii="Tahoma" w:hAnsi="Tahoma" w:cs="Tahoma"/>
          <w:b w:val="0"/>
          <w:lang w:val="en-GB"/>
        </w:rPr>
        <w:instrText>�</w:instrText>
      </w:r>
      <w:r w:rsidR="00E77D73">
        <w:rPr>
          <w:b w:val="0"/>
          <w:lang w:val="en-GB"/>
        </w:rPr>
        <w:instrText xml:space="preserve"> 0.6? (n = 3). Identical results were obtained at the BRGM (Orl</w:instrText>
      </w:r>
      <w:r w:rsidR="00E77D73">
        <w:rPr>
          <w:rFonts w:ascii="Tahoma" w:hAnsi="Tahoma" w:cs="Tahoma"/>
          <w:b w:val="0"/>
          <w:lang w:val="en-GB"/>
        </w:rPr>
        <w:instrText>�</w:instrText>
      </w:r>
      <w:r w:rsidR="00E77D73">
        <w:rPr>
          <w:b w:val="0"/>
          <w:lang w:val="en-GB"/>
        </w:rPr>
        <w:instrText xml:space="preserve">ans, France) from determinations performed with a Neptune MC-ICP-MS (30.2 </w:instrText>
      </w:r>
      <w:r w:rsidR="00E77D73">
        <w:rPr>
          <w:rFonts w:ascii="Tahoma" w:hAnsi="Tahoma" w:cs="Tahoma"/>
          <w:b w:val="0"/>
          <w:lang w:val="en-GB"/>
        </w:rPr>
        <w:instrText>�</w:instrText>
      </w:r>
      <w:r w:rsidR="00E77D73">
        <w:rPr>
          <w:b w:val="0"/>
          <w:lang w:val="en-GB"/>
        </w:rPr>
        <w:instrText xml:space="preserve"> 0.3? n = 89 for the Li7-N, -8.0 </w:instrText>
      </w:r>
      <w:r w:rsidR="00E77D73">
        <w:rPr>
          <w:rFonts w:ascii="Tahoma" w:hAnsi="Tahoma" w:cs="Tahoma"/>
          <w:b w:val="0"/>
          <w:lang w:val="en-GB"/>
        </w:rPr>
        <w:instrText>�</w:instrText>
      </w:r>
      <w:r w:rsidR="00E77D73">
        <w:rPr>
          <w:b w:val="0"/>
          <w:lang w:val="en-GB"/>
        </w:rPr>
        <w:instrText xml:space="preserve"> 0.3?, n = 38 for the Li6-N and 10.1 </w:instrText>
      </w:r>
      <w:r w:rsidR="00E77D73">
        <w:rPr>
          <w:rFonts w:ascii="Tahoma" w:hAnsi="Tahoma" w:cs="Tahoma"/>
          <w:b w:val="0"/>
          <w:lang w:val="en-GB"/>
        </w:rPr>
        <w:instrText>�</w:instrText>
      </w:r>
      <w:r w:rsidR="00E77D73">
        <w:rPr>
          <w:b w:val="0"/>
          <w:lang w:val="en-GB"/>
        </w:rPr>
        <w:instrText xml:space="preserve"> 0.2?, n = 46 for LiCl-N at the 2s level of confidence). The deviation of measured composition relative to the nominal value for the Li6-N solution might be explained by either contamination during preparation or an error during sample weighing. These secondary reference materials, previously passed through ion exchange resin or directly analysed, may be used for checking the accuracy of Li isotopic measurements over a range of almost 40? and will be available to the scientific community upon request to J. Carignan or N. Vigier, CRPG. </w:instrText>
      </w:r>
      <w:r w:rsidR="00E77D73">
        <w:rPr>
          <w:rFonts w:ascii="Tahoma" w:hAnsi="Tahoma" w:cs="Tahoma"/>
          <w:b w:val="0"/>
          <w:lang w:val="en-GB"/>
        </w:rPr>
        <w:instrText>�</w:instrText>
      </w:r>
      <w:r w:rsidR="00E77D73">
        <w:rPr>
          <w:b w:val="0"/>
          <w:lang w:val="en-GB"/>
        </w:rPr>
        <w:instrText xml:space="preserve"> 2007 International Association of Geoanalysts.","author":[{"dropping-particle":"","family":"Carignan","given":"Jean","non-dropping-particle":"","parse-names":false,"suffix":""},{"dropping-particle":"","family":"Vigier","given":"Nathalie","non-dropping-particle":"","parse-names":false,"suffix":""},{"dropping-particle":"","family":"Millot","given":"Romain","non-dropping-particle":"","parse-names":false,"suffix":""}],"container-title":"Geostandards and Geoanalytical Research","id":"ITEM-1","issue":"1","issued":{"date-parts":[["2007"]]},"page":"7-12","title":"Three secondary reference materials for lithium isotope measurements: Li7-N, Li6-N and LiCl-N solutions","type":"article-journal","volume":"31"},"uris":["http://www.mendeley.com/documents/?uuid=ae49757c-596b-44aa-9c0a-414968c6d93c"]}],"mendeley":{"formattedCitation":"&lt;sup&gt;42&lt;/sup&gt;","plainTextFormattedCitation":"42","previouslyFormattedCitation":"&lt;sup&gt;40&lt;/sup&gt;"},"properties":{"noteIndex":0},"schema":"https://github.com/citation-style-language/schema/raw/master/csl-citation.json"}</w:instrText>
      </w:r>
      <w:r w:rsidRPr="007D6163">
        <w:rPr>
          <w:b w:val="0"/>
          <w:lang w:val="en-GB"/>
        </w:rPr>
        <w:fldChar w:fldCharType="separate"/>
      </w:r>
      <w:r w:rsidR="00E77D73" w:rsidRPr="00E77D73">
        <w:rPr>
          <w:b w:val="0"/>
          <w:noProof/>
          <w:vertAlign w:val="superscript"/>
          <w:lang w:val="en-GB"/>
        </w:rPr>
        <w:t>42</w:t>
      </w:r>
      <w:r w:rsidRPr="007D6163">
        <w:rPr>
          <w:b w:val="0"/>
          <w:lang w:val="en-GB"/>
        </w:rPr>
        <w:fldChar w:fldCharType="end"/>
      </w:r>
      <w:r w:rsidRPr="007D6163">
        <w:rPr>
          <w:b w:val="0"/>
          <w:lang w:val="en-GB"/>
        </w:rPr>
        <w:t>. The HF digest</w:t>
      </w:r>
      <w:r w:rsidR="009A51CC" w:rsidRPr="007D6163">
        <w:rPr>
          <w:b w:val="0"/>
          <w:lang w:val="en-GB"/>
        </w:rPr>
        <w:t>s</w:t>
      </w:r>
      <w:r w:rsidRPr="007D6163">
        <w:rPr>
          <w:b w:val="0"/>
          <w:lang w:val="en-GB"/>
        </w:rPr>
        <w:t xml:space="preserve"> w</w:t>
      </w:r>
      <w:r w:rsidR="009A51CC" w:rsidRPr="007D6163">
        <w:rPr>
          <w:b w:val="0"/>
          <w:lang w:val="en-GB"/>
        </w:rPr>
        <w:t>ere</w:t>
      </w:r>
      <w:r w:rsidRPr="007D6163">
        <w:rPr>
          <w:b w:val="0"/>
          <w:lang w:val="en-GB"/>
        </w:rPr>
        <w:t xml:space="preserve"> analysed following the same procedure as the alkali fusions, except each Li fraction was analysed in duplicate at 0.56 ng/ml rather than</w:t>
      </w:r>
      <w:r w:rsidR="006B61FB" w:rsidRPr="007D6163">
        <w:rPr>
          <w:b w:val="0"/>
          <w:lang w:val="en-GB"/>
        </w:rPr>
        <w:t xml:space="preserve"> in</w:t>
      </w:r>
      <w:r w:rsidRPr="007D6163">
        <w:rPr>
          <w:b w:val="0"/>
          <w:lang w:val="en-GB"/>
        </w:rPr>
        <w:t xml:space="preserve"> triplicate at 0.7 ng/ml.</w:t>
      </w:r>
    </w:p>
    <w:p w14:paraId="46A7FCCB" w14:textId="2847945F" w:rsidR="007C5121" w:rsidRPr="007D6163" w:rsidRDefault="0064787C" w:rsidP="00835949">
      <w:pPr>
        <w:rPr>
          <w:b w:val="0"/>
          <w:lang w:val="en-GB"/>
        </w:rPr>
      </w:pPr>
      <w:r w:rsidRPr="007D6163">
        <w:rPr>
          <w:b w:val="0"/>
          <w:lang w:val="en-GB"/>
        </w:rPr>
        <w:t xml:space="preserve">The blank corrected sample </w:t>
      </w:r>
      <w:r w:rsidRPr="007D6163">
        <w:rPr>
          <w:b w:val="0"/>
          <w:vertAlign w:val="superscript"/>
          <w:lang w:val="en-GB"/>
        </w:rPr>
        <w:t>7</w:t>
      </w:r>
      <w:r w:rsidRPr="007D6163">
        <w:rPr>
          <w:b w:val="0"/>
          <w:lang w:val="en-GB"/>
        </w:rPr>
        <w:t>Li/</w:t>
      </w:r>
      <w:r w:rsidRPr="007D6163">
        <w:rPr>
          <w:b w:val="0"/>
          <w:vertAlign w:val="superscript"/>
          <w:lang w:val="en-GB"/>
        </w:rPr>
        <w:t>6</w:t>
      </w:r>
      <w:r w:rsidRPr="007D6163">
        <w:rPr>
          <w:b w:val="0"/>
          <w:lang w:val="en-GB"/>
        </w:rPr>
        <w:t>Li were convert</w:t>
      </w:r>
      <w:r w:rsidR="005A55B3" w:rsidRPr="007D6163">
        <w:rPr>
          <w:b w:val="0"/>
          <w:lang w:val="en-GB"/>
        </w:rPr>
        <w:t xml:space="preserve">ed to </w:t>
      </w:r>
      <w:r w:rsidRPr="007D6163">
        <w:rPr>
          <w:b w:val="0"/>
          <w:lang w:val="en-GB"/>
        </w:rPr>
        <w:t>δ</w:t>
      </w:r>
      <w:r w:rsidRPr="007D6163">
        <w:rPr>
          <w:b w:val="0"/>
          <w:vertAlign w:val="superscript"/>
          <w:lang w:val="en-GB"/>
        </w:rPr>
        <w:t>7</w:t>
      </w:r>
      <w:r w:rsidR="005A55B3" w:rsidRPr="007D6163">
        <w:rPr>
          <w:b w:val="0"/>
          <w:lang w:val="en-GB"/>
        </w:rPr>
        <w:t>Li</w:t>
      </w:r>
      <w:r w:rsidR="00E83CA9" w:rsidRPr="007D6163">
        <w:rPr>
          <w:b w:val="0"/>
          <w:lang w:val="en-GB"/>
        </w:rPr>
        <w:t xml:space="preserve"> (‰)</w:t>
      </w:r>
      <w:r w:rsidR="005A55B3" w:rsidRPr="007D6163">
        <w:rPr>
          <w:b w:val="0"/>
          <w:lang w:val="en-GB"/>
        </w:rPr>
        <w:t xml:space="preserve"> </w:t>
      </w:r>
      <w:r w:rsidRPr="007D6163">
        <w:rPr>
          <w:b w:val="0"/>
          <w:lang w:val="en-GB"/>
        </w:rPr>
        <w:t xml:space="preserve">with respect to the average of the two blank corrected bracketing L-SVEC standard </w:t>
      </w:r>
      <w:r w:rsidR="00290A07" w:rsidRPr="007D6163">
        <w:rPr>
          <w:b w:val="0"/>
          <w:vertAlign w:val="superscript"/>
          <w:lang w:val="en-GB"/>
        </w:rPr>
        <w:t>7</w:t>
      </w:r>
      <w:r w:rsidR="00290A07" w:rsidRPr="007D6163">
        <w:rPr>
          <w:b w:val="0"/>
          <w:lang w:val="en-GB"/>
        </w:rPr>
        <w:t>Li/</w:t>
      </w:r>
      <w:r w:rsidR="00290A07" w:rsidRPr="007D6163">
        <w:rPr>
          <w:b w:val="0"/>
          <w:vertAlign w:val="superscript"/>
          <w:lang w:val="en-GB"/>
        </w:rPr>
        <w:t>6</w:t>
      </w:r>
      <w:r w:rsidR="00290A07" w:rsidRPr="007D6163">
        <w:rPr>
          <w:b w:val="0"/>
          <w:lang w:val="en-GB"/>
        </w:rPr>
        <w:t xml:space="preserve">Li </w:t>
      </w:r>
      <w:r w:rsidRPr="007D6163">
        <w:rPr>
          <w:b w:val="0"/>
          <w:lang w:val="en-GB"/>
        </w:rPr>
        <w:t>measurements</w:t>
      </w:r>
      <w:r w:rsidR="002C7ECD" w:rsidRPr="007D6163">
        <w:rPr>
          <w:b w:val="0"/>
          <w:lang w:val="en-GB"/>
        </w:rPr>
        <w:t xml:space="preserve"> using</w:t>
      </w:r>
      <w:r w:rsidR="00625C0E" w:rsidRPr="007D6163">
        <w:rPr>
          <w:b w:val="0"/>
          <w:lang w:val="en-GB"/>
        </w:rPr>
        <w:t xml:space="preserve"> Equation </w:t>
      </w:r>
      <w:r w:rsidR="00B41D89" w:rsidRPr="007D6163">
        <w:rPr>
          <w:b w:val="0"/>
          <w:lang w:val="en-GB"/>
        </w:rPr>
        <w:t>3</w:t>
      </w:r>
      <w:r w:rsidR="007C5121" w:rsidRPr="007D6163">
        <w:rPr>
          <w:b w:val="0"/>
          <w:lang w:val="en-GB"/>
        </w:rPr>
        <w:t>:</w:t>
      </w:r>
    </w:p>
    <w:p w14:paraId="3599CB38" w14:textId="61FDEF7C" w:rsidR="007C5121" w:rsidRPr="007D6163" w:rsidRDefault="00F72DF9" w:rsidP="00835949">
      <w:pPr>
        <w:rPr>
          <w:b w:val="0"/>
          <w:lang w:val="en-GB"/>
        </w:rPr>
      </w:pPr>
      <m:oMathPara>
        <m:oMath>
          <m:r>
            <m:rPr>
              <m:sty m:val="bi"/>
            </m:rPr>
            <w:rPr>
              <w:rFonts w:ascii="Cambria Math" w:hAnsi="Cambria Math"/>
              <w:lang w:val="en-GB"/>
            </w:rPr>
            <m:t>δ</m:t>
          </m:r>
          <m:sPre>
            <m:sPrePr>
              <m:ctrlPr>
                <w:rPr>
                  <w:rFonts w:ascii="Cambria Math" w:hAnsi="Cambria Math"/>
                  <w:b w:val="0"/>
                  <w:i/>
                  <w:lang w:val="en-GB"/>
                </w:rPr>
              </m:ctrlPr>
            </m:sPrePr>
            <m:sub>
              <m:r>
                <m:rPr>
                  <m:sty m:val="bi"/>
                </m:rPr>
                <w:rPr>
                  <w:rFonts w:ascii="Cambria Math" w:hAnsi="Cambria Math"/>
                  <w:lang w:val="en-GB"/>
                </w:rPr>
                <m:t xml:space="preserve"> </m:t>
              </m:r>
            </m:sub>
            <m:sup>
              <m:r>
                <m:rPr>
                  <m:sty m:val="bi"/>
                </m:rPr>
                <w:rPr>
                  <w:rFonts w:ascii="Cambria Math" w:hAnsi="Cambria Math"/>
                  <w:lang w:val="en-GB"/>
                </w:rPr>
                <m:t>7</m:t>
              </m:r>
            </m:sup>
            <m:e>
              <m:sSub>
                <m:sSubPr>
                  <m:ctrlPr>
                    <w:rPr>
                      <w:rFonts w:ascii="Cambria Math" w:hAnsi="Cambria Math"/>
                      <w:b w:val="0"/>
                      <w:i/>
                      <w:lang w:val="en-GB"/>
                    </w:rPr>
                  </m:ctrlPr>
                </m:sSubPr>
                <m:e>
                  <m:r>
                    <m:rPr>
                      <m:sty m:val="bi"/>
                    </m:rPr>
                    <w:rPr>
                      <w:rFonts w:ascii="Cambria Math" w:hAnsi="Cambria Math"/>
                      <w:lang w:val="en-GB"/>
                    </w:rPr>
                    <m:t>Li</m:t>
                  </m:r>
                </m:e>
                <m:sub>
                  <m:r>
                    <m:rPr>
                      <m:sty m:val="bi"/>
                    </m:rPr>
                    <w:rPr>
                      <w:rFonts w:ascii="Cambria Math" w:hAnsi="Cambria Math"/>
                      <w:lang w:val="en-GB"/>
                    </w:rPr>
                    <m:t xml:space="preserve">Sample </m:t>
                  </m:r>
                </m:sub>
              </m:sSub>
              <m:r>
                <m:rPr>
                  <m:sty m:val="bi"/>
                </m:rPr>
                <w:rPr>
                  <w:rFonts w:ascii="Cambria Math" w:hAnsi="Cambria Math"/>
                  <w:lang w:val="en-GB"/>
                </w:rPr>
                <m:t>=</m:t>
              </m:r>
              <m:d>
                <m:dPr>
                  <m:ctrlPr>
                    <w:rPr>
                      <w:rFonts w:ascii="Cambria Math" w:hAnsi="Cambria Math"/>
                      <w:b w:val="0"/>
                      <w:i/>
                      <w:lang w:val="en-GB"/>
                    </w:rPr>
                  </m:ctrlPr>
                </m:dPr>
                <m:e>
                  <m:m>
                    <m:mPr>
                      <m:mcs>
                        <m:mc>
                          <m:mcPr>
                            <m:count m:val="2"/>
                            <m:mcJc m:val="center"/>
                          </m:mcPr>
                        </m:mc>
                      </m:mcs>
                      <m:ctrlPr>
                        <w:rPr>
                          <w:rFonts w:ascii="Cambria Math" w:hAnsi="Cambria Math"/>
                          <w:b w:val="0"/>
                          <w:i/>
                          <w:lang w:val="en-GB"/>
                        </w:rPr>
                      </m:ctrlPr>
                    </m:mPr>
                    <m:mr>
                      <m:e>
                        <m:f>
                          <m:fPr>
                            <m:ctrlPr>
                              <w:rPr>
                                <w:rFonts w:ascii="Cambria Math" w:hAnsi="Cambria Math"/>
                                <w:b w:val="0"/>
                                <w:i/>
                                <w:lang w:val="en-GB"/>
                              </w:rPr>
                            </m:ctrlPr>
                          </m:fPr>
                          <m:num>
                            <m:sSub>
                              <m:sSubPr>
                                <m:ctrlPr>
                                  <w:rPr>
                                    <w:rFonts w:ascii="Cambria Math" w:hAnsi="Cambria Math"/>
                                    <w:b w:val="0"/>
                                    <w:i/>
                                    <w:lang w:val="en-GB"/>
                                  </w:rPr>
                                </m:ctrlPr>
                              </m:sSubPr>
                              <m:e>
                                <m:f>
                                  <m:fPr>
                                    <m:ctrlPr>
                                      <w:rPr>
                                        <w:rFonts w:ascii="Cambria Math" w:hAnsi="Cambria Math"/>
                                        <w:b w:val="0"/>
                                        <w:i/>
                                        <w:lang w:val="en-GB"/>
                                      </w:rPr>
                                    </m:ctrlPr>
                                  </m:fPr>
                                  <m:num>
                                    <m:sPre>
                                      <m:sPrePr>
                                        <m:ctrlPr>
                                          <w:rPr>
                                            <w:rFonts w:ascii="Cambria Math" w:hAnsi="Cambria Math"/>
                                            <w:b w:val="0"/>
                                            <w:i/>
                                            <w:lang w:val="en-GB"/>
                                          </w:rPr>
                                        </m:ctrlPr>
                                      </m:sPrePr>
                                      <m:sub>
                                        <m:r>
                                          <m:rPr>
                                            <m:sty m:val="bi"/>
                                          </m:rPr>
                                          <w:rPr>
                                            <w:rFonts w:ascii="Cambria Math" w:hAnsi="Cambria Math"/>
                                            <w:lang w:val="en-GB"/>
                                          </w:rPr>
                                          <m:t xml:space="preserve"> </m:t>
                                        </m:r>
                                      </m:sub>
                                      <m:sup>
                                        <m:r>
                                          <m:rPr>
                                            <m:sty m:val="bi"/>
                                          </m:rPr>
                                          <w:rPr>
                                            <w:rFonts w:ascii="Cambria Math" w:hAnsi="Cambria Math"/>
                                            <w:lang w:val="en-GB"/>
                                          </w:rPr>
                                          <m:t>7</m:t>
                                        </m:r>
                                      </m:sup>
                                      <m:e>
                                        <m:sSub>
                                          <m:sSubPr>
                                            <m:ctrlPr>
                                              <w:rPr>
                                                <w:rFonts w:ascii="Cambria Math" w:hAnsi="Cambria Math"/>
                                                <w:b w:val="0"/>
                                                <w:i/>
                                                <w:lang w:val="en-GB"/>
                                              </w:rPr>
                                            </m:ctrlPr>
                                          </m:sSubPr>
                                          <m:e>
                                            <m:r>
                                              <m:rPr>
                                                <m:sty m:val="bi"/>
                                              </m:rPr>
                                              <w:rPr>
                                                <w:rFonts w:ascii="Cambria Math" w:hAnsi="Cambria Math"/>
                                                <w:lang w:val="en-GB"/>
                                              </w:rPr>
                                              <m:t>Li</m:t>
                                            </m:r>
                                          </m:e>
                                          <m:sub>
                                            <m:r>
                                              <m:rPr>
                                                <m:sty m:val="bi"/>
                                              </m:rPr>
                                              <w:rPr>
                                                <w:rFonts w:ascii="Cambria Math" w:hAnsi="Cambria Math"/>
                                                <w:lang w:val="en-GB"/>
                                              </w:rPr>
                                              <m:t xml:space="preserve"> </m:t>
                                            </m:r>
                                          </m:sub>
                                        </m:sSub>
                                      </m:e>
                                    </m:sPre>
                                  </m:num>
                                  <m:den>
                                    <m:sPre>
                                      <m:sPrePr>
                                        <m:ctrlPr>
                                          <w:rPr>
                                            <w:rFonts w:ascii="Cambria Math" w:hAnsi="Cambria Math"/>
                                            <w:i/>
                                            <w:lang w:val="en-GB"/>
                                          </w:rPr>
                                        </m:ctrlPr>
                                      </m:sPrePr>
                                      <m:sub>
                                        <m:r>
                                          <m:rPr>
                                            <m:sty m:val="bi"/>
                                          </m:rPr>
                                          <w:rPr>
                                            <w:rFonts w:ascii="Cambria Math" w:hAnsi="Cambria Math"/>
                                            <w:lang w:val="en-GB"/>
                                          </w:rPr>
                                          <m:t xml:space="preserve"> </m:t>
                                        </m:r>
                                      </m:sub>
                                      <m:sup>
                                        <m:r>
                                          <m:rPr>
                                            <m:sty m:val="bi"/>
                                          </m:rPr>
                                          <w:rPr>
                                            <w:rFonts w:ascii="Cambria Math" w:hAnsi="Cambria Math"/>
                                            <w:lang w:val="en-GB"/>
                                          </w:rPr>
                                          <m:t>6</m:t>
                                        </m:r>
                                      </m:sup>
                                      <m:e>
                                        <m:r>
                                          <m:rPr>
                                            <m:sty m:val="bi"/>
                                          </m:rPr>
                                          <w:rPr>
                                            <w:rFonts w:ascii="Cambria Math" w:hAnsi="Cambria Math"/>
                                            <w:lang w:val="en-GB"/>
                                          </w:rPr>
                                          <m:t>Li</m:t>
                                        </m:r>
                                      </m:e>
                                    </m:sPre>
                                  </m:den>
                                </m:f>
                              </m:e>
                              <m:sub>
                                <m:r>
                                  <m:rPr>
                                    <m:sty m:val="bi"/>
                                  </m:rPr>
                                  <w:rPr>
                                    <w:rFonts w:ascii="Cambria Math" w:hAnsi="Cambria Math"/>
                                    <w:lang w:val="en-GB"/>
                                  </w:rPr>
                                  <m:t>Sample</m:t>
                                </m:r>
                              </m:sub>
                            </m:sSub>
                          </m:num>
                          <m:den>
                            <m:f>
                              <m:fPr>
                                <m:ctrlPr>
                                  <w:rPr>
                                    <w:rFonts w:ascii="Cambria Math" w:hAnsi="Cambria Math"/>
                                    <w:b w:val="0"/>
                                    <w:i/>
                                    <w:lang w:val="en-GB"/>
                                  </w:rPr>
                                </m:ctrlPr>
                              </m:fPr>
                              <m:num>
                                <m:r>
                                  <m:rPr>
                                    <m:sty m:val="bi"/>
                                  </m:rPr>
                                  <w:rPr>
                                    <w:rFonts w:ascii="Cambria Math" w:hAnsi="Cambria Math"/>
                                    <w:lang w:val="en-GB"/>
                                  </w:rPr>
                                  <m:t>1</m:t>
                                </m:r>
                              </m:num>
                              <m:den>
                                <m:r>
                                  <m:rPr>
                                    <m:sty m:val="bi"/>
                                  </m:rPr>
                                  <w:rPr>
                                    <w:rFonts w:ascii="Cambria Math" w:hAnsi="Cambria Math"/>
                                    <w:lang w:val="en-GB"/>
                                  </w:rPr>
                                  <m:t>2</m:t>
                                </m:r>
                              </m:den>
                            </m:f>
                            <m:d>
                              <m:dPr>
                                <m:ctrlPr>
                                  <w:rPr>
                                    <w:rFonts w:ascii="Cambria Math" w:hAnsi="Cambria Math"/>
                                    <w:b w:val="0"/>
                                    <w:i/>
                                    <w:lang w:val="en-GB"/>
                                  </w:rPr>
                                </m:ctrlPr>
                              </m:dPr>
                              <m:e>
                                <m:sSub>
                                  <m:sSubPr>
                                    <m:ctrlPr>
                                      <w:rPr>
                                        <w:rFonts w:ascii="Cambria Math" w:hAnsi="Cambria Math"/>
                                        <w:b w:val="0"/>
                                        <w:i/>
                                        <w:lang w:val="en-GB"/>
                                      </w:rPr>
                                    </m:ctrlPr>
                                  </m:sSubPr>
                                  <m:e>
                                    <m:f>
                                      <m:fPr>
                                        <m:ctrlPr>
                                          <w:rPr>
                                            <w:rFonts w:ascii="Cambria Math" w:hAnsi="Cambria Math"/>
                                            <w:b w:val="0"/>
                                            <w:i/>
                                            <w:lang w:val="en-GB"/>
                                          </w:rPr>
                                        </m:ctrlPr>
                                      </m:fPr>
                                      <m:num>
                                        <m:sPre>
                                          <m:sPrePr>
                                            <m:ctrlPr>
                                              <w:rPr>
                                                <w:rFonts w:ascii="Cambria Math" w:hAnsi="Cambria Math"/>
                                                <w:b w:val="0"/>
                                                <w:i/>
                                                <w:lang w:val="en-GB"/>
                                              </w:rPr>
                                            </m:ctrlPr>
                                          </m:sPrePr>
                                          <m:sub>
                                            <m:r>
                                              <m:rPr>
                                                <m:sty m:val="bi"/>
                                              </m:rPr>
                                              <w:rPr>
                                                <w:rFonts w:ascii="Cambria Math" w:hAnsi="Cambria Math"/>
                                                <w:lang w:val="en-GB"/>
                                              </w:rPr>
                                              <m:t xml:space="preserve"> </m:t>
                                            </m:r>
                                          </m:sub>
                                          <m:sup>
                                            <m:r>
                                              <m:rPr>
                                                <m:sty m:val="bi"/>
                                              </m:rPr>
                                              <w:rPr>
                                                <w:rFonts w:ascii="Cambria Math" w:hAnsi="Cambria Math"/>
                                                <w:lang w:val="en-GB"/>
                                              </w:rPr>
                                              <m:t>7</m:t>
                                            </m:r>
                                          </m:sup>
                                          <m:e>
                                            <m:sSub>
                                              <m:sSubPr>
                                                <m:ctrlPr>
                                                  <w:rPr>
                                                    <w:rFonts w:ascii="Cambria Math" w:hAnsi="Cambria Math"/>
                                                    <w:b w:val="0"/>
                                                    <w:i/>
                                                    <w:lang w:val="en-GB"/>
                                                  </w:rPr>
                                                </m:ctrlPr>
                                              </m:sSubPr>
                                              <m:e>
                                                <m:r>
                                                  <m:rPr>
                                                    <m:sty m:val="bi"/>
                                                  </m:rPr>
                                                  <w:rPr>
                                                    <w:rFonts w:ascii="Cambria Math" w:hAnsi="Cambria Math"/>
                                                    <w:lang w:val="en-GB"/>
                                                  </w:rPr>
                                                  <m:t>Li</m:t>
                                                </m:r>
                                              </m:e>
                                              <m:sub>
                                                <m:r>
                                                  <m:rPr>
                                                    <m:sty m:val="bi"/>
                                                  </m:rPr>
                                                  <w:rPr>
                                                    <w:rFonts w:ascii="Cambria Math" w:hAnsi="Cambria Math"/>
                                                    <w:lang w:val="en-GB"/>
                                                  </w:rPr>
                                                  <m:t xml:space="preserve"> </m:t>
                                                </m:r>
                                              </m:sub>
                                            </m:sSub>
                                          </m:e>
                                        </m:sPre>
                                      </m:num>
                                      <m:den>
                                        <m:sPre>
                                          <m:sPrePr>
                                            <m:ctrlPr>
                                              <w:rPr>
                                                <w:rFonts w:ascii="Cambria Math" w:hAnsi="Cambria Math"/>
                                                <w:b w:val="0"/>
                                                <w:i/>
                                                <w:lang w:val="en-GB"/>
                                              </w:rPr>
                                            </m:ctrlPr>
                                          </m:sPrePr>
                                          <m:sub>
                                            <m:r>
                                              <m:rPr>
                                                <m:sty m:val="bi"/>
                                              </m:rPr>
                                              <w:rPr>
                                                <w:rFonts w:ascii="Cambria Math" w:hAnsi="Cambria Math"/>
                                                <w:lang w:val="en-GB"/>
                                              </w:rPr>
                                              <m:t xml:space="preserve"> </m:t>
                                            </m:r>
                                          </m:sub>
                                          <m:sup>
                                            <m:r>
                                              <m:rPr>
                                                <m:sty m:val="bi"/>
                                              </m:rPr>
                                              <w:rPr>
                                                <w:rFonts w:ascii="Cambria Math" w:hAnsi="Cambria Math"/>
                                                <w:lang w:val="en-GB"/>
                                              </w:rPr>
                                              <m:t>6</m:t>
                                            </m:r>
                                          </m:sup>
                                          <m:e>
                                            <m:sSub>
                                              <m:sSubPr>
                                                <m:ctrlPr>
                                                  <w:rPr>
                                                    <w:rFonts w:ascii="Cambria Math" w:hAnsi="Cambria Math"/>
                                                    <w:b w:val="0"/>
                                                    <w:i/>
                                                    <w:lang w:val="en-GB"/>
                                                  </w:rPr>
                                                </m:ctrlPr>
                                              </m:sSubPr>
                                              <m:e>
                                                <m:r>
                                                  <m:rPr>
                                                    <m:sty m:val="bi"/>
                                                  </m:rPr>
                                                  <w:rPr>
                                                    <w:rFonts w:ascii="Cambria Math" w:hAnsi="Cambria Math"/>
                                                    <w:lang w:val="en-GB"/>
                                                  </w:rPr>
                                                  <m:t>Li</m:t>
                                                </m:r>
                                              </m:e>
                                              <m:sub>
                                                <m:r>
                                                  <m:rPr>
                                                    <m:sty m:val="bi"/>
                                                  </m:rPr>
                                                  <w:rPr>
                                                    <w:rFonts w:ascii="Cambria Math" w:hAnsi="Cambria Math"/>
                                                    <w:lang w:val="en-GB"/>
                                                  </w:rPr>
                                                  <m:t xml:space="preserve"> </m:t>
                                                </m:r>
                                              </m:sub>
                                            </m:sSub>
                                          </m:e>
                                        </m:sPre>
                                      </m:den>
                                    </m:f>
                                  </m:e>
                                  <m:sub>
                                    <m:r>
                                      <m:rPr>
                                        <m:sty m:val="bi"/>
                                      </m:rPr>
                                      <w:rPr>
                                        <w:rFonts w:ascii="Cambria Math" w:hAnsi="Cambria Math"/>
                                        <w:lang w:val="en-GB"/>
                                      </w:rPr>
                                      <m:t>Standard 1</m:t>
                                    </m:r>
                                  </m:sub>
                                </m:sSub>
                                <m:r>
                                  <m:rPr>
                                    <m:sty m:val="bi"/>
                                  </m:rPr>
                                  <w:rPr>
                                    <w:rFonts w:ascii="Cambria Math" w:hAnsi="Cambria Math"/>
                                    <w:lang w:val="en-GB"/>
                                  </w:rPr>
                                  <m:t xml:space="preserve">+ </m:t>
                                </m:r>
                                <m:sSub>
                                  <m:sSubPr>
                                    <m:ctrlPr>
                                      <w:rPr>
                                        <w:rFonts w:ascii="Cambria Math" w:hAnsi="Cambria Math"/>
                                        <w:b w:val="0"/>
                                        <w:i/>
                                        <w:lang w:val="en-GB"/>
                                      </w:rPr>
                                    </m:ctrlPr>
                                  </m:sSubPr>
                                  <m:e>
                                    <m:f>
                                      <m:fPr>
                                        <m:ctrlPr>
                                          <w:rPr>
                                            <w:rFonts w:ascii="Cambria Math" w:hAnsi="Cambria Math"/>
                                            <w:b w:val="0"/>
                                            <w:i/>
                                            <w:lang w:val="en-GB"/>
                                          </w:rPr>
                                        </m:ctrlPr>
                                      </m:fPr>
                                      <m:num>
                                        <m:sPre>
                                          <m:sPrePr>
                                            <m:ctrlPr>
                                              <w:rPr>
                                                <w:rFonts w:ascii="Cambria Math" w:hAnsi="Cambria Math"/>
                                                <w:b w:val="0"/>
                                                <w:i/>
                                                <w:lang w:val="en-GB"/>
                                              </w:rPr>
                                            </m:ctrlPr>
                                          </m:sPrePr>
                                          <m:sub>
                                            <m:r>
                                              <m:rPr>
                                                <m:sty m:val="bi"/>
                                              </m:rPr>
                                              <w:rPr>
                                                <w:rFonts w:ascii="Cambria Math" w:hAnsi="Cambria Math"/>
                                                <w:lang w:val="en-GB"/>
                                              </w:rPr>
                                              <m:t xml:space="preserve"> </m:t>
                                            </m:r>
                                          </m:sub>
                                          <m:sup>
                                            <m:r>
                                              <m:rPr>
                                                <m:sty m:val="bi"/>
                                              </m:rPr>
                                              <w:rPr>
                                                <w:rFonts w:ascii="Cambria Math" w:hAnsi="Cambria Math"/>
                                                <w:lang w:val="en-GB"/>
                                              </w:rPr>
                                              <m:t>7</m:t>
                                            </m:r>
                                          </m:sup>
                                          <m:e>
                                            <m:sSub>
                                              <m:sSubPr>
                                                <m:ctrlPr>
                                                  <w:rPr>
                                                    <w:rFonts w:ascii="Cambria Math" w:hAnsi="Cambria Math"/>
                                                    <w:b w:val="0"/>
                                                    <w:i/>
                                                    <w:lang w:val="en-GB"/>
                                                  </w:rPr>
                                                </m:ctrlPr>
                                              </m:sSubPr>
                                              <m:e>
                                                <m:r>
                                                  <m:rPr>
                                                    <m:sty m:val="bi"/>
                                                  </m:rPr>
                                                  <w:rPr>
                                                    <w:rFonts w:ascii="Cambria Math" w:hAnsi="Cambria Math"/>
                                                    <w:lang w:val="en-GB"/>
                                                  </w:rPr>
                                                  <m:t>Li</m:t>
                                                </m:r>
                                              </m:e>
                                              <m:sub>
                                                <m:r>
                                                  <m:rPr>
                                                    <m:sty m:val="bi"/>
                                                  </m:rPr>
                                                  <w:rPr>
                                                    <w:rFonts w:ascii="Cambria Math" w:hAnsi="Cambria Math"/>
                                                    <w:lang w:val="en-GB"/>
                                                  </w:rPr>
                                                  <m:t xml:space="preserve"> </m:t>
                                                </m:r>
                                              </m:sub>
                                            </m:sSub>
                                          </m:e>
                                        </m:sPre>
                                      </m:num>
                                      <m:den>
                                        <m:sPre>
                                          <m:sPrePr>
                                            <m:ctrlPr>
                                              <w:rPr>
                                                <w:rFonts w:ascii="Cambria Math" w:hAnsi="Cambria Math"/>
                                                <w:b w:val="0"/>
                                                <w:i/>
                                                <w:lang w:val="en-GB"/>
                                              </w:rPr>
                                            </m:ctrlPr>
                                          </m:sPrePr>
                                          <m:sub>
                                            <m:r>
                                              <m:rPr>
                                                <m:sty m:val="bi"/>
                                              </m:rPr>
                                              <w:rPr>
                                                <w:rFonts w:ascii="Cambria Math" w:hAnsi="Cambria Math"/>
                                                <w:lang w:val="en-GB"/>
                                              </w:rPr>
                                              <m:t xml:space="preserve"> </m:t>
                                            </m:r>
                                          </m:sub>
                                          <m:sup>
                                            <m:r>
                                              <m:rPr>
                                                <m:sty m:val="bi"/>
                                              </m:rPr>
                                              <w:rPr>
                                                <w:rFonts w:ascii="Cambria Math" w:hAnsi="Cambria Math"/>
                                                <w:lang w:val="en-GB"/>
                                              </w:rPr>
                                              <m:t>6</m:t>
                                            </m:r>
                                          </m:sup>
                                          <m:e>
                                            <m:sSub>
                                              <m:sSubPr>
                                                <m:ctrlPr>
                                                  <w:rPr>
                                                    <w:rFonts w:ascii="Cambria Math" w:hAnsi="Cambria Math"/>
                                                    <w:b w:val="0"/>
                                                    <w:i/>
                                                    <w:lang w:val="en-GB"/>
                                                  </w:rPr>
                                                </m:ctrlPr>
                                              </m:sSubPr>
                                              <m:e>
                                                <m:r>
                                                  <m:rPr>
                                                    <m:sty m:val="bi"/>
                                                  </m:rPr>
                                                  <w:rPr>
                                                    <w:rFonts w:ascii="Cambria Math" w:hAnsi="Cambria Math"/>
                                                    <w:lang w:val="en-GB"/>
                                                  </w:rPr>
                                                  <m:t>Li</m:t>
                                                </m:r>
                                              </m:e>
                                              <m:sub>
                                                <m:r>
                                                  <m:rPr>
                                                    <m:sty m:val="bi"/>
                                                  </m:rPr>
                                                  <w:rPr>
                                                    <w:rFonts w:ascii="Cambria Math" w:hAnsi="Cambria Math"/>
                                                    <w:lang w:val="en-GB"/>
                                                  </w:rPr>
                                                  <m:t xml:space="preserve"> </m:t>
                                                </m:r>
                                              </m:sub>
                                            </m:sSub>
                                          </m:e>
                                        </m:sPre>
                                      </m:den>
                                    </m:f>
                                  </m:e>
                                  <m:sub>
                                    <m:r>
                                      <m:rPr>
                                        <m:sty m:val="bi"/>
                                      </m:rPr>
                                      <w:rPr>
                                        <w:rFonts w:ascii="Cambria Math" w:hAnsi="Cambria Math"/>
                                        <w:lang w:val="en-GB"/>
                                      </w:rPr>
                                      <m:t>Standard 2</m:t>
                                    </m:r>
                                  </m:sub>
                                </m:sSub>
                              </m:e>
                            </m:d>
                          </m:den>
                        </m:f>
                      </m:e>
                      <m:e>
                        <m:r>
                          <m:rPr>
                            <m:sty m:val="bi"/>
                          </m:rPr>
                          <w:rPr>
                            <w:rFonts w:ascii="Cambria Math" w:hAnsi="Cambria Math"/>
                            <w:lang w:val="en-GB"/>
                          </w:rPr>
                          <m:t xml:space="preserve"> </m:t>
                        </m:r>
                      </m:e>
                    </m:mr>
                    <m:mr>
                      <m:e>
                        <m:r>
                          <m:rPr>
                            <m:sty m:val="bi"/>
                          </m:rPr>
                          <w:rPr>
                            <w:rFonts w:ascii="Cambria Math" w:hAnsi="Cambria Math"/>
                            <w:lang w:val="en-GB"/>
                          </w:rPr>
                          <m:t xml:space="preserve"> </m:t>
                        </m:r>
                      </m:e>
                      <m:e>
                        <m:r>
                          <m:rPr>
                            <m:sty m:val="bi"/>
                          </m:rPr>
                          <w:rPr>
                            <w:rFonts w:ascii="Cambria Math" w:hAnsi="Cambria Math"/>
                            <w:lang w:val="en-GB"/>
                          </w:rPr>
                          <m:t xml:space="preserve"> </m:t>
                        </m:r>
                      </m:e>
                    </m:mr>
                  </m:m>
                  <m:r>
                    <m:rPr>
                      <m:sty m:val="bi"/>
                    </m:rPr>
                    <w:rPr>
                      <w:rFonts w:ascii="Cambria Math" w:hAnsi="Cambria Math"/>
                      <w:lang w:val="en-GB"/>
                    </w:rPr>
                    <m:t>-1</m:t>
                  </m:r>
                </m:e>
              </m:d>
            </m:e>
          </m:sPre>
          <m:r>
            <m:rPr>
              <m:sty m:val="bi"/>
            </m:rPr>
            <w:rPr>
              <w:rFonts w:ascii="Cambria Math" w:hAnsi="Cambria Math"/>
              <w:lang w:val="en-GB"/>
            </w:rPr>
            <m:t>×1000              (3)</m:t>
          </m:r>
        </m:oMath>
      </m:oMathPara>
    </w:p>
    <w:p w14:paraId="6815E428" w14:textId="7E46F515" w:rsidR="00BD390A" w:rsidRPr="007D6163" w:rsidRDefault="00C01E5F" w:rsidP="00835949">
      <w:pPr>
        <w:rPr>
          <w:b w:val="0"/>
          <w:lang w:val="en-GB"/>
        </w:rPr>
      </w:pPr>
      <w:r w:rsidRPr="007D6163">
        <w:rPr>
          <w:b w:val="0"/>
          <w:lang w:val="en-GB"/>
        </w:rPr>
        <w:t>A</w:t>
      </w:r>
      <w:r w:rsidR="0064787C" w:rsidRPr="007D6163">
        <w:rPr>
          <w:b w:val="0"/>
          <w:lang w:val="en-GB"/>
        </w:rPr>
        <w:t xml:space="preserve"> δ</w:t>
      </w:r>
      <w:r w:rsidR="0064787C" w:rsidRPr="007D6163">
        <w:rPr>
          <w:b w:val="0"/>
          <w:vertAlign w:val="superscript"/>
          <w:lang w:val="en-GB"/>
        </w:rPr>
        <w:t>7</w:t>
      </w:r>
      <w:r w:rsidR="0064787C" w:rsidRPr="007D6163">
        <w:rPr>
          <w:b w:val="0"/>
          <w:lang w:val="en-GB"/>
        </w:rPr>
        <w:t>Li for each sample was</w:t>
      </w:r>
      <w:r w:rsidR="00290A07" w:rsidRPr="007D6163">
        <w:rPr>
          <w:b w:val="0"/>
          <w:lang w:val="en-GB"/>
        </w:rPr>
        <w:t xml:space="preserve"> then</w:t>
      </w:r>
      <w:r w:rsidR="0064787C" w:rsidRPr="007D6163">
        <w:rPr>
          <w:b w:val="0"/>
          <w:lang w:val="en-GB"/>
        </w:rPr>
        <w:t xml:space="preserve"> calculated as the average δ</w:t>
      </w:r>
      <w:r w:rsidR="0064787C" w:rsidRPr="007D6163">
        <w:rPr>
          <w:b w:val="0"/>
          <w:vertAlign w:val="superscript"/>
          <w:lang w:val="en-GB"/>
        </w:rPr>
        <w:t>7</w:t>
      </w:r>
      <w:r w:rsidR="0064787C" w:rsidRPr="007D6163">
        <w:rPr>
          <w:b w:val="0"/>
          <w:lang w:val="en-GB"/>
        </w:rPr>
        <w:t>Li of the duplicate</w:t>
      </w:r>
      <w:r w:rsidR="0028409A" w:rsidRPr="007D6163">
        <w:rPr>
          <w:b w:val="0"/>
          <w:lang w:val="en-GB"/>
        </w:rPr>
        <w:t xml:space="preserve"> or triplicate sample measurements and</w:t>
      </w:r>
      <w:r w:rsidR="0064787C" w:rsidRPr="007D6163">
        <w:rPr>
          <w:b w:val="0"/>
          <w:lang w:val="en-GB"/>
        </w:rPr>
        <w:t xml:space="preserve"> interpolated δ</w:t>
      </w:r>
      <w:r w:rsidR="0064787C" w:rsidRPr="007D6163">
        <w:rPr>
          <w:b w:val="0"/>
          <w:vertAlign w:val="superscript"/>
          <w:lang w:val="en-GB"/>
        </w:rPr>
        <w:t>7</w:t>
      </w:r>
      <w:r w:rsidR="0064787C" w:rsidRPr="007D6163">
        <w:rPr>
          <w:b w:val="0"/>
          <w:lang w:val="en-GB"/>
        </w:rPr>
        <w:t>Li</w:t>
      </w:r>
      <w:r w:rsidR="0028409A" w:rsidRPr="007D6163">
        <w:rPr>
          <w:b w:val="0"/>
          <w:lang w:val="en-GB"/>
        </w:rPr>
        <w:t xml:space="preserve"> values</w:t>
      </w:r>
      <w:r w:rsidR="0064787C" w:rsidRPr="007D6163">
        <w:rPr>
          <w:b w:val="0"/>
          <w:lang w:val="en-GB"/>
        </w:rPr>
        <w:t xml:space="preserve"> calculated </w:t>
      </w:r>
      <w:r w:rsidR="0028409A" w:rsidRPr="007D6163">
        <w:rPr>
          <w:b w:val="0"/>
          <w:lang w:val="en-GB"/>
        </w:rPr>
        <w:t>between each pair of</w:t>
      </w:r>
      <w:r w:rsidR="004F2540" w:rsidRPr="007D6163">
        <w:rPr>
          <w:b w:val="0"/>
          <w:lang w:val="en-GB"/>
        </w:rPr>
        <w:t xml:space="preserve"> blank corrected</w:t>
      </w:r>
      <w:r w:rsidR="00E83CA9" w:rsidRPr="007D6163">
        <w:rPr>
          <w:b w:val="0"/>
          <w:lang w:val="en-GB"/>
        </w:rPr>
        <w:t xml:space="preserve"> sample measurements and the</w:t>
      </w:r>
      <w:r w:rsidR="0064787C" w:rsidRPr="007D6163">
        <w:rPr>
          <w:b w:val="0"/>
          <w:lang w:val="en-GB"/>
        </w:rPr>
        <w:t xml:space="preserve"> blank corrected L-SVEC standard </w:t>
      </w:r>
      <w:r w:rsidR="00E83CA9" w:rsidRPr="007D6163">
        <w:rPr>
          <w:b w:val="0"/>
          <w:vertAlign w:val="superscript"/>
          <w:lang w:val="en-GB"/>
        </w:rPr>
        <w:t>7</w:t>
      </w:r>
      <w:r w:rsidR="00E83CA9" w:rsidRPr="007D6163">
        <w:rPr>
          <w:b w:val="0"/>
          <w:lang w:val="en-GB"/>
        </w:rPr>
        <w:t>Li/</w:t>
      </w:r>
      <w:r w:rsidR="00E83CA9" w:rsidRPr="007D6163">
        <w:rPr>
          <w:b w:val="0"/>
          <w:vertAlign w:val="superscript"/>
          <w:lang w:val="en-GB"/>
        </w:rPr>
        <w:t>6</w:t>
      </w:r>
      <w:r w:rsidR="00E83CA9" w:rsidRPr="007D6163">
        <w:rPr>
          <w:b w:val="0"/>
          <w:lang w:val="en-GB"/>
        </w:rPr>
        <w:t>L</w:t>
      </w:r>
      <w:r w:rsidR="004F2540" w:rsidRPr="007D6163">
        <w:rPr>
          <w:b w:val="0"/>
          <w:lang w:val="en-GB"/>
        </w:rPr>
        <w:t>i</w:t>
      </w:r>
      <w:r w:rsidR="0064787C" w:rsidRPr="007D6163">
        <w:rPr>
          <w:b w:val="0"/>
          <w:lang w:val="en-GB"/>
        </w:rPr>
        <w:t xml:space="preserve"> measured between </w:t>
      </w:r>
      <w:r w:rsidR="00FC7DDD" w:rsidRPr="007D6163">
        <w:rPr>
          <w:b w:val="0"/>
          <w:lang w:val="en-GB"/>
        </w:rPr>
        <w:t>them. Errors</w:t>
      </w:r>
      <w:r w:rsidR="0064787C" w:rsidRPr="007D6163">
        <w:rPr>
          <w:b w:val="0"/>
          <w:lang w:val="en-GB"/>
        </w:rPr>
        <w:t xml:space="preserve"> </w:t>
      </w:r>
      <w:r w:rsidR="00FC7DDD" w:rsidRPr="007D6163">
        <w:rPr>
          <w:b w:val="0"/>
          <w:lang w:val="en-GB"/>
        </w:rPr>
        <w:t>(</w:t>
      </w:r>
      <w:r w:rsidR="0064787C" w:rsidRPr="007D6163">
        <w:rPr>
          <w:b w:val="0"/>
          <w:lang w:val="en-GB"/>
        </w:rPr>
        <w:t>2σ</w:t>
      </w:r>
      <w:r w:rsidR="00FC7DDD" w:rsidRPr="007D6163">
        <w:rPr>
          <w:b w:val="0"/>
          <w:lang w:val="en-GB"/>
        </w:rPr>
        <w:t>)</w:t>
      </w:r>
      <w:r w:rsidR="0064787C" w:rsidRPr="007D6163">
        <w:rPr>
          <w:b w:val="0"/>
          <w:lang w:val="en-GB"/>
        </w:rPr>
        <w:t xml:space="preserve"> </w:t>
      </w:r>
      <w:r w:rsidR="00FC7DDD" w:rsidRPr="007D6163">
        <w:rPr>
          <w:b w:val="0"/>
          <w:lang w:val="en-GB"/>
        </w:rPr>
        <w:t>were calculated as</w:t>
      </w:r>
      <w:r w:rsidR="0075529D" w:rsidRPr="007D6163">
        <w:rPr>
          <w:b w:val="0"/>
          <w:lang w:val="en-GB"/>
        </w:rPr>
        <w:t xml:space="preserve"> twice</w:t>
      </w:r>
      <w:r w:rsidR="00FC7DDD" w:rsidRPr="007D6163">
        <w:rPr>
          <w:b w:val="0"/>
          <w:lang w:val="en-GB"/>
        </w:rPr>
        <w:t xml:space="preserve"> the standard deviation of the blank-corrected</w:t>
      </w:r>
      <w:r w:rsidR="001A048D" w:rsidRPr="007D6163">
        <w:rPr>
          <w:b w:val="0"/>
          <w:lang w:val="en-GB"/>
        </w:rPr>
        <w:t xml:space="preserve"> </w:t>
      </w:r>
      <w:r w:rsidR="0064787C" w:rsidRPr="007D6163">
        <w:rPr>
          <w:b w:val="0"/>
          <w:lang w:val="en-GB"/>
        </w:rPr>
        <w:t>dupl</w:t>
      </w:r>
      <w:r w:rsidR="00FC7DDD" w:rsidRPr="007D6163">
        <w:rPr>
          <w:b w:val="0"/>
          <w:lang w:val="en-GB"/>
        </w:rPr>
        <w:t xml:space="preserve">icate sample measurements and the </w:t>
      </w:r>
      <w:r w:rsidR="0064787C" w:rsidRPr="007D6163">
        <w:rPr>
          <w:b w:val="0"/>
          <w:lang w:val="en-GB"/>
        </w:rPr>
        <w:t>interpolated</w:t>
      </w:r>
      <w:r w:rsidR="00FC7DDD" w:rsidRPr="007D6163">
        <w:rPr>
          <w:b w:val="0"/>
          <w:lang w:val="en-GB"/>
        </w:rPr>
        <w:t>-blank</w:t>
      </w:r>
      <w:r w:rsidR="0028409A" w:rsidRPr="007D6163">
        <w:rPr>
          <w:b w:val="0"/>
          <w:lang w:val="en-GB"/>
        </w:rPr>
        <w:t>s</w:t>
      </w:r>
      <w:r w:rsidR="0064787C" w:rsidRPr="007D6163">
        <w:rPr>
          <w:b w:val="0"/>
          <w:lang w:val="en-GB"/>
        </w:rPr>
        <w:t xml:space="preserve"> δ</w:t>
      </w:r>
      <w:r w:rsidR="0064787C" w:rsidRPr="007D6163">
        <w:rPr>
          <w:b w:val="0"/>
          <w:vertAlign w:val="superscript"/>
          <w:lang w:val="en-GB"/>
        </w:rPr>
        <w:t>7</w:t>
      </w:r>
      <w:r w:rsidR="0064787C" w:rsidRPr="007D6163">
        <w:rPr>
          <w:b w:val="0"/>
          <w:lang w:val="en-GB"/>
        </w:rPr>
        <w:t>Li value</w:t>
      </w:r>
      <w:r w:rsidR="00FC7DDD" w:rsidRPr="007D6163">
        <w:rPr>
          <w:b w:val="0"/>
          <w:lang w:val="en-GB"/>
        </w:rPr>
        <w:t xml:space="preserve"> measured between them</w:t>
      </w:r>
      <w:r w:rsidR="0064787C" w:rsidRPr="007D6163">
        <w:rPr>
          <w:b w:val="0"/>
          <w:lang w:val="en-GB"/>
        </w:rPr>
        <w:t>.</w:t>
      </w:r>
      <w:r w:rsidR="00957C5F" w:rsidRPr="007D6163">
        <w:rPr>
          <w:b w:val="0"/>
          <w:lang w:val="en-GB"/>
        </w:rPr>
        <w:t xml:space="preserve"> </w:t>
      </w:r>
      <w:r w:rsidR="00850D25" w:rsidRPr="007D6163">
        <w:rPr>
          <w:b w:val="0"/>
          <w:lang w:val="en-GB"/>
        </w:rPr>
        <w:t>An average δ</w:t>
      </w:r>
      <w:r w:rsidR="00850D25" w:rsidRPr="007D6163">
        <w:rPr>
          <w:b w:val="0"/>
          <w:vertAlign w:val="superscript"/>
          <w:lang w:val="en-GB"/>
        </w:rPr>
        <w:t>7</w:t>
      </w:r>
      <w:r w:rsidR="00850D25" w:rsidRPr="007D6163">
        <w:rPr>
          <w:b w:val="0"/>
          <w:lang w:val="en-GB"/>
        </w:rPr>
        <w:t>Li of -916.5 ± 0.3 ‰ was measured for the four full-procedure replicate K</w:t>
      </w:r>
      <w:r w:rsidR="00850D25" w:rsidRPr="007D6163">
        <w:rPr>
          <w:b w:val="0"/>
          <w:vertAlign w:val="subscript"/>
          <w:lang w:val="en-GB"/>
        </w:rPr>
        <w:t>2</w:t>
      </w:r>
      <w:r w:rsidR="00850D25" w:rsidRPr="007D6163">
        <w:rPr>
          <w:b w:val="0"/>
          <w:lang w:val="en-GB"/>
        </w:rPr>
        <w:t>CO</w:t>
      </w:r>
      <w:r w:rsidR="00850D25" w:rsidRPr="007D6163">
        <w:rPr>
          <w:b w:val="0"/>
          <w:vertAlign w:val="subscript"/>
          <w:lang w:val="en-GB"/>
        </w:rPr>
        <w:t>3</w:t>
      </w:r>
      <w:r w:rsidR="00850D25" w:rsidRPr="007D6163">
        <w:rPr>
          <w:b w:val="0"/>
          <w:lang w:val="en-GB"/>
        </w:rPr>
        <w:t xml:space="preserve"> fusions of the pristine </w:t>
      </w:r>
      <w:r w:rsidR="00850D25" w:rsidRPr="007D6163">
        <w:rPr>
          <w:b w:val="0"/>
          <w:vertAlign w:val="superscript"/>
          <w:lang w:val="en-GB"/>
        </w:rPr>
        <w:t>6</w:t>
      </w:r>
      <w:r w:rsidR="00850D25" w:rsidRPr="007D6163">
        <w:rPr>
          <w:b w:val="0"/>
          <w:lang w:val="en-GB"/>
        </w:rPr>
        <w:t>Li-Mg-EM glass. The δ</w:t>
      </w:r>
      <w:r w:rsidR="00850D25" w:rsidRPr="007D6163">
        <w:rPr>
          <w:b w:val="0"/>
          <w:vertAlign w:val="superscript"/>
          <w:lang w:val="en-GB"/>
        </w:rPr>
        <w:t>7</w:t>
      </w:r>
      <w:r w:rsidR="00850D25" w:rsidRPr="007D6163">
        <w:rPr>
          <w:b w:val="0"/>
          <w:lang w:val="en-GB"/>
        </w:rPr>
        <w:t xml:space="preserve">Li of the digest was found to be in excellent </w:t>
      </w:r>
      <w:r w:rsidR="00850D25" w:rsidRPr="007D6163">
        <w:rPr>
          <w:b w:val="0"/>
          <w:lang w:val="en-GB"/>
        </w:rPr>
        <w:lastRenderedPageBreak/>
        <w:t>agreement with that of K</w:t>
      </w:r>
      <w:r w:rsidR="00850D25" w:rsidRPr="007D6163">
        <w:rPr>
          <w:b w:val="0"/>
          <w:vertAlign w:val="subscript"/>
          <w:lang w:val="en-GB"/>
        </w:rPr>
        <w:t>2</w:t>
      </w:r>
      <w:r w:rsidR="00850D25" w:rsidRPr="007D6163">
        <w:rPr>
          <w:b w:val="0"/>
          <w:lang w:val="en-GB"/>
        </w:rPr>
        <w:t>CO</w:t>
      </w:r>
      <w:r w:rsidR="00850D25" w:rsidRPr="007D6163">
        <w:rPr>
          <w:b w:val="0"/>
          <w:vertAlign w:val="subscript"/>
          <w:lang w:val="en-GB"/>
        </w:rPr>
        <w:t>3</w:t>
      </w:r>
      <w:r w:rsidR="00850D25" w:rsidRPr="007D6163">
        <w:rPr>
          <w:b w:val="0"/>
          <w:lang w:val="en-GB"/>
        </w:rPr>
        <w:t xml:space="preserve"> fusions at -916.4 ± 0.1 ‰ and confirmed the accuracy of the K</w:t>
      </w:r>
      <w:r w:rsidR="00850D25" w:rsidRPr="007D6163">
        <w:rPr>
          <w:b w:val="0"/>
          <w:vertAlign w:val="subscript"/>
          <w:lang w:val="en-GB"/>
        </w:rPr>
        <w:t>2</w:t>
      </w:r>
      <w:r w:rsidR="00850D25" w:rsidRPr="007D6163">
        <w:rPr>
          <w:b w:val="0"/>
          <w:lang w:val="en-GB"/>
        </w:rPr>
        <w:t>CO</w:t>
      </w:r>
      <w:r w:rsidR="00850D25" w:rsidRPr="007D6163">
        <w:rPr>
          <w:b w:val="0"/>
          <w:vertAlign w:val="subscript"/>
          <w:lang w:val="en-GB"/>
        </w:rPr>
        <w:t>3</w:t>
      </w:r>
      <w:r w:rsidR="00850D25" w:rsidRPr="007D6163">
        <w:rPr>
          <w:b w:val="0"/>
          <w:lang w:val="en-GB"/>
        </w:rPr>
        <w:t xml:space="preserve"> methodology</w:t>
      </w:r>
      <w:r w:rsidR="00850D25" w:rsidRPr="007D6163">
        <w:rPr>
          <w:b w:val="0"/>
          <w:lang w:val="en-GB"/>
        </w:rPr>
        <w:fldChar w:fldCharType="begin" w:fldLock="1"/>
      </w:r>
      <w:r w:rsidR="00E77D73">
        <w:rPr>
          <w:b w:val="0"/>
          <w:lang w:val="en-GB"/>
        </w:rPr>
        <w:instrText>ADDIN CSL_CITATION {"citationItems":[{"id":"ITEM-1","itemData":{"DOI":"10.1016/j.gca.2012.09.009","ISBN":"0016-7037","ISSN":"00167037","abstract":"In the present study, we test the ability of B isotopes to trace past and present weathering reactions in the case of two forest soils formed by a polyphasic sequence involving early hydrothermal alteration of the bedrock and pedogenesis. We provide B chemical and isotopic compositions in two 2-m soil profiles sampled in the Strengbach watershed (Vosges, France). The two soils belong to different soil series, an ochreous podzol (Haplorthod) and a brown acidic soil (dystrochrept), developed on the same granitic bedrock but differently affected by hydrothermal alteration. Separated granulometric fractions and bulk soil samples have been analyzed. Coarse particles are mostly composed of primary minerals and show a clear anti-correlation between δ11B and Mg/Al, reflecting various grades of the early hydrothermal alteration. The finest particles (clay-size fractions) deviate from this \"hydrothermal\" trend and are diagnostic of pedogenic processes occurring after B exchange with the surrounding11B-rich soil solution. Examination of the B distribution in different particle size fractions also indicates that B is transferred from the coarse sand fraction in deeper soil layers to the clay fraction in the upper layers. The intermediate size fractions are found to play only a secondary role in the soil-forming reactions. The two soils show distinct B isotope profiles, which are consistent with the different pedogenic processes that govern their formation. In the podzolic soil, δ11B can be explained by a simple model in which pedogenesis occurs by continuous dissolution of primary minerals and precipitation of secondary ones. In the brown acid soil, a more complex model that includes the precipitation of clay minerals in the deep horizon and their gradual dissolution in the upper soil layers accounts for the observed results. Additionally, residual hydrothermal illites are more resistant to weathering and are found in the clay fraction where they were directly inherited from the dislocation of coarser grains in which they were encapsulated.On a broader scale, the large B isotopic fractionation during water-rock interactions greatly facilitates the quantification of matter exchange between soil solutions and solids and the determination of global weathering rates. The data from the present study demonstrate that the determination of B isotopes in different particle size fractions can reveal the relative importance of source and process effects during weathering. © 2…","author":[{"dropping-particle":"","family":"Lemarchand","given":"D.","non-dropping-particle":"","parse-names":false,"suffix":""},{"dropping-particle":"","family":"Cividini","given":"D.","non-dropping-particle":"","parse-names":false,"suffix":""},{"dropping-particle":"","family":"Turpault","given":"M. P.","non-dropping-particle":"","parse-names":false,"suffix":""},{"dropping-particle":"","family":"Chabaux","given":"F.","non-dropping-particle":"","parse-names":false,"suffix":""}],"container-title":"Geochimica et Cosmochimica Acta","id":"ITEM-1","issued":{"date-parts":[["2012"]]},"page":"78-93","publisher":"Elsevier Ltd","title":"Boron isotopes in different grain size fractions: Exploring past and present water-rock interactions from two soil profiles (Strengbach, Vosges Mountains)","type":"article-journal","volume":"98"},"uris":["http://www.mendeley.com/documents/?uuid=0cfef274-108d-4e43-b898-3c388531f453"]}],"mendeley":{"formattedCitation":"&lt;sup&gt;39&lt;/sup&gt;","plainTextFormattedCitation":"39","previouslyFormattedCitation":"&lt;sup&gt;37&lt;/sup&gt;"},"properties":{"noteIndex":0},"schema":"https://github.com/citation-style-language/schema/raw/master/csl-citation.json"}</w:instrText>
      </w:r>
      <w:r w:rsidR="00850D25" w:rsidRPr="007D6163">
        <w:rPr>
          <w:b w:val="0"/>
          <w:lang w:val="en-GB"/>
        </w:rPr>
        <w:fldChar w:fldCharType="separate"/>
      </w:r>
      <w:r w:rsidR="00E77D73" w:rsidRPr="00E77D73">
        <w:rPr>
          <w:b w:val="0"/>
          <w:noProof/>
          <w:vertAlign w:val="superscript"/>
          <w:lang w:val="en-GB"/>
        </w:rPr>
        <w:t>39</w:t>
      </w:r>
      <w:r w:rsidR="00850D25" w:rsidRPr="007D6163">
        <w:rPr>
          <w:b w:val="0"/>
          <w:lang w:val="en-GB"/>
        </w:rPr>
        <w:fldChar w:fldCharType="end"/>
      </w:r>
      <w:r w:rsidR="00850D25" w:rsidRPr="007D6163">
        <w:rPr>
          <w:b w:val="0"/>
          <w:lang w:val="en-GB"/>
        </w:rPr>
        <w:t>.</w:t>
      </w:r>
    </w:p>
    <w:p w14:paraId="6F2C92C3" w14:textId="77777777" w:rsidR="0034004B" w:rsidRPr="007D6163" w:rsidRDefault="006E78F8" w:rsidP="00835949">
      <w:pPr>
        <w:rPr>
          <w:lang w:val="en-GB"/>
        </w:rPr>
      </w:pPr>
      <w:r w:rsidRPr="007D6163">
        <w:rPr>
          <w:vertAlign w:val="superscript"/>
          <w:lang w:val="en-GB"/>
        </w:rPr>
        <w:t>6</w:t>
      </w:r>
      <w:r w:rsidRPr="007D6163">
        <w:rPr>
          <w:lang w:val="en-GB"/>
        </w:rPr>
        <w:t>Li-</w:t>
      </w:r>
      <w:r w:rsidRPr="007D6163">
        <w:rPr>
          <w:vertAlign w:val="superscript"/>
          <w:lang w:val="en-GB"/>
        </w:rPr>
        <w:t>1</w:t>
      </w:r>
      <w:r w:rsidRPr="007D6163">
        <w:rPr>
          <w:lang w:val="en-GB"/>
        </w:rPr>
        <w:t>H cross polarisation nuclear magnetic resonance.</w:t>
      </w:r>
    </w:p>
    <w:p w14:paraId="1C073E40" w14:textId="2890A6B8" w:rsidR="00D56FF5" w:rsidRPr="007D6163" w:rsidRDefault="0034004B" w:rsidP="00835949">
      <w:pPr>
        <w:rPr>
          <w:b w:val="0"/>
          <w:lang w:val="en-GB"/>
        </w:rPr>
      </w:pPr>
      <w:r w:rsidRPr="007D6163">
        <w:rPr>
          <w:b w:val="0"/>
          <w:lang w:val="en-GB"/>
        </w:rPr>
        <w:t>A sample of the same target composition</w:t>
      </w:r>
      <w:r w:rsidR="002B026E" w:rsidRPr="007D6163">
        <w:rPr>
          <w:b w:val="0"/>
          <w:lang w:val="en-GB"/>
        </w:rPr>
        <w:t xml:space="preserve"> as </w:t>
      </w:r>
      <w:r w:rsidR="002B026E" w:rsidRPr="007D6163">
        <w:rPr>
          <w:b w:val="0"/>
          <w:vertAlign w:val="superscript"/>
          <w:lang w:val="en-GB"/>
        </w:rPr>
        <w:t>6</w:t>
      </w:r>
      <w:r w:rsidR="002B026E" w:rsidRPr="007D6163">
        <w:rPr>
          <w:b w:val="0"/>
          <w:lang w:val="en-GB"/>
        </w:rPr>
        <w:t>Li-Mg-EM,</w:t>
      </w:r>
      <w:r w:rsidRPr="007D6163">
        <w:rPr>
          <w:b w:val="0"/>
          <w:lang w:val="en-GB"/>
        </w:rPr>
        <w:t xml:space="preserve"> without isotopic enrichment which had been</w:t>
      </w:r>
      <w:r w:rsidR="002B026E" w:rsidRPr="007D6163">
        <w:rPr>
          <w:b w:val="0"/>
          <w:lang w:val="en-GB"/>
        </w:rPr>
        <w:t xml:space="preserve"> leached in a separate study</w:t>
      </w:r>
      <w:r w:rsidR="00D766B7" w:rsidRPr="007D6163">
        <w:rPr>
          <w:b w:val="0"/>
          <w:lang w:val="en-GB"/>
        </w:rPr>
        <w:t xml:space="preserve">, underwent </w:t>
      </w:r>
      <w:r w:rsidR="00D766B7" w:rsidRPr="007D6163">
        <w:rPr>
          <w:b w:val="0"/>
          <w:vertAlign w:val="superscript"/>
          <w:lang w:val="en-GB"/>
        </w:rPr>
        <w:t>6</w:t>
      </w:r>
      <w:r w:rsidR="00D766B7" w:rsidRPr="007D6163">
        <w:rPr>
          <w:b w:val="0"/>
          <w:lang w:val="en-GB"/>
        </w:rPr>
        <w:t>Li-</w:t>
      </w:r>
      <w:r w:rsidR="00D766B7" w:rsidRPr="007D6163">
        <w:rPr>
          <w:b w:val="0"/>
          <w:vertAlign w:val="superscript"/>
          <w:lang w:val="en-GB"/>
        </w:rPr>
        <w:t>1</w:t>
      </w:r>
      <w:r w:rsidR="00D766B7" w:rsidRPr="007D6163">
        <w:rPr>
          <w:b w:val="0"/>
          <w:lang w:val="en-GB"/>
        </w:rPr>
        <w:t xml:space="preserve">H cross polarisation nuclear magnetic resonance </w:t>
      </w:r>
      <w:r w:rsidR="00580E92" w:rsidRPr="007D6163">
        <w:rPr>
          <w:b w:val="0"/>
          <w:lang w:val="en-GB"/>
        </w:rPr>
        <w:t xml:space="preserve">(CP-NMR) </w:t>
      </w:r>
      <w:r w:rsidR="00D766B7" w:rsidRPr="007D6163">
        <w:rPr>
          <w:b w:val="0"/>
          <w:lang w:val="en-GB"/>
        </w:rPr>
        <w:t>analysis</w:t>
      </w:r>
      <w:r w:rsidR="006F259D" w:rsidRPr="007D6163">
        <w:rPr>
          <w:b w:val="0"/>
          <w:lang w:val="en-GB"/>
        </w:rPr>
        <w:fldChar w:fldCharType="begin" w:fldLock="1"/>
      </w:r>
      <w:r w:rsidR="005B0D1B" w:rsidRPr="007D6163">
        <w:rPr>
          <w:b w:val="0"/>
          <w:lang w:val="en-GB"/>
        </w:rPr>
        <w:instrText>ADDIN CSL_CITATION {"citationItems":[{"id":"ITEM-1","itemData":{"DOI":"10.1016/j.jnoncrysol.2019.04.040","author":[{"dropping-particle":"","family":"Goût","given":"T L","non-dropping-particle":"","parse-names":false,"suffix":""},{"dropping-particle":"","family":"Harrison","given":"M T","non-dropping-particle":"","parse-names":false,"suffix":""},{"dropping-particle":"","family":"Farnan","given":"I","non-dropping-particle":"","parse-names":false,"suffix":""}],"container-title":"Journal of Non-Crystalline Solids","id":"ITEM-1","issued":{"date-parts":[["2019"]]},"page":"96-105","title":"Impacts of lithium on Magnox waste glass dissolution","type":"article-journal","volume":"517"},"uris":["http://www.mendeley.com/documents/?uuid=710aa0b4-f5bb-4554-be6f-ee869fd4f56f"]}],"mendeley":{"formattedCitation":"&lt;sup&gt;31&lt;/sup&gt;","plainTextFormattedCitation":"31","previouslyFormattedCitation":"&lt;sup&gt;31&lt;/sup&gt;"},"properties":{"noteIndex":0},"schema":"https://github.com/citation-style-language/schema/raw/master/csl-citation.json"}</w:instrText>
      </w:r>
      <w:r w:rsidR="006F259D" w:rsidRPr="007D6163">
        <w:rPr>
          <w:b w:val="0"/>
          <w:lang w:val="en-GB"/>
        </w:rPr>
        <w:fldChar w:fldCharType="separate"/>
      </w:r>
      <w:r w:rsidR="005B0D1B" w:rsidRPr="007D6163">
        <w:rPr>
          <w:b w:val="0"/>
          <w:noProof/>
          <w:vertAlign w:val="superscript"/>
          <w:lang w:val="en-GB"/>
        </w:rPr>
        <w:t>31</w:t>
      </w:r>
      <w:r w:rsidR="006F259D" w:rsidRPr="007D6163">
        <w:rPr>
          <w:b w:val="0"/>
          <w:lang w:val="en-GB"/>
        </w:rPr>
        <w:fldChar w:fldCharType="end"/>
      </w:r>
      <w:r w:rsidRPr="007D6163">
        <w:rPr>
          <w:b w:val="0"/>
          <w:lang w:val="en-GB"/>
        </w:rPr>
        <w:t>. This sample had been leached for 7 days</w:t>
      </w:r>
      <w:r w:rsidR="002B026E" w:rsidRPr="007D6163">
        <w:rPr>
          <w:b w:val="0"/>
          <w:lang w:val="en-GB"/>
        </w:rPr>
        <w:t xml:space="preserve"> in </w:t>
      </w:r>
      <w:r w:rsidR="007C20CC" w:rsidRPr="007D6163">
        <w:rPr>
          <w:b w:val="0"/>
          <w:lang w:val="en-GB"/>
        </w:rPr>
        <w:t>deionised</w:t>
      </w:r>
      <w:r w:rsidR="006A2881" w:rsidRPr="007D6163">
        <w:rPr>
          <w:b w:val="0"/>
          <w:lang w:val="en-GB"/>
        </w:rPr>
        <w:t xml:space="preserve"> water</w:t>
      </w:r>
      <w:r w:rsidR="002B026E" w:rsidRPr="007D6163">
        <w:rPr>
          <w:b w:val="0"/>
          <w:lang w:val="en-GB"/>
        </w:rPr>
        <w:t xml:space="preserve"> at 90 °C at a SA/V of 2000 m</w:t>
      </w:r>
      <w:r w:rsidR="002B026E" w:rsidRPr="007D6163">
        <w:rPr>
          <w:b w:val="0"/>
          <w:vertAlign w:val="superscript"/>
          <w:lang w:val="en-GB"/>
        </w:rPr>
        <w:t>-1</w:t>
      </w:r>
      <w:r w:rsidR="007C20CC" w:rsidRPr="007D6163">
        <w:rPr>
          <w:b w:val="0"/>
          <w:lang w:val="en-GB"/>
        </w:rPr>
        <w:t>.</w:t>
      </w:r>
      <w:r w:rsidRPr="007D6163">
        <w:rPr>
          <w:b w:val="0"/>
          <w:lang w:val="en-GB"/>
        </w:rPr>
        <w:t xml:space="preserve"> </w:t>
      </w:r>
      <w:r w:rsidR="007C20CC" w:rsidRPr="007D6163">
        <w:rPr>
          <w:b w:val="0"/>
          <w:lang w:val="en-GB"/>
        </w:rPr>
        <w:t>H</w:t>
      </w:r>
      <w:r w:rsidR="002B026E" w:rsidRPr="007D6163">
        <w:rPr>
          <w:b w:val="0"/>
          <w:lang w:val="en-GB"/>
        </w:rPr>
        <w:t>owever</w:t>
      </w:r>
      <w:r w:rsidR="007C20CC" w:rsidRPr="007D6163">
        <w:rPr>
          <w:b w:val="0"/>
          <w:lang w:val="en-GB"/>
        </w:rPr>
        <w:t>,</w:t>
      </w:r>
      <w:r w:rsidR="002B026E" w:rsidRPr="007D6163">
        <w:rPr>
          <w:b w:val="0"/>
          <w:lang w:val="en-GB"/>
        </w:rPr>
        <w:t xml:space="preserve"> </w:t>
      </w:r>
      <w:r w:rsidRPr="007D6163">
        <w:rPr>
          <w:b w:val="0"/>
          <w:lang w:val="en-GB"/>
        </w:rPr>
        <w:t xml:space="preserve">experiments </w:t>
      </w:r>
      <w:r w:rsidR="002B026E" w:rsidRPr="007D6163">
        <w:rPr>
          <w:b w:val="0"/>
          <w:lang w:val="en-GB"/>
        </w:rPr>
        <w:t>were</w:t>
      </w:r>
      <w:r w:rsidRPr="007D6163">
        <w:rPr>
          <w:b w:val="0"/>
          <w:lang w:val="en-GB"/>
        </w:rPr>
        <w:t xml:space="preserve"> ended </w:t>
      </w:r>
      <w:r w:rsidR="002B026E" w:rsidRPr="007D6163">
        <w:rPr>
          <w:b w:val="0"/>
          <w:lang w:val="en-GB"/>
        </w:rPr>
        <w:t xml:space="preserve">entirely rather than just sampled </w:t>
      </w:r>
      <w:r w:rsidRPr="007D6163">
        <w:rPr>
          <w:b w:val="0"/>
          <w:lang w:val="en-GB"/>
        </w:rPr>
        <w:t>at each sampling interval. A pristine sample was also</w:t>
      </w:r>
      <w:r w:rsidR="002B026E" w:rsidRPr="007D6163">
        <w:rPr>
          <w:b w:val="0"/>
          <w:lang w:val="en-GB"/>
        </w:rPr>
        <w:t xml:space="preserve"> analysed to demonstrate there was no measurable</w:t>
      </w:r>
      <w:r w:rsidRPr="007D6163">
        <w:rPr>
          <w:b w:val="0"/>
          <w:lang w:val="en-GB"/>
        </w:rPr>
        <w:t xml:space="preserve"> signal </w:t>
      </w:r>
      <w:r w:rsidR="00045A95" w:rsidRPr="007D6163">
        <w:rPr>
          <w:b w:val="0"/>
          <w:lang w:val="en-GB"/>
        </w:rPr>
        <w:t xml:space="preserve">(polarisation) transferred </w:t>
      </w:r>
      <w:r w:rsidRPr="007D6163">
        <w:rPr>
          <w:b w:val="0"/>
          <w:lang w:val="en-GB"/>
        </w:rPr>
        <w:t xml:space="preserve">from </w:t>
      </w:r>
      <w:r w:rsidR="00045A95" w:rsidRPr="007D6163">
        <w:rPr>
          <w:b w:val="0"/>
          <w:lang w:val="en-GB"/>
        </w:rPr>
        <w:t xml:space="preserve">ambient proton absorption on to the </w:t>
      </w:r>
      <w:r w:rsidRPr="007D6163">
        <w:rPr>
          <w:b w:val="0"/>
          <w:lang w:val="en-GB"/>
        </w:rPr>
        <w:t>glass</w:t>
      </w:r>
      <w:r w:rsidR="002B026E" w:rsidRPr="007D6163">
        <w:rPr>
          <w:b w:val="0"/>
          <w:lang w:val="en-GB"/>
        </w:rPr>
        <w:t>.</w:t>
      </w:r>
      <w:r w:rsidRPr="007D6163">
        <w:rPr>
          <w:b w:val="0"/>
          <w:lang w:val="en-GB"/>
        </w:rPr>
        <w:t xml:space="preserve"> Approximately 130 mg of sample was loaded into a PTFE liner inside a 7.5 mm zirconia rotor</w:t>
      </w:r>
      <w:r w:rsidR="0034236C" w:rsidRPr="007D6163">
        <w:rPr>
          <w:b w:val="0"/>
          <w:lang w:val="en-GB"/>
        </w:rPr>
        <w:t>,</w:t>
      </w:r>
      <w:r w:rsidRPr="007D6163">
        <w:rPr>
          <w:b w:val="0"/>
          <w:lang w:val="en-GB"/>
        </w:rPr>
        <w:t xml:space="preserve"> which was </w:t>
      </w:r>
      <w:r w:rsidR="004A671E" w:rsidRPr="007D6163">
        <w:rPr>
          <w:b w:val="0"/>
          <w:lang w:val="en-GB"/>
        </w:rPr>
        <w:t>placed into</w:t>
      </w:r>
      <w:r w:rsidRPr="007D6163">
        <w:rPr>
          <w:b w:val="0"/>
          <w:lang w:val="en-GB"/>
        </w:rPr>
        <w:t xml:space="preserve"> a 7.5 mm double resonance MAS probe</w:t>
      </w:r>
      <w:r w:rsidR="004A671E" w:rsidRPr="007D6163">
        <w:rPr>
          <w:b w:val="0"/>
          <w:lang w:val="en-GB"/>
        </w:rPr>
        <w:t xml:space="preserve"> but not spun</w:t>
      </w:r>
      <w:r w:rsidRPr="007D6163">
        <w:rPr>
          <w:b w:val="0"/>
          <w:lang w:val="en-GB"/>
        </w:rPr>
        <w:t xml:space="preserve">. A spectrometer frequency of 499.72 MHz for </w:t>
      </w:r>
      <w:r w:rsidRPr="007D6163">
        <w:rPr>
          <w:b w:val="0"/>
          <w:vertAlign w:val="superscript"/>
          <w:lang w:val="en-GB"/>
        </w:rPr>
        <w:t>1</w:t>
      </w:r>
      <w:r w:rsidRPr="007D6163">
        <w:rPr>
          <w:b w:val="0"/>
          <w:lang w:val="en-GB"/>
        </w:rPr>
        <w:t xml:space="preserve">H and 73.54 MHz for </w:t>
      </w:r>
      <w:r w:rsidRPr="007D6163">
        <w:rPr>
          <w:b w:val="0"/>
          <w:vertAlign w:val="superscript"/>
          <w:lang w:val="en-GB"/>
        </w:rPr>
        <w:t>6</w:t>
      </w:r>
      <w:r w:rsidRPr="007D6163">
        <w:rPr>
          <w:b w:val="0"/>
          <w:lang w:val="en-GB"/>
        </w:rPr>
        <w:t xml:space="preserve">Li were used. A π/2 pulse (8.0 µs) was found for </w:t>
      </w:r>
      <w:r w:rsidRPr="007D6163">
        <w:rPr>
          <w:b w:val="0"/>
          <w:vertAlign w:val="superscript"/>
          <w:lang w:val="en-GB"/>
        </w:rPr>
        <w:t>1</w:t>
      </w:r>
      <w:r w:rsidRPr="007D6163">
        <w:rPr>
          <w:b w:val="0"/>
          <w:lang w:val="en-GB"/>
        </w:rPr>
        <w:t xml:space="preserve">H using RTV silicone and a pulse delay of 3 s was used. Powdered </w:t>
      </w:r>
      <w:proofErr w:type="spellStart"/>
      <w:r w:rsidRPr="007D6163">
        <w:rPr>
          <w:b w:val="0"/>
          <w:lang w:val="en-GB"/>
        </w:rPr>
        <w:t>LiOH</w:t>
      </w:r>
      <w:proofErr w:type="spellEnd"/>
      <w:r w:rsidRPr="007D6163">
        <w:rPr>
          <w:b w:val="0"/>
          <w:lang w:val="en-GB"/>
        </w:rPr>
        <w:t xml:space="preserve"> was used to </w:t>
      </w:r>
      <w:r w:rsidR="00A15832" w:rsidRPr="007D6163">
        <w:rPr>
          <w:b w:val="0"/>
          <w:lang w:val="en-GB"/>
        </w:rPr>
        <w:t>optimise matching conditions and</w:t>
      </w:r>
      <w:r w:rsidRPr="007D6163">
        <w:rPr>
          <w:b w:val="0"/>
          <w:lang w:val="en-GB"/>
        </w:rPr>
        <w:t xml:space="preserve"> contact time. Spectra</w:t>
      </w:r>
      <w:r w:rsidR="00A15832" w:rsidRPr="007D6163">
        <w:rPr>
          <w:b w:val="0"/>
          <w:lang w:val="en-GB"/>
        </w:rPr>
        <w:t xml:space="preserve"> were collected with</w:t>
      </w:r>
      <w:r w:rsidRPr="007D6163">
        <w:rPr>
          <w:b w:val="0"/>
          <w:lang w:val="en-GB"/>
        </w:rPr>
        <w:t xml:space="preserve"> between 75000 and 250000 repetitions</w:t>
      </w:r>
      <w:r w:rsidR="00A15832" w:rsidRPr="007D6163">
        <w:rPr>
          <w:b w:val="0"/>
          <w:lang w:val="en-GB"/>
        </w:rPr>
        <w:t xml:space="preserve"> under the conditions above and</w:t>
      </w:r>
      <w:r w:rsidRPr="007D6163">
        <w:rPr>
          <w:b w:val="0"/>
          <w:lang w:val="en-GB"/>
        </w:rPr>
        <w:t xml:space="preserve"> were referenced to </w:t>
      </w:r>
      <w:r w:rsidR="00A15832" w:rsidRPr="007D6163">
        <w:rPr>
          <w:b w:val="0"/>
          <w:vertAlign w:val="superscript"/>
          <w:lang w:val="en-GB"/>
        </w:rPr>
        <w:t>6</w:t>
      </w:r>
      <w:r w:rsidR="00A15832" w:rsidRPr="007D6163">
        <w:rPr>
          <w:b w:val="0"/>
          <w:lang w:val="en-GB"/>
        </w:rPr>
        <w:t>Li in</w:t>
      </w:r>
      <w:r w:rsidR="009C4E1A" w:rsidRPr="007D6163">
        <w:rPr>
          <w:b w:val="0"/>
          <w:lang w:val="en-GB"/>
        </w:rPr>
        <w:t xml:space="preserve"> a</w:t>
      </w:r>
      <w:r w:rsidR="00A15832" w:rsidRPr="007D6163">
        <w:rPr>
          <w:b w:val="0"/>
          <w:lang w:val="en-GB"/>
        </w:rPr>
        <w:t xml:space="preserve"> </w:t>
      </w:r>
      <w:r w:rsidRPr="007D6163">
        <w:rPr>
          <w:b w:val="0"/>
          <w:lang w:val="en-GB"/>
        </w:rPr>
        <w:t xml:space="preserve">1.0 M </w:t>
      </w:r>
      <w:r w:rsidRPr="007D6163">
        <w:rPr>
          <w:b w:val="0"/>
          <w:vertAlign w:val="superscript"/>
          <w:lang w:val="en-GB"/>
        </w:rPr>
        <w:t>6</w:t>
      </w:r>
      <w:r w:rsidRPr="007D6163">
        <w:rPr>
          <w:b w:val="0"/>
          <w:lang w:val="en-GB"/>
        </w:rPr>
        <w:t>LiCl</w:t>
      </w:r>
      <w:r w:rsidR="00A15832" w:rsidRPr="007D6163">
        <w:rPr>
          <w:b w:val="0"/>
          <w:lang w:val="en-GB"/>
        </w:rPr>
        <w:t xml:space="preserve"> (95.77% </w:t>
      </w:r>
      <w:r w:rsidR="00A15832" w:rsidRPr="007D6163">
        <w:rPr>
          <w:b w:val="0"/>
          <w:vertAlign w:val="superscript"/>
          <w:lang w:val="en-GB"/>
        </w:rPr>
        <w:t>6</w:t>
      </w:r>
      <w:r w:rsidR="00A15832" w:rsidRPr="007D6163">
        <w:rPr>
          <w:b w:val="0"/>
          <w:lang w:val="en-GB"/>
        </w:rPr>
        <w:t>Li</w:t>
      </w:r>
      <w:r w:rsidR="0088655B" w:rsidRPr="007D6163">
        <w:rPr>
          <w:b w:val="0"/>
          <w:lang w:val="en-GB"/>
        </w:rPr>
        <w:t xml:space="preserve"> atoms</w:t>
      </w:r>
      <w:r w:rsidR="00A15832" w:rsidRPr="007D6163">
        <w:rPr>
          <w:b w:val="0"/>
          <w:lang w:val="en-GB"/>
        </w:rPr>
        <w:t>)</w:t>
      </w:r>
      <w:r w:rsidRPr="007D6163">
        <w:rPr>
          <w:b w:val="0"/>
          <w:lang w:val="en-GB"/>
        </w:rPr>
        <w:t xml:space="preserve"> </w:t>
      </w:r>
      <w:r w:rsidR="00A15832" w:rsidRPr="007D6163">
        <w:rPr>
          <w:b w:val="0"/>
          <w:lang w:val="en-GB"/>
        </w:rPr>
        <w:t xml:space="preserve">solution </w:t>
      </w:r>
      <w:r w:rsidRPr="007D6163">
        <w:rPr>
          <w:b w:val="0"/>
          <w:lang w:val="en-GB"/>
        </w:rPr>
        <w:t>at 0.0 ppm.</w:t>
      </w:r>
    </w:p>
    <w:p w14:paraId="476A876B" w14:textId="4840D4CD" w:rsidR="00773487" w:rsidRPr="007D6163" w:rsidRDefault="004A3D0E" w:rsidP="00773487">
      <w:pPr>
        <w:pStyle w:val="Heading1"/>
        <w:jc w:val="left"/>
      </w:pPr>
      <w:r w:rsidRPr="007D6163">
        <w:br w:type="page"/>
      </w:r>
    </w:p>
    <w:p w14:paraId="1499C561" w14:textId="0CC968FC" w:rsidR="00773487" w:rsidRDefault="00773487" w:rsidP="00835949">
      <w:pPr>
        <w:pStyle w:val="NoSpacing"/>
        <w:jc w:val="left"/>
        <w:rPr>
          <w:shd w:val="clear" w:color="auto" w:fill="FFFFFF"/>
          <w:lang w:val="en-GB"/>
        </w:rPr>
      </w:pPr>
      <w:r w:rsidRPr="007D6163">
        <w:rPr>
          <w:shd w:val="clear" w:color="auto" w:fill="FFFFFF"/>
          <w:lang w:val="en-GB"/>
        </w:rPr>
        <w:lastRenderedPageBreak/>
        <w:t>Data availability</w:t>
      </w:r>
    </w:p>
    <w:p w14:paraId="1BCF425F" w14:textId="4288B69E" w:rsidR="00A360B3" w:rsidRPr="00A360B3" w:rsidRDefault="00A360B3" w:rsidP="00A360B3">
      <w:pPr>
        <w:pStyle w:val="NoSpacing"/>
        <w:jc w:val="left"/>
        <w:rPr>
          <w:b w:val="0"/>
          <w:shd w:val="clear" w:color="auto" w:fill="FFFFFF"/>
          <w:lang w:val="en-GB"/>
        </w:rPr>
      </w:pPr>
      <w:r w:rsidRPr="00A360B3">
        <w:rPr>
          <w:b w:val="0"/>
          <w:shd w:val="clear" w:color="auto" w:fill="FFFFFF"/>
          <w:lang w:val="en-GB"/>
        </w:rPr>
        <w:t>The data that support the findings of this study are available in</w:t>
      </w:r>
      <w:r w:rsidR="00C424BF">
        <w:rPr>
          <w:b w:val="0"/>
          <w:shd w:val="clear" w:color="auto" w:fill="FFFFFF"/>
          <w:lang w:val="en-GB"/>
        </w:rPr>
        <w:t xml:space="preserve"> </w:t>
      </w:r>
      <w:r w:rsidR="00C424BF" w:rsidRPr="00C424BF">
        <w:rPr>
          <w:b w:val="0"/>
          <w:shd w:val="clear" w:color="auto" w:fill="FFFFFF"/>
          <w:lang w:val="en-GB"/>
        </w:rPr>
        <w:t>Apollo</w:t>
      </w:r>
      <w:r w:rsidR="00C424BF">
        <w:rPr>
          <w:b w:val="0"/>
          <w:shd w:val="clear" w:color="auto" w:fill="FFFFFF"/>
          <w:lang w:val="en-GB"/>
        </w:rPr>
        <w:t>,</w:t>
      </w:r>
      <w:r w:rsidR="00C424BF" w:rsidRPr="00C424BF">
        <w:rPr>
          <w:b w:val="0"/>
          <w:shd w:val="clear" w:color="auto" w:fill="FFFFFF"/>
          <w:lang w:val="en-GB"/>
        </w:rPr>
        <w:t xml:space="preserve"> </w:t>
      </w:r>
      <w:r w:rsidR="008F3A51">
        <w:rPr>
          <w:b w:val="0"/>
          <w:shd w:val="clear" w:color="auto" w:fill="FFFFFF"/>
          <w:lang w:val="en-GB"/>
        </w:rPr>
        <w:t xml:space="preserve">the </w:t>
      </w:r>
      <w:r w:rsidR="00C424BF" w:rsidRPr="00C424BF">
        <w:rPr>
          <w:b w:val="0"/>
          <w:shd w:val="clear" w:color="auto" w:fill="FFFFFF"/>
          <w:lang w:val="en-GB"/>
        </w:rPr>
        <w:t xml:space="preserve">University of Cambridge </w:t>
      </w:r>
      <w:r w:rsidR="008F3A51">
        <w:rPr>
          <w:b w:val="0"/>
          <w:shd w:val="clear" w:color="auto" w:fill="FFFFFF"/>
          <w:lang w:val="en-GB"/>
        </w:rPr>
        <w:t>institutional r</w:t>
      </w:r>
      <w:r w:rsidR="00C424BF" w:rsidRPr="00C424BF">
        <w:rPr>
          <w:b w:val="0"/>
          <w:shd w:val="clear" w:color="auto" w:fill="FFFFFF"/>
          <w:lang w:val="en-GB"/>
        </w:rPr>
        <w:t>epository</w:t>
      </w:r>
      <w:r w:rsidRPr="00A360B3">
        <w:rPr>
          <w:b w:val="0"/>
          <w:shd w:val="clear" w:color="auto" w:fill="FFFFFF"/>
          <w:lang w:val="en-GB"/>
        </w:rPr>
        <w:t xml:space="preserve"> with the identifier</w:t>
      </w:r>
      <w:r w:rsidR="00C424BF">
        <w:rPr>
          <w:b w:val="0"/>
          <w:shd w:val="clear" w:color="auto" w:fill="FFFFFF"/>
          <w:lang w:val="en-GB"/>
        </w:rPr>
        <w:t xml:space="preserve"> </w:t>
      </w:r>
      <w:r w:rsidR="00766BD5">
        <w:rPr>
          <w:b w:val="0"/>
          <w:shd w:val="clear" w:color="auto" w:fill="FFFFFF"/>
          <w:lang w:val="en-GB"/>
        </w:rPr>
        <w:t>doi:</w:t>
      </w:r>
      <w:r w:rsidR="00766BD5" w:rsidRPr="00766BD5">
        <w:rPr>
          <w:b w:val="0"/>
          <w:shd w:val="clear" w:color="auto" w:fill="FFFFFF"/>
          <w:lang w:val="en-GB"/>
        </w:rPr>
        <w:t>10.17863/CAM.45721</w:t>
      </w:r>
      <w:r w:rsidR="00381AAD">
        <w:rPr>
          <w:b w:val="0"/>
          <w:shd w:val="clear" w:color="auto" w:fill="FFFFFF"/>
          <w:lang w:val="en-GB"/>
        </w:rPr>
        <w:t xml:space="preserve"> (</w:t>
      </w:r>
      <w:r w:rsidR="00095EF4">
        <w:rPr>
          <w:b w:val="0"/>
          <w:shd w:val="clear" w:color="auto" w:fill="FFFFFF"/>
          <w:lang w:val="en-GB"/>
        </w:rPr>
        <w:t xml:space="preserve">ref. </w:t>
      </w:r>
      <w:r w:rsidR="00095EF4" w:rsidRPr="00E77D73">
        <w:rPr>
          <w:b w:val="0"/>
          <w:shd w:val="clear" w:color="auto" w:fill="FFFFFF"/>
          <w:lang w:val="en-GB"/>
        </w:rPr>
        <w:fldChar w:fldCharType="begin" w:fldLock="1"/>
      </w:r>
      <w:r w:rsidR="00E77D73" w:rsidRPr="00E77D73">
        <w:rPr>
          <w:b w:val="0"/>
          <w:shd w:val="clear" w:color="auto" w:fill="FFFFFF"/>
          <w:lang w:val="en-GB"/>
        </w:rPr>
        <w:instrText>ADDIN CSL_CITATION {"citationItems":[{"id":"ITEM-1","itemData":{"DOI":"https://doi.org/10.17863/CAM.45721","author":[{"dropping-particle":"","family":"Goût","given":"T. L.","non-dropping-particle":"","parse-names":false,"suffix":""},{"dropping-particle":"","family":"Misra","given":"S.","non-dropping-particle":"","parse-names":false,"suffix":""},{"dropping-particle":"","family":"Tipper","given":"E. T.","non-dropping-particle":"","parse-names":false,"suffix":""},{"dropping-particle":"","family":"Bohlin","given":"M. S.","non-dropping-particle":"","parse-names":false,"suffix":""},{"dropping-particle":"","family":"Guo","given":"R.","non-dropping-particle":"","parse-names":false,"suffix":""},{"dropping-particle":"","family":"Farnan","given":"I.","non-dropping-particle":"","parse-names":false,"suffix":""}],"id":"ITEM-1","issued":{"date-parts":[["2019"]]},"publisher":"Apollo, University of Cambridge Repository","title":"Diffusive processes in aqueous glass dissolution","type":"article"},"uris":["http://www.mendeley.com/documents/?uuid=50b7bc66-ee3e-42aa-a311-8c4957384b5e"]}],"mendeley":{"formattedCitation":"&lt;sup&gt;43&lt;/sup&gt;","plainTextFormattedCitation":"43","previouslyFormattedCitation":"&lt;sup&gt;41&lt;/sup&gt;"},"properties":{"noteIndex":0},"schema":"https://github.com/citation-style-language/schema/raw/master/csl-citation.json"}</w:instrText>
      </w:r>
      <w:r w:rsidR="00095EF4" w:rsidRPr="00E77D73">
        <w:rPr>
          <w:b w:val="0"/>
          <w:shd w:val="clear" w:color="auto" w:fill="FFFFFF"/>
          <w:lang w:val="en-GB"/>
        </w:rPr>
        <w:fldChar w:fldCharType="separate"/>
      </w:r>
      <w:r w:rsidR="00E77D73" w:rsidRPr="00E77D73">
        <w:rPr>
          <w:b w:val="0"/>
          <w:noProof/>
          <w:shd w:val="clear" w:color="auto" w:fill="FFFFFF"/>
          <w:lang w:val="en-GB"/>
        </w:rPr>
        <w:t>43</w:t>
      </w:r>
      <w:r w:rsidR="00095EF4" w:rsidRPr="00E77D73">
        <w:rPr>
          <w:b w:val="0"/>
          <w:shd w:val="clear" w:color="auto" w:fill="FFFFFF"/>
          <w:lang w:val="en-GB"/>
        </w:rPr>
        <w:fldChar w:fldCharType="end"/>
      </w:r>
      <w:r w:rsidR="00095EF4">
        <w:rPr>
          <w:b w:val="0"/>
          <w:shd w:val="clear" w:color="auto" w:fill="FFFFFF"/>
          <w:lang w:val="en-GB"/>
        </w:rPr>
        <w:t>)</w:t>
      </w:r>
      <w:r w:rsidR="00766BD5">
        <w:rPr>
          <w:b w:val="0"/>
          <w:shd w:val="clear" w:color="auto" w:fill="FFFFFF"/>
          <w:lang w:val="en-GB"/>
        </w:rPr>
        <w:t>.</w:t>
      </w:r>
    </w:p>
    <w:p w14:paraId="22D8A716" w14:textId="6AAF53BF" w:rsidR="00A10D2D" w:rsidRPr="007D6163" w:rsidRDefault="00A10D2D" w:rsidP="00835949">
      <w:pPr>
        <w:pStyle w:val="NoSpacing"/>
        <w:jc w:val="left"/>
        <w:rPr>
          <w:b w:val="0"/>
          <w:lang w:val="en-GB"/>
        </w:rPr>
      </w:pPr>
      <w:r w:rsidRPr="007D6163">
        <w:t>Acknowledgements</w:t>
      </w:r>
    </w:p>
    <w:p w14:paraId="6C8ECD02" w14:textId="49239EB9" w:rsidR="00A10D2D" w:rsidRPr="007D6163" w:rsidRDefault="00A10D2D" w:rsidP="00835949">
      <w:pPr>
        <w:rPr>
          <w:b w:val="0"/>
          <w:lang w:val="en-GB"/>
        </w:rPr>
      </w:pPr>
      <w:r w:rsidRPr="007D6163">
        <w:rPr>
          <w:b w:val="0"/>
          <w:lang w:val="en-GB"/>
        </w:rPr>
        <w:t xml:space="preserve">The authors would like to thank Victoria </w:t>
      </w:r>
      <w:proofErr w:type="spellStart"/>
      <w:r w:rsidRPr="007D6163">
        <w:rPr>
          <w:b w:val="0"/>
          <w:lang w:val="en-GB"/>
        </w:rPr>
        <w:t>Gony</w:t>
      </w:r>
      <w:proofErr w:type="spellEnd"/>
      <w:r w:rsidRPr="007D6163">
        <w:rPr>
          <w:b w:val="0"/>
          <w:lang w:val="en-GB"/>
        </w:rPr>
        <w:t xml:space="preserve">, Giulio </w:t>
      </w:r>
      <w:proofErr w:type="spellStart"/>
      <w:r w:rsidRPr="007D6163">
        <w:rPr>
          <w:b w:val="0"/>
          <w:lang w:val="en-GB"/>
        </w:rPr>
        <w:t>Lampronti</w:t>
      </w:r>
      <w:proofErr w:type="spellEnd"/>
      <w:r w:rsidRPr="007D6163">
        <w:rPr>
          <w:b w:val="0"/>
          <w:lang w:val="en-GB"/>
        </w:rPr>
        <w:t xml:space="preserve"> and</w:t>
      </w:r>
      <w:r w:rsidRPr="007D6163">
        <w:t xml:space="preserve"> </w:t>
      </w:r>
      <w:r w:rsidRPr="007D6163">
        <w:rPr>
          <w:b w:val="0"/>
          <w:lang w:val="en-GB"/>
        </w:rPr>
        <w:t xml:space="preserve">Iris </w:t>
      </w:r>
      <w:proofErr w:type="spellStart"/>
      <w:r w:rsidRPr="007D6163">
        <w:rPr>
          <w:b w:val="0"/>
          <w:lang w:val="en-GB"/>
        </w:rPr>
        <w:t>Buisman</w:t>
      </w:r>
      <w:proofErr w:type="spellEnd"/>
      <w:r w:rsidRPr="007D6163">
        <w:rPr>
          <w:b w:val="0"/>
          <w:lang w:val="en-GB"/>
        </w:rPr>
        <w:t xml:space="preserve"> for their technical support</w:t>
      </w:r>
      <w:r w:rsidR="005E07A3" w:rsidRPr="007D6163">
        <w:rPr>
          <w:b w:val="0"/>
          <w:lang w:val="en-GB"/>
        </w:rPr>
        <w:t>.</w:t>
      </w:r>
      <w:r w:rsidRPr="007D6163">
        <w:rPr>
          <w:b w:val="0"/>
          <w:lang w:val="en-GB"/>
        </w:rPr>
        <w:t xml:space="preserve">  </w:t>
      </w:r>
      <w:r w:rsidR="00697C7F" w:rsidRPr="007D6163">
        <w:rPr>
          <w:b w:val="0"/>
          <w:lang w:val="en-GB"/>
        </w:rPr>
        <w:t>The authors acknowledge financial support from EPSRC under an Industrial CASE award</w:t>
      </w:r>
      <w:r w:rsidR="00C33092" w:rsidRPr="007D6163">
        <w:rPr>
          <w:b w:val="0"/>
          <w:lang w:val="en-GB"/>
        </w:rPr>
        <w:t xml:space="preserve"> with the NDA</w:t>
      </w:r>
      <w:r w:rsidR="00697C7F" w:rsidRPr="007D6163">
        <w:rPr>
          <w:b w:val="0"/>
          <w:lang w:val="en-GB"/>
        </w:rPr>
        <w:t xml:space="preserve"> (EP/M507350/1).</w:t>
      </w:r>
    </w:p>
    <w:p w14:paraId="2EEED907" w14:textId="77777777" w:rsidR="00773487" w:rsidRPr="007D6163" w:rsidRDefault="00773487" w:rsidP="00773487">
      <w:pPr>
        <w:pStyle w:val="NoSpacing"/>
        <w:jc w:val="left"/>
        <w:rPr>
          <w:shd w:val="clear" w:color="auto" w:fill="FFFFFF"/>
          <w:lang w:val="en-GB"/>
        </w:rPr>
      </w:pPr>
      <w:r w:rsidRPr="007D6163">
        <w:rPr>
          <w:shd w:val="clear" w:color="auto" w:fill="FFFFFF"/>
          <w:lang w:val="en-GB"/>
        </w:rPr>
        <w:t>Competing interests</w:t>
      </w:r>
    </w:p>
    <w:p w14:paraId="768CF6A5" w14:textId="3E052AE8" w:rsidR="00773487" w:rsidRPr="007D6163" w:rsidRDefault="00773487" w:rsidP="00773487">
      <w:pPr>
        <w:pStyle w:val="NoSpacing"/>
        <w:jc w:val="left"/>
        <w:rPr>
          <w:b w:val="0"/>
          <w:shd w:val="clear" w:color="auto" w:fill="FFFFFF"/>
          <w:lang w:val="en-GB"/>
        </w:rPr>
      </w:pPr>
      <w:r w:rsidRPr="007D6163">
        <w:rPr>
          <w:b w:val="0"/>
          <w:shd w:val="clear" w:color="auto" w:fill="FFFFFF"/>
          <w:lang w:val="en-GB"/>
        </w:rPr>
        <w:t>The authors declare no competing</w:t>
      </w:r>
      <w:r w:rsidR="003B722F">
        <w:rPr>
          <w:b w:val="0"/>
          <w:shd w:val="clear" w:color="auto" w:fill="FFFFFF"/>
          <w:lang w:val="en-GB"/>
        </w:rPr>
        <w:t xml:space="preserve"> financial or non-financial</w:t>
      </w:r>
      <w:r w:rsidRPr="007D6163">
        <w:rPr>
          <w:b w:val="0"/>
          <w:shd w:val="clear" w:color="auto" w:fill="FFFFFF"/>
          <w:lang w:val="en-GB"/>
        </w:rPr>
        <w:t xml:space="preserve"> interests.</w:t>
      </w:r>
    </w:p>
    <w:p w14:paraId="3D5BB3A6" w14:textId="77777777" w:rsidR="00A10D2D" w:rsidRPr="007D6163" w:rsidRDefault="00A10D2D" w:rsidP="00835949">
      <w:pPr>
        <w:pStyle w:val="Heading1"/>
        <w:jc w:val="left"/>
        <w:rPr>
          <w:sz w:val="24"/>
        </w:rPr>
      </w:pPr>
      <w:r w:rsidRPr="007D6163">
        <w:rPr>
          <w:sz w:val="24"/>
        </w:rPr>
        <w:t>Author Contributions</w:t>
      </w:r>
    </w:p>
    <w:p w14:paraId="0207ACC4" w14:textId="01C84A6E" w:rsidR="00A10D2D" w:rsidRPr="007D6163" w:rsidRDefault="00A10D2D" w:rsidP="00835949">
      <w:pPr>
        <w:rPr>
          <w:b w:val="0"/>
          <w:lang w:val="en-GB"/>
        </w:rPr>
      </w:pPr>
      <w:r w:rsidRPr="007D6163">
        <w:rPr>
          <w:b w:val="0"/>
          <w:lang w:val="en-GB"/>
        </w:rPr>
        <w:t>T.G.</w:t>
      </w:r>
      <w:r w:rsidR="0081296C" w:rsidRPr="007D6163">
        <w:rPr>
          <w:b w:val="0"/>
          <w:lang w:val="en-GB"/>
        </w:rPr>
        <w:t xml:space="preserve"> fabricated </w:t>
      </w:r>
      <w:r w:rsidR="00B36E1E" w:rsidRPr="007D6163">
        <w:rPr>
          <w:b w:val="0"/>
          <w:lang w:val="en-GB"/>
        </w:rPr>
        <w:t>the glass,</w:t>
      </w:r>
      <w:r w:rsidR="0081296C" w:rsidRPr="007D6163">
        <w:rPr>
          <w:b w:val="0"/>
          <w:lang w:val="en-GB"/>
        </w:rPr>
        <w:t xml:space="preserve"> began</w:t>
      </w:r>
      <w:r w:rsidR="001E25E0" w:rsidRPr="007D6163">
        <w:rPr>
          <w:b w:val="0"/>
          <w:lang w:val="en-GB"/>
        </w:rPr>
        <w:t xml:space="preserve"> the</w:t>
      </w:r>
      <w:r w:rsidRPr="007D6163">
        <w:rPr>
          <w:b w:val="0"/>
          <w:lang w:val="en-GB"/>
        </w:rPr>
        <w:t xml:space="preserve"> dissolution experiments, sampled the aliquots,</w:t>
      </w:r>
      <w:r w:rsidR="0081296C" w:rsidRPr="007D6163">
        <w:rPr>
          <w:b w:val="0"/>
          <w:lang w:val="en-GB"/>
        </w:rPr>
        <w:t xml:space="preserve"> alkali fused the glass,</w:t>
      </w:r>
      <w:r w:rsidR="00AE5723" w:rsidRPr="007D6163">
        <w:rPr>
          <w:b w:val="0"/>
          <w:lang w:val="en-GB"/>
        </w:rPr>
        <w:t xml:space="preserve"> HF digested the glass,</w:t>
      </w:r>
      <w:r w:rsidRPr="007D6163">
        <w:rPr>
          <w:b w:val="0"/>
          <w:lang w:val="en-GB"/>
        </w:rPr>
        <w:t xml:space="preserve"> prepared </w:t>
      </w:r>
      <w:r w:rsidR="001E25E0" w:rsidRPr="007D6163">
        <w:rPr>
          <w:b w:val="0"/>
          <w:lang w:val="en-GB"/>
        </w:rPr>
        <w:t>samples</w:t>
      </w:r>
      <w:r w:rsidR="000310FD" w:rsidRPr="007D6163">
        <w:rPr>
          <w:b w:val="0"/>
          <w:lang w:val="en-GB"/>
        </w:rPr>
        <w:t xml:space="preserve"> for concentration and </w:t>
      </w:r>
      <w:r w:rsidRPr="007D6163">
        <w:rPr>
          <w:b w:val="0"/>
          <w:lang w:val="en-GB"/>
        </w:rPr>
        <w:t>isotope analyses,</w:t>
      </w:r>
      <w:r w:rsidR="000310FD" w:rsidRPr="007D6163">
        <w:rPr>
          <w:b w:val="0"/>
          <w:lang w:val="en-GB"/>
        </w:rPr>
        <w:t xml:space="preserve"> assisted in analysing the leachates,</w:t>
      </w:r>
      <w:r w:rsidRPr="007D6163">
        <w:rPr>
          <w:b w:val="0"/>
          <w:lang w:val="en-GB"/>
        </w:rPr>
        <w:t xml:space="preserve"> interpreted the results and wrote the </w:t>
      </w:r>
      <w:r w:rsidR="00B36E1E" w:rsidRPr="007D6163">
        <w:rPr>
          <w:b w:val="0"/>
          <w:lang w:val="en-GB"/>
        </w:rPr>
        <w:t>manuscript</w:t>
      </w:r>
      <w:r w:rsidRPr="007D6163">
        <w:rPr>
          <w:b w:val="0"/>
          <w:lang w:val="en-GB"/>
        </w:rPr>
        <w:t xml:space="preserve">. S.M. supervised </w:t>
      </w:r>
      <w:r w:rsidR="00B36E1E" w:rsidRPr="007D6163">
        <w:rPr>
          <w:b w:val="0"/>
          <w:lang w:val="en-GB"/>
        </w:rPr>
        <w:t>the isotope</w:t>
      </w:r>
      <w:r w:rsidRPr="007D6163">
        <w:rPr>
          <w:b w:val="0"/>
          <w:lang w:val="en-GB"/>
        </w:rPr>
        <w:t xml:space="preserve"> work, analysed the leachates and assisted in interpreting the results.</w:t>
      </w:r>
      <w:r w:rsidR="007E64E6" w:rsidRPr="007D6163">
        <w:rPr>
          <w:b w:val="0"/>
          <w:lang w:val="en-GB"/>
        </w:rPr>
        <w:t xml:space="preserve"> E.T. </w:t>
      </w:r>
      <w:r w:rsidR="00B36E1E" w:rsidRPr="007D6163">
        <w:rPr>
          <w:b w:val="0"/>
          <w:lang w:val="en-GB"/>
        </w:rPr>
        <w:t>arranged</w:t>
      </w:r>
      <w:r w:rsidR="007E64E6" w:rsidRPr="007D6163">
        <w:rPr>
          <w:b w:val="0"/>
          <w:lang w:val="en-GB"/>
        </w:rPr>
        <w:t xml:space="preserve"> and supervised the alkali fusion, a</w:t>
      </w:r>
      <w:r w:rsidR="00B36E1E" w:rsidRPr="007D6163">
        <w:rPr>
          <w:b w:val="0"/>
          <w:lang w:val="en-GB"/>
        </w:rPr>
        <w:t>nalysed the digested samples and supervised their digestion and</w:t>
      </w:r>
      <w:r w:rsidR="007E64E6" w:rsidRPr="007D6163">
        <w:rPr>
          <w:b w:val="0"/>
          <w:lang w:val="en-GB"/>
        </w:rPr>
        <w:t xml:space="preserve"> assisted in interpreting the results.</w:t>
      </w:r>
      <w:r w:rsidRPr="007D6163">
        <w:rPr>
          <w:b w:val="0"/>
          <w:lang w:val="en-GB"/>
        </w:rPr>
        <w:t xml:space="preserve"> M.B.</w:t>
      </w:r>
      <w:r w:rsidR="000F0501" w:rsidRPr="007D6163">
        <w:rPr>
          <w:b w:val="0"/>
          <w:lang w:val="en-GB"/>
        </w:rPr>
        <w:t xml:space="preserve"> </w:t>
      </w:r>
      <w:r w:rsidR="0081296C" w:rsidRPr="007D6163">
        <w:rPr>
          <w:b w:val="0"/>
          <w:lang w:val="en-GB"/>
        </w:rPr>
        <w:t>analysed the alkali fused glass</w:t>
      </w:r>
      <w:r w:rsidR="000F0501" w:rsidRPr="007D6163">
        <w:rPr>
          <w:b w:val="0"/>
          <w:lang w:val="en-GB"/>
        </w:rPr>
        <w:t>,</w:t>
      </w:r>
      <w:r w:rsidR="00AE5723" w:rsidRPr="007D6163">
        <w:rPr>
          <w:b w:val="0"/>
          <w:lang w:val="en-GB"/>
        </w:rPr>
        <w:t xml:space="preserve"> digested the glass in the first instance,</w:t>
      </w:r>
      <w:r w:rsidR="000F0501" w:rsidRPr="007D6163">
        <w:rPr>
          <w:b w:val="0"/>
          <w:lang w:val="en-GB"/>
        </w:rPr>
        <w:t xml:space="preserve"> supervised and assisted in column chromatography,</w:t>
      </w:r>
      <w:r w:rsidR="0081296C" w:rsidRPr="007D6163">
        <w:rPr>
          <w:b w:val="0"/>
          <w:lang w:val="en-GB"/>
        </w:rPr>
        <w:t xml:space="preserve"> and assisted in interpreting the results. R.G. assisted in</w:t>
      </w:r>
      <w:r w:rsidR="00B43923" w:rsidRPr="007D6163">
        <w:rPr>
          <w:b w:val="0"/>
          <w:lang w:val="en-GB"/>
        </w:rPr>
        <w:t xml:space="preserve"> acquiring the NMR spectrum</w:t>
      </w:r>
      <w:r w:rsidR="007E64E6" w:rsidRPr="007D6163">
        <w:rPr>
          <w:b w:val="0"/>
          <w:lang w:val="en-GB"/>
        </w:rPr>
        <w:t xml:space="preserve"> and</w:t>
      </w:r>
      <w:r w:rsidR="0081296C" w:rsidRPr="007D6163">
        <w:rPr>
          <w:b w:val="0"/>
          <w:lang w:val="en-GB"/>
        </w:rPr>
        <w:t xml:space="preserve"> interpreting the results.</w:t>
      </w:r>
      <w:r w:rsidRPr="007D6163">
        <w:rPr>
          <w:b w:val="0"/>
          <w:lang w:val="en-GB"/>
        </w:rPr>
        <w:t xml:space="preserve"> I.F. </w:t>
      </w:r>
      <w:r w:rsidR="00F26C37" w:rsidRPr="007D6163">
        <w:rPr>
          <w:b w:val="0"/>
          <w:lang w:val="en-GB"/>
        </w:rPr>
        <w:t xml:space="preserve">conceived the experiments, </w:t>
      </w:r>
      <w:r w:rsidRPr="007D6163">
        <w:rPr>
          <w:b w:val="0"/>
          <w:lang w:val="en-GB"/>
        </w:rPr>
        <w:t>supervised the study and assisted in interpreting the results.</w:t>
      </w:r>
    </w:p>
    <w:p w14:paraId="504E01AA" w14:textId="7FAE2E92" w:rsidR="00A10D2D" w:rsidRPr="007D6163" w:rsidRDefault="00A10D2D" w:rsidP="00835949">
      <w:pPr>
        <w:rPr>
          <w:b w:val="0"/>
          <w:lang w:val="en-GB"/>
        </w:rPr>
      </w:pPr>
      <w:r w:rsidRPr="007D6163">
        <w:rPr>
          <w:lang w:val="en-GB"/>
        </w:rPr>
        <w:t xml:space="preserve">Supplementary Information </w:t>
      </w:r>
      <w:r w:rsidRPr="007D6163">
        <w:rPr>
          <w:b w:val="0"/>
          <w:lang w:val="en-GB"/>
        </w:rPr>
        <w:t>accompanies this paper at http://www.nature.com/n</w:t>
      </w:r>
      <w:r w:rsidR="00D3152D" w:rsidRPr="007D6163">
        <w:rPr>
          <w:b w:val="0"/>
          <w:lang w:val="en-GB"/>
        </w:rPr>
        <w:t>pjmatdeg/</w:t>
      </w:r>
    </w:p>
    <w:p w14:paraId="0F0C84D7" w14:textId="7141E41F" w:rsidR="00A70397" w:rsidRPr="007D6163" w:rsidRDefault="00A10D2D" w:rsidP="00835949">
      <w:pPr>
        <w:pStyle w:val="NoSpacing"/>
        <w:jc w:val="left"/>
        <w:rPr>
          <w:b w:val="0"/>
          <w:shd w:val="clear" w:color="auto" w:fill="FFFFFF"/>
          <w:lang w:val="en-GB"/>
        </w:rPr>
      </w:pPr>
      <w:r w:rsidRPr="007D6163">
        <w:rPr>
          <w:shd w:val="clear" w:color="auto" w:fill="FFFFFF"/>
          <w:lang w:val="en-GB"/>
        </w:rPr>
        <w:lastRenderedPageBreak/>
        <w:t xml:space="preserve">Reprints and permissions </w:t>
      </w:r>
      <w:r w:rsidRPr="007D6163">
        <w:rPr>
          <w:b w:val="0"/>
          <w:shd w:val="clear" w:color="auto" w:fill="FFFFFF"/>
          <w:lang w:val="en-GB"/>
        </w:rPr>
        <w:t>information is available online at</w:t>
      </w:r>
      <w:r w:rsidR="00F2316B" w:rsidRPr="007D6163">
        <w:rPr>
          <w:b w:val="0"/>
          <w:shd w:val="clear" w:color="auto" w:fill="FFFFFF"/>
          <w:lang w:val="en-GB"/>
        </w:rPr>
        <w:t>:</w:t>
      </w:r>
      <w:r w:rsidRPr="007D6163">
        <w:rPr>
          <w:b w:val="0"/>
          <w:shd w:val="clear" w:color="auto" w:fill="FFFFFF"/>
          <w:lang w:val="en-GB"/>
        </w:rPr>
        <w:t xml:space="preserve"> http://npg.nature.com/reprintsandpermissions/ </w:t>
      </w:r>
    </w:p>
    <w:p w14:paraId="558444AA" w14:textId="77777777" w:rsidR="00773487" w:rsidRPr="007D6163" w:rsidRDefault="00773487" w:rsidP="00773487">
      <w:pPr>
        <w:pStyle w:val="Heading1"/>
        <w:jc w:val="left"/>
      </w:pPr>
      <w:r w:rsidRPr="007D6163">
        <w:t>References</w:t>
      </w:r>
    </w:p>
    <w:p w14:paraId="43E7E9D7" w14:textId="3AEF6F30" w:rsidR="00E77D73" w:rsidRPr="002B3FB9" w:rsidRDefault="00773487" w:rsidP="00E77D73">
      <w:pPr>
        <w:widowControl w:val="0"/>
        <w:autoSpaceDE w:val="0"/>
        <w:autoSpaceDN w:val="0"/>
        <w:adjustRightInd w:val="0"/>
        <w:spacing w:after="200"/>
        <w:ind w:left="640" w:hanging="640"/>
        <w:rPr>
          <w:b w:val="0"/>
          <w:noProof/>
          <w:szCs w:val="24"/>
        </w:rPr>
      </w:pPr>
      <w:r w:rsidRPr="002B3FB9">
        <w:rPr>
          <w:b w:val="0"/>
          <w:lang w:val="en-GB"/>
        </w:rPr>
        <w:fldChar w:fldCharType="begin" w:fldLock="1"/>
      </w:r>
      <w:r w:rsidRPr="002B3FB9">
        <w:rPr>
          <w:b w:val="0"/>
          <w:lang w:val="en-GB"/>
        </w:rPr>
        <w:instrText xml:space="preserve">ADDIN Mendeley Bibliography CSL_BIBLIOGRAPHY </w:instrText>
      </w:r>
      <w:r w:rsidRPr="002B3FB9">
        <w:rPr>
          <w:b w:val="0"/>
          <w:lang w:val="en-GB"/>
        </w:rPr>
        <w:fldChar w:fldCharType="separate"/>
      </w:r>
      <w:r w:rsidR="00E77D73" w:rsidRPr="002B3FB9">
        <w:rPr>
          <w:b w:val="0"/>
          <w:noProof/>
          <w:szCs w:val="24"/>
        </w:rPr>
        <w:t>1.</w:t>
      </w:r>
      <w:r w:rsidR="00E77D73" w:rsidRPr="002B3FB9">
        <w:rPr>
          <w:b w:val="0"/>
          <w:noProof/>
          <w:szCs w:val="24"/>
        </w:rPr>
        <w:tab/>
        <w:t xml:space="preserve">Gin, S. </w:t>
      </w:r>
      <w:r w:rsidR="00E77D73" w:rsidRPr="002B3FB9">
        <w:rPr>
          <w:b w:val="0"/>
          <w:i/>
          <w:iCs/>
          <w:noProof/>
          <w:szCs w:val="24"/>
        </w:rPr>
        <w:t>et al.</w:t>
      </w:r>
      <w:r w:rsidR="00E77D73" w:rsidRPr="002B3FB9">
        <w:rPr>
          <w:b w:val="0"/>
          <w:noProof/>
          <w:szCs w:val="24"/>
        </w:rPr>
        <w:t xml:space="preserve"> The controversial role of inter-diffusion in glass alteration. </w:t>
      </w:r>
      <w:r w:rsidR="00E77D73" w:rsidRPr="002B3FB9">
        <w:rPr>
          <w:b w:val="0"/>
          <w:i/>
          <w:iCs/>
          <w:noProof/>
          <w:szCs w:val="24"/>
        </w:rPr>
        <w:t>Chem. Geol.</w:t>
      </w:r>
      <w:r w:rsidR="00E77D73" w:rsidRPr="002B3FB9">
        <w:rPr>
          <w:b w:val="0"/>
          <w:noProof/>
          <w:szCs w:val="24"/>
        </w:rPr>
        <w:t xml:space="preserve"> </w:t>
      </w:r>
      <w:r w:rsidR="00E77D73" w:rsidRPr="002B3FB9">
        <w:rPr>
          <w:bCs/>
          <w:noProof/>
          <w:szCs w:val="24"/>
        </w:rPr>
        <w:t>440</w:t>
      </w:r>
      <w:r w:rsidR="00E77D73" w:rsidRPr="002B3FB9">
        <w:rPr>
          <w:b w:val="0"/>
          <w:noProof/>
          <w:szCs w:val="24"/>
        </w:rPr>
        <w:t>, 115–123 (2016).</w:t>
      </w:r>
    </w:p>
    <w:p w14:paraId="3302AE2E"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2.</w:t>
      </w:r>
      <w:r w:rsidRPr="002B3FB9">
        <w:rPr>
          <w:b w:val="0"/>
          <w:noProof/>
          <w:szCs w:val="24"/>
        </w:rPr>
        <w:tab/>
        <w:t xml:space="preserve">Geisler, T. </w:t>
      </w:r>
      <w:r w:rsidRPr="002B3FB9">
        <w:rPr>
          <w:b w:val="0"/>
          <w:i/>
          <w:iCs/>
          <w:noProof/>
          <w:szCs w:val="24"/>
        </w:rPr>
        <w:t>et al.</w:t>
      </w:r>
      <w:r w:rsidRPr="002B3FB9">
        <w:rPr>
          <w:b w:val="0"/>
          <w:noProof/>
          <w:szCs w:val="24"/>
        </w:rPr>
        <w:t xml:space="preserve"> The mechanism of borosilicate glass corrosion revisited. </w:t>
      </w:r>
      <w:r w:rsidRPr="002B3FB9">
        <w:rPr>
          <w:b w:val="0"/>
          <w:i/>
          <w:iCs/>
          <w:noProof/>
          <w:szCs w:val="24"/>
        </w:rPr>
        <w:t>Geochim. Cosmochim. Acta</w:t>
      </w:r>
      <w:r w:rsidRPr="002B3FB9">
        <w:rPr>
          <w:b w:val="0"/>
          <w:noProof/>
          <w:szCs w:val="24"/>
        </w:rPr>
        <w:t xml:space="preserve"> </w:t>
      </w:r>
      <w:r w:rsidRPr="00327902">
        <w:rPr>
          <w:bCs/>
          <w:noProof/>
          <w:szCs w:val="24"/>
        </w:rPr>
        <w:t>158</w:t>
      </w:r>
      <w:r w:rsidRPr="002B3FB9">
        <w:rPr>
          <w:b w:val="0"/>
          <w:noProof/>
          <w:szCs w:val="24"/>
        </w:rPr>
        <w:t>, 112–129 (2015).</w:t>
      </w:r>
    </w:p>
    <w:p w14:paraId="08E0E2B9"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3.</w:t>
      </w:r>
      <w:r w:rsidRPr="002B3FB9">
        <w:rPr>
          <w:b w:val="0"/>
          <w:noProof/>
          <w:szCs w:val="24"/>
        </w:rPr>
        <w:tab/>
        <w:t xml:space="preserve">Hellmann, R. </w:t>
      </w:r>
      <w:r w:rsidRPr="002B3FB9">
        <w:rPr>
          <w:b w:val="0"/>
          <w:i/>
          <w:iCs/>
          <w:noProof/>
          <w:szCs w:val="24"/>
        </w:rPr>
        <w:t>et al.</w:t>
      </w:r>
      <w:r w:rsidRPr="002B3FB9">
        <w:rPr>
          <w:b w:val="0"/>
          <w:noProof/>
          <w:szCs w:val="24"/>
        </w:rPr>
        <w:t xml:space="preserve"> Nanometre-scale evidence for interfacial dissolution–reprecipitation control of silicate glass corrosion. </w:t>
      </w:r>
      <w:r w:rsidRPr="002B3FB9">
        <w:rPr>
          <w:b w:val="0"/>
          <w:i/>
          <w:iCs/>
          <w:noProof/>
          <w:szCs w:val="24"/>
        </w:rPr>
        <w:t>Nat. Mater.</w:t>
      </w:r>
      <w:r w:rsidRPr="002B3FB9">
        <w:rPr>
          <w:b w:val="0"/>
          <w:noProof/>
          <w:szCs w:val="24"/>
        </w:rPr>
        <w:t xml:space="preserve"> </w:t>
      </w:r>
      <w:r w:rsidRPr="00327902">
        <w:rPr>
          <w:bCs/>
          <w:noProof/>
          <w:szCs w:val="24"/>
        </w:rPr>
        <w:t>14</w:t>
      </w:r>
      <w:r w:rsidRPr="002B3FB9">
        <w:rPr>
          <w:b w:val="0"/>
          <w:noProof/>
          <w:szCs w:val="24"/>
        </w:rPr>
        <w:t>, 307–311 (2015).</w:t>
      </w:r>
    </w:p>
    <w:p w14:paraId="366675AD"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4.</w:t>
      </w:r>
      <w:r w:rsidRPr="002B3FB9">
        <w:rPr>
          <w:b w:val="0"/>
          <w:noProof/>
          <w:szCs w:val="24"/>
        </w:rPr>
        <w:tab/>
        <w:t xml:space="preserve">Geisler, T. </w:t>
      </w:r>
      <w:r w:rsidRPr="002B3FB9">
        <w:rPr>
          <w:b w:val="0"/>
          <w:i/>
          <w:iCs/>
          <w:noProof/>
          <w:szCs w:val="24"/>
        </w:rPr>
        <w:t>et al.</w:t>
      </w:r>
      <w:r w:rsidRPr="002B3FB9">
        <w:rPr>
          <w:b w:val="0"/>
          <w:noProof/>
          <w:szCs w:val="24"/>
        </w:rPr>
        <w:t xml:space="preserve"> Aqueous corrosion of borosilicate glass under acidic conditions: A new corrosion mechanism. </w:t>
      </w:r>
      <w:r w:rsidRPr="002B3FB9">
        <w:rPr>
          <w:b w:val="0"/>
          <w:i/>
          <w:iCs/>
          <w:noProof/>
          <w:szCs w:val="24"/>
        </w:rPr>
        <w:t>J. Non. Cryst. Solids</w:t>
      </w:r>
      <w:r w:rsidRPr="002B3FB9">
        <w:rPr>
          <w:b w:val="0"/>
          <w:noProof/>
          <w:szCs w:val="24"/>
        </w:rPr>
        <w:t xml:space="preserve"> </w:t>
      </w:r>
      <w:r w:rsidRPr="00327902">
        <w:rPr>
          <w:bCs/>
          <w:noProof/>
          <w:szCs w:val="24"/>
        </w:rPr>
        <w:t>356</w:t>
      </w:r>
      <w:r w:rsidRPr="002B3FB9">
        <w:rPr>
          <w:b w:val="0"/>
          <w:noProof/>
          <w:szCs w:val="24"/>
        </w:rPr>
        <w:t>, 1458–1465 (2010).</w:t>
      </w:r>
    </w:p>
    <w:p w14:paraId="13BD369B"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5.</w:t>
      </w:r>
      <w:r w:rsidRPr="002B3FB9">
        <w:rPr>
          <w:b w:val="0"/>
          <w:noProof/>
          <w:szCs w:val="24"/>
        </w:rPr>
        <w:tab/>
        <w:t xml:space="preserve">Doremus, R. H. Interdiffusion of hydrogen and alkali ions in a glass surface. </w:t>
      </w:r>
      <w:r w:rsidRPr="002B3FB9">
        <w:rPr>
          <w:b w:val="0"/>
          <w:i/>
          <w:iCs/>
          <w:noProof/>
          <w:szCs w:val="24"/>
        </w:rPr>
        <w:t>J. Non. Cryst. Solids</w:t>
      </w:r>
      <w:r w:rsidRPr="002B3FB9">
        <w:rPr>
          <w:b w:val="0"/>
          <w:noProof/>
          <w:szCs w:val="24"/>
        </w:rPr>
        <w:t xml:space="preserve"> </w:t>
      </w:r>
      <w:r w:rsidRPr="0023196F">
        <w:rPr>
          <w:bCs/>
          <w:noProof/>
          <w:szCs w:val="24"/>
        </w:rPr>
        <w:t>19</w:t>
      </w:r>
      <w:r w:rsidRPr="002B3FB9">
        <w:rPr>
          <w:b w:val="0"/>
          <w:noProof/>
          <w:szCs w:val="24"/>
        </w:rPr>
        <w:t>, 137–144 (1975).</w:t>
      </w:r>
    </w:p>
    <w:p w14:paraId="5CE49A18"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6.</w:t>
      </w:r>
      <w:r w:rsidRPr="002B3FB9">
        <w:rPr>
          <w:b w:val="0"/>
          <w:noProof/>
          <w:szCs w:val="24"/>
        </w:rPr>
        <w:tab/>
        <w:t xml:space="preserve">Doremus, R. H. Interdiffusion of alkali and hydronium ions in glass: partial ionization. </w:t>
      </w:r>
      <w:r w:rsidRPr="002B3FB9">
        <w:rPr>
          <w:b w:val="0"/>
          <w:i/>
          <w:iCs/>
          <w:noProof/>
          <w:szCs w:val="24"/>
        </w:rPr>
        <w:t>J. Non. Cryst. Solids</w:t>
      </w:r>
      <w:r w:rsidRPr="002B3FB9">
        <w:rPr>
          <w:b w:val="0"/>
          <w:noProof/>
          <w:szCs w:val="24"/>
        </w:rPr>
        <w:t xml:space="preserve"> </w:t>
      </w:r>
      <w:r w:rsidRPr="0023196F">
        <w:rPr>
          <w:bCs/>
          <w:noProof/>
          <w:szCs w:val="24"/>
        </w:rPr>
        <w:t>48</w:t>
      </w:r>
      <w:r w:rsidRPr="002B3FB9">
        <w:rPr>
          <w:b w:val="0"/>
          <w:noProof/>
          <w:szCs w:val="24"/>
        </w:rPr>
        <w:t>, 431–436 (1982).</w:t>
      </w:r>
    </w:p>
    <w:p w14:paraId="48F876FD"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7.</w:t>
      </w:r>
      <w:r w:rsidRPr="002B3FB9">
        <w:rPr>
          <w:b w:val="0"/>
          <w:noProof/>
          <w:szCs w:val="24"/>
        </w:rPr>
        <w:tab/>
        <w:t xml:space="preserve">Frugier, P. </w:t>
      </w:r>
      <w:r w:rsidRPr="002B3FB9">
        <w:rPr>
          <w:b w:val="0"/>
          <w:i/>
          <w:iCs/>
          <w:noProof/>
          <w:szCs w:val="24"/>
        </w:rPr>
        <w:t>et al.</w:t>
      </w:r>
      <w:r w:rsidRPr="002B3FB9">
        <w:rPr>
          <w:b w:val="0"/>
          <w:noProof/>
          <w:szCs w:val="24"/>
        </w:rPr>
        <w:t xml:space="preserve"> SON68 nuclear glass dissolution kinetics: Current state of knowledge and basis of the new GRAAL model. </w:t>
      </w:r>
      <w:r w:rsidRPr="002B3FB9">
        <w:rPr>
          <w:b w:val="0"/>
          <w:i/>
          <w:iCs/>
          <w:noProof/>
          <w:szCs w:val="24"/>
        </w:rPr>
        <w:t>J. Nucl. Mater.</w:t>
      </w:r>
      <w:r w:rsidRPr="002B3FB9">
        <w:rPr>
          <w:b w:val="0"/>
          <w:noProof/>
          <w:szCs w:val="24"/>
        </w:rPr>
        <w:t xml:space="preserve"> </w:t>
      </w:r>
      <w:r w:rsidRPr="0023196F">
        <w:rPr>
          <w:bCs/>
          <w:noProof/>
          <w:szCs w:val="24"/>
        </w:rPr>
        <w:t>380</w:t>
      </w:r>
      <w:r w:rsidRPr="002B3FB9">
        <w:rPr>
          <w:b w:val="0"/>
          <w:noProof/>
          <w:szCs w:val="24"/>
        </w:rPr>
        <w:t>, 8–21 (2008).</w:t>
      </w:r>
    </w:p>
    <w:p w14:paraId="7EF9B3CE"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8.</w:t>
      </w:r>
      <w:r w:rsidRPr="002B3FB9">
        <w:rPr>
          <w:b w:val="0"/>
          <w:noProof/>
          <w:szCs w:val="24"/>
        </w:rPr>
        <w:tab/>
        <w:t xml:space="preserve">Busby, J. P., Lee, J. R., Kender, S., Williamson, J. P. &amp; Norris, S. Modelling the potential for permafrost development on a radioactive waste geological disposal facility in Great Britain. </w:t>
      </w:r>
      <w:r w:rsidRPr="002B3FB9">
        <w:rPr>
          <w:b w:val="0"/>
          <w:i/>
          <w:iCs/>
          <w:noProof/>
          <w:szCs w:val="24"/>
        </w:rPr>
        <w:t>Proc. Geol. Assoc.</w:t>
      </w:r>
      <w:r w:rsidRPr="002B3FB9">
        <w:rPr>
          <w:b w:val="0"/>
          <w:noProof/>
          <w:szCs w:val="24"/>
        </w:rPr>
        <w:t xml:space="preserve"> </w:t>
      </w:r>
      <w:r w:rsidRPr="0023196F">
        <w:rPr>
          <w:bCs/>
          <w:noProof/>
          <w:szCs w:val="24"/>
        </w:rPr>
        <w:t>126</w:t>
      </w:r>
      <w:r w:rsidRPr="002B3FB9">
        <w:rPr>
          <w:b w:val="0"/>
          <w:noProof/>
          <w:szCs w:val="24"/>
        </w:rPr>
        <w:t>, 664–674 (2015).</w:t>
      </w:r>
    </w:p>
    <w:p w14:paraId="4C73D541"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lastRenderedPageBreak/>
        <w:t>9.</w:t>
      </w:r>
      <w:r w:rsidRPr="002B3FB9">
        <w:rPr>
          <w:b w:val="0"/>
          <w:noProof/>
          <w:szCs w:val="24"/>
        </w:rPr>
        <w:tab/>
        <w:t xml:space="preserve">Gin, S., Ryan, J. V., Schreiber, D. K., Neeway, J. &amp; Cabié, M. Contribution of atom-probe tomography to a better understanding of glass alteration mechanisms: Application to a nuclear glass specimen altered 25 years in a granitic environment. </w:t>
      </w:r>
      <w:r w:rsidRPr="002B3FB9">
        <w:rPr>
          <w:b w:val="0"/>
          <w:i/>
          <w:iCs/>
          <w:noProof/>
          <w:szCs w:val="24"/>
        </w:rPr>
        <w:t>Chem. Geol.</w:t>
      </w:r>
      <w:r w:rsidRPr="002B3FB9">
        <w:rPr>
          <w:b w:val="0"/>
          <w:noProof/>
          <w:szCs w:val="24"/>
        </w:rPr>
        <w:t xml:space="preserve"> </w:t>
      </w:r>
      <w:r w:rsidRPr="0023196F">
        <w:rPr>
          <w:bCs/>
          <w:noProof/>
          <w:szCs w:val="24"/>
        </w:rPr>
        <w:t>349</w:t>
      </w:r>
      <w:r w:rsidRPr="0023196F">
        <w:rPr>
          <w:noProof/>
          <w:szCs w:val="24"/>
        </w:rPr>
        <w:t>–</w:t>
      </w:r>
      <w:r w:rsidRPr="0023196F">
        <w:rPr>
          <w:bCs/>
          <w:noProof/>
          <w:szCs w:val="24"/>
        </w:rPr>
        <w:t>350</w:t>
      </w:r>
      <w:r w:rsidRPr="002B3FB9">
        <w:rPr>
          <w:b w:val="0"/>
          <w:noProof/>
          <w:szCs w:val="24"/>
        </w:rPr>
        <w:t>, 99–109 (2013).</w:t>
      </w:r>
    </w:p>
    <w:p w14:paraId="12C8FC5A"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10.</w:t>
      </w:r>
      <w:r w:rsidRPr="002B3FB9">
        <w:rPr>
          <w:b w:val="0"/>
          <w:noProof/>
          <w:szCs w:val="24"/>
        </w:rPr>
        <w:tab/>
        <w:t xml:space="preserve">Penniston-Dorland, S., Liu, X.-M. &amp; Rudnick, R. L. Lithium Isotope Geochemistry. </w:t>
      </w:r>
      <w:r w:rsidRPr="002B3FB9">
        <w:rPr>
          <w:b w:val="0"/>
          <w:i/>
          <w:iCs/>
          <w:noProof/>
          <w:szCs w:val="24"/>
        </w:rPr>
        <w:t>Rev. Mineral. Geochemistry</w:t>
      </w:r>
      <w:r w:rsidRPr="002B3FB9">
        <w:rPr>
          <w:b w:val="0"/>
          <w:noProof/>
          <w:szCs w:val="24"/>
        </w:rPr>
        <w:t xml:space="preserve"> </w:t>
      </w:r>
      <w:r w:rsidRPr="0023196F">
        <w:rPr>
          <w:bCs/>
          <w:noProof/>
          <w:szCs w:val="24"/>
        </w:rPr>
        <w:t>82</w:t>
      </w:r>
      <w:r w:rsidRPr="002B3FB9">
        <w:rPr>
          <w:b w:val="0"/>
          <w:noProof/>
          <w:szCs w:val="24"/>
        </w:rPr>
        <w:t>, 165–217 (2017).</w:t>
      </w:r>
    </w:p>
    <w:p w14:paraId="4385C516" w14:textId="2A5EB24F"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11.</w:t>
      </w:r>
      <w:r w:rsidRPr="002B3FB9">
        <w:rPr>
          <w:b w:val="0"/>
          <w:noProof/>
          <w:szCs w:val="24"/>
        </w:rPr>
        <w:tab/>
        <w:t xml:space="preserve">Vigier, N. </w:t>
      </w:r>
      <w:r w:rsidRPr="002B3FB9">
        <w:rPr>
          <w:b w:val="0"/>
          <w:i/>
          <w:iCs/>
          <w:noProof/>
          <w:szCs w:val="24"/>
        </w:rPr>
        <w:t>et al.</w:t>
      </w:r>
      <w:r w:rsidRPr="002B3FB9">
        <w:rPr>
          <w:b w:val="0"/>
          <w:noProof/>
          <w:szCs w:val="24"/>
        </w:rPr>
        <w:t xml:space="preserve"> Quantifying Li isotope fractionation during smectite formation and implications for the Li cycle. </w:t>
      </w:r>
      <w:r w:rsidRPr="002B3FB9">
        <w:rPr>
          <w:b w:val="0"/>
          <w:i/>
          <w:iCs/>
          <w:noProof/>
          <w:szCs w:val="24"/>
        </w:rPr>
        <w:t>Geochim. Cosmochim. Acta</w:t>
      </w:r>
      <w:r w:rsidRPr="002B3FB9">
        <w:rPr>
          <w:b w:val="0"/>
          <w:noProof/>
          <w:szCs w:val="24"/>
        </w:rPr>
        <w:t xml:space="preserve"> </w:t>
      </w:r>
      <w:r w:rsidR="00276A2A">
        <w:rPr>
          <w:noProof/>
          <w:szCs w:val="24"/>
        </w:rPr>
        <w:t>72</w:t>
      </w:r>
      <w:r w:rsidR="00276A2A">
        <w:rPr>
          <w:b w:val="0"/>
          <w:noProof/>
          <w:szCs w:val="24"/>
        </w:rPr>
        <w:t>, 780</w:t>
      </w:r>
      <w:r w:rsidR="00276A2A" w:rsidRPr="002B3FB9">
        <w:rPr>
          <w:b w:val="0"/>
          <w:noProof/>
          <w:szCs w:val="24"/>
        </w:rPr>
        <w:t xml:space="preserve">– </w:t>
      </w:r>
      <w:r w:rsidR="00276A2A">
        <w:rPr>
          <w:b w:val="0"/>
          <w:noProof/>
          <w:szCs w:val="24"/>
        </w:rPr>
        <w:t xml:space="preserve">792 </w:t>
      </w:r>
      <w:r w:rsidRPr="002B3FB9">
        <w:rPr>
          <w:b w:val="0"/>
          <w:noProof/>
          <w:szCs w:val="24"/>
        </w:rPr>
        <w:t>(2008).</w:t>
      </w:r>
    </w:p>
    <w:p w14:paraId="7DE6C643"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12.</w:t>
      </w:r>
      <w:r w:rsidRPr="002B3FB9">
        <w:rPr>
          <w:b w:val="0"/>
          <w:noProof/>
          <w:szCs w:val="24"/>
        </w:rPr>
        <w:tab/>
        <w:t xml:space="preserve">Kim, J., Nielsen, U. G. &amp; Grey, C. P. Local environments and lithium adsorption on the iron oxyhydroxides lepidocrocite (γ-FeOOH) and goethite (α-FeOOH): A </w:t>
      </w:r>
      <w:r w:rsidRPr="00E46A91">
        <w:rPr>
          <w:b w:val="0"/>
          <w:noProof/>
          <w:szCs w:val="24"/>
          <w:vertAlign w:val="superscript"/>
        </w:rPr>
        <w:t>2</w:t>
      </w:r>
      <w:r w:rsidRPr="002B3FB9">
        <w:rPr>
          <w:b w:val="0"/>
          <w:noProof/>
          <w:szCs w:val="24"/>
        </w:rPr>
        <w:t xml:space="preserve">H and </w:t>
      </w:r>
      <w:r w:rsidRPr="00E46A91">
        <w:rPr>
          <w:b w:val="0"/>
          <w:noProof/>
          <w:szCs w:val="24"/>
          <w:vertAlign w:val="superscript"/>
        </w:rPr>
        <w:t>7</w:t>
      </w:r>
      <w:r w:rsidRPr="002B3FB9">
        <w:rPr>
          <w:b w:val="0"/>
          <w:noProof/>
          <w:szCs w:val="24"/>
        </w:rPr>
        <w:t xml:space="preserve">Li solid-state MAS NMR study. </w:t>
      </w:r>
      <w:r w:rsidRPr="002B3FB9">
        <w:rPr>
          <w:b w:val="0"/>
          <w:i/>
          <w:iCs/>
          <w:noProof/>
          <w:szCs w:val="24"/>
        </w:rPr>
        <w:t>J. Am. Chem. Soc.</w:t>
      </w:r>
      <w:r w:rsidRPr="002B3FB9">
        <w:rPr>
          <w:b w:val="0"/>
          <w:noProof/>
          <w:szCs w:val="24"/>
        </w:rPr>
        <w:t xml:space="preserve"> </w:t>
      </w:r>
      <w:r w:rsidRPr="00E46A91">
        <w:rPr>
          <w:bCs/>
          <w:noProof/>
          <w:szCs w:val="24"/>
        </w:rPr>
        <w:t>130</w:t>
      </w:r>
      <w:r w:rsidRPr="002B3FB9">
        <w:rPr>
          <w:b w:val="0"/>
          <w:noProof/>
          <w:szCs w:val="24"/>
        </w:rPr>
        <w:t>, 1285–1295 (2008).</w:t>
      </w:r>
    </w:p>
    <w:p w14:paraId="1951006A" w14:textId="0EB54EB6"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13.</w:t>
      </w:r>
      <w:r w:rsidRPr="002B3FB9">
        <w:rPr>
          <w:b w:val="0"/>
          <w:noProof/>
          <w:szCs w:val="24"/>
        </w:rPr>
        <w:tab/>
        <w:t xml:space="preserve">James R. O’Neil. Theoretical and experimental aspects of isotopic fractionation. in </w:t>
      </w:r>
      <w:r w:rsidRPr="002B3FB9">
        <w:rPr>
          <w:b w:val="0"/>
          <w:i/>
          <w:iCs/>
          <w:noProof/>
          <w:szCs w:val="24"/>
        </w:rPr>
        <w:t xml:space="preserve">Reviews in Mineralogy, Vol. </w:t>
      </w:r>
      <w:r w:rsidRPr="00E46A91">
        <w:rPr>
          <w:i/>
          <w:iCs/>
          <w:noProof/>
          <w:szCs w:val="24"/>
        </w:rPr>
        <w:t>16</w:t>
      </w:r>
      <w:r w:rsidR="00E46A91">
        <w:rPr>
          <w:b w:val="0"/>
          <w:noProof/>
          <w:szCs w:val="24"/>
        </w:rPr>
        <w:t>,</w:t>
      </w:r>
      <w:r w:rsidRPr="002B3FB9">
        <w:rPr>
          <w:b w:val="0"/>
          <w:noProof/>
          <w:szCs w:val="24"/>
        </w:rPr>
        <w:t xml:space="preserve"> 1–40 (1986).</w:t>
      </w:r>
    </w:p>
    <w:p w14:paraId="53899096"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14.</w:t>
      </w:r>
      <w:r w:rsidRPr="002B3FB9">
        <w:rPr>
          <w:b w:val="0"/>
          <w:noProof/>
          <w:szCs w:val="24"/>
        </w:rPr>
        <w:tab/>
        <w:t xml:space="preserve">Pistiner, J. S. &amp; Henderson, G. M. Lithium-isotope fractionation during continental weathering processes. </w:t>
      </w:r>
      <w:r w:rsidRPr="002B3FB9">
        <w:rPr>
          <w:b w:val="0"/>
          <w:i/>
          <w:iCs/>
          <w:noProof/>
          <w:szCs w:val="24"/>
        </w:rPr>
        <w:t>Earth Planet. Sci. Lett.</w:t>
      </w:r>
      <w:r w:rsidRPr="002B3FB9">
        <w:rPr>
          <w:b w:val="0"/>
          <w:noProof/>
          <w:szCs w:val="24"/>
        </w:rPr>
        <w:t xml:space="preserve"> </w:t>
      </w:r>
      <w:r w:rsidRPr="00E46A91">
        <w:rPr>
          <w:bCs/>
          <w:noProof/>
          <w:szCs w:val="24"/>
        </w:rPr>
        <w:t>214</w:t>
      </w:r>
      <w:r w:rsidRPr="002B3FB9">
        <w:rPr>
          <w:b w:val="0"/>
          <w:noProof/>
          <w:szCs w:val="24"/>
        </w:rPr>
        <w:t>, 327–339 (2003).</w:t>
      </w:r>
    </w:p>
    <w:p w14:paraId="5F7CBF87"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15.</w:t>
      </w:r>
      <w:r w:rsidRPr="002B3FB9">
        <w:rPr>
          <w:b w:val="0"/>
          <w:noProof/>
          <w:szCs w:val="24"/>
        </w:rPr>
        <w:tab/>
        <w:t xml:space="preserve">Huh, Y., Chan, L. H. &amp; Chadwick, O. A. Behavior of lithium and its isotopes during weathering of Hawaiian basalt. </w:t>
      </w:r>
      <w:r w:rsidRPr="002B3FB9">
        <w:rPr>
          <w:b w:val="0"/>
          <w:i/>
          <w:iCs/>
          <w:noProof/>
          <w:szCs w:val="24"/>
        </w:rPr>
        <w:t>Geochemistry, Geophys. Geosystems</w:t>
      </w:r>
      <w:r w:rsidRPr="002B3FB9">
        <w:rPr>
          <w:b w:val="0"/>
          <w:noProof/>
          <w:szCs w:val="24"/>
        </w:rPr>
        <w:t xml:space="preserve"> </w:t>
      </w:r>
      <w:r w:rsidRPr="00E46A91">
        <w:rPr>
          <w:bCs/>
          <w:noProof/>
          <w:szCs w:val="24"/>
        </w:rPr>
        <w:t>5</w:t>
      </w:r>
      <w:r w:rsidRPr="002B3FB9">
        <w:rPr>
          <w:b w:val="0"/>
          <w:noProof/>
          <w:szCs w:val="24"/>
        </w:rPr>
        <w:t>, 1–22 (2004).</w:t>
      </w:r>
    </w:p>
    <w:p w14:paraId="64861488" w14:textId="6726A8D9" w:rsidR="00E46A91" w:rsidRPr="002B3FB9" w:rsidRDefault="00E77D73" w:rsidP="00016FD9">
      <w:pPr>
        <w:widowControl w:val="0"/>
        <w:autoSpaceDE w:val="0"/>
        <w:autoSpaceDN w:val="0"/>
        <w:adjustRightInd w:val="0"/>
        <w:spacing w:after="200"/>
        <w:ind w:left="640" w:hanging="640"/>
        <w:rPr>
          <w:b w:val="0"/>
          <w:noProof/>
          <w:szCs w:val="24"/>
        </w:rPr>
      </w:pPr>
      <w:r w:rsidRPr="002B3FB9">
        <w:rPr>
          <w:b w:val="0"/>
          <w:noProof/>
          <w:szCs w:val="24"/>
        </w:rPr>
        <w:t>16.</w:t>
      </w:r>
      <w:r w:rsidRPr="002B3FB9">
        <w:rPr>
          <w:b w:val="0"/>
          <w:noProof/>
          <w:szCs w:val="24"/>
        </w:rPr>
        <w:tab/>
        <w:t xml:space="preserve">Wimpenny, J. </w:t>
      </w:r>
      <w:r w:rsidRPr="002B3FB9">
        <w:rPr>
          <w:b w:val="0"/>
          <w:i/>
          <w:iCs/>
          <w:noProof/>
          <w:szCs w:val="24"/>
        </w:rPr>
        <w:t>et al.</w:t>
      </w:r>
      <w:r w:rsidRPr="002B3FB9">
        <w:rPr>
          <w:b w:val="0"/>
          <w:noProof/>
          <w:szCs w:val="24"/>
        </w:rPr>
        <w:t xml:space="preserve"> The behaviour of Li and Mg isotopes during primary phase dissolution and secondary mineral formation in basalt. </w:t>
      </w:r>
      <w:r w:rsidRPr="002B3FB9">
        <w:rPr>
          <w:b w:val="0"/>
          <w:i/>
          <w:iCs/>
          <w:noProof/>
          <w:szCs w:val="24"/>
        </w:rPr>
        <w:t>Geochim. Cosmochim. Acta</w:t>
      </w:r>
      <w:r w:rsidRPr="002B3FB9">
        <w:rPr>
          <w:b w:val="0"/>
          <w:noProof/>
          <w:szCs w:val="24"/>
        </w:rPr>
        <w:t xml:space="preserve"> </w:t>
      </w:r>
      <w:r w:rsidRPr="00E46A91">
        <w:rPr>
          <w:bCs/>
          <w:noProof/>
          <w:szCs w:val="24"/>
        </w:rPr>
        <w:t>74</w:t>
      </w:r>
      <w:r w:rsidRPr="002B3FB9">
        <w:rPr>
          <w:b w:val="0"/>
          <w:noProof/>
          <w:szCs w:val="24"/>
        </w:rPr>
        <w:t>, 5259–5279 (2010).</w:t>
      </w:r>
    </w:p>
    <w:p w14:paraId="76477AEB"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17.</w:t>
      </w:r>
      <w:r w:rsidRPr="002B3FB9">
        <w:rPr>
          <w:b w:val="0"/>
          <w:noProof/>
          <w:szCs w:val="24"/>
        </w:rPr>
        <w:tab/>
        <w:t xml:space="preserve">Schauble, E. A. Applying Stable Isotope Fractionation Theory to New Systems. </w:t>
      </w:r>
      <w:r w:rsidRPr="002B3FB9">
        <w:rPr>
          <w:b w:val="0"/>
          <w:i/>
          <w:iCs/>
          <w:noProof/>
          <w:szCs w:val="24"/>
        </w:rPr>
        <w:t xml:space="preserve">Rev. </w:t>
      </w:r>
      <w:r w:rsidRPr="002B3FB9">
        <w:rPr>
          <w:b w:val="0"/>
          <w:i/>
          <w:iCs/>
          <w:noProof/>
          <w:szCs w:val="24"/>
        </w:rPr>
        <w:lastRenderedPageBreak/>
        <w:t>Mineral. Geochemistry</w:t>
      </w:r>
      <w:r w:rsidRPr="002B3FB9">
        <w:rPr>
          <w:b w:val="0"/>
          <w:noProof/>
          <w:szCs w:val="24"/>
        </w:rPr>
        <w:t xml:space="preserve"> </w:t>
      </w:r>
      <w:r w:rsidRPr="00E46A91">
        <w:rPr>
          <w:bCs/>
          <w:noProof/>
          <w:szCs w:val="24"/>
        </w:rPr>
        <w:t>55</w:t>
      </w:r>
      <w:r w:rsidRPr="002B3FB9">
        <w:rPr>
          <w:b w:val="0"/>
          <w:noProof/>
          <w:szCs w:val="24"/>
        </w:rPr>
        <w:t>, 65–111 (2004).</w:t>
      </w:r>
    </w:p>
    <w:p w14:paraId="2F4392DE"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18.</w:t>
      </w:r>
      <w:r w:rsidRPr="002B3FB9">
        <w:rPr>
          <w:b w:val="0"/>
          <w:noProof/>
          <w:szCs w:val="24"/>
        </w:rPr>
        <w:tab/>
        <w:t xml:space="preserve">Hindshaw, R. S. </w:t>
      </w:r>
      <w:r w:rsidRPr="002B3FB9">
        <w:rPr>
          <w:b w:val="0"/>
          <w:i/>
          <w:iCs/>
          <w:noProof/>
          <w:szCs w:val="24"/>
        </w:rPr>
        <w:t>et al.</w:t>
      </w:r>
      <w:r w:rsidRPr="002B3FB9">
        <w:rPr>
          <w:b w:val="0"/>
          <w:noProof/>
          <w:szCs w:val="24"/>
        </w:rPr>
        <w:t xml:space="preserve"> Experimental constraints on Li isotope fractionation during clay formation. </w:t>
      </w:r>
      <w:r w:rsidRPr="002B3FB9">
        <w:rPr>
          <w:b w:val="0"/>
          <w:i/>
          <w:iCs/>
          <w:noProof/>
          <w:szCs w:val="24"/>
        </w:rPr>
        <w:t>Geochim. Cosmochim. Acta</w:t>
      </w:r>
      <w:r w:rsidRPr="002B3FB9">
        <w:rPr>
          <w:b w:val="0"/>
          <w:noProof/>
          <w:szCs w:val="24"/>
        </w:rPr>
        <w:t xml:space="preserve"> </w:t>
      </w:r>
      <w:r w:rsidRPr="00E46A91">
        <w:rPr>
          <w:bCs/>
          <w:noProof/>
          <w:szCs w:val="24"/>
        </w:rPr>
        <w:t>250</w:t>
      </w:r>
      <w:r w:rsidRPr="002B3FB9">
        <w:rPr>
          <w:b w:val="0"/>
          <w:noProof/>
          <w:szCs w:val="24"/>
        </w:rPr>
        <w:t>, 219–237 (2019).</w:t>
      </w:r>
    </w:p>
    <w:p w14:paraId="4E660E1D" w14:textId="47F88496"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19.</w:t>
      </w:r>
      <w:r w:rsidRPr="002B3FB9">
        <w:rPr>
          <w:b w:val="0"/>
          <w:noProof/>
          <w:szCs w:val="24"/>
        </w:rPr>
        <w:tab/>
        <w:t xml:space="preserve">Misra, S. &amp; Froelich, P. N. Lithium Isotope History of Cenozoic. </w:t>
      </w:r>
      <w:r w:rsidRPr="002B3FB9">
        <w:rPr>
          <w:b w:val="0"/>
          <w:i/>
          <w:iCs/>
          <w:noProof/>
          <w:szCs w:val="24"/>
        </w:rPr>
        <w:t xml:space="preserve">Science </w:t>
      </w:r>
      <w:r w:rsidRPr="00E46A91">
        <w:rPr>
          <w:bCs/>
          <w:noProof/>
          <w:szCs w:val="24"/>
        </w:rPr>
        <w:t>335</w:t>
      </w:r>
      <w:r w:rsidRPr="002B3FB9">
        <w:rPr>
          <w:b w:val="0"/>
          <w:noProof/>
          <w:szCs w:val="24"/>
        </w:rPr>
        <w:t>, 818–824 (2012).</w:t>
      </w:r>
    </w:p>
    <w:p w14:paraId="3C38429B" w14:textId="174BF6A8"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20.</w:t>
      </w:r>
      <w:r w:rsidRPr="002B3FB9">
        <w:rPr>
          <w:b w:val="0"/>
          <w:noProof/>
          <w:szCs w:val="24"/>
        </w:rPr>
        <w:tab/>
        <w:t>Seyfried, W. E., Chen, X. &amp; Chan, L. H. Trace element mobility and lithium isotope exchange during hydrothermal alteration of seafloor weathered basalt: an experimental study at 350</w:t>
      </w:r>
      <w:r w:rsidR="00016FD9">
        <w:rPr>
          <w:b w:val="0"/>
          <w:noProof/>
          <w:szCs w:val="24"/>
        </w:rPr>
        <w:t>°</w:t>
      </w:r>
      <w:r w:rsidRPr="002B3FB9">
        <w:rPr>
          <w:b w:val="0"/>
          <w:noProof/>
          <w:szCs w:val="24"/>
        </w:rPr>
        <w:t xml:space="preserve">C, 500 bars. </w:t>
      </w:r>
      <w:r w:rsidRPr="002B3FB9">
        <w:rPr>
          <w:b w:val="0"/>
          <w:i/>
          <w:iCs/>
          <w:noProof/>
          <w:szCs w:val="24"/>
        </w:rPr>
        <w:t>Geochim. Cosmochim. Acta</w:t>
      </w:r>
      <w:r w:rsidRPr="002B3FB9">
        <w:rPr>
          <w:b w:val="0"/>
          <w:noProof/>
          <w:szCs w:val="24"/>
        </w:rPr>
        <w:t xml:space="preserve"> </w:t>
      </w:r>
      <w:r w:rsidRPr="00016FD9">
        <w:rPr>
          <w:bCs/>
          <w:noProof/>
          <w:szCs w:val="24"/>
        </w:rPr>
        <w:t>62</w:t>
      </w:r>
      <w:r w:rsidRPr="002B3FB9">
        <w:rPr>
          <w:b w:val="0"/>
          <w:noProof/>
          <w:szCs w:val="24"/>
        </w:rPr>
        <w:t>, 949–960 (1998).</w:t>
      </w:r>
    </w:p>
    <w:p w14:paraId="55600681"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21.</w:t>
      </w:r>
      <w:r w:rsidRPr="002B3FB9">
        <w:rPr>
          <w:b w:val="0"/>
          <w:noProof/>
          <w:szCs w:val="24"/>
        </w:rPr>
        <w:tab/>
        <w:t>Kisakurek, B., James, R. H. &amp; Harris, N. B. W. Li and δ</w:t>
      </w:r>
      <w:r w:rsidRPr="00016FD9">
        <w:rPr>
          <w:b w:val="0"/>
          <w:noProof/>
          <w:szCs w:val="24"/>
          <w:vertAlign w:val="superscript"/>
        </w:rPr>
        <w:t>7</w:t>
      </w:r>
      <w:r w:rsidRPr="002B3FB9">
        <w:rPr>
          <w:b w:val="0"/>
          <w:noProof/>
          <w:szCs w:val="24"/>
        </w:rPr>
        <w:t xml:space="preserve">Li in Himalayan rivers: Proxies for silicate weathering? </w:t>
      </w:r>
      <w:r w:rsidRPr="002B3FB9">
        <w:rPr>
          <w:b w:val="0"/>
          <w:i/>
          <w:iCs/>
          <w:noProof/>
          <w:szCs w:val="24"/>
        </w:rPr>
        <w:t>Earth Planet. Sci. Lett.</w:t>
      </w:r>
      <w:r w:rsidRPr="002B3FB9">
        <w:rPr>
          <w:b w:val="0"/>
          <w:noProof/>
          <w:szCs w:val="24"/>
        </w:rPr>
        <w:t xml:space="preserve"> </w:t>
      </w:r>
      <w:r w:rsidRPr="00016FD9">
        <w:rPr>
          <w:bCs/>
          <w:noProof/>
          <w:szCs w:val="24"/>
        </w:rPr>
        <w:t>237</w:t>
      </w:r>
      <w:r w:rsidRPr="002B3FB9">
        <w:rPr>
          <w:b w:val="0"/>
          <w:noProof/>
          <w:szCs w:val="24"/>
        </w:rPr>
        <w:t>, 387–401 (2005).</w:t>
      </w:r>
    </w:p>
    <w:p w14:paraId="5FE666AB"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22.</w:t>
      </w:r>
      <w:r w:rsidRPr="002B3FB9">
        <w:rPr>
          <w:b w:val="0"/>
          <w:noProof/>
          <w:szCs w:val="24"/>
        </w:rPr>
        <w:tab/>
        <w:t xml:space="preserve">Williams, L. B. &amp; Hervig, R. L. Lithium and boron isotopes in illite-smectite: The importance of crystal size. </w:t>
      </w:r>
      <w:r w:rsidRPr="002B3FB9">
        <w:rPr>
          <w:b w:val="0"/>
          <w:i/>
          <w:iCs/>
          <w:noProof/>
          <w:szCs w:val="24"/>
        </w:rPr>
        <w:t>Geochim. Cosmochim. Acta</w:t>
      </w:r>
      <w:r w:rsidRPr="002B3FB9">
        <w:rPr>
          <w:b w:val="0"/>
          <w:noProof/>
          <w:szCs w:val="24"/>
        </w:rPr>
        <w:t xml:space="preserve"> </w:t>
      </w:r>
      <w:r w:rsidRPr="00016FD9">
        <w:rPr>
          <w:bCs/>
          <w:noProof/>
          <w:szCs w:val="24"/>
        </w:rPr>
        <w:t>69</w:t>
      </w:r>
      <w:r w:rsidRPr="002B3FB9">
        <w:rPr>
          <w:b w:val="0"/>
          <w:noProof/>
          <w:szCs w:val="24"/>
        </w:rPr>
        <w:t>, 5705–5716 (2005).</w:t>
      </w:r>
    </w:p>
    <w:p w14:paraId="24FD85DD"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23.</w:t>
      </w:r>
      <w:r w:rsidRPr="002B3FB9">
        <w:rPr>
          <w:b w:val="0"/>
          <w:noProof/>
          <w:szCs w:val="24"/>
        </w:rPr>
        <w:tab/>
        <w:t xml:space="preserve">Chan, L. H., Edmond, J. M., Thompson, G. &amp; Gillis, K. Lithium isotopic composition of submarine basalts: implications for the lithium cycle in the oceans. </w:t>
      </w:r>
      <w:r w:rsidRPr="002B3FB9">
        <w:rPr>
          <w:b w:val="0"/>
          <w:i/>
          <w:iCs/>
          <w:noProof/>
          <w:szCs w:val="24"/>
        </w:rPr>
        <w:t>Earth Planet. Sci. Lett.</w:t>
      </w:r>
      <w:r w:rsidRPr="002B3FB9">
        <w:rPr>
          <w:b w:val="0"/>
          <w:noProof/>
          <w:szCs w:val="24"/>
        </w:rPr>
        <w:t xml:space="preserve"> </w:t>
      </w:r>
      <w:r w:rsidRPr="00016FD9">
        <w:rPr>
          <w:bCs/>
          <w:noProof/>
          <w:szCs w:val="24"/>
        </w:rPr>
        <w:t>108</w:t>
      </w:r>
      <w:r w:rsidRPr="002B3FB9">
        <w:rPr>
          <w:b w:val="0"/>
          <w:noProof/>
          <w:szCs w:val="24"/>
        </w:rPr>
        <w:t>, 151–160 (1992).</w:t>
      </w:r>
    </w:p>
    <w:p w14:paraId="3D7239CE" w14:textId="23EFFB3B" w:rsidR="00016FD9" w:rsidRPr="002B3FB9" w:rsidRDefault="00E77D73" w:rsidP="00016FD9">
      <w:pPr>
        <w:widowControl w:val="0"/>
        <w:autoSpaceDE w:val="0"/>
        <w:autoSpaceDN w:val="0"/>
        <w:adjustRightInd w:val="0"/>
        <w:spacing w:after="200"/>
        <w:ind w:left="640" w:hanging="640"/>
        <w:rPr>
          <w:b w:val="0"/>
          <w:noProof/>
          <w:szCs w:val="24"/>
        </w:rPr>
      </w:pPr>
      <w:r w:rsidRPr="002B3FB9">
        <w:rPr>
          <w:b w:val="0"/>
          <w:noProof/>
          <w:szCs w:val="24"/>
        </w:rPr>
        <w:t>24.</w:t>
      </w:r>
      <w:r w:rsidRPr="002B3FB9">
        <w:rPr>
          <w:b w:val="0"/>
          <w:noProof/>
          <w:szCs w:val="24"/>
        </w:rPr>
        <w:tab/>
        <w:t xml:space="preserve">Chan, L. H., Alt, J. C. &amp; Teagle, D. A. H. Lithium and lithium isotope profiles through the upper oceanic crust: A study of seawater-basalt exchange at ODP Sites 504B and 896A. </w:t>
      </w:r>
      <w:r w:rsidRPr="002B3FB9">
        <w:rPr>
          <w:b w:val="0"/>
          <w:i/>
          <w:iCs/>
          <w:noProof/>
          <w:szCs w:val="24"/>
        </w:rPr>
        <w:t>Earth Planet. Sci. Lett.</w:t>
      </w:r>
      <w:r w:rsidRPr="002B3FB9">
        <w:rPr>
          <w:b w:val="0"/>
          <w:noProof/>
          <w:szCs w:val="24"/>
        </w:rPr>
        <w:t xml:space="preserve"> </w:t>
      </w:r>
      <w:r w:rsidRPr="00016FD9">
        <w:rPr>
          <w:bCs/>
          <w:noProof/>
          <w:szCs w:val="24"/>
        </w:rPr>
        <w:t>201</w:t>
      </w:r>
      <w:r w:rsidRPr="002B3FB9">
        <w:rPr>
          <w:b w:val="0"/>
          <w:noProof/>
          <w:szCs w:val="24"/>
        </w:rPr>
        <w:t>, 187–201 (2002).</w:t>
      </w:r>
    </w:p>
    <w:p w14:paraId="3D1B5616"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25.</w:t>
      </w:r>
      <w:r w:rsidRPr="002B3FB9">
        <w:rPr>
          <w:b w:val="0"/>
          <w:noProof/>
          <w:szCs w:val="24"/>
        </w:rPr>
        <w:tab/>
        <w:t xml:space="preserve">Bohlin, M. S., Misra, S., Lloyd, N., Elderfield, H. &amp; Bickle, M. J. High precision determination of lithium and magnesium isotopes utilising single column separation and MC-ICPMS. </w:t>
      </w:r>
      <w:r w:rsidRPr="002B3FB9">
        <w:rPr>
          <w:b w:val="0"/>
          <w:i/>
          <w:iCs/>
          <w:noProof/>
          <w:szCs w:val="24"/>
        </w:rPr>
        <w:t>Rapid Commun. Mass Spectrom.</w:t>
      </w:r>
      <w:r w:rsidRPr="002B3FB9">
        <w:rPr>
          <w:b w:val="0"/>
          <w:noProof/>
          <w:szCs w:val="24"/>
        </w:rPr>
        <w:t xml:space="preserve"> </w:t>
      </w:r>
      <w:r w:rsidRPr="00016FD9">
        <w:rPr>
          <w:bCs/>
          <w:noProof/>
          <w:szCs w:val="24"/>
        </w:rPr>
        <w:t>32</w:t>
      </w:r>
      <w:r w:rsidRPr="002B3FB9">
        <w:rPr>
          <w:b w:val="0"/>
          <w:noProof/>
          <w:szCs w:val="24"/>
        </w:rPr>
        <w:t>, 93–104 (2018).</w:t>
      </w:r>
    </w:p>
    <w:p w14:paraId="5CC24DBA"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lastRenderedPageBreak/>
        <w:t>26.</w:t>
      </w:r>
      <w:r w:rsidRPr="002B3FB9">
        <w:rPr>
          <w:b w:val="0"/>
          <w:noProof/>
          <w:szCs w:val="24"/>
        </w:rPr>
        <w:tab/>
        <w:t xml:space="preserve">Guo, R., Brigden, C. T., Gin, S., Swanton, S. W. &amp; Farnan, I. The effect of magnesium on the local structure and initial dissolution rate of simplified UK Magnox waste glasses. </w:t>
      </w:r>
      <w:r w:rsidRPr="002B3FB9">
        <w:rPr>
          <w:b w:val="0"/>
          <w:i/>
          <w:iCs/>
          <w:noProof/>
          <w:szCs w:val="24"/>
        </w:rPr>
        <w:t>J. Non. Cryst. Solids</w:t>
      </w:r>
      <w:r w:rsidRPr="002B3FB9">
        <w:rPr>
          <w:b w:val="0"/>
          <w:noProof/>
          <w:szCs w:val="24"/>
        </w:rPr>
        <w:t xml:space="preserve"> </w:t>
      </w:r>
      <w:r w:rsidRPr="00016FD9">
        <w:rPr>
          <w:bCs/>
          <w:noProof/>
          <w:szCs w:val="24"/>
        </w:rPr>
        <w:t>497</w:t>
      </w:r>
      <w:r w:rsidRPr="002B3FB9">
        <w:rPr>
          <w:b w:val="0"/>
          <w:noProof/>
          <w:szCs w:val="24"/>
        </w:rPr>
        <w:t>, 82–92 (2018).</w:t>
      </w:r>
    </w:p>
    <w:p w14:paraId="252CBA34"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27.</w:t>
      </w:r>
      <w:r w:rsidRPr="002B3FB9">
        <w:rPr>
          <w:b w:val="0"/>
          <w:noProof/>
          <w:szCs w:val="24"/>
        </w:rPr>
        <w:tab/>
        <w:t xml:space="preserve">Palmer, M. R., Spivack, A. J. &amp; Edmond, J. M. Temperature and pH controls over isotopic fractionation during adsorption of boron on marine clay. </w:t>
      </w:r>
      <w:r w:rsidRPr="002B3FB9">
        <w:rPr>
          <w:b w:val="0"/>
          <w:i/>
          <w:iCs/>
          <w:noProof/>
          <w:szCs w:val="24"/>
        </w:rPr>
        <w:t>Geochim. Cosmochim. Acta</w:t>
      </w:r>
      <w:r w:rsidRPr="002B3FB9">
        <w:rPr>
          <w:b w:val="0"/>
          <w:noProof/>
          <w:szCs w:val="24"/>
        </w:rPr>
        <w:t xml:space="preserve"> </w:t>
      </w:r>
      <w:r w:rsidRPr="00016FD9">
        <w:rPr>
          <w:bCs/>
          <w:noProof/>
          <w:szCs w:val="24"/>
        </w:rPr>
        <w:t>51</w:t>
      </w:r>
      <w:r w:rsidRPr="002B3FB9">
        <w:rPr>
          <w:b w:val="0"/>
          <w:noProof/>
          <w:szCs w:val="24"/>
        </w:rPr>
        <w:t>, 2319–2323 (1987).</w:t>
      </w:r>
    </w:p>
    <w:p w14:paraId="3FF02A5E"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28.</w:t>
      </w:r>
      <w:r w:rsidRPr="002B3FB9">
        <w:rPr>
          <w:b w:val="0"/>
          <w:noProof/>
          <w:szCs w:val="24"/>
        </w:rPr>
        <w:tab/>
        <w:t xml:space="preserve">Gin, S. </w:t>
      </w:r>
      <w:r w:rsidRPr="002B3FB9">
        <w:rPr>
          <w:b w:val="0"/>
          <w:i/>
          <w:iCs/>
          <w:noProof/>
          <w:szCs w:val="24"/>
        </w:rPr>
        <w:t>et al.</w:t>
      </w:r>
      <w:r w:rsidRPr="002B3FB9">
        <w:rPr>
          <w:b w:val="0"/>
          <w:noProof/>
          <w:szCs w:val="24"/>
        </w:rPr>
        <w:t xml:space="preserve"> Origin and consequences of silicate glass passivation by surface layers. </w:t>
      </w:r>
      <w:r w:rsidRPr="002B3FB9">
        <w:rPr>
          <w:b w:val="0"/>
          <w:i/>
          <w:iCs/>
          <w:noProof/>
          <w:szCs w:val="24"/>
        </w:rPr>
        <w:t>Nat. Commun.</w:t>
      </w:r>
      <w:r w:rsidRPr="002B3FB9">
        <w:rPr>
          <w:b w:val="0"/>
          <w:noProof/>
          <w:szCs w:val="24"/>
        </w:rPr>
        <w:t xml:space="preserve"> </w:t>
      </w:r>
      <w:r w:rsidRPr="00016FD9">
        <w:rPr>
          <w:bCs/>
          <w:noProof/>
          <w:szCs w:val="24"/>
        </w:rPr>
        <w:t>6</w:t>
      </w:r>
      <w:r w:rsidRPr="002B3FB9">
        <w:rPr>
          <w:b w:val="0"/>
          <w:noProof/>
          <w:szCs w:val="24"/>
        </w:rPr>
        <w:t>, 6360 (2015).</w:t>
      </w:r>
    </w:p>
    <w:p w14:paraId="7B962AF1"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29.</w:t>
      </w:r>
      <w:r w:rsidRPr="002B3FB9">
        <w:rPr>
          <w:b w:val="0"/>
          <w:noProof/>
          <w:szCs w:val="24"/>
        </w:rPr>
        <w:tab/>
        <w:t xml:space="preserve">Gin, S., Beaudoux, X., Angeli, F., Jegou, C. &amp; Godon, N. Effect of composition on the short-term and long-term dissolution rates of ten borosilicate glasses of increasing complexity from 3 to 30 oxides. </w:t>
      </w:r>
      <w:r w:rsidRPr="002B3FB9">
        <w:rPr>
          <w:b w:val="0"/>
          <w:i/>
          <w:iCs/>
          <w:noProof/>
          <w:szCs w:val="24"/>
        </w:rPr>
        <w:t>J. Non. Cryst. Solids</w:t>
      </w:r>
      <w:r w:rsidRPr="002B3FB9">
        <w:rPr>
          <w:b w:val="0"/>
          <w:noProof/>
          <w:szCs w:val="24"/>
        </w:rPr>
        <w:t xml:space="preserve"> </w:t>
      </w:r>
      <w:r w:rsidRPr="00016FD9">
        <w:rPr>
          <w:bCs/>
          <w:noProof/>
          <w:szCs w:val="24"/>
        </w:rPr>
        <w:t>358</w:t>
      </w:r>
      <w:r w:rsidRPr="002B3FB9">
        <w:rPr>
          <w:b w:val="0"/>
          <w:noProof/>
          <w:szCs w:val="24"/>
        </w:rPr>
        <w:t>, 2559–2570 (2012).</w:t>
      </w:r>
    </w:p>
    <w:p w14:paraId="4AFA54BD"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30.</w:t>
      </w:r>
      <w:r w:rsidRPr="002B3FB9">
        <w:rPr>
          <w:b w:val="0"/>
          <w:noProof/>
          <w:szCs w:val="24"/>
        </w:rPr>
        <w:tab/>
        <w:t xml:space="preserve">Goût, T. L., Harrison, M. T. &amp; Farnan, I. Relating Magnox and international waste glasses. </w:t>
      </w:r>
      <w:r w:rsidRPr="002B3FB9">
        <w:rPr>
          <w:b w:val="0"/>
          <w:i/>
          <w:iCs/>
          <w:noProof/>
          <w:szCs w:val="24"/>
        </w:rPr>
        <w:t>J. Non. Cryst. Solids</w:t>
      </w:r>
      <w:r w:rsidRPr="002B3FB9">
        <w:rPr>
          <w:b w:val="0"/>
          <w:noProof/>
          <w:szCs w:val="24"/>
        </w:rPr>
        <w:t xml:space="preserve"> </w:t>
      </w:r>
      <w:r w:rsidRPr="00016FD9">
        <w:rPr>
          <w:bCs/>
          <w:noProof/>
          <w:szCs w:val="24"/>
        </w:rPr>
        <w:t>524</w:t>
      </w:r>
      <w:r w:rsidRPr="002B3FB9">
        <w:rPr>
          <w:b w:val="0"/>
          <w:noProof/>
          <w:szCs w:val="24"/>
        </w:rPr>
        <w:t>, 119647 (2019).</w:t>
      </w:r>
    </w:p>
    <w:p w14:paraId="0091B3CD"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31.</w:t>
      </w:r>
      <w:r w:rsidRPr="002B3FB9">
        <w:rPr>
          <w:b w:val="0"/>
          <w:noProof/>
          <w:szCs w:val="24"/>
        </w:rPr>
        <w:tab/>
        <w:t xml:space="preserve">Goût, T. L., Harrison, M. T. &amp; Farnan, I. Impacts of lithium on Magnox waste glass dissolution. </w:t>
      </w:r>
      <w:r w:rsidRPr="002B3FB9">
        <w:rPr>
          <w:b w:val="0"/>
          <w:i/>
          <w:iCs/>
          <w:noProof/>
          <w:szCs w:val="24"/>
        </w:rPr>
        <w:t>J. Non. Cryst. Solids</w:t>
      </w:r>
      <w:r w:rsidRPr="002B3FB9">
        <w:rPr>
          <w:b w:val="0"/>
          <w:noProof/>
          <w:szCs w:val="24"/>
        </w:rPr>
        <w:t xml:space="preserve"> </w:t>
      </w:r>
      <w:r w:rsidRPr="00016FD9">
        <w:rPr>
          <w:bCs/>
          <w:noProof/>
          <w:szCs w:val="24"/>
        </w:rPr>
        <w:t>517</w:t>
      </w:r>
      <w:r w:rsidRPr="002B3FB9">
        <w:rPr>
          <w:b w:val="0"/>
          <w:noProof/>
          <w:szCs w:val="24"/>
        </w:rPr>
        <w:t>, 96–105 (2019).</w:t>
      </w:r>
    </w:p>
    <w:p w14:paraId="70AB6A7B"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32.</w:t>
      </w:r>
      <w:r w:rsidRPr="002B3FB9">
        <w:rPr>
          <w:b w:val="0"/>
          <w:noProof/>
          <w:szCs w:val="24"/>
        </w:rPr>
        <w:tab/>
        <w:t xml:space="preserve">Hopf, J. </w:t>
      </w:r>
      <w:r w:rsidRPr="002B3FB9">
        <w:rPr>
          <w:b w:val="0"/>
          <w:i/>
          <w:iCs/>
          <w:noProof/>
          <w:szCs w:val="24"/>
        </w:rPr>
        <w:t>et al.</w:t>
      </w:r>
      <w:r w:rsidRPr="002B3FB9">
        <w:rPr>
          <w:b w:val="0"/>
          <w:noProof/>
          <w:szCs w:val="24"/>
        </w:rPr>
        <w:t xml:space="preserve"> Toward an understanding of surface layer formation, growth, and transformation at the glass–fluid interface. </w:t>
      </w:r>
      <w:r w:rsidRPr="002B3FB9">
        <w:rPr>
          <w:b w:val="0"/>
          <w:i/>
          <w:iCs/>
          <w:noProof/>
          <w:szCs w:val="24"/>
        </w:rPr>
        <w:t>Geochim. Cosmochim. Acta</w:t>
      </w:r>
      <w:r w:rsidRPr="002B3FB9">
        <w:rPr>
          <w:b w:val="0"/>
          <w:noProof/>
          <w:szCs w:val="24"/>
        </w:rPr>
        <w:t xml:space="preserve"> </w:t>
      </w:r>
      <w:r w:rsidRPr="00016FD9">
        <w:rPr>
          <w:bCs/>
          <w:noProof/>
          <w:szCs w:val="24"/>
        </w:rPr>
        <w:t>229</w:t>
      </w:r>
      <w:r w:rsidRPr="002B3FB9">
        <w:rPr>
          <w:b w:val="0"/>
          <w:noProof/>
          <w:szCs w:val="24"/>
        </w:rPr>
        <w:t>, 65–84 (2018).</w:t>
      </w:r>
    </w:p>
    <w:p w14:paraId="7B20D490"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33.</w:t>
      </w:r>
      <w:r w:rsidRPr="002B3FB9">
        <w:rPr>
          <w:b w:val="0"/>
          <w:noProof/>
          <w:szCs w:val="24"/>
        </w:rPr>
        <w:tab/>
        <w:t xml:space="preserve">Curti, E., Crovisier, J. L., Morvan, G. &amp; Karpoff, A. M. Long-term corrosion of two nuclear waste reference glasses (MW and SON68): A kinetic and mineral alteration study. </w:t>
      </w:r>
      <w:r w:rsidRPr="002B3FB9">
        <w:rPr>
          <w:b w:val="0"/>
          <w:i/>
          <w:iCs/>
          <w:noProof/>
          <w:szCs w:val="24"/>
        </w:rPr>
        <w:t>Appl. Geochemistry</w:t>
      </w:r>
      <w:r w:rsidRPr="002B3FB9">
        <w:rPr>
          <w:b w:val="0"/>
          <w:noProof/>
          <w:szCs w:val="24"/>
        </w:rPr>
        <w:t xml:space="preserve"> </w:t>
      </w:r>
      <w:r w:rsidRPr="00016FD9">
        <w:rPr>
          <w:bCs/>
          <w:noProof/>
          <w:szCs w:val="24"/>
        </w:rPr>
        <w:t>21</w:t>
      </w:r>
      <w:r w:rsidRPr="002B3FB9">
        <w:rPr>
          <w:b w:val="0"/>
          <w:noProof/>
          <w:szCs w:val="24"/>
        </w:rPr>
        <w:t>, 1152–1168 (2006).</w:t>
      </w:r>
    </w:p>
    <w:p w14:paraId="358782A3"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34.</w:t>
      </w:r>
      <w:r w:rsidRPr="002B3FB9">
        <w:rPr>
          <w:b w:val="0"/>
          <w:noProof/>
          <w:szCs w:val="24"/>
        </w:rPr>
        <w:tab/>
        <w:t xml:space="preserve">Rebiscoul, D., Frugier, P., Gin, S. &amp; Ayral, A. Protective properties and dissolution ability </w:t>
      </w:r>
      <w:r w:rsidRPr="002B3FB9">
        <w:rPr>
          <w:b w:val="0"/>
          <w:noProof/>
          <w:szCs w:val="24"/>
        </w:rPr>
        <w:lastRenderedPageBreak/>
        <w:t xml:space="preserve">of the gel formed during nuclear glass alteration. </w:t>
      </w:r>
      <w:r w:rsidRPr="002B3FB9">
        <w:rPr>
          <w:b w:val="0"/>
          <w:i/>
          <w:iCs/>
          <w:noProof/>
          <w:szCs w:val="24"/>
        </w:rPr>
        <w:t>J. Nucl. Mater.</w:t>
      </w:r>
      <w:r w:rsidRPr="002B3FB9">
        <w:rPr>
          <w:b w:val="0"/>
          <w:noProof/>
          <w:szCs w:val="24"/>
        </w:rPr>
        <w:t xml:space="preserve"> </w:t>
      </w:r>
      <w:r w:rsidRPr="00016FD9">
        <w:rPr>
          <w:bCs/>
          <w:noProof/>
          <w:szCs w:val="24"/>
        </w:rPr>
        <w:t>342</w:t>
      </w:r>
      <w:r w:rsidRPr="002B3FB9">
        <w:rPr>
          <w:b w:val="0"/>
          <w:noProof/>
          <w:szCs w:val="24"/>
        </w:rPr>
        <w:t>, 26–34 (2005).</w:t>
      </w:r>
    </w:p>
    <w:p w14:paraId="2AAB7777"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35.</w:t>
      </w:r>
      <w:r w:rsidRPr="002B3FB9">
        <w:rPr>
          <w:b w:val="0"/>
          <w:noProof/>
          <w:szCs w:val="24"/>
        </w:rPr>
        <w:tab/>
        <w:t xml:space="preserve">Gin, S. </w:t>
      </w:r>
      <w:r w:rsidRPr="002B3FB9">
        <w:rPr>
          <w:b w:val="0"/>
          <w:i/>
          <w:iCs/>
          <w:noProof/>
          <w:szCs w:val="24"/>
        </w:rPr>
        <w:t>et al.</w:t>
      </w:r>
      <w:r w:rsidRPr="002B3FB9">
        <w:rPr>
          <w:b w:val="0"/>
          <w:noProof/>
          <w:szCs w:val="24"/>
        </w:rPr>
        <w:t xml:space="preserve"> Dynamics of self-reorganization explains passivation of silicate glasses. </w:t>
      </w:r>
      <w:r w:rsidRPr="002B3FB9">
        <w:rPr>
          <w:b w:val="0"/>
          <w:i/>
          <w:iCs/>
          <w:noProof/>
          <w:szCs w:val="24"/>
        </w:rPr>
        <w:t>Nat. Commun.</w:t>
      </w:r>
      <w:r w:rsidRPr="002B3FB9">
        <w:rPr>
          <w:b w:val="0"/>
          <w:noProof/>
          <w:szCs w:val="24"/>
        </w:rPr>
        <w:t xml:space="preserve"> </w:t>
      </w:r>
      <w:r w:rsidRPr="00016FD9">
        <w:rPr>
          <w:bCs/>
          <w:noProof/>
          <w:szCs w:val="24"/>
        </w:rPr>
        <w:t>9</w:t>
      </w:r>
      <w:r w:rsidRPr="002B3FB9">
        <w:rPr>
          <w:b w:val="0"/>
          <w:noProof/>
          <w:szCs w:val="24"/>
        </w:rPr>
        <w:t>, 2169 (2018).</w:t>
      </w:r>
    </w:p>
    <w:p w14:paraId="0F12D851"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36.</w:t>
      </w:r>
      <w:r w:rsidRPr="002B3FB9">
        <w:rPr>
          <w:b w:val="0"/>
          <w:noProof/>
          <w:szCs w:val="24"/>
        </w:rPr>
        <w:tab/>
        <w:t xml:space="preserve">Gin, S. </w:t>
      </w:r>
      <w:r w:rsidRPr="002B3FB9">
        <w:rPr>
          <w:b w:val="0"/>
          <w:i/>
          <w:iCs/>
          <w:noProof/>
          <w:szCs w:val="24"/>
        </w:rPr>
        <w:t>et al.</w:t>
      </w:r>
      <w:r w:rsidRPr="002B3FB9">
        <w:rPr>
          <w:b w:val="0"/>
          <w:noProof/>
          <w:szCs w:val="24"/>
        </w:rPr>
        <w:t xml:space="preserve"> An international initiative on long-term behavior of high-level nuclear waste glass. </w:t>
      </w:r>
      <w:r w:rsidRPr="002B3FB9">
        <w:rPr>
          <w:b w:val="0"/>
          <w:i/>
          <w:iCs/>
          <w:noProof/>
          <w:szCs w:val="24"/>
        </w:rPr>
        <w:t>Mater. Today</w:t>
      </w:r>
      <w:r w:rsidRPr="002B3FB9">
        <w:rPr>
          <w:b w:val="0"/>
          <w:noProof/>
          <w:szCs w:val="24"/>
        </w:rPr>
        <w:t xml:space="preserve"> </w:t>
      </w:r>
      <w:r w:rsidRPr="00016FD9">
        <w:rPr>
          <w:bCs/>
          <w:noProof/>
          <w:szCs w:val="24"/>
        </w:rPr>
        <w:t>16</w:t>
      </w:r>
      <w:r w:rsidRPr="002B3FB9">
        <w:rPr>
          <w:b w:val="0"/>
          <w:noProof/>
          <w:szCs w:val="24"/>
        </w:rPr>
        <w:t>, 243–248 (2013).</w:t>
      </w:r>
    </w:p>
    <w:p w14:paraId="610144DC" w14:textId="52720513"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37.</w:t>
      </w:r>
      <w:r w:rsidRPr="002B3FB9">
        <w:rPr>
          <w:b w:val="0"/>
          <w:noProof/>
          <w:szCs w:val="24"/>
        </w:rPr>
        <w:tab/>
        <w:t xml:space="preserve">ASTM. </w:t>
      </w:r>
      <w:r w:rsidRPr="002B3FB9">
        <w:rPr>
          <w:b w:val="0"/>
          <w:i/>
          <w:iCs/>
          <w:noProof/>
          <w:szCs w:val="24"/>
        </w:rPr>
        <w:t>Standard Test Methods for Determining Chemical Durability of Nuclear , Hazardous , and Mixed Waste Glasses and Multiphase Glass Ceramics : The Product Consistency Test ( PCT ) Designation: C1285-14</w:t>
      </w:r>
      <w:r w:rsidRPr="002B3FB9">
        <w:rPr>
          <w:b w:val="0"/>
          <w:noProof/>
          <w:szCs w:val="24"/>
        </w:rPr>
        <w:t xml:space="preserve">. </w:t>
      </w:r>
      <w:r w:rsidRPr="002B3FB9">
        <w:rPr>
          <w:b w:val="0"/>
          <w:i/>
          <w:iCs/>
          <w:noProof/>
          <w:szCs w:val="24"/>
        </w:rPr>
        <w:t>ASTM, Conshohocken, USA,</w:t>
      </w:r>
      <w:r w:rsidRPr="002B3FB9">
        <w:rPr>
          <w:b w:val="0"/>
          <w:noProof/>
          <w:szCs w:val="24"/>
        </w:rPr>
        <w:t xml:space="preserve"> (2002). doi:10.1520/C1285-14.2</w:t>
      </w:r>
    </w:p>
    <w:p w14:paraId="08BB96EC"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38.</w:t>
      </w:r>
      <w:r w:rsidRPr="002B3FB9">
        <w:rPr>
          <w:b w:val="0"/>
          <w:noProof/>
          <w:szCs w:val="24"/>
        </w:rPr>
        <w:tab/>
        <w:t xml:space="preserve">Jégou, C., Gin, S. &amp; Larché, F. Alteration kinetics of a simplified nuclear glass in an aqueous medium: Effects of solution chemistry and of protective gel properties on diminishing the alteration rate. </w:t>
      </w:r>
      <w:r w:rsidRPr="002B3FB9">
        <w:rPr>
          <w:b w:val="0"/>
          <w:i/>
          <w:iCs/>
          <w:noProof/>
          <w:szCs w:val="24"/>
        </w:rPr>
        <w:t>J. Nucl. Mater.</w:t>
      </w:r>
      <w:r w:rsidRPr="002B3FB9">
        <w:rPr>
          <w:b w:val="0"/>
          <w:noProof/>
          <w:szCs w:val="24"/>
        </w:rPr>
        <w:t xml:space="preserve"> </w:t>
      </w:r>
      <w:r w:rsidRPr="00016FD9">
        <w:rPr>
          <w:bCs/>
          <w:noProof/>
          <w:szCs w:val="24"/>
        </w:rPr>
        <w:t>280</w:t>
      </w:r>
      <w:r w:rsidRPr="002B3FB9">
        <w:rPr>
          <w:b w:val="0"/>
          <w:noProof/>
          <w:szCs w:val="24"/>
        </w:rPr>
        <w:t>, 216–229 (2000).</w:t>
      </w:r>
    </w:p>
    <w:p w14:paraId="1F999DE6"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39.</w:t>
      </w:r>
      <w:r w:rsidRPr="002B3FB9">
        <w:rPr>
          <w:b w:val="0"/>
          <w:noProof/>
          <w:szCs w:val="24"/>
        </w:rPr>
        <w:tab/>
        <w:t xml:space="preserve">Lemarchand, D., Cividini, D., Turpault, M. P. &amp; Chabaux, F. Boron isotopes in different grain size fractions: Exploring past and present water-rock interactions from two soil profiles (Strengbach, Vosges Mountains). </w:t>
      </w:r>
      <w:r w:rsidRPr="002B3FB9">
        <w:rPr>
          <w:b w:val="0"/>
          <w:i/>
          <w:iCs/>
          <w:noProof/>
          <w:szCs w:val="24"/>
        </w:rPr>
        <w:t>Geochim. Cosmochim. Acta</w:t>
      </w:r>
      <w:r w:rsidRPr="002B3FB9">
        <w:rPr>
          <w:b w:val="0"/>
          <w:noProof/>
          <w:szCs w:val="24"/>
        </w:rPr>
        <w:t xml:space="preserve"> </w:t>
      </w:r>
      <w:r w:rsidRPr="001835AD">
        <w:rPr>
          <w:bCs/>
          <w:noProof/>
          <w:szCs w:val="24"/>
        </w:rPr>
        <w:t>98</w:t>
      </w:r>
      <w:r w:rsidRPr="002B3FB9">
        <w:rPr>
          <w:b w:val="0"/>
          <w:noProof/>
          <w:szCs w:val="24"/>
        </w:rPr>
        <w:t>, 78–93 (2012).</w:t>
      </w:r>
    </w:p>
    <w:p w14:paraId="634B42F0"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40.</w:t>
      </w:r>
      <w:r w:rsidRPr="002B3FB9">
        <w:rPr>
          <w:b w:val="0"/>
          <w:noProof/>
          <w:szCs w:val="24"/>
        </w:rPr>
        <w:tab/>
        <w:t xml:space="preserve">Flesch, G. D., Anderson, A. R. &amp; Svec, H. J. A secondary isotopic standard for </w:t>
      </w:r>
      <w:r w:rsidRPr="001835AD">
        <w:rPr>
          <w:b w:val="0"/>
          <w:noProof/>
          <w:szCs w:val="24"/>
          <w:vertAlign w:val="superscript"/>
        </w:rPr>
        <w:t>6</w:t>
      </w:r>
      <w:r w:rsidRPr="002B3FB9">
        <w:rPr>
          <w:b w:val="0"/>
          <w:noProof/>
          <w:szCs w:val="24"/>
        </w:rPr>
        <w:t>Li/</w:t>
      </w:r>
      <w:r w:rsidRPr="001835AD">
        <w:rPr>
          <w:b w:val="0"/>
          <w:noProof/>
          <w:szCs w:val="24"/>
          <w:vertAlign w:val="superscript"/>
        </w:rPr>
        <w:t>7</w:t>
      </w:r>
      <w:r w:rsidRPr="002B3FB9">
        <w:rPr>
          <w:b w:val="0"/>
          <w:noProof/>
          <w:szCs w:val="24"/>
        </w:rPr>
        <w:t xml:space="preserve">Li determinations. </w:t>
      </w:r>
      <w:r w:rsidRPr="002B3FB9">
        <w:rPr>
          <w:b w:val="0"/>
          <w:i/>
          <w:iCs/>
          <w:noProof/>
          <w:szCs w:val="24"/>
        </w:rPr>
        <w:t>Int. J. Mass Spectrom. Ion Phys.</w:t>
      </w:r>
      <w:r w:rsidRPr="002B3FB9">
        <w:rPr>
          <w:b w:val="0"/>
          <w:noProof/>
          <w:szCs w:val="24"/>
        </w:rPr>
        <w:t xml:space="preserve"> </w:t>
      </w:r>
      <w:r w:rsidRPr="001835AD">
        <w:rPr>
          <w:bCs/>
          <w:noProof/>
          <w:szCs w:val="24"/>
        </w:rPr>
        <w:t>12</w:t>
      </w:r>
      <w:r w:rsidRPr="002B3FB9">
        <w:rPr>
          <w:b w:val="0"/>
          <w:noProof/>
          <w:szCs w:val="24"/>
        </w:rPr>
        <w:t>, 265–272 (1973).</w:t>
      </w:r>
    </w:p>
    <w:p w14:paraId="5953EED7"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41.</w:t>
      </w:r>
      <w:r w:rsidRPr="002B3FB9">
        <w:rPr>
          <w:b w:val="0"/>
          <w:noProof/>
          <w:szCs w:val="24"/>
        </w:rPr>
        <w:tab/>
        <w:t xml:space="preserve">Misra, S. &amp; Froelich, P. N. Measurement of lithium isotope ratios by quadrupole-ICP-MS: application to seawater and natural carbonates. </w:t>
      </w:r>
      <w:r w:rsidRPr="002B3FB9">
        <w:rPr>
          <w:b w:val="0"/>
          <w:i/>
          <w:iCs/>
          <w:noProof/>
          <w:szCs w:val="24"/>
        </w:rPr>
        <w:t>J. Anal. At. Spectrom.</w:t>
      </w:r>
      <w:r w:rsidRPr="002B3FB9">
        <w:rPr>
          <w:b w:val="0"/>
          <w:noProof/>
          <w:szCs w:val="24"/>
        </w:rPr>
        <w:t xml:space="preserve"> </w:t>
      </w:r>
      <w:r w:rsidRPr="001835AD">
        <w:rPr>
          <w:bCs/>
          <w:noProof/>
          <w:szCs w:val="24"/>
        </w:rPr>
        <w:t>24</w:t>
      </w:r>
      <w:r w:rsidRPr="002B3FB9">
        <w:rPr>
          <w:b w:val="0"/>
          <w:noProof/>
          <w:szCs w:val="24"/>
        </w:rPr>
        <w:t>, 1524–1533 (2009).</w:t>
      </w:r>
    </w:p>
    <w:p w14:paraId="03FE9F67" w14:textId="77777777" w:rsidR="00E77D73" w:rsidRPr="002B3FB9" w:rsidRDefault="00E77D73" w:rsidP="00E77D73">
      <w:pPr>
        <w:widowControl w:val="0"/>
        <w:autoSpaceDE w:val="0"/>
        <w:autoSpaceDN w:val="0"/>
        <w:adjustRightInd w:val="0"/>
        <w:spacing w:after="200"/>
        <w:ind w:left="640" w:hanging="640"/>
        <w:rPr>
          <w:b w:val="0"/>
          <w:noProof/>
          <w:szCs w:val="24"/>
        </w:rPr>
      </w:pPr>
      <w:r w:rsidRPr="002B3FB9">
        <w:rPr>
          <w:b w:val="0"/>
          <w:noProof/>
          <w:szCs w:val="24"/>
        </w:rPr>
        <w:t>42.</w:t>
      </w:r>
      <w:r w:rsidRPr="002B3FB9">
        <w:rPr>
          <w:b w:val="0"/>
          <w:noProof/>
          <w:szCs w:val="24"/>
        </w:rPr>
        <w:tab/>
        <w:t xml:space="preserve">Carignan, J., Vigier, N. &amp; Millot, R. Three secondary reference materials for lithium </w:t>
      </w:r>
      <w:r w:rsidRPr="002B3FB9">
        <w:rPr>
          <w:b w:val="0"/>
          <w:noProof/>
          <w:szCs w:val="24"/>
        </w:rPr>
        <w:lastRenderedPageBreak/>
        <w:t xml:space="preserve">isotope measurements: Li7-N, Li6-N and LiCl-N solutions. </w:t>
      </w:r>
      <w:r w:rsidRPr="002B3FB9">
        <w:rPr>
          <w:b w:val="0"/>
          <w:i/>
          <w:iCs/>
          <w:noProof/>
          <w:szCs w:val="24"/>
        </w:rPr>
        <w:t>Geostand. Geoanalytical Res.</w:t>
      </w:r>
      <w:r w:rsidRPr="002B3FB9">
        <w:rPr>
          <w:b w:val="0"/>
          <w:noProof/>
          <w:szCs w:val="24"/>
        </w:rPr>
        <w:t xml:space="preserve"> </w:t>
      </w:r>
      <w:r w:rsidRPr="001835AD">
        <w:rPr>
          <w:bCs/>
          <w:noProof/>
          <w:szCs w:val="24"/>
        </w:rPr>
        <w:t>31</w:t>
      </w:r>
      <w:r w:rsidRPr="002B3FB9">
        <w:rPr>
          <w:b w:val="0"/>
          <w:noProof/>
          <w:szCs w:val="24"/>
        </w:rPr>
        <w:t>, 7–12 (2007).</w:t>
      </w:r>
    </w:p>
    <w:p w14:paraId="5A35D81B" w14:textId="32E5D3D0" w:rsidR="00E77D73" w:rsidRPr="002B3FB9" w:rsidRDefault="00E77D73" w:rsidP="00E77D73">
      <w:pPr>
        <w:widowControl w:val="0"/>
        <w:autoSpaceDE w:val="0"/>
        <w:autoSpaceDN w:val="0"/>
        <w:adjustRightInd w:val="0"/>
        <w:spacing w:after="200"/>
        <w:ind w:left="640" w:hanging="640"/>
        <w:rPr>
          <w:b w:val="0"/>
          <w:noProof/>
        </w:rPr>
      </w:pPr>
      <w:r w:rsidRPr="002B3FB9">
        <w:rPr>
          <w:b w:val="0"/>
          <w:noProof/>
          <w:szCs w:val="24"/>
        </w:rPr>
        <w:t>43.</w:t>
      </w:r>
      <w:r w:rsidRPr="002B3FB9">
        <w:rPr>
          <w:b w:val="0"/>
          <w:noProof/>
          <w:szCs w:val="24"/>
        </w:rPr>
        <w:tab/>
        <w:t xml:space="preserve">Goût, T. L. </w:t>
      </w:r>
      <w:r w:rsidRPr="002B3FB9">
        <w:rPr>
          <w:b w:val="0"/>
          <w:i/>
          <w:iCs/>
          <w:noProof/>
          <w:szCs w:val="24"/>
        </w:rPr>
        <w:t>et al.</w:t>
      </w:r>
      <w:r w:rsidRPr="002B3FB9">
        <w:rPr>
          <w:b w:val="0"/>
          <w:noProof/>
          <w:szCs w:val="24"/>
        </w:rPr>
        <w:t xml:space="preserve"> Diffusive processes in aqueous glass dissolution.</w:t>
      </w:r>
      <w:r w:rsidR="004A16BB">
        <w:rPr>
          <w:b w:val="0"/>
          <w:noProof/>
          <w:szCs w:val="24"/>
        </w:rPr>
        <w:t xml:space="preserve"> Apollo, University of Cambridge institutional repository.</w:t>
      </w:r>
      <w:r w:rsidRPr="002B3FB9">
        <w:rPr>
          <w:b w:val="0"/>
          <w:noProof/>
          <w:szCs w:val="24"/>
        </w:rPr>
        <w:t xml:space="preserve"> doi:https://doi.org/10.17863/CAM.45721</w:t>
      </w:r>
      <w:r w:rsidR="001A6B09">
        <w:rPr>
          <w:b w:val="0"/>
          <w:noProof/>
          <w:szCs w:val="24"/>
        </w:rPr>
        <w:t xml:space="preserve"> </w:t>
      </w:r>
      <w:r w:rsidR="001A6B09" w:rsidRPr="002B3FB9">
        <w:rPr>
          <w:b w:val="0"/>
          <w:noProof/>
          <w:szCs w:val="24"/>
        </w:rPr>
        <w:t xml:space="preserve"> (2019).</w:t>
      </w:r>
    </w:p>
    <w:p w14:paraId="07D95A99" w14:textId="3F8CAABD" w:rsidR="00773487" w:rsidRPr="007D6163" w:rsidRDefault="00773487" w:rsidP="002E20E0">
      <w:pPr>
        <w:pStyle w:val="NoSpacing"/>
        <w:jc w:val="left"/>
        <w:rPr>
          <w:b w:val="0"/>
          <w:lang w:val="en-GB"/>
        </w:rPr>
      </w:pPr>
      <w:r w:rsidRPr="002B3FB9">
        <w:rPr>
          <w:b w:val="0"/>
          <w:lang w:val="en-GB"/>
        </w:rPr>
        <w:fldChar w:fldCharType="end"/>
      </w:r>
      <w:r w:rsidR="002E20E0" w:rsidRPr="007D6163">
        <w:rPr>
          <w:lang w:val="en-GB"/>
        </w:rPr>
        <w:t xml:space="preserve">Figure legends </w:t>
      </w:r>
    </w:p>
    <w:p w14:paraId="121FD96C" w14:textId="77777777" w:rsidR="002E20E0" w:rsidRPr="007D6163" w:rsidRDefault="002E20E0" w:rsidP="002E20E0">
      <w:pPr>
        <w:pStyle w:val="Caption"/>
        <w:spacing w:line="480" w:lineRule="auto"/>
        <w:jc w:val="left"/>
        <w:rPr>
          <w:rFonts w:eastAsia="Gulim"/>
          <w:b w:val="0"/>
        </w:rPr>
      </w:pPr>
      <w:bookmarkStart w:id="3" w:name="_Ref509408130"/>
      <w:r w:rsidRPr="007D6163">
        <w:t xml:space="preserve">Figure </w:t>
      </w:r>
      <w:r w:rsidRPr="007D6163">
        <w:fldChar w:fldCharType="begin"/>
      </w:r>
      <w:r w:rsidRPr="007D6163">
        <w:instrText xml:space="preserve"> SEQ Figure \* ARABIC </w:instrText>
      </w:r>
      <w:r w:rsidRPr="007D6163">
        <w:fldChar w:fldCharType="separate"/>
      </w:r>
      <w:r w:rsidRPr="007D6163">
        <w:rPr>
          <w:noProof/>
        </w:rPr>
        <w:t>1</w:t>
      </w:r>
      <w:r w:rsidRPr="007D6163">
        <w:fldChar w:fldCharType="end"/>
      </w:r>
      <w:bookmarkEnd w:id="3"/>
      <w:r w:rsidRPr="007D6163">
        <w:t xml:space="preserve"> | Temporal evolution of the Li concentration and the Li isotopic composition </w:t>
      </w:r>
      <w:proofErr w:type="gramStart"/>
      <w:r w:rsidRPr="007D6163">
        <w:t>of  the</w:t>
      </w:r>
      <w:proofErr w:type="gramEnd"/>
      <w:r w:rsidRPr="007D6163">
        <w:t xml:space="preserve"> leachates. </w:t>
      </w:r>
      <w:r w:rsidRPr="007D6163">
        <w:rPr>
          <w:b w:val="0"/>
        </w:rPr>
        <w:t xml:space="preserve">The mass spectrometric (ICP-MS) results display the total concentration of Li in the leachates (background, drift and dilution factor corrected) with one </w:t>
      </w:r>
      <w:proofErr w:type="spellStart"/>
      <w:r w:rsidRPr="007D6163">
        <w:rPr>
          <w:b w:val="0"/>
        </w:rPr>
        <w:t>s.d.</w:t>
      </w:r>
      <w:proofErr w:type="spellEnd"/>
      <w:r w:rsidRPr="007D6163">
        <w:rPr>
          <w:b w:val="0"/>
        </w:rPr>
        <w:t xml:space="preserve"> errors (</w:t>
      </w:r>
      <w:r w:rsidRPr="007D6163">
        <w:t>a)</w:t>
      </w:r>
      <w:r w:rsidRPr="007D6163">
        <w:rPr>
          <w:b w:val="0"/>
        </w:rPr>
        <w:t xml:space="preserve"> and the MC-ICP-MS results show the Li isotopic composition (δ</w:t>
      </w:r>
      <w:r w:rsidRPr="007D6163">
        <w:rPr>
          <w:b w:val="0"/>
          <w:vertAlign w:val="superscript"/>
        </w:rPr>
        <w:t>7</w:t>
      </w:r>
      <w:r w:rsidRPr="007D6163">
        <w:rPr>
          <w:b w:val="0"/>
        </w:rPr>
        <w:t>Li) of the same leachates and the pristine glass with two</w:t>
      </w:r>
      <w:r w:rsidRPr="007D6163">
        <w:rPr>
          <w:rFonts w:eastAsia="Gulim"/>
          <w:b w:val="0"/>
        </w:rPr>
        <w:t xml:space="preserve"> </w:t>
      </w:r>
      <w:proofErr w:type="spellStart"/>
      <w:r w:rsidRPr="007D6163">
        <w:rPr>
          <w:rFonts w:eastAsia="Gulim"/>
          <w:b w:val="0"/>
        </w:rPr>
        <w:t>s.d.</w:t>
      </w:r>
      <w:proofErr w:type="spellEnd"/>
      <w:r w:rsidRPr="007D6163">
        <w:rPr>
          <w:rFonts w:eastAsia="Gulim"/>
          <w:b w:val="0"/>
        </w:rPr>
        <w:t xml:space="preserve"> errors (</w:t>
      </w:r>
      <w:r w:rsidRPr="007D6163">
        <w:rPr>
          <w:rFonts w:eastAsia="Gulim"/>
        </w:rPr>
        <w:t>b</w:t>
      </w:r>
      <w:r w:rsidRPr="007D6163">
        <w:rPr>
          <w:rFonts w:eastAsia="Gulim"/>
          <w:b w:val="0"/>
        </w:rPr>
        <w:t>). In (</w:t>
      </w:r>
      <w:r w:rsidRPr="007D6163">
        <w:rPr>
          <w:rFonts w:eastAsia="Gulim"/>
        </w:rPr>
        <w:t>a</w:t>
      </w:r>
      <w:r w:rsidRPr="007D6163">
        <w:rPr>
          <w:rFonts w:eastAsia="Gulim"/>
          <w:b w:val="0"/>
        </w:rPr>
        <w:t>), the solid and dotted lines and markers represent the mean values. In (</w:t>
      </w:r>
      <w:r w:rsidRPr="007D6163">
        <w:rPr>
          <w:rFonts w:eastAsia="Gulim"/>
        </w:rPr>
        <w:t>b</w:t>
      </w:r>
      <w:r w:rsidRPr="007D6163">
        <w:rPr>
          <w:rFonts w:eastAsia="Gulim"/>
          <w:b w:val="0"/>
        </w:rPr>
        <w:t xml:space="preserve">), individual analyses are plotted for each of the triplicate leachates with the mean values indicated by the solid and dotted lines. The blue solid line with diamond markers and the orange dotted line with square markers in both figures represent the two datasets of the duplicated experiments. The open diamond markers represent the same experiment as the blue filled diamond markers in which the leachant was refreshed in one vessel after the sampling of the </w:t>
      </w:r>
      <w:proofErr w:type="gramStart"/>
      <w:r w:rsidRPr="007D6163">
        <w:rPr>
          <w:rFonts w:eastAsia="Gulim"/>
          <w:b w:val="0"/>
        </w:rPr>
        <w:t>28 day</w:t>
      </w:r>
      <w:proofErr w:type="gramEnd"/>
      <w:r w:rsidRPr="007D6163">
        <w:rPr>
          <w:rFonts w:eastAsia="Gulim"/>
          <w:b w:val="0"/>
        </w:rPr>
        <w:t xml:space="preserve"> aliquots followed by a further 70 days of leaching in fresh DI water (98 days total dissolution). The central black dashed line in (</w:t>
      </w:r>
      <w:r w:rsidRPr="007D6163">
        <w:rPr>
          <w:rFonts w:eastAsia="Gulim"/>
        </w:rPr>
        <w:t>b</w:t>
      </w:r>
      <w:r w:rsidRPr="007D6163">
        <w:rPr>
          <w:rFonts w:eastAsia="Gulim"/>
          <w:b w:val="0"/>
        </w:rPr>
        <w:t xml:space="preserve">) denotes the measured pristine Li isotopic composition of </w:t>
      </w:r>
      <w:r w:rsidRPr="007D6163">
        <w:rPr>
          <w:rFonts w:eastAsia="Gulim"/>
          <w:b w:val="0"/>
          <w:vertAlign w:val="superscript"/>
        </w:rPr>
        <w:t>6</w:t>
      </w:r>
      <w:r w:rsidRPr="007D6163">
        <w:rPr>
          <w:rFonts w:eastAsia="Gulim"/>
          <w:b w:val="0"/>
        </w:rPr>
        <w:t xml:space="preserve">Li-Mg-EM, with the lines above and below this denoting the two </w:t>
      </w:r>
      <w:proofErr w:type="spellStart"/>
      <w:r w:rsidRPr="007D6163">
        <w:rPr>
          <w:rFonts w:eastAsia="Gulim"/>
          <w:b w:val="0"/>
        </w:rPr>
        <w:t>s.d.</w:t>
      </w:r>
      <w:proofErr w:type="spellEnd"/>
      <w:r w:rsidRPr="007D6163">
        <w:rPr>
          <w:rFonts w:eastAsia="Gulim"/>
          <w:b w:val="0"/>
        </w:rPr>
        <w:t xml:space="preserve"> error on this measurement.</w:t>
      </w:r>
    </w:p>
    <w:p w14:paraId="1586FCC6" w14:textId="77777777" w:rsidR="002E20E0" w:rsidRPr="007D6163" w:rsidRDefault="002E20E0" w:rsidP="002E20E0">
      <w:pPr>
        <w:pStyle w:val="Caption"/>
        <w:spacing w:line="480" w:lineRule="auto"/>
        <w:jc w:val="left"/>
        <w:rPr>
          <w:rFonts w:eastAsia="Gulim"/>
          <w:b w:val="0"/>
        </w:rPr>
      </w:pPr>
      <w:r w:rsidRPr="007D6163">
        <w:t xml:space="preserve">Figure </w:t>
      </w:r>
      <w:r w:rsidRPr="007D6163">
        <w:fldChar w:fldCharType="begin"/>
      </w:r>
      <w:r w:rsidRPr="007D6163">
        <w:instrText xml:space="preserve"> SEQ Figure \* ARABIC </w:instrText>
      </w:r>
      <w:r w:rsidRPr="007D6163">
        <w:fldChar w:fldCharType="separate"/>
      </w:r>
      <w:r w:rsidRPr="007D6163">
        <w:rPr>
          <w:noProof/>
        </w:rPr>
        <w:t>2</w:t>
      </w:r>
      <w:r w:rsidRPr="007D6163">
        <w:fldChar w:fldCharType="end"/>
      </w:r>
      <w:r w:rsidRPr="007D6163">
        <w:t xml:space="preserve"> | Temporal evolution of the estimated thickness of the alteration layers and amount of glass altered. </w:t>
      </w:r>
      <w:r w:rsidRPr="007D6163">
        <w:rPr>
          <w:b w:val="0"/>
        </w:rPr>
        <w:t>The average estimated thickness of the alteration layers (</w:t>
      </w:r>
      <w:r w:rsidRPr="007D6163">
        <w:t>a</w:t>
      </w:r>
      <w:r w:rsidRPr="007D6163">
        <w:rPr>
          <w:b w:val="0"/>
        </w:rPr>
        <w:t>) and estimated amount of glass altered (</w:t>
      </w:r>
      <w:r w:rsidRPr="007D6163">
        <w:t>b</w:t>
      </w:r>
      <w:r w:rsidRPr="007D6163">
        <w:rPr>
          <w:b w:val="0"/>
        </w:rPr>
        <w:t>) from the total concentrations of B leached into solution.</w:t>
      </w:r>
      <w:r w:rsidRPr="007D6163">
        <w:rPr>
          <w:rFonts w:eastAsia="Gulim"/>
          <w:b w:val="0"/>
        </w:rPr>
        <w:t xml:space="preserve"> </w:t>
      </w:r>
      <w:r w:rsidRPr="007D6163">
        <w:rPr>
          <w:rFonts w:eastAsia="Gulim"/>
          <w:b w:val="0"/>
        </w:rPr>
        <w:lastRenderedPageBreak/>
        <w:t xml:space="preserve">Points are plotted as the average of triplicate leachate measurements with errors calculated as one </w:t>
      </w:r>
      <w:proofErr w:type="spellStart"/>
      <w:r w:rsidRPr="007D6163">
        <w:rPr>
          <w:rFonts w:eastAsia="Gulim"/>
          <w:b w:val="0"/>
        </w:rPr>
        <w:t>s.d.</w:t>
      </w:r>
      <w:proofErr w:type="spellEnd"/>
      <w:r w:rsidRPr="007D6163">
        <w:rPr>
          <w:rFonts w:eastAsia="Gulim"/>
          <w:b w:val="0"/>
        </w:rPr>
        <w:t xml:space="preserve"> of each set of triplicate aliquot measurements taken from each vessel at each time. The blue solid line with diamond markers and the orange dotted line with square markers in both figures represent the two datasets of the duplicated experiments. The open diamond markers represent the same experiment as the filled blue diamond markers in which the leachant was refreshed in one vessel after the sampling of the </w:t>
      </w:r>
      <w:proofErr w:type="gramStart"/>
      <w:r w:rsidRPr="007D6163">
        <w:rPr>
          <w:rFonts w:eastAsia="Gulim"/>
          <w:b w:val="0"/>
        </w:rPr>
        <w:t>28 day</w:t>
      </w:r>
      <w:proofErr w:type="gramEnd"/>
      <w:r w:rsidRPr="007D6163">
        <w:rPr>
          <w:rFonts w:eastAsia="Gulim"/>
          <w:b w:val="0"/>
        </w:rPr>
        <w:t xml:space="preserve"> aliquots followed by a further 70 days of leaching in fresh DI water (98 days total dissolution).</w:t>
      </w:r>
    </w:p>
    <w:p w14:paraId="10FC9067" w14:textId="77777777" w:rsidR="002E20E0" w:rsidRPr="007D6163" w:rsidRDefault="002E20E0" w:rsidP="002E20E0">
      <w:pPr>
        <w:pStyle w:val="Caption"/>
        <w:spacing w:line="480" w:lineRule="auto"/>
        <w:jc w:val="left"/>
        <w:rPr>
          <w:rFonts w:eastAsia="Gulim"/>
          <w:b w:val="0"/>
        </w:rPr>
      </w:pPr>
      <w:r w:rsidRPr="007D6163">
        <w:t xml:space="preserve">Figure </w:t>
      </w:r>
      <w:r w:rsidRPr="007D6163">
        <w:fldChar w:fldCharType="begin"/>
      </w:r>
      <w:r w:rsidRPr="007D6163">
        <w:instrText xml:space="preserve"> SEQ Figure \* ARABIC </w:instrText>
      </w:r>
      <w:r w:rsidRPr="007D6163">
        <w:fldChar w:fldCharType="separate"/>
      </w:r>
      <w:r w:rsidRPr="007D6163">
        <w:rPr>
          <w:noProof/>
        </w:rPr>
        <w:t>3</w:t>
      </w:r>
      <w:r w:rsidRPr="007D6163">
        <w:fldChar w:fldCharType="end"/>
      </w:r>
      <w:r w:rsidRPr="007D6163">
        <w:t xml:space="preserve"> | Temporal evolution of select elemental ratios of the leachates. </w:t>
      </w:r>
      <w:r w:rsidRPr="007D6163">
        <w:rPr>
          <w:b w:val="0"/>
        </w:rPr>
        <w:t>The Li/Na (</w:t>
      </w:r>
      <w:r w:rsidRPr="007D6163">
        <w:t>a</w:t>
      </w:r>
      <w:r w:rsidRPr="007D6163">
        <w:rPr>
          <w:b w:val="0"/>
        </w:rPr>
        <w:t>), Li/Mg (</w:t>
      </w:r>
      <w:r w:rsidRPr="007D6163">
        <w:t>b</w:t>
      </w:r>
      <w:r w:rsidRPr="007D6163">
        <w:rPr>
          <w:b w:val="0"/>
        </w:rPr>
        <w:t>), Li/B (</w:t>
      </w:r>
      <w:r w:rsidRPr="007D6163">
        <w:t>c</w:t>
      </w:r>
      <w:r w:rsidRPr="007D6163">
        <w:rPr>
          <w:b w:val="0"/>
        </w:rPr>
        <w:t xml:space="preserve">) ratios in the leachates, as calculated from their respective concentrations in solution in µg/ml measured using ICP-MS. Each data point represents the average of the triplicate leachate measurements with errors given to one </w:t>
      </w:r>
      <w:proofErr w:type="spellStart"/>
      <w:r w:rsidRPr="007D6163">
        <w:rPr>
          <w:b w:val="0"/>
        </w:rPr>
        <w:t>s.d.</w:t>
      </w:r>
      <w:proofErr w:type="spellEnd"/>
      <w:r w:rsidRPr="007D6163">
        <w:rPr>
          <w:b w:val="0"/>
        </w:rPr>
        <w:t xml:space="preserve"> </w:t>
      </w:r>
      <w:r w:rsidRPr="007D6163">
        <w:rPr>
          <w:rFonts w:eastAsia="Gulim"/>
          <w:b w:val="0"/>
        </w:rPr>
        <w:t xml:space="preserve">The blue solid line with diamond markers and the orange dotted line with square markers in all figures represent the two datasets of the duplicated experiments. The open diamond markers indicate the same experiment as the filled diamond markers in which in which the leachant was refreshed in one vessel after the </w:t>
      </w:r>
      <w:proofErr w:type="gramStart"/>
      <w:r w:rsidRPr="007D6163">
        <w:rPr>
          <w:rFonts w:eastAsia="Gulim"/>
          <w:b w:val="0"/>
        </w:rPr>
        <w:t>28 day</w:t>
      </w:r>
      <w:proofErr w:type="gramEnd"/>
      <w:r w:rsidRPr="007D6163">
        <w:rPr>
          <w:rFonts w:eastAsia="Gulim"/>
          <w:b w:val="0"/>
        </w:rPr>
        <w:t xml:space="preserve"> aliquots were taken, before the glass was leached for further 70 days (98 days total dissolution).</w:t>
      </w:r>
    </w:p>
    <w:p w14:paraId="27F951DD" w14:textId="77777777" w:rsidR="002E20E0" w:rsidRPr="007D6163" w:rsidRDefault="002E20E0" w:rsidP="002E20E0">
      <w:pPr>
        <w:pStyle w:val="Caption"/>
        <w:spacing w:line="480" w:lineRule="auto"/>
        <w:jc w:val="left"/>
        <w:rPr>
          <w:b w:val="0"/>
          <w:lang w:val="en-GB"/>
        </w:rPr>
      </w:pPr>
      <w:r w:rsidRPr="007D6163">
        <w:t xml:space="preserve">Figure </w:t>
      </w:r>
      <w:r w:rsidRPr="007D6163">
        <w:fldChar w:fldCharType="begin"/>
      </w:r>
      <w:r w:rsidRPr="007D6163">
        <w:instrText xml:space="preserve"> SEQ Figure \* ARABIC </w:instrText>
      </w:r>
      <w:r w:rsidRPr="007D6163">
        <w:fldChar w:fldCharType="separate"/>
      </w:r>
      <w:r w:rsidRPr="007D6163">
        <w:rPr>
          <w:noProof/>
        </w:rPr>
        <w:t>4</w:t>
      </w:r>
      <w:r w:rsidRPr="007D6163">
        <w:fldChar w:fldCharType="end"/>
      </w:r>
      <w:r w:rsidRPr="007D6163">
        <w:t xml:space="preserve"> | Static </w:t>
      </w:r>
      <w:r w:rsidRPr="007D6163">
        <w:rPr>
          <w:vertAlign w:val="superscript"/>
        </w:rPr>
        <w:t>6</w:t>
      </w:r>
      <w:r w:rsidRPr="007D6163">
        <w:t>Li-</w:t>
      </w:r>
      <w:r w:rsidRPr="007D6163">
        <w:rPr>
          <w:vertAlign w:val="superscript"/>
        </w:rPr>
        <w:t>1</w:t>
      </w:r>
      <w:r w:rsidRPr="007D6163">
        <w:t>H CP-NMR spectra of a sample leached for 7 days at 90 °C (Red) and a sample leached for 112 days at 90 °C (Purple) in static batch dissolution experiments</w:t>
      </w:r>
      <w:r w:rsidRPr="007D6163">
        <w:fldChar w:fldCharType="begin" w:fldLock="1"/>
      </w:r>
      <w:r w:rsidRPr="007D6163">
        <w:instrText>ADDIN CSL_CITATION {"citationItems":[{"id":"ITEM-1","itemData":{"DOI":"10.1016/j.jnoncrysol.2019.04.040","author":[{"dropping-particle":"","family":"Goût","given":"T L","non-dropping-particle":"","parse-names":false,"suffix":""},{"dropping-particle":"","family":"Harrison","given":"M T","non-dropping-particle":"","parse-names":false,"suffix":""},{"dropping-particle":"","family":"Farnan","given":"I","non-dropping-particle":"","parse-names":false,"suffix":""}],"container-title":"Journal of Non-Crystalline Solids","id":"ITEM-1","issued":{"date-parts":[["2019"]]},"page":"96-105","title":"Impacts of lithium on Magnox waste glass dissolution","type":"article-journal","volume":"517"},"uris":["http://www.mendeley.com/documents/?uuid=710aa0b4-f5bb-4554-be6f-ee869fd4f56f"]}],"mendeley":{"formattedCitation":"&lt;sup&gt;31&lt;/sup&gt;","plainTextFormattedCitation":"31","previouslyFormattedCitation":"&lt;sup&gt;31&lt;/sup&gt;"},"properties":{"noteIndex":0},"schema":"https://github.com/citation-style-language/schema/raw/master/csl-citation.json"}</w:instrText>
      </w:r>
      <w:r w:rsidRPr="007D6163">
        <w:fldChar w:fldCharType="separate"/>
      </w:r>
      <w:r w:rsidRPr="007D6163">
        <w:rPr>
          <w:b w:val="0"/>
          <w:noProof/>
          <w:vertAlign w:val="superscript"/>
        </w:rPr>
        <w:t>31</w:t>
      </w:r>
      <w:r w:rsidRPr="007D6163">
        <w:fldChar w:fldCharType="end"/>
      </w:r>
      <w:r w:rsidRPr="007D6163">
        <w:t xml:space="preserve"> compared with the spectrum of the pristine glass (Cyan). </w:t>
      </w:r>
      <w:r w:rsidRPr="007D6163">
        <w:rPr>
          <w:b w:val="0"/>
        </w:rPr>
        <w:t xml:space="preserve">The glass composition was the same as the glass used in the isotopic study but was not enriched in </w:t>
      </w:r>
      <w:r w:rsidRPr="007D6163">
        <w:rPr>
          <w:b w:val="0"/>
          <w:vertAlign w:val="superscript"/>
        </w:rPr>
        <w:t>6</w:t>
      </w:r>
      <w:r w:rsidRPr="007D6163">
        <w:rPr>
          <w:b w:val="0"/>
        </w:rPr>
        <w:t>Li</w:t>
      </w:r>
      <w:r w:rsidRPr="007D6163">
        <w:rPr>
          <w:b w:val="0"/>
        </w:rPr>
        <w:fldChar w:fldCharType="begin" w:fldLock="1"/>
      </w:r>
      <w:r w:rsidRPr="007D6163">
        <w:rPr>
          <w:b w:val="0"/>
        </w:rPr>
        <w:instrText>ADDIN CSL_CITATION {"citationItems":[{"id":"ITEM-1","itemData":{"DOI":"10.1016/j.jnoncrysol.2019.04.040","author":[{"dropping-particle":"","family":"Goût","given":"T L","non-dropping-particle":"","parse-names":false,"suffix":""},{"dropping-particle":"","family":"Harrison","given":"M T","non-dropping-particle":"","parse-names":false,"suffix":""},{"dropping-particle":"","family":"Farnan","given":"I","non-dropping-particle":"","parse-names":false,"suffix":""}],"container-title":"Journal of Non-Crystalline Solids","id":"ITEM-1","issued":{"date-parts":[["2019"]]},"page":"96-105","title":"Impacts of lithium on Magnox waste glass dissolution","type":"article-journal","volume":"517"},"uris":["http://www.mendeley.com/documents/?uuid=710aa0b4-f5bb-4554-be6f-ee869fd4f56f"]}],"mendeley":{"formattedCitation":"&lt;sup&gt;31&lt;/sup&gt;","plainTextFormattedCitation":"31","previouslyFormattedCitation":"&lt;sup&gt;31&lt;/sup&gt;"},"properties":{"noteIndex":0},"schema":"https://github.com/citation-style-language/schema/raw/master/csl-citation.json"}</w:instrText>
      </w:r>
      <w:r w:rsidRPr="007D6163">
        <w:rPr>
          <w:b w:val="0"/>
        </w:rPr>
        <w:fldChar w:fldCharType="separate"/>
      </w:r>
      <w:r w:rsidRPr="007D6163">
        <w:rPr>
          <w:b w:val="0"/>
          <w:noProof/>
          <w:vertAlign w:val="superscript"/>
        </w:rPr>
        <w:t>31</w:t>
      </w:r>
      <w:r w:rsidRPr="007D6163">
        <w:rPr>
          <w:b w:val="0"/>
        </w:rPr>
        <w:fldChar w:fldCharType="end"/>
      </w:r>
      <w:r w:rsidRPr="007D6163">
        <w:rPr>
          <w:b w:val="0"/>
        </w:rPr>
        <w:t xml:space="preserve">. Spectra were </w:t>
      </w:r>
      <w:proofErr w:type="spellStart"/>
      <w:r w:rsidRPr="007D6163">
        <w:rPr>
          <w:b w:val="0"/>
        </w:rPr>
        <w:t>normalised</w:t>
      </w:r>
      <w:proofErr w:type="spellEnd"/>
      <w:r w:rsidRPr="007D6163">
        <w:rPr>
          <w:b w:val="0"/>
        </w:rPr>
        <w:t xml:space="preserve"> to the mass of sample </w:t>
      </w:r>
      <w:proofErr w:type="spellStart"/>
      <w:r w:rsidRPr="007D6163">
        <w:rPr>
          <w:b w:val="0"/>
        </w:rPr>
        <w:t>analysed</w:t>
      </w:r>
      <w:proofErr w:type="spellEnd"/>
      <w:r w:rsidRPr="007D6163">
        <w:rPr>
          <w:b w:val="0"/>
        </w:rPr>
        <w:t xml:space="preserve"> and the number of repetitions.</w:t>
      </w:r>
    </w:p>
    <w:p w14:paraId="3533E48E" w14:textId="77777777" w:rsidR="002E20E0" w:rsidRPr="007D6163" w:rsidRDefault="002E20E0" w:rsidP="002E20E0">
      <w:pPr>
        <w:pStyle w:val="Caption"/>
        <w:spacing w:line="480" w:lineRule="auto"/>
        <w:jc w:val="left"/>
        <w:rPr>
          <w:rFonts w:eastAsia="Gulim"/>
          <w:b w:val="0"/>
        </w:rPr>
      </w:pPr>
      <w:r w:rsidRPr="007D6163">
        <w:lastRenderedPageBreak/>
        <w:t xml:space="preserve">Figure </w:t>
      </w:r>
      <w:r w:rsidRPr="007D6163">
        <w:fldChar w:fldCharType="begin"/>
      </w:r>
      <w:r w:rsidRPr="007D6163">
        <w:instrText xml:space="preserve"> SEQ Figure \* ARABIC </w:instrText>
      </w:r>
      <w:r w:rsidRPr="007D6163">
        <w:fldChar w:fldCharType="separate"/>
      </w:r>
      <w:r w:rsidRPr="007D6163">
        <w:rPr>
          <w:noProof/>
        </w:rPr>
        <w:t>5</w:t>
      </w:r>
      <w:r w:rsidRPr="007D6163">
        <w:fldChar w:fldCharType="end"/>
      </w:r>
      <w:r w:rsidRPr="007D6163">
        <w:t xml:space="preserve"> | Evolution of the leachate Li isotopic composition as a function of Li concentration change. </w:t>
      </w:r>
      <w:r w:rsidRPr="007D6163">
        <w:rPr>
          <w:b w:val="0"/>
        </w:rPr>
        <w:t>Cross plot of the average Li isotopic composition of the leachates (δ</w:t>
      </w:r>
      <w:r w:rsidRPr="007D6163">
        <w:rPr>
          <w:b w:val="0"/>
          <w:vertAlign w:val="superscript"/>
        </w:rPr>
        <w:t>7</w:t>
      </w:r>
      <w:r w:rsidRPr="007D6163">
        <w:rPr>
          <w:b w:val="0"/>
        </w:rPr>
        <w:t xml:space="preserve">Li) measured using MC-ICP-MS for each triplicate (also given in Figure 1b) against the total Li concentration in solution (also given in Figure 1a). Errors are given to two </w:t>
      </w:r>
      <w:proofErr w:type="spellStart"/>
      <w:r w:rsidRPr="007D6163">
        <w:rPr>
          <w:b w:val="0"/>
        </w:rPr>
        <w:t>s.d.</w:t>
      </w:r>
      <w:proofErr w:type="spellEnd"/>
      <w:r w:rsidRPr="007D6163">
        <w:rPr>
          <w:b w:val="0"/>
        </w:rPr>
        <w:t xml:space="preserve"> on the isotopic data and one </w:t>
      </w:r>
      <w:proofErr w:type="spellStart"/>
      <w:r w:rsidRPr="007D6163">
        <w:rPr>
          <w:b w:val="0"/>
        </w:rPr>
        <w:t>s.d.</w:t>
      </w:r>
      <w:proofErr w:type="spellEnd"/>
      <w:r w:rsidRPr="007D6163">
        <w:rPr>
          <w:b w:val="0"/>
        </w:rPr>
        <w:t xml:space="preserve"> on the concentration data, as calculated from the triplicate aliquot measurements. </w:t>
      </w:r>
      <w:r w:rsidRPr="007D6163">
        <w:rPr>
          <w:rFonts w:eastAsia="Gulim"/>
          <w:b w:val="0"/>
        </w:rPr>
        <w:t>The blue line with diamond markers and the orange line with square markers represent the two datasets of the duplicated experiments. The open diamond marker indicates the same experiment as the filled diamond markers in which the leachant was refreshed in one vessel after the 28-day aliquots were taken, before the glass was leached for further 70 days (98 days total dissolution)</w:t>
      </w:r>
      <w:r w:rsidRPr="007D6163">
        <w:rPr>
          <w:b w:val="0"/>
        </w:rPr>
        <w:t xml:space="preserve">. The central dashed black line indicates the pristine glass isotopic composition with the lines above and below this representing the two </w:t>
      </w:r>
      <w:proofErr w:type="spellStart"/>
      <w:r w:rsidRPr="007D6163">
        <w:rPr>
          <w:b w:val="0"/>
        </w:rPr>
        <w:t>s.d.</w:t>
      </w:r>
      <w:proofErr w:type="spellEnd"/>
      <w:r w:rsidRPr="007D6163">
        <w:rPr>
          <w:b w:val="0"/>
        </w:rPr>
        <w:t xml:space="preserve"> error on this measurement, as calculated from the</w:t>
      </w:r>
      <w:r w:rsidRPr="007D6163">
        <w:rPr>
          <w:rFonts w:eastAsia="Gulim"/>
          <w:b w:val="0"/>
        </w:rPr>
        <w:t xml:space="preserve"> triplicate MC-ICP-MS measurements of the four full-procedure alkali fusion replicates of the pristine glass.</w:t>
      </w:r>
    </w:p>
    <w:p w14:paraId="4C896D1E" w14:textId="77777777" w:rsidR="002E20E0" w:rsidRPr="007D6163" w:rsidRDefault="002E20E0" w:rsidP="002E20E0">
      <w:pPr>
        <w:pStyle w:val="Caption"/>
        <w:spacing w:line="480" w:lineRule="auto"/>
        <w:jc w:val="left"/>
        <w:rPr>
          <w:b w:val="0"/>
          <w:sz w:val="26"/>
          <w:lang w:val="en-GB"/>
        </w:rPr>
      </w:pPr>
      <w:r w:rsidRPr="007D6163">
        <w:t xml:space="preserve">Figure </w:t>
      </w:r>
      <w:r w:rsidRPr="007D6163">
        <w:fldChar w:fldCharType="begin"/>
      </w:r>
      <w:r w:rsidRPr="007D6163">
        <w:instrText xml:space="preserve"> SEQ Figure \* ARABIC </w:instrText>
      </w:r>
      <w:r w:rsidRPr="007D6163">
        <w:fldChar w:fldCharType="separate"/>
      </w:r>
      <w:r w:rsidRPr="007D6163">
        <w:rPr>
          <w:noProof/>
        </w:rPr>
        <w:t>6</w:t>
      </w:r>
      <w:r w:rsidRPr="007D6163">
        <w:fldChar w:fldCharType="end"/>
      </w:r>
      <w:r w:rsidRPr="007D6163">
        <w:t xml:space="preserve"> | Theoretical plots of the Li isotopic compositions of the leachates against time accompanied by theoretical elemental profiles within cross sections of leached glass at high reaction progress (approximately 28 days here). </w:t>
      </w:r>
      <w:r w:rsidRPr="007D6163">
        <w:rPr>
          <w:b w:val="0"/>
        </w:rPr>
        <w:t>The theoretical structures of alteration layers and the cartoons of the evolution of the Li isotopic composition of the leachates according to a diffusion-based model (a) and the interfacial dissolution-precipitation model (b) are given</w:t>
      </w:r>
      <w:r w:rsidRPr="007D6163">
        <w:rPr>
          <w:b w:val="0"/>
        </w:rPr>
        <w:fldChar w:fldCharType="begin" w:fldLock="1"/>
      </w:r>
      <w:r w:rsidRPr="007D6163">
        <w:rPr>
          <w:b w:val="0"/>
        </w:rPr>
        <w:instrText>ADDIN CSL_CITATION {"citationItems":[{"id":"ITEM-1","itemData":{"DOI":"10.1016/j.jnucmat.2008.06.044","ISBN":"0022-3115","ISSN":"00223115","abstract":"This article summarizes the present state of knowledge concerning aqueous alteration of R7T7-type nuclear containment glasses, represented mainly by the inactive reference glass designated SON68. Based on this review, we propose to describe the glass alteration kinetics up to and including the final residual rate regime by means of a new mechanistic model known as GRAAL (glass reactivity with allowance for the alteration layer). Phenomenological analysis findings are reviewed for the various glass alteration regimes: interdiffusion, initial rate, rate drop, residual rate and, under very particular circumstances, resumption of alteration. These alteration regimes are associated with predominant mechanisms. Published work interpreting and modeling these mechanisms was examined in detail. There is a broad consensus on the general mechanisms of the initial rate and even the interdiffusion regime, whereas the mechanisms controlling the rate drop remain a subject of dispute not only with regard to nuclear glasses but also for the dissolution of silicate minerals. The reaction affinity responsible for the rate drop is expressed differently by different authors and depending on the underlying theories. The disagreement concerns the nature of the phase (glass or gel) or the activated complex controlling the rate drop, which in turn determines the elements that must be taken into account in the overall affinity term. Progress in recent years, especially in identifying the mechanisms responsible for the residual rate, has shed new light on these issues, allowing us to propose new theoretical foundations for modeling the different kinetic regimes of SON68 nuclear glass dissolution. The GRAAL model considers that water diffusion in the passivating reaction zone (the gel formed under saturation conditions) is a rate-limiting step in the overall glass dissolution kinetics. Moreover, this passivation zone is a soluble phase whose stability is directly dependent on the nature of the secondary phases likely to precipitate and on the solution renewal conditions. ?? 2008 Elsevier B.V. All rights reserved.","author":[{"dropping-particle":"","family":"Frugier","given":"P.","non-dropping-particle":"","parse-names":false,"suffix":""},{"dropping-particle":"","family":"Gin","given":"S.","non-dropping-particle":"","parse-names":false,"suffix":""},{"dropping-particle":"","family":"Minet","given":"Y.","non-dropping-particle":"","parse-names":false,"suffix":""},{"dropping-particle":"","family":"Chave","given":"T.","non-dropping-particle":"","parse-names":false,"suffix":""},{"dropping-particle":"","family":"Bonin","given":"B.","non-dropping-particle":"","parse-names":false,"suffix":""},{"dropping-particle":"","family":"Godon","given":"N.","non-dropping-particle":"","parse-names":false,"suffix":""},{"dropping-particle":"","family":"Lartigue","given":"J. E.","non-dropping-particle":"","parse-names":false,"suffix":""},{"dropping-particle":"","family":"Jollivet","given":"P.","non-dropping-particle":"","parse-names":false,"suffix":""},{"dropping-particle":"","family":"Ayral","given":"A.","non-dropping-particle":"","parse-names":false,"suffix":""},{"dropping-particle":"","family":"Windt","given":"L.","non-dropping-particle":"De","parse-names":false,"suffix":""},{"dropping-particle":"","family":"Santarini","given":"G.","non-dropping-particle":"","parse-names":false,"suffix":""}],"container-title":"Journal of Nuclear Materials","id":"ITEM-1","issue":"1-3","issued":{"date-parts":[["2008"]]},"page":"8-21","title":"SON68 nuclear glass dissolution kinetics: Current state of knowledge and basis of the new GRAAL model","type":"article-journal","volume":"380"},"uris":["http://www.mendeley.com/documents/?uuid=fc1cbdc8-249a-482c-a817-6e1b2c6f8cb2"]},{"id":"ITEM-2","itemData":{"DOI":"10.1016/j.chemgeo.2016.07.014","ISSN":"00092541","author":[{"dropping-particle":"","family":"Gin","given":"S.","non-dropping-particle":"","parse-names":false,"suffix":""},{"dropping-particle":"","family":"Neill","given":"L.","non-dropping-particle":"","parse-names":false,"suffix":""},{"dropping-particle":"","family":"Fournier","given":"M.","non-dropping-particle":"","parse-names":false,"suffix":""},{"dropping-particle":"","family":"Frugier","given":"P.","non-dropping-particle":"","parse-names":false,"suffix":""},{"dropping-particle":"","family":"Ducasse","given":"T.","non-dropping-particle":"","parse-names":false,"suffix":""},{"dropping-particle":"","family":"Tribet","given":"M.","non-dropping-particle":"","parse-names":false,"suffix":""},{"dropping-particle":"","family":"Abdelouas","given":"A.","non-dropping-particle":"","parse-names":false,"suffix":""},{"dropping-particle":"","family":"Parruzot","given":"B.","non-dropping-particle":"","parse-names":false,"suffix":""},{"dropping-particle":"","family":"Neeway","given":"J.","non-dropping-particle":"","parse-names":false,"suffix":""},{"dropping-particle":"","family":"Wall","given":"N.","non-dropping-particle":"","parse-names":false,"suffix":""}],"container-title":"Chemical Geology","id":"ITEM-2","issued":{"date-parts":[["2016"]]},"page":"115-123","title":"The controversial role of inter-diffusion in glass alteration","type":"article-journal","volume":"440"},"uris":["http://www.mendeley.com/documents/?uuid=bfce9f00-2817-456e-98cd-6d47c74934b7"]},{"id":"ITEM-3","itemData":{"DOI":"10.1016/j.gca.2015.02.039","ISSN":"00167037","abstract":"Currently accepted mechanistic models describing aqueous corrosion of borosilicate glasses are based on diffusion-controlled hydrolysis, hydration, ion exchange reactions, and subsequent re-condensation of the hydrolyzed glass network, leaving behind a residual hydrated glass or gel layer. Here, we report results of novel oxygen and silicon isotope tracer experiments with ternary Na borosilicate glasses that can be better explained by a process that involves the congruent dissolution of the glass, which is spatially and temporally coupled to the precipitation and growth of an amorphous silica layer at an inwardly moving reaction interface. Such a process is thermodynamically driven by the solubility difference between the glass and amorphous silica, and kinetically controlled by glass dissolution reactions at the reaction front, which, in turn, are controlled by the transport of water and solute elements through the growing corrosion zone. Understanding the coupling of these reactions is the key to understand the formation of laminar or more complex structural and chemical patterns observed in natural corrosion zones of ancient glasses. We suggest that these coupled processes also have to be considered to realistically model the long-term performance of silicate glasses in aqueous environments.","author":[{"dropping-particle":"","family":"Geisler","given":"Thorsten","non-dropping-particle":"","parse-names":false,"suffix":""},{"dropping-particle":"","family":"Nagel","given":"Thorsten","non-dropping-particle":"","parse-names":false,"suffix":""},{"dropping-particle":"","family":"Kilburn","given":"Matt R.","non-dropping-particle":"","parse-names":false,"suffix":""},{"dropping-particle":"","family":"Janssen","given":"Arne","non-dropping-particle":"","parse-names":false,"suffix":""},{"dropping-particle":"","family":"Icenhower","given":"Jonathan P.","non-dropping-particle":"","parse-names":false,"suffix":""},{"dropping-particle":"","family":"Fonseca","given":"Ra??l O C","non-dropping-particle":"","parse-names":false,"suffix":""},{"dropping-particle":"","family":"Grange","given":"Marion","non-dropping-particle":"","parse-names":false,"suffix":""},{"dropping-particle":"","family":"Nemchin","given":"Alexander A.","non-dropping-particle":"","parse-names":false,"suffix":""}],"container-title":"Geochimica et Cosmochimica Acta","id":"ITEM-3","issued":{"date-parts":[["2015"]]},"page":"112-129","title":"The mechanism of borosilicate glass corrosion revisited","type":"article-journal","volume":"158"},"uris":["http://www.mendeley.com/documents/?uuid=e7cd03b8-1f08-4638-aef2-433fe2d0b0fd"]},{"id":"ITEM-4","itemData":{"DOI":"10.1038/nmat4172","ISSN":"1476-1122","PMID":"25559424","abstract":"Silicate glasses are durable solids, and yet they are chemically unstable in contact with aqueous fluids-this has important implications for numerous industrial applications related to the corrosion resistance of glasses, or the biogeochemical weathering of volcanic glasses in seawater. The aqueous dissolution of synthetic and natural glasses results in the formation of a hydrated, cation-depleted near-surface alteration zone and, depending on alteration conditions, secondary crystalline phases on the surface. The long-standing accepted model of glass corrosion is based on diffusion-coupled hydration and selective cation release, producing a surface-altered zone. However, using a combination of advanced atomic-resolution analytical techniques, our data for the first time reveal that the structural and chemical interface between the pristine glass and altered zone is always extremely sharp, with gradients in the nanometre to sub-nanometre range. These findings support a new corrosion mechanism, interfacial dissolution-reprecipitation. Moreover, they also highlight the importance of using analytical methods with very high spatial and mass resolution for deciphering the nanometre-scale processes controlling corrosion. Our findings provide evidence that interfacial dissolution-reprecipitation may be a universal reaction mechanism that controls both silicate glass corrosion and mineral weathering.","author":[{"dropping-particle":"","family":"Hellmann","given":"Roland","non-dropping-particle":"","parse-names":false,"suffix":""},{"dropping-particle":"","family":"Cotte","given":"Stéphane","non-dropping-particle":"","parse-names":false,"suffix":""},{"dropping-particle":"","family":"Cadel","given":"Emmanuel","non-dropping-particle":"","parse-names":false,"suffix":""},{"dropping-particle":"","family":"Malladi","given":"Sairam","non-dropping-particle":"","parse-names":false,"suffix":""},{"dropping-particle":"","family":"Karlsson","given":"Lisa S.","non-dropping-particle":"","parse-names":false,"suffix":""},{"dropping-particle":"","family":"Lozano-Perez","given":"Sergio","non-dropping-particle":"","parse-names":false,"suffix":""},{"dropping-particle":"","family":"Cabié","given":"Martiane","non-dropping-particle":"","parse-names":false,"suffix":""},{"dropping-particle":"","family":"Seyeux","given":"Antoine","non-dropping-particle":"","parse-names":false,"suffix":""}],"container-title":"Nature Materials","id":"ITEM-4","issue":"January","issued":{"date-parts":[["2015"]]},"note":"Dissolution-Reprecipitation\nIntro: The aqueous dissolution of synthetic and natural glasses results in the formation of a hydrated, cation-depleted near-surface alteration zone and possibly 2ndary crystalline phases on the surface. The structural and chemical interface between the pristine glass and altered zone is always extremely sharp, this supports interfacial dissolution-reprecipitation. Inner diffusion zone is formed by the selective removal of certain cations by ion exchange, outer gel zone is formed by hydrolysis/condensation reactions and resorption of dissolved silica from bulk solution.\nSON 68 glass at 50 degrees in deionised water for 4 days, 1, 3 and 7 months.\nFirst time use of high spatial and mass resolution allowed for sub-nm-resolved structural images and 2D and 3D chemical distribution maps of the glass-altered zone interface. STEM with HAADF allows for discriminations between the altered zone and the pristine glass. Altered zone was 40nm after 4 days and 90nm after 7 months. Uniform contrast suggest homogeneous morphology and structure, with lower intensity indicating a smaller density. A sharp glass/altered zone interface is always sharp and delimits a change in chemistry. Light elements can be mapped in EELS (Si, O, B, Ca and C) and the other major glass cations have too low concentration or too high Z (Zn, Zr, Fe and Mo)\nEFTEM chemical maps show the altered zone as a chemical band of B and Ca depletion, or Si enrichment; these maps directly correspond to the STEM images. O levels don't change significantly.\nElemental gradients at the interface are 3 to 5nm wide.\nSTEM and EFTEM/EELS indicate that the altered zone consists of a single layer with a sharp jump, not a signmoidal cation profile. The sharp interface characterises both network formers and modifiers (Si, Al B, O) (Ca, Na, Li) respectively. Na and Li profiles don't immediately attain their nominal values at the interface but instead have a step-like interfacial jump followed by a gradual monotonic increase in the glass.\nAPT analysis causes artificial depletion of alkalis and the non-sharp Li jump may be attributed to H-Li ion exchange via volume solid-state diffusion. H profiles are interfered by spurious H absorption. Hence Tof-SIMS is used as well, despite its' poorer spatial resolution.\nToF-SIMS shows that NaO and Li attain their nominal glass concentrations directly as the interface, similar to B and CaO. Si, AlO and FeO show enrichment over the entire altered zone, with ZrO only showing enrichment at the interface. The entire altered zone is characterised by an elevated concentration of H, indicating an influx of aqueous species from the bulk fluid to the glass interface. (mimics Si, AlO and FeO). All samples show hydration, with hydration restricted to the altered layer.\nData showed no evidence for cation-H3O+ interdiffusion and the presence of a seperate inner diffusion zone in the surface-altered zone. Interdiffusion models assume a sigmoidal like depletion behaviour, but the data showed an almost atomically sharp structural and chemical gradient at the interface. Width of the altered zone is indepedent of cation charge and is identical for a given specimen: contradicts fundamentals of diffusion which states the distance of diffusion is inversely dependent upon the cation charge. Also network former (B) and modifier (Li) exhibited almost identical release behaviour: this is difficult to reconcile with an interdiffusion or hydrolysis/recondensation mechanism, hence dissolution-reprecipitation is more plausible.\nDissolution-reprecipitation mechanism: Synchronous coupling of stoichiometric release of all elements from the parent phase and reprecipitation of a distinct secondary layer phase. These both occur at a sharp dissolution front. Interfacial water may modify saturation, nucleation and precipitation processes within the thin film. The bulk solution was always understaturated with respect to the amorphous silica, but an amorphous silica-rich surface layer always formed.\nEnrichment of Si, Al, Fe and Zr at the interface and within the altered layer (except Zr) can be explained by their mobilisation by dissolution, followed by solvation and precipitation of an amorphous phase composed of Al, Fe and Zr hydroxides. (no reason for this enrichment if the altered zone was created by an interdiffusion process).\nMethods: Monolithic samples in deionised water, FIB prep, (S)TEM HAADF, ToF-SIMS, EELS, EFTEM, (S)TEM-EELS, APT.","page":"307-311","title":"Nanometre-scale evidence for interfacial dissolution–reprecipitation control of silicate glass corrosion","type":"article-journal","volume":"14"},"uris":["http://www.mendeley.com/documents/?uuid=501ef804-1b0a-4c15-a188-27517cf39785"]}],"mendeley":{"formattedCitation":"&lt;sup&gt;1–3,7&lt;/sup&gt;","plainTextFormattedCitation":"1–3,7","previouslyFormattedCitation":"&lt;sup&gt;1–3,7&lt;/sup&gt;"},"properties":{"noteIndex":0},"schema":"https://github.com/citation-style-language/schema/raw/master/csl-citation.json"}</w:instrText>
      </w:r>
      <w:r w:rsidRPr="007D6163">
        <w:rPr>
          <w:b w:val="0"/>
        </w:rPr>
        <w:fldChar w:fldCharType="separate"/>
      </w:r>
      <w:r w:rsidRPr="007D6163">
        <w:rPr>
          <w:b w:val="0"/>
          <w:noProof/>
          <w:vertAlign w:val="superscript"/>
        </w:rPr>
        <w:t>1–3,7</w:t>
      </w:r>
      <w:r w:rsidRPr="007D6163">
        <w:rPr>
          <w:b w:val="0"/>
        </w:rPr>
        <w:fldChar w:fldCharType="end"/>
      </w:r>
      <w:r w:rsidRPr="007D6163">
        <w:rPr>
          <w:b w:val="0"/>
        </w:rPr>
        <w:t>.</w:t>
      </w:r>
      <w:r w:rsidRPr="007D6163">
        <w:t xml:space="preserve"> </w:t>
      </w:r>
      <w:r w:rsidRPr="007D6163">
        <w:rPr>
          <w:b w:val="0"/>
        </w:rPr>
        <w:t xml:space="preserve">The cartoons of the isotopic evolution of the leachates in (a) assumes the isotopic composition of the leachate at 6 hours is purely the result of kinetic isotopic fractionation from diffusion (pristine glass isotopic composition multiplied by the square root of the ratio of the masses of </w:t>
      </w:r>
      <w:r w:rsidRPr="007D6163">
        <w:rPr>
          <w:b w:val="0"/>
          <w:vertAlign w:val="superscript"/>
        </w:rPr>
        <w:t>6</w:t>
      </w:r>
      <w:r w:rsidRPr="007D6163">
        <w:rPr>
          <w:b w:val="0"/>
        </w:rPr>
        <w:t xml:space="preserve">Li and </w:t>
      </w:r>
      <w:r w:rsidRPr="007D6163">
        <w:rPr>
          <w:b w:val="0"/>
          <w:vertAlign w:val="superscript"/>
        </w:rPr>
        <w:t>7</w:t>
      </w:r>
      <w:r w:rsidRPr="007D6163">
        <w:rPr>
          <w:b w:val="0"/>
        </w:rPr>
        <w:t xml:space="preserve">Li), after which time the leachates evolve following the observed profile. The cartoon of the evolution of the isotopic signature of the leachate in (b) follows the observed profile until 7 d, </w:t>
      </w:r>
      <w:proofErr w:type="spellStart"/>
      <w:r w:rsidRPr="007D6163">
        <w:rPr>
          <w:b w:val="0"/>
        </w:rPr>
        <w:lastRenderedPageBreak/>
        <w:t>whereafter</w:t>
      </w:r>
      <w:proofErr w:type="spellEnd"/>
      <w:r w:rsidRPr="007D6163">
        <w:rPr>
          <w:b w:val="0"/>
        </w:rPr>
        <w:t xml:space="preserve"> it assumes secondary phase precipitation continues in the absence of diffusive isotopic fractionation at a rate depending upon the rate that Li is released into solution; in doing so, it is assumed the fraction of leached Li incorporated into the secondary phases and the composition of the secondary phases is constant throughout dissolution.</w:t>
      </w:r>
    </w:p>
    <w:p w14:paraId="127EDF11" w14:textId="5813A6BE" w:rsidR="002E20E0" w:rsidRPr="007D6163" w:rsidRDefault="002E20E0" w:rsidP="00835949">
      <w:pPr>
        <w:pStyle w:val="NoSpacing"/>
        <w:jc w:val="left"/>
        <w:rPr>
          <w:b w:val="0"/>
          <w:lang w:val="en-GB"/>
        </w:rPr>
      </w:pPr>
    </w:p>
    <w:sectPr w:rsidR="002E20E0" w:rsidRPr="007D6163" w:rsidSect="001D1115">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7EF2D" w14:textId="77777777" w:rsidR="00B5398B" w:rsidRDefault="00B5398B" w:rsidP="00A70EA8">
      <w:pPr>
        <w:spacing w:after="0" w:line="240" w:lineRule="auto"/>
      </w:pPr>
      <w:r>
        <w:separator/>
      </w:r>
    </w:p>
    <w:p w14:paraId="107F930D" w14:textId="77777777" w:rsidR="00B5398B" w:rsidRDefault="00B5398B"/>
    <w:p w14:paraId="09391D50" w14:textId="77777777" w:rsidR="00B5398B" w:rsidRDefault="00B5398B"/>
    <w:p w14:paraId="6F263364" w14:textId="77777777" w:rsidR="00B5398B" w:rsidRDefault="00B5398B"/>
    <w:p w14:paraId="278E7F69" w14:textId="77777777" w:rsidR="00B5398B" w:rsidRDefault="00B5398B" w:rsidP="00AD16E5"/>
  </w:endnote>
  <w:endnote w:type="continuationSeparator" w:id="0">
    <w:p w14:paraId="352C7AAB" w14:textId="77777777" w:rsidR="00B5398B" w:rsidRDefault="00B5398B" w:rsidP="00A70EA8">
      <w:pPr>
        <w:spacing w:after="0" w:line="240" w:lineRule="auto"/>
      </w:pPr>
      <w:r>
        <w:continuationSeparator/>
      </w:r>
    </w:p>
    <w:p w14:paraId="066AD21C" w14:textId="77777777" w:rsidR="00B5398B" w:rsidRDefault="00B5398B"/>
    <w:p w14:paraId="4B0B236F" w14:textId="77777777" w:rsidR="00B5398B" w:rsidRDefault="00B5398B"/>
    <w:p w14:paraId="055B3A10" w14:textId="77777777" w:rsidR="00B5398B" w:rsidRDefault="00B5398B"/>
    <w:p w14:paraId="17CF1809" w14:textId="77777777" w:rsidR="00B5398B" w:rsidRDefault="00B5398B" w:rsidP="00AD16E5"/>
  </w:endnote>
  <w:endnote w:type="continuationNotice" w:id="1">
    <w:p w14:paraId="03F8DE14" w14:textId="77777777" w:rsidR="00B5398B" w:rsidRDefault="00B5398B">
      <w:pPr>
        <w:spacing w:after="0" w:line="240" w:lineRule="auto"/>
      </w:pPr>
    </w:p>
    <w:p w14:paraId="7D6C5FEE" w14:textId="77777777" w:rsidR="00B5398B" w:rsidRDefault="00B5398B"/>
    <w:p w14:paraId="41A93648" w14:textId="77777777" w:rsidR="00B5398B" w:rsidRDefault="00B5398B" w:rsidP="00AD1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87A90" w14:textId="4EEFEA11" w:rsidR="00B35A10" w:rsidRPr="006E787C" w:rsidRDefault="00B35A10" w:rsidP="006E787C">
    <w:pPr>
      <w:pStyle w:val="Footer"/>
      <w:jc w:val="right"/>
      <w:rPr>
        <w:b w:val="0"/>
      </w:rPr>
    </w:pPr>
    <w:r w:rsidRPr="008F2FA3">
      <w:rPr>
        <w:b w:val="0"/>
      </w:rPr>
      <w:fldChar w:fldCharType="begin"/>
    </w:r>
    <w:r w:rsidRPr="008F2FA3">
      <w:rPr>
        <w:b w:val="0"/>
      </w:rPr>
      <w:instrText xml:space="preserve"> PAGE   \* MERGEFORMAT </w:instrText>
    </w:r>
    <w:r w:rsidRPr="008F2FA3">
      <w:rPr>
        <w:b w:val="0"/>
      </w:rPr>
      <w:fldChar w:fldCharType="separate"/>
    </w:r>
    <w:r w:rsidR="007D6163">
      <w:rPr>
        <w:b w:val="0"/>
        <w:noProof/>
      </w:rPr>
      <w:t>22</w:t>
    </w:r>
    <w:r w:rsidRPr="008F2FA3">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2E686" w14:textId="77777777" w:rsidR="00B5398B" w:rsidRDefault="00B5398B" w:rsidP="00A70EA8">
      <w:pPr>
        <w:spacing w:after="0" w:line="240" w:lineRule="auto"/>
      </w:pPr>
      <w:r>
        <w:separator/>
      </w:r>
    </w:p>
    <w:p w14:paraId="76929A56" w14:textId="77777777" w:rsidR="00B5398B" w:rsidRDefault="00B5398B"/>
    <w:p w14:paraId="7137D884" w14:textId="77777777" w:rsidR="00B5398B" w:rsidRDefault="00B5398B"/>
    <w:p w14:paraId="067A22CA" w14:textId="77777777" w:rsidR="00B5398B" w:rsidRDefault="00B5398B"/>
    <w:p w14:paraId="169542FA" w14:textId="77777777" w:rsidR="00B5398B" w:rsidRDefault="00B5398B" w:rsidP="00AD16E5"/>
  </w:footnote>
  <w:footnote w:type="continuationSeparator" w:id="0">
    <w:p w14:paraId="1B1356CA" w14:textId="77777777" w:rsidR="00B5398B" w:rsidRDefault="00B5398B" w:rsidP="00A70EA8">
      <w:pPr>
        <w:spacing w:after="0" w:line="240" w:lineRule="auto"/>
      </w:pPr>
      <w:r>
        <w:continuationSeparator/>
      </w:r>
    </w:p>
    <w:p w14:paraId="4FF54EFC" w14:textId="77777777" w:rsidR="00B5398B" w:rsidRDefault="00B5398B"/>
    <w:p w14:paraId="10E3FDF4" w14:textId="77777777" w:rsidR="00B5398B" w:rsidRDefault="00B5398B"/>
    <w:p w14:paraId="15923C68" w14:textId="77777777" w:rsidR="00B5398B" w:rsidRDefault="00B5398B"/>
    <w:p w14:paraId="26240F31" w14:textId="77777777" w:rsidR="00B5398B" w:rsidRDefault="00B5398B" w:rsidP="00AD16E5"/>
  </w:footnote>
  <w:footnote w:type="continuationNotice" w:id="1">
    <w:p w14:paraId="2DD1768D" w14:textId="77777777" w:rsidR="00B5398B" w:rsidRDefault="00B5398B">
      <w:pPr>
        <w:spacing w:after="0" w:line="240" w:lineRule="auto"/>
      </w:pPr>
    </w:p>
    <w:p w14:paraId="57BDD577" w14:textId="77777777" w:rsidR="00B5398B" w:rsidRDefault="00B5398B"/>
    <w:p w14:paraId="28B312B2" w14:textId="77777777" w:rsidR="00B5398B" w:rsidRDefault="00B5398B" w:rsidP="00AD16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648EF3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83"/>
    <w:rsid w:val="000009C0"/>
    <w:rsid w:val="0000362A"/>
    <w:rsid w:val="000036C3"/>
    <w:rsid w:val="000043CA"/>
    <w:rsid w:val="00004886"/>
    <w:rsid w:val="00004B16"/>
    <w:rsid w:val="00004F49"/>
    <w:rsid w:val="0000576E"/>
    <w:rsid w:val="00005BD1"/>
    <w:rsid w:val="00007254"/>
    <w:rsid w:val="000077E3"/>
    <w:rsid w:val="00007E5F"/>
    <w:rsid w:val="000104E5"/>
    <w:rsid w:val="0001080E"/>
    <w:rsid w:val="00011565"/>
    <w:rsid w:val="00011E98"/>
    <w:rsid w:val="0001287D"/>
    <w:rsid w:val="00013238"/>
    <w:rsid w:val="000134AA"/>
    <w:rsid w:val="00013A63"/>
    <w:rsid w:val="00013E3C"/>
    <w:rsid w:val="000140F8"/>
    <w:rsid w:val="000142FA"/>
    <w:rsid w:val="0001462D"/>
    <w:rsid w:val="000146D5"/>
    <w:rsid w:val="00014B05"/>
    <w:rsid w:val="0001593B"/>
    <w:rsid w:val="0001626E"/>
    <w:rsid w:val="000168A7"/>
    <w:rsid w:val="00016CFB"/>
    <w:rsid w:val="00016FD9"/>
    <w:rsid w:val="0001736C"/>
    <w:rsid w:val="0001785B"/>
    <w:rsid w:val="00020D9E"/>
    <w:rsid w:val="00020FE7"/>
    <w:rsid w:val="0002181D"/>
    <w:rsid w:val="00021979"/>
    <w:rsid w:val="00021A50"/>
    <w:rsid w:val="000228F7"/>
    <w:rsid w:val="000235C1"/>
    <w:rsid w:val="00023910"/>
    <w:rsid w:val="00024FEE"/>
    <w:rsid w:val="00025A78"/>
    <w:rsid w:val="00025CD7"/>
    <w:rsid w:val="000270CE"/>
    <w:rsid w:val="0002764B"/>
    <w:rsid w:val="00027A98"/>
    <w:rsid w:val="00027F43"/>
    <w:rsid w:val="000306EF"/>
    <w:rsid w:val="0003077C"/>
    <w:rsid w:val="000310FD"/>
    <w:rsid w:val="00031102"/>
    <w:rsid w:val="000334C0"/>
    <w:rsid w:val="00033764"/>
    <w:rsid w:val="00033928"/>
    <w:rsid w:val="00034055"/>
    <w:rsid w:val="000348AF"/>
    <w:rsid w:val="000350FE"/>
    <w:rsid w:val="000353DF"/>
    <w:rsid w:val="00036403"/>
    <w:rsid w:val="00036829"/>
    <w:rsid w:val="00037388"/>
    <w:rsid w:val="00037537"/>
    <w:rsid w:val="00040824"/>
    <w:rsid w:val="00041A2B"/>
    <w:rsid w:val="000426D7"/>
    <w:rsid w:val="0004282D"/>
    <w:rsid w:val="00042D70"/>
    <w:rsid w:val="00042EA8"/>
    <w:rsid w:val="00043AE9"/>
    <w:rsid w:val="0004490F"/>
    <w:rsid w:val="0004543F"/>
    <w:rsid w:val="00045A95"/>
    <w:rsid w:val="0004619C"/>
    <w:rsid w:val="0004625F"/>
    <w:rsid w:val="0004725D"/>
    <w:rsid w:val="000472DF"/>
    <w:rsid w:val="0005039E"/>
    <w:rsid w:val="00050B53"/>
    <w:rsid w:val="0005148B"/>
    <w:rsid w:val="00051D27"/>
    <w:rsid w:val="00052B10"/>
    <w:rsid w:val="00052E01"/>
    <w:rsid w:val="000539E6"/>
    <w:rsid w:val="00053BB2"/>
    <w:rsid w:val="00053DF9"/>
    <w:rsid w:val="00054221"/>
    <w:rsid w:val="00055198"/>
    <w:rsid w:val="00055D79"/>
    <w:rsid w:val="000577FF"/>
    <w:rsid w:val="0005788A"/>
    <w:rsid w:val="00057ED0"/>
    <w:rsid w:val="000601DE"/>
    <w:rsid w:val="000609C4"/>
    <w:rsid w:val="00060C29"/>
    <w:rsid w:val="00062E91"/>
    <w:rsid w:val="00063155"/>
    <w:rsid w:val="00064630"/>
    <w:rsid w:val="00064A63"/>
    <w:rsid w:val="00064C1B"/>
    <w:rsid w:val="00065464"/>
    <w:rsid w:val="00066C9A"/>
    <w:rsid w:val="0006759E"/>
    <w:rsid w:val="00067919"/>
    <w:rsid w:val="00067AB3"/>
    <w:rsid w:val="00067C25"/>
    <w:rsid w:val="000701B9"/>
    <w:rsid w:val="000704A8"/>
    <w:rsid w:val="000708A9"/>
    <w:rsid w:val="00071193"/>
    <w:rsid w:val="00071780"/>
    <w:rsid w:val="000723B3"/>
    <w:rsid w:val="000731AE"/>
    <w:rsid w:val="0007322F"/>
    <w:rsid w:val="00073348"/>
    <w:rsid w:val="000739B1"/>
    <w:rsid w:val="00074735"/>
    <w:rsid w:val="00074962"/>
    <w:rsid w:val="00074A87"/>
    <w:rsid w:val="0007510C"/>
    <w:rsid w:val="00075271"/>
    <w:rsid w:val="000757B8"/>
    <w:rsid w:val="00075BC6"/>
    <w:rsid w:val="00076F69"/>
    <w:rsid w:val="000772C0"/>
    <w:rsid w:val="000774FB"/>
    <w:rsid w:val="00077E35"/>
    <w:rsid w:val="000809EA"/>
    <w:rsid w:val="000815B5"/>
    <w:rsid w:val="00082F23"/>
    <w:rsid w:val="000831A5"/>
    <w:rsid w:val="00083721"/>
    <w:rsid w:val="00083D6E"/>
    <w:rsid w:val="000841B1"/>
    <w:rsid w:val="0008454B"/>
    <w:rsid w:val="000853B9"/>
    <w:rsid w:val="00086361"/>
    <w:rsid w:val="0008651A"/>
    <w:rsid w:val="000876AF"/>
    <w:rsid w:val="000877F6"/>
    <w:rsid w:val="0009076C"/>
    <w:rsid w:val="00092370"/>
    <w:rsid w:val="00093480"/>
    <w:rsid w:val="00094EDB"/>
    <w:rsid w:val="00095531"/>
    <w:rsid w:val="00095858"/>
    <w:rsid w:val="00095EF4"/>
    <w:rsid w:val="0009733F"/>
    <w:rsid w:val="00097A1A"/>
    <w:rsid w:val="000A0F02"/>
    <w:rsid w:val="000A1786"/>
    <w:rsid w:val="000A200B"/>
    <w:rsid w:val="000A2DF1"/>
    <w:rsid w:val="000A3997"/>
    <w:rsid w:val="000A3C29"/>
    <w:rsid w:val="000A3C6F"/>
    <w:rsid w:val="000A4538"/>
    <w:rsid w:val="000A61BA"/>
    <w:rsid w:val="000A66AA"/>
    <w:rsid w:val="000A711F"/>
    <w:rsid w:val="000B0259"/>
    <w:rsid w:val="000B038A"/>
    <w:rsid w:val="000B144B"/>
    <w:rsid w:val="000B2601"/>
    <w:rsid w:val="000B260D"/>
    <w:rsid w:val="000B3179"/>
    <w:rsid w:val="000B3FAB"/>
    <w:rsid w:val="000B5373"/>
    <w:rsid w:val="000B5591"/>
    <w:rsid w:val="000B563D"/>
    <w:rsid w:val="000B627A"/>
    <w:rsid w:val="000B65D3"/>
    <w:rsid w:val="000B740C"/>
    <w:rsid w:val="000B7882"/>
    <w:rsid w:val="000C077C"/>
    <w:rsid w:val="000C1003"/>
    <w:rsid w:val="000C3289"/>
    <w:rsid w:val="000C3F8E"/>
    <w:rsid w:val="000C40F4"/>
    <w:rsid w:val="000C423A"/>
    <w:rsid w:val="000C430B"/>
    <w:rsid w:val="000C490D"/>
    <w:rsid w:val="000C4E0F"/>
    <w:rsid w:val="000C5877"/>
    <w:rsid w:val="000C764E"/>
    <w:rsid w:val="000C76B2"/>
    <w:rsid w:val="000C7EFD"/>
    <w:rsid w:val="000D0B98"/>
    <w:rsid w:val="000D0CB2"/>
    <w:rsid w:val="000D1C43"/>
    <w:rsid w:val="000D1F8F"/>
    <w:rsid w:val="000D1FA6"/>
    <w:rsid w:val="000D20F3"/>
    <w:rsid w:val="000D20FA"/>
    <w:rsid w:val="000D213C"/>
    <w:rsid w:val="000D2CA7"/>
    <w:rsid w:val="000D41D1"/>
    <w:rsid w:val="000D712C"/>
    <w:rsid w:val="000D7631"/>
    <w:rsid w:val="000D7FF7"/>
    <w:rsid w:val="000E0CFE"/>
    <w:rsid w:val="000E13EE"/>
    <w:rsid w:val="000E291F"/>
    <w:rsid w:val="000E3686"/>
    <w:rsid w:val="000E3A8C"/>
    <w:rsid w:val="000E52F8"/>
    <w:rsid w:val="000E6173"/>
    <w:rsid w:val="000E6291"/>
    <w:rsid w:val="000E7351"/>
    <w:rsid w:val="000E76FF"/>
    <w:rsid w:val="000E7EAA"/>
    <w:rsid w:val="000F026A"/>
    <w:rsid w:val="000F0501"/>
    <w:rsid w:val="000F1467"/>
    <w:rsid w:val="000F39D9"/>
    <w:rsid w:val="000F3C9D"/>
    <w:rsid w:val="000F483F"/>
    <w:rsid w:val="000F4AEB"/>
    <w:rsid w:val="000F6CFC"/>
    <w:rsid w:val="000F70C9"/>
    <w:rsid w:val="000F7387"/>
    <w:rsid w:val="000F7B13"/>
    <w:rsid w:val="000F7E98"/>
    <w:rsid w:val="0010214F"/>
    <w:rsid w:val="00102482"/>
    <w:rsid w:val="0010248E"/>
    <w:rsid w:val="00102800"/>
    <w:rsid w:val="00103E32"/>
    <w:rsid w:val="001049B1"/>
    <w:rsid w:val="00104EA6"/>
    <w:rsid w:val="0010514F"/>
    <w:rsid w:val="0010553F"/>
    <w:rsid w:val="00105804"/>
    <w:rsid w:val="00105BC0"/>
    <w:rsid w:val="001065E0"/>
    <w:rsid w:val="00106654"/>
    <w:rsid w:val="00106F9B"/>
    <w:rsid w:val="00107309"/>
    <w:rsid w:val="001073A9"/>
    <w:rsid w:val="001076D7"/>
    <w:rsid w:val="001078D0"/>
    <w:rsid w:val="00110C10"/>
    <w:rsid w:val="00110DED"/>
    <w:rsid w:val="00110FC3"/>
    <w:rsid w:val="0011108B"/>
    <w:rsid w:val="00111957"/>
    <w:rsid w:val="00112498"/>
    <w:rsid w:val="00113876"/>
    <w:rsid w:val="00114444"/>
    <w:rsid w:val="001144DB"/>
    <w:rsid w:val="00114AA4"/>
    <w:rsid w:val="00114CF7"/>
    <w:rsid w:val="00117F3A"/>
    <w:rsid w:val="00117F64"/>
    <w:rsid w:val="0012002C"/>
    <w:rsid w:val="001201B8"/>
    <w:rsid w:val="001213F2"/>
    <w:rsid w:val="0012235A"/>
    <w:rsid w:val="0012394C"/>
    <w:rsid w:val="001256C3"/>
    <w:rsid w:val="00125ED3"/>
    <w:rsid w:val="0012662B"/>
    <w:rsid w:val="00126CF6"/>
    <w:rsid w:val="00127FF4"/>
    <w:rsid w:val="001303B5"/>
    <w:rsid w:val="0013063A"/>
    <w:rsid w:val="001329E7"/>
    <w:rsid w:val="001333B9"/>
    <w:rsid w:val="00133834"/>
    <w:rsid w:val="00133BBC"/>
    <w:rsid w:val="00134245"/>
    <w:rsid w:val="00134EF7"/>
    <w:rsid w:val="001351E9"/>
    <w:rsid w:val="0013540C"/>
    <w:rsid w:val="00135D46"/>
    <w:rsid w:val="0013756D"/>
    <w:rsid w:val="001375B1"/>
    <w:rsid w:val="001375DD"/>
    <w:rsid w:val="00137BED"/>
    <w:rsid w:val="0014117D"/>
    <w:rsid w:val="0014129B"/>
    <w:rsid w:val="001415DA"/>
    <w:rsid w:val="00141F9A"/>
    <w:rsid w:val="001420FC"/>
    <w:rsid w:val="001421B9"/>
    <w:rsid w:val="0014354C"/>
    <w:rsid w:val="00143A45"/>
    <w:rsid w:val="00143B9F"/>
    <w:rsid w:val="001453D2"/>
    <w:rsid w:val="00145C66"/>
    <w:rsid w:val="00145D30"/>
    <w:rsid w:val="001463B4"/>
    <w:rsid w:val="0014672A"/>
    <w:rsid w:val="00146952"/>
    <w:rsid w:val="0014706C"/>
    <w:rsid w:val="00147F12"/>
    <w:rsid w:val="00150417"/>
    <w:rsid w:val="00150B0A"/>
    <w:rsid w:val="00151683"/>
    <w:rsid w:val="00151F1B"/>
    <w:rsid w:val="00151F50"/>
    <w:rsid w:val="00152874"/>
    <w:rsid w:val="00152FC1"/>
    <w:rsid w:val="001550A3"/>
    <w:rsid w:val="0015546D"/>
    <w:rsid w:val="0015619B"/>
    <w:rsid w:val="00156DF8"/>
    <w:rsid w:val="00156FB9"/>
    <w:rsid w:val="00160C59"/>
    <w:rsid w:val="00160F4B"/>
    <w:rsid w:val="00160FC5"/>
    <w:rsid w:val="00161DB0"/>
    <w:rsid w:val="001625BB"/>
    <w:rsid w:val="001626CA"/>
    <w:rsid w:val="001627FF"/>
    <w:rsid w:val="001628E2"/>
    <w:rsid w:val="00166F5F"/>
    <w:rsid w:val="001674AC"/>
    <w:rsid w:val="00167D39"/>
    <w:rsid w:val="00167D95"/>
    <w:rsid w:val="00171110"/>
    <w:rsid w:val="001718AC"/>
    <w:rsid w:val="00171AC1"/>
    <w:rsid w:val="00171B51"/>
    <w:rsid w:val="00173789"/>
    <w:rsid w:val="00173923"/>
    <w:rsid w:val="00175000"/>
    <w:rsid w:val="0017532E"/>
    <w:rsid w:val="00176106"/>
    <w:rsid w:val="0017644B"/>
    <w:rsid w:val="00176621"/>
    <w:rsid w:val="001767AC"/>
    <w:rsid w:val="0017689A"/>
    <w:rsid w:val="00176E71"/>
    <w:rsid w:val="001774BA"/>
    <w:rsid w:val="00177E30"/>
    <w:rsid w:val="001800D6"/>
    <w:rsid w:val="001801EC"/>
    <w:rsid w:val="001805C1"/>
    <w:rsid w:val="00180A13"/>
    <w:rsid w:val="001810C0"/>
    <w:rsid w:val="00181324"/>
    <w:rsid w:val="00181B38"/>
    <w:rsid w:val="00181BAD"/>
    <w:rsid w:val="0018270F"/>
    <w:rsid w:val="0018294C"/>
    <w:rsid w:val="001835AD"/>
    <w:rsid w:val="001836DA"/>
    <w:rsid w:val="00183D4E"/>
    <w:rsid w:val="001862C6"/>
    <w:rsid w:val="00186A25"/>
    <w:rsid w:val="00187722"/>
    <w:rsid w:val="001901F8"/>
    <w:rsid w:val="00190879"/>
    <w:rsid w:val="00190A0C"/>
    <w:rsid w:val="00190AED"/>
    <w:rsid w:val="00190BE3"/>
    <w:rsid w:val="00190C43"/>
    <w:rsid w:val="00190F7B"/>
    <w:rsid w:val="0019105B"/>
    <w:rsid w:val="00191E8A"/>
    <w:rsid w:val="001929F9"/>
    <w:rsid w:val="00192E95"/>
    <w:rsid w:val="00195665"/>
    <w:rsid w:val="00195995"/>
    <w:rsid w:val="00195B07"/>
    <w:rsid w:val="00196138"/>
    <w:rsid w:val="00196E2C"/>
    <w:rsid w:val="00196FE5"/>
    <w:rsid w:val="00197A98"/>
    <w:rsid w:val="00197BD1"/>
    <w:rsid w:val="001A048D"/>
    <w:rsid w:val="001A0F2E"/>
    <w:rsid w:val="001A1302"/>
    <w:rsid w:val="001A1DB0"/>
    <w:rsid w:val="001A1E77"/>
    <w:rsid w:val="001A4434"/>
    <w:rsid w:val="001A4735"/>
    <w:rsid w:val="001A4AFC"/>
    <w:rsid w:val="001A533B"/>
    <w:rsid w:val="001A6796"/>
    <w:rsid w:val="001A6B09"/>
    <w:rsid w:val="001A6FEE"/>
    <w:rsid w:val="001A7101"/>
    <w:rsid w:val="001A77D1"/>
    <w:rsid w:val="001A7B1C"/>
    <w:rsid w:val="001A7FCA"/>
    <w:rsid w:val="001B0465"/>
    <w:rsid w:val="001B1D3C"/>
    <w:rsid w:val="001B20B8"/>
    <w:rsid w:val="001B278C"/>
    <w:rsid w:val="001B2CC3"/>
    <w:rsid w:val="001B3129"/>
    <w:rsid w:val="001B3365"/>
    <w:rsid w:val="001B398B"/>
    <w:rsid w:val="001B3CFB"/>
    <w:rsid w:val="001B4C9E"/>
    <w:rsid w:val="001B4F0C"/>
    <w:rsid w:val="001B5DC6"/>
    <w:rsid w:val="001B5FD6"/>
    <w:rsid w:val="001B70D5"/>
    <w:rsid w:val="001B734E"/>
    <w:rsid w:val="001B75C2"/>
    <w:rsid w:val="001B7871"/>
    <w:rsid w:val="001C0A02"/>
    <w:rsid w:val="001C250D"/>
    <w:rsid w:val="001C2C14"/>
    <w:rsid w:val="001C357D"/>
    <w:rsid w:val="001C3E67"/>
    <w:rsid w:val="001C41F2"/>
    <w:rsid w:val="001C490E"/>
    <w:rsid w:val="001C5BD3"/>
    <w:rsid w:val="001C5ED2"/>
    <w:rsid w:val="001C6F25"/>
    <w:rsid w:val="001C6F89"/>
    <w:rsid w:val="001C74AE"/>
    <w:rsid w:val="001C7EAE"/>
    <w:rsid w:val="001D05A3"/>
    <w:rsid w:val="001D0AB8"/>
    <w:rsid w:val="001D1115"/>
    <w:rsid w:val="001D1144"/>
    <w:rsid w:val="001D24C7"/>
    <w:rsid w:val="001D3161"/>
    <w:rsid w:val="001D32D0"/>
    <w:rsid w:val="001D33B0"/>
    <w:rsid w:val="001D3549"/>
    <w:rsid w:val="001D3653"/>
    <w:rsid w:val="001D38C0"/>
    <w:rsid w:val="001D3C20"/>
    <w:rsid w:val="001D3CF3"/>
    <w:rsid w:val="001D41F9"/>
    <w:rsid w:val="001D4241"/>
    <w:rsid w:val="001D463A"/>
    <w:rsid w:val="001D4F72"/>
    <w:rsid w:val="001D4F8D"/>
    <w:rsid w:val="001D5D7B"/>
    <w:rsid w:val="001D6550"/>
    <w:rsid w:val="001D6E25"/>
    <w:rsid w:val="001D708D"/>
    <w:rsid w:val="001D7AC0"/>
    <w:rsid w:val="001D7E37"/>
    <w:rsid w:val="001E0460"/>
    <w:rsid w:val="001E0AB3"/>
    <w:rsid w:val="001E1074"/>
    <w:rsid w:val="001E1AB9"/>
    <w:rsid w:val="001E231D"/>
    <w:rsid w:val="001E25E0"/>
    <w:rsid w:val="001E35AC"/>
    <w:rsid w:val="001E5E34"/>
    <w:rsid w:val="001E5EC5"/>
    <w:rsid w:val="001E6206"/>
    <w:rsid w:val="001E654B"/>
    <w:rsid w:val="001E6767"/>
    <w:rsid w:val="001F02A1"/>
    <w:rsid w:val="001F02BB"/>
    <w:rsid w:val="001F1357"/>
    <w:rsid w:val="001F14C3"/>
    <w:rsid w:val="001F1C13"/>
    <w:rsid w:val="001F2176"/>
    <w:rsid w:val="001F30D3"/>
    <w:rsid w:val="001F3C0E"/>
    <w:rsid w:val="001F3F7D"/>
    <w:rsid w:val="001F401C"/>
    <w:rsid w:val="001F41E4"/>
    <w:rsid w:val="001F4891"/>
    <w:rsid w:val="001F4B3E"/>
    <w:rsid w:val="001F4E6C"/>
    <w:rsid w:val="001F6A05"/>
    <w:rsid w:val="001F6BC4"/>
    <w:rsid w:val="00200317"/>
    <w:rsid w:val="0020086F"/>
    <w:rsid w:val="002018DF"/>
    <w:rsid w:val="0020211E"/>
    <w:rsid w:val="002022F6"/>
    <w:rsid w:val="002025A3"/>
    <w:rsid w:val="002026F5"/>
    <w:rsid w:val="00203D48"/>
    <w:rsid w:val="00204E55"/>
    <w:rsid w:val="00204FD6"/>
    <w:rsid w:val="00205640"/>
    <w:rsid w:val="00205CDA"/>
    <w:rsid w:val="0020717F"/>
    <w:rsid w:val="00207D31"/>
    <w:rsid w:val="00207F9C"/>
    <w:rsid w:val="002101ED"/>
    <w:rsid w:val="00210EA8"/>
    <w:rsid w:val="0021122A"/>
    <w:rsid w:val="002130C0"/>
    <w:rsid w:val="0021325C"/>
    <w:rsid w:val="00214115"/>
    <w:rsid w:val="00215608"/>
    <w:rsid w:val="00216C02"/>
    <w:rsid w:val="00217090"/>
    <w:rsid w:val="002172F8"/>
    <w:rsid w:val="002173B7"/>
    <w:rsid w:val="00217D39"/>
    <w:rsid w:val="002214F0"/>
    <w:rsid w:val="002234A8"/>
    <w:rsid w:val="00223937"/>
    <w:rsid w:val="00223ABB"/>
    <w:rsid w:val="00224BDA"/>
    <w:rsid w:val="00224C2D"/>
    <w:rsid w:val="00225804"/>
    <w:rsid w:val="00225D64"/>
    <w:rsid w:val="00225ECA"/>
    <w:rsid w:val="00225FE3"/>
    <w:rsid w:val="002263B0"/>
    <w:rsid w:val="00227056"/>
    <w:rsid w:val="00227749"/>
    <w:rsid w:val="0022783E"/>
    <w:rsid w:val="00227AD9"/>
    <w:rsid w:val="00227FDF"/>
    <w:rsid w:val="002302B5"/>
    <w:rsid w:val="0023031E"/>
    <w:rsid w:val="00230F05"/>
    <w:rsid w:val="00231129"/>
    <w:rsid w:val="00231712"/>
    <w:rsid w:val="0023196F"/>
    <w:rsid w:val="00233641"/>
    <w:rsid w:val="0023368E"/>
    <w:rsid w:val="00233EF7"/>
    <w:rsid w:val="00234401"/>
    <w:rsid w:val="0023487C"/>
    <w:rsid w:val="00234FF8"/>
    <w:rsid w:val="0023581B"/>
    <w:rsid w:val="0023698A"/>
    <w:rsid w:val="00236E21"/>
    <w:rsid w:val="002404D1"/>
    <w:rsid w:val="00240FE3"/>
    <w:rsid w:val="00242166"/>
    <w:rsid w:val="002421BF"/>
    <w:rsid w:val="0024276C"/>
    <w:rsid w:val="00244134"/>
    <w:rsid w:val="00244384"/>
    <w:rsid w:val="00244571"/>
    <w:rsid w:val="00244C76"/>
    <w:rsid w:val="00245E79"/>
    <w:rsid w:val="00246484"/>
    <w:rsid w:val="0024741F"/>
    <w:rsid w:val="00247A18"/>
    <w:rsid w:val="00247CC1"/>
    <w:rsid w:val="00250936"/>
    <w:rsid w:val="00251A59"/>
    <w:rsid w:val="00253043"/>
    <w:rsid w:val="002541D5"/>
    <w:rsid w:val="00255812"/>
    <w:rsid w:val="00255D36"/>
    <w:rsid w:val="00256995"/>
    <w:rsid w:val="00256D62"/>
    <w:rsid w:val="00260123"/>
    <w:rsid w:val="0026225A"/>
    <w:rsid w:val="002624BC"/>
    <w:rsid w:val="0026284C"/>
    <w:rsid w:val="00262DA7"/>
    <w:rsid w:val="0026322D"/>
    <w:rsid w:val="00263312"/>
    <w:rsid w:val="00263860"/>
    <w:rsid w:val="002649EE"/>
    <w:rsid w:val="00264CEA"/>
    <w:rsid w:val="0026630F"/>
    <w:rsid w:val="00266516"/>
    <w:rsid w:val="00266F3F"/>
    <w:rsid w:val="002670D5"/>
    <w:rsid w:val="002672DA"/>
    <w:rsid w:val="00267387"/>
    <w:rsid w:val="002677F7"/>
    <w:rsid w:val="00267936"/>
    <w:rsid w:val="00267E3F"/>
    <w:rsid w:val="00267E58"/>
    <w:rsid w:val="0027046D"/>
    <w:rsid w:val="00270A07"/>
    <w:rsid w:val="0027186F"/>
    <w:rsid w:val="00271D32"/>
    <w:rsid w:val="00272A41"/>
    <w:rsid w:val="00273185"/>
    <w:rsid w:val="00273201"/>
    <w:rsid w:val="00273DAC"/>
    <w:rsid w:val="0027424B"/>
    <w:rsid w:val="0027425B"/>
    <w:rsid w:val="0027436B"/>
    <w:rsid w:val="00274511"/>
    <w:rsid w:val="00274630"/>
    <w:rsid w:val="0027477D"/>
    <w:rsid w:val="0027502C"/>
    <w:rsid w:val="00275371"/>
    <w:rsid w:val="00275CEF"/>
    <w:rsid w:val="00275D68"/>
    <w:rsid w:val="002760DE"/>
    <w:rsid w:val="00276483"/>
    <w:rsid w:val="0027699A"/>
    <w:rsid w:val="00276A2A"/>
    <w:rsid w:val="00277D4E"/>
    <w:rsid w:val="00277F4B"/>
    <w:rsid w:val="00277FF9"/>
    <w:rsid w:val="0028054D"/>
    <w:rsid w:val="0028079C"/>
    <w:rsid w:val="002817BD"/>
    <w:rsid w:val="002823E3"/>
    <w:rsid w:val="00282923"/>
    <w:rsid w:val="00282934"/>
    <w:rsid w:val="00282C66"/>
    <w:rsid w:val="0028409A"/>
    <w:rsid w:val="00284891"/>
    <w:rsid w:val="00285636"/>
    <w:rsid w:val="00285AC8"/>
    <w:rsid w:val="00285FA5"/>
    <w:rsid w:val="00286303"/>
    <w:rsid w:val="002871AD"/>
    <w:rsid w:val="002872FF"/>
    <w:rsid w:val="00287E54"/>
    <w:rsid w:val="002900CB"/>
    <w:rsid w:val="00290A07"/>
    <w:rsid w:val="0029112D"/>
    <w:rsid w:val="00291765"/>
    <w:rsid w:val="00291DA4"/>
    <w:rsid w:val="002920E0"/>
    <w:rsid w:val="002923B7"/>
    <w:rsid w:val="002933CE"/>
    <w:rsid w:val="00294DB0"/>
    <w:rsid w:val="00294DD1"/>
    <w:rsid w:val="00295BA3"/>
    <w:rsid w:val="002971DA"/>
    <w:rsid w:val="00297988"/>
    <w:rsid w:val="002A03A6"/>
    <w:rsid w:val="002A08C1"/>
    <w:rsid w:val="002A127D"/>
    <w:rsid w:val="002A1D06"/>
    <w:rsid w:val="002A3B99"/>
    <w:rsid w:val="002A3DA3"/>
    <w:rsid w:val="002A4628"/>
    <w:rsid w:val="002A4C31"/>
    <w:rsid w:val="002A5608"/>
    <w:rsid w:val="002A5800"/>
    <w:rsid w:val="002A6C4B"/>
    <w:rsid w:val="002A6CFC"/>
    <w:rsid w:val="002A6EA2"/>
    <w:rsid w:val="002A7364"/>
    <w:rsid w:val="002A7695"/>
    <w:rsid w:val="002A78E5"/>
    <w:rsid w:val="002B026E"/>
    <w:rsid w:val="002B04F7"/>
    <w:rsid w:val="002B0FB2"/>
    <w:rsid w:val="002B1098"/>
    <w:rsid w:val="002B148C"/>
    <w:rsid w:val="002B1956"/>
    <w:rsid w:val="002B2617"/>
    <w:rsid w:val="002B274D"/>
    <w:rsid w:val="002B2C7A"/>
    <w:rsid w:val="002B3FB9"/>
    <w:rsid w:val="002B4D6A"/>
    <w:rsid w:val="002B592E"/>
    <w:rsid w:val="002B5EB7"/>
    <w:rsid w:val="002B6435"/>
    <w:rsid w:val="002B6EBD"/>
    <w:rsid w:val="002B6F5C"/>
    <w:rsid w:val="002B7028"/>
    <w:rsid w:val="002B72A4"/>
    <w:rsid w:val="002B7664"/>
    <w:rsid w:val="002B7A78"/>
    <w:rsid w:val="002C0D3B"/>
    <w:rsid w:val="002C12B7"/>
    <w:rsid w:val="002C18B8"/>
    <w:rsid w:val="002C1990"/>
    <w:rsid w:val="002C200E"/>
    <w:rsid w:val="002C3139"/>
    <w:rsid w:val="002C37AC"/>
    <w:rsid w:val="002C3C8C"/>
    <w:rsid w:val="002C3EB0"/>
    <w:rsid w:val="002C5013"/>
    <w:rsid w:val="002C55C2"/>
    <w:rsid w:val="002C56A0"/>
    <w:rsid w:val="002C6371"/>
    <w:rsid w:val="002C67EA"/>
    <w:rsid w:val="002C6D10"/>
    <w:rsid w:val="002C6E07"/>
    <w:rsid w:val="002C6EA9"/>
    <w:rsid w:val="002C6ECA"/>
    <w:rsid w:val="002C7686"/>
    <w:rsid w:val="002C7ECD"/>
    <w:rsid w:val="002C7F94"/>
    <w:rsid w:val="002D2175"/>
    <w:rsid w:val="002D2FAB"/>
    <w:rsid w:val="002D3CBF"/>
    <w:rsid w:val="002D3F3D"/>
    <w:rsid w:val="002D4582"/>
    <w:rsid w:val="002D47DF"/>
    <w:rsid w:val="002D55C7"/>
    <w:rsid w:val="002D6A2F"/>
    <w:rsid w:val="002D730E"/>
    <w:rsid w:val="002E035A"/>
    <w:rsid w:val="002E0580"/>
    <w:rsid w:val="002E086E"/>
    <w:rsid w:val="002E0ACE"/>
    <w:rsid w:val="002E125A"/>
    <w:rsid w:val="002E1348"/>
    <w:rsid w:val="002E1563"/>
    <w:rsid w:val="002E1BB4"/>
    <w:rsid w:val="002E20E0"/>
    <w:rsid w:val="002E2435"/>
    <w:rsid w:val="002E2B19"/>
    <w:rsid w:val="002E2CE8"/>
    <w:rsid w:val="002E38F5"/>
    <w:rsid w:val="002E39DE"/>
    <w:rsid w:val="002E3F7E"/>
    <w:rsid w:val="002E42E9"/>
    <w:rsid w:val="002E4883"/>
    <w:rsid w:val="002E53FE"/>
    <w:rsid w:val="002E56F0"/>
    <w:rsid w:val="002E594E"/>
    <w:rsid w:val="002E5E02"/>
    <w:rsid w:val="002E64FF"/>
    <w:rsid w:val="002E6926"/>
    <w:rsid w:val="002E7B1B"/>
    <w:rsid w:val="002F0608"/>
    <w:rsid w:val="002F163F"/>
    <w:rsid w:val="002F227F"/>
    <w:rsid w:val="002F22CE"/>
    <w:rsid w:val="002F2C8B"/>
    <w:rsid w:val="002F3ADB"/>
    <w:rsid w:val="002F3C5C"/>
    <w:rsid w:val="002F41FA"/>
    <w:rsid w:val="002F4450"/>
    <w:rsid w:val="002F451D"/>
    <w:rsid w:val="002F4D24"/>
    <w:rsid w:val="002F5A44"/>
    <w:rsid w:val="002F631A"/>
    <w:rsid w:val="002F7239"/>
    <w:rsid w:val="0030008F"/>
    <w:rsid w:val="003006D3"/>
    <w:rsid w:val="0030078A"/>
    <w:rsid w:val="00300C44"/>
    <w:rsid w:val="00300E8E"/>
    <w:rsid w:val="003027AC"/>
    <w:rsid w:val="0030364A"/>
    <w:rsid w:val="00305F84"/>
    <w:rsid w:val="00306CDD"/>
    <w:rsid w:val="00307A11"/>
    <w:rsid w:val="00310490"/>
    <w:rsid w:val="0031079A"/>
    <w:rsid w:val="00311398"/>
    <w:rsid w:val="0031143C"/>
    <w:rsid w:val="003114EC"/>
    <w:rsid w:val="00311548"/>
    <w:rsid w:val="00313E34"/>
    <w:rsid w:val="00313E70"/>
    <w:rsid w:val="00314245"/>
    <w:rsid w:val="00314824"/>
    <w:rsid w:val="00314CC4"/>
    <w:rsid w:val="003153CB"/>
    <w:rsid w:val="003154E7"/>
    <w:rsid w:val="003156E3"/>
    <w:rsid w:val="00316036"/>
    <w:rsid w:val="003163B6"/>
    <w:rsid w:val="003179F3"/>
    <w:rsid w:val="00320187"/>
    <w:rsid w:val="0032096C"/>
    <w:rsid w:val="00321665"/>
    <w:rsid w:val="0032197F"/>
    <w:rsid w:val="003225AF"/>
    <w:rsid w:val="003234D1"/>
    <w:rsid w:val="00323764"/>
    <w:rsid w:val="00323781"/>
    <w:rsid w:val="003238CE"/>
    <w:rsid w:val="00324EE2"/>
    <w:rsid w:val="003253BA"/>
    <w:rsid w:val="0032562B"/>
    <w:rsid w:val="00325744"/>
    <w:rsid w:val="00325C88"/>
    <w:rsid w:val="003265FC"/>
    <w:rsid w:val="00326E69"/>
    <w:rsid w:val="0032734B"/>
    <w:rsid w:val="00327902"/>
    <w:rsid w:val="00327A50"/>
    <w:rsid w:val="00327B09"/>
    <w:rsid w:val="00327C1C"/>
    <w:rsid w:val="00330037"/>
    <w:rsid w:val="003306AF"/>
    <w:rsid w:val="00330A1F"/>
    <w:rsid w:val="00330E24"/>
    <w:rsid w:val="00331661"/>
    <w:rsid w:val="00332882"/>
    <w:rsid w:val="0033344D"/>
    <w:rsid w:val="00333819"/>
    <w:rsid w:val="003339A0"/>
    <w:rsid w:val="00333F76"/>
    <w:rsid w:val="003341B6"/>
    <w:rsid w:val="00334375"/>
    <w:rsid w:val="00334503"/>
    <w:rsid w:val="00334612"/>
    <w:rsid w:val="00334722"/>
    <w:rsid w:val="00334739"/>
    <w:rsid w:val="003353F6"/>
    <w:rsid w:val="003354FB"/>
    <w:rsid w:val="003359E9"/>
    <w:rsid w:val="0033641A"/>
    <w:rsid w:val="00336488"/>
    <w:rsid w:val="0033666B"/>
    <w:rsid w:val="0033721D"/>
    <w:rsid w:val="0033755C"/>
    <w:rsid w:val="0034004B"/>
    <w:rsid w:val="00340198"/>
    <w:rsid w:val="003414EE"/>
    <w:rsid w:val="00342172"/>
    <w:rsid w:val="0034236C"/>
    <w:rsid w:val="003424B7"/>
    <w:rsid w:val="0034379A"/>
    <w:rsid w:val="00343A9D"/>
    <w:rsid w:val="0034518C"/>
    <w:rsid w:val="003451D8"/>
    <w:rsid w:val="0034541F"/>
    <w:rsid w:val="00345501"/>
    <w:rsid w:val="0034565A"/>
    <w:rsid w:val="003460F2"/>
    <w:rsid w:val="0034634A"/>
    <w:rsid w:val="00346D2E"/>
    <w:rsid w:val="003475F6"/>
    <w:rsid w:val="00347B11"/>
    <w:rsid w:val="00350248"/>
    <w:rsid w:val="00351170"/>
    <w:rsid w:val="0035145F"/>
    <w:rsid w:val="003527AD"/>
    <w:rsid w:val="0035290B"/>
    <w:rsid w:val="00352EAB"/>
    <w:rsid w:val="00353D75"/>
    <w:rsid w:val="00353FAB"/>
    <w:rsid w:val="00355349"/>
    <w:rsid w:val="0035567F"/>
    <w:rsid w:val="00356189"/>
    <w:rsid w:val="0035756C"/>
    <w:rsid w:val="00357890"/>
    <w:rsid w:val="00357B47"/>
    <w:rsid w:val="00357EC3"/>
    <w:rsid w:val="0036047A"/>
    <w:rsid w:val="00360C37"/>
    <w:rsid w:val="00360C7C"/>
    <w:rsid w:val="00360E12"/>
    <w:rsid w:val="00361201"/>
    <w:rsid w:val="003613A9"/>
    <w:rsid w:val="003615E1"/>
    <w:rsid w:val="0036253F"/>
    <w:rsid w:val="00362650"/>
    <w:rsid w:val="00362D6F"/>
    <w:rsid w:val="00363CA2"/>
    <w:rsid w:val="00363CE7"/>
    <w:rsid w:val="00363E39"/>
    <w:rsid w:val="003642FC"/>
    <w:rsid w:val="00364685"/>
    <w:rsid w:val="003649FE"/>
    <w:rsid w:val="00364C97"/>
    <w:rsid w:val="00364F83"/>
    <w:rsid w:val="00364FFC"/>
    <w:rsid w:val="00365250"/>
    <w:rsid w:val="00365317"/>
    <w:rsid w:val="00365A9E"/>
    <w:rsid w:val="00365C16"/>
    <w:rsid w:val="003665B0"/>
    <w:rsid w:val="00366697"/>
    <w:rsid w:val="00370706"/>
    <w:rsid w:val="003707FB"/>
    <w:rsid w:val="00370AF1"/>
    <w:rsid w:val="00371321"/>
    <w:rsid w:val="003720E2"/>
    <w:rsid w:val="00372322"/>
    <w:rsid w:val="003724EF"/>
    <w:rsid w:val="00372815"/>
    <w:rsid w:val="003730F7"/>
    <w:rsid w:val="00373576"/>
    <w:rsid w:val="003744DD"/>
    <w:rsid w:val="00374752"/>
    <w:rsid w:val="003757E6"/>
    <w:rsid w:val="003759A7"/>
    <w:rsid w:val="00375AF8"/>
    <w:rsid w:val="00375C53"/>
    <w:rsid w:val="00376344"/>
    <w:rsid w:val="003764B6"/>
    <w:rsid w:val="003766EE"/>
    <w:rsid w:val="003778D9"/>
    <w:rsid w:val="00380A8B"/>
    <w:rsid w:val="003818E0"/>
    <w:rsid w:val="00381AAD"/>
    <w:rsid w:val="00381E9E"/>
    <w:rsid w:val="00382150"/>
    <w:rsid w:val="00382F89"/>
    <w:rsid w:val="00384054"/>
    <w:rsid w:val="0038426B"/>
    <w:rsid w:val="00384796"/>
    <w:rsid w:val="003857DD"/>
    <w:rsid w:val="00385AA5"/>
    <w:rsid w:val="00386B94"/>
    <w:rsid w:val="0038709F"/>
    <w:rsid w:val="003873EF"/>
    <w:rsid w:val="00387408"/>
    <w:rsid w:val="003879B9"/>
    <w:rsid w:val="003904F2"/>
    <w:rsid w:val="00390937"/>
    <w:rsid w:val="003909E9"/>
    <w:rsid w:val="00390C40"/>
    <w:rsid w:val="003913E6"/>
    <w:rsid w:val="00391ECD"/>
    <w:rsid w:val="00392469"/>
    <w:rsid w:val="00393052"/>
    <w:rsid w:val="0039330E"/>
    <w:rsid w:val="00393389"/>
    <w:rsid w:val="003937D2"/>
    <w:rsid w:val="00393E18"/>
    <w:rsid w:val="0039401D"/>
    <w:rsid w:val="00394B2D"/>
    <w:rsid w:val="00395F0E"/>
    <w:rsid w:val="003960C9"/>
    <w:rsid w:val="00396E13"/>
    <w:rsid w:val="00397033"/>
    <w:rsid w:val="0039713B"/>
    <w:rsid w:val="00397570"/>
    <w:rsid w:val="0039784F"/>
    <w:rsid w:val="00397DCB"/>
    <w:rsid w:val="003A0779"/>
    <w:rsid w:val="003A0CE6"/>
    <w:rsid w:val="003A113D"/>
    <w:rsid w:val="003A22FC"/>
    <w:rsid w:val="003A26F0"/>
    <w:rsid w:val="003A2C11"/>
    <w:rsid w:val="003A2C40"/>
    <w:rsid w:val="003A3282"/>
    <w:rsid w:val="003A34A4"/>
    <w:rsid w:val="003A38DC"/>
    <w:rsid w:val="003A4450"/>
    <w:rsid w:val="003A5713"/>
    <w:rsid w:val="003A5CF1"/>
    <w:rsid w:val="003A605E"/>
    <w:rsid w:val="003A627B"/>
    <w:rsid w:val="003A66A3"/>
    <w:rsid w:val="003A6DFC"/>
    <w:rsid w:val="003A795D"/>
    <w:rsid w:val="003A798D"/>
    <w:rsid w:val="003A7B7D"/>
    <w:rsid w:val="003A7DE3"/>
    <w:rsid w:val="003B0C0D"/>
    <w:rsid w:val="003B1A35"/>
    <w:rsid w:val="003B1AA2"/>
    <w:rsid w:val="003B2E12"/>
    <w:rsid w:val="003B4B62"/>
    <w:rsid w:val="003B5CFE"/>
    <w:rsid w:val="003B613B"/>
    <w:rsid w:val="003B648B"/>
    <w:rsid w:val="003B69BA"/>
    <w:rsid w:val="003B722F"/>
    <w:rsid w:val="003C0545"/>
    <w:rsid w:val="003C0744"/>
    <w:rsid w:val="003C12AD"/>
    <w:rsid w:val="003C170D"/>
    <w:rsid w:val="003C1838"/>
    <w:rsid w:val="003C3B27"/>
    <w:rsid w:val="003C5CE3"/>
    <w:rsid w:val="003C6758"/>
    <w:rsid w:val="003C699E"/>
    <w:rsid w:val="003C6F10"/>
    <w:rsid w:val="003C7642"/>
    <w:rsid w:val="003C7F60"/>
    <w:rsid w:val="003C7FEE"/>
    <w:rsid w:val="003D0997"/>
    <w:rsid w:val="003D107D"/>
    <w:rsid w:val="003D19C1"/>
    <w:rsid w:val="003D25E3"/>
    <w:rsid w:val="003D2BD7"/>
    <w:rsid w:val="003D2F54"/>
    <w:rsid w:val="003D346A"/>
    <w:rsid w:val="003D3FB4"/>
    <w:rsid w:val="003D464D"/>
    <w:rsid w:val="003D56C8"/>
    <w:rsid w:val="003D5CD2"/>
    <w:rsid w:val="003D6F80"/>
    <w:rsid w:val="003D6F9D"/>
    <w:rsid w:val="003D7413"/>
    <w:rsid w:val="003D7DE6"/>
    <w:rsid w:val="003E0354"/>
    <w:rsid w:val="003E0566"/>
    <w:rsid w:val="003E0676"/>
    <w:rsid w:val="003E1026"/>
    <w:rsid w:val="003E1233"/>
    <w:rsid w:val="003E1B54"/>
    <w:rsid w:val="003E22C0"/>
    <w:rsid w:val="003E36CC"/>
    <w:rsid w:val="003E392A"/>
    <w:rsid w:val="003E3C88"/>
    <w:rsid w:val="003E40D0"/>
    <w:rsid w:val="003E44E2"/>
    <w:rsid w:val="003E4839"/>
    <w:rsid w:val="003E4856"/>
    <w:rsid w:val="003E4A0E"/>
    <w:rsid w:val="003E573D"/>
    <w:rsid w:val="003E5BA1"/>
    <w:rsid w:val="003E5BD4"/>
    <w:rsid w:val="003E7353"/>
    <w:rsid w:val="003F109B"/>
    <w:rsid w:val="003F1FED"/>
    <w:rsid w:val="003F2F53"/>
    <w:rsid w:val="003F37A2"/>
    <w:rsid w:val="003F40B9"/>
    <w:rsid w:val="003F4AD5"/>
    <w:rsid w:val="003F4B3E"/>
    <w:rsid w:val="003F4CEC"/>
    <w:rsid w:val="003F5A76"/>
    <w:rsid w:val="003F5D1C"/>
    <w:rsid w:val="003F6365"/>
    <w:rsid w:val="003F6EDC"/>
    <w:rsid w:val="003F7521"/>
    <w:rsid w:val="003F785D"/>
    <w:rsid w:val="003F7F1D"/>
    <w:rsid w:val="00400A98"/>
    <w:rsid w:val="004011C9"/>
    <w:rsid w:val="004014D0"/>
    <w:rsid w:val="00402357"/>
    <w:rsid w:val="004025DE"/>
    <w:rsid w:val="00403A44"/>
    <w:rsid w:val="00403A64"/>
    <w:rsid w:val="00403F0B"/>
    <w:rsid w:val="00404904"/>
    <w:rsid w:val="00405D59"/>
    <w:rsid w:val="00406CC0"/>
    <w:rsid w:val="00406DCB"/>
    <w:rsid w:val="00407313"/>
    <w:rsid w:val="00407C5C"/>
    <w:rsid w:val="00407DD3"/>
    <w:rsid w:val="00407E18"/>
    <w:rsid w:val="00410847"/>
    <w:rsid w:val="00410AA5"/>
    <w:rsid w:val="00410CD3"/>
    <w:rsid w:val="00412C5D"/>
    <w:rsid w:val="00413688"/>
    <w:rsid w:val="00413A4B"/>
    <w:rsid w:val="0041470C"/>
    <w:rsid w:val="0041536C"/>
    <w:rsid w:val="004155AF"/>
    <w:rsid w:val="0041592A"/>
    <w:rsid w:val="00416859"/>
    <w:rsid w:val="00417051"/>
    <w:rsid w:val="004174E5"/>
    <w:rsid w:val="00420803"/>
    <w:rsid w:val="00420EC2"/>
    <w:rsid w:val="0042113A"/>
    <w:rsid w:val="00421198"/>
    <w:rsid w:val="00421974"/>
    <w:rsid w:val="00422742"/>
    <w:rsid w:val="0042278D"/>
    <w:rsid w:val="00422C02"/>
    <w:rsid w:val="0042308C"/>
    <w:rsid w:val="00423722"/>
    <w:rsid w:val="00423CC3"/>
    <w:rsid w:val="004240B1"/>
    <w:rsid w:val="00424719"/>
    <w:rsid w:val="00424740"/>
    <w:rsid w:val="00424859"/>
    <w:rsid w:val="00424FFC"/>
    <w:rsid w:val="00426794"/>
    <w:rsid w:val="00430D9E"/>
    <w:rsid w:val="00432EC5"/>
    <w:rsid w:val="004339E8"/>
    <w:rsid w:val="004341BA"/>
    <w:rsid w:val="00434670"/>
    <w:rsid w:val="004347FE"/>
    <w:rsid w:val="00434A88"/>
    <w:rsid w:val="00435E0F"/>
    <w:rsid w:val="00436E86"/>
    <w:rsid w:val="00436F9C"/>
    <w:rsid w:val="004371D3"/>
    <w:rsid w:val="0043768F"/>
    <w:rsid w:val="004379B1"/>
    <w:rsid w:val="00437C1D"/>
    <w:rsid w:val="00437FCE"/>
    <w:rsid w:val="0044091A"/>
    <w:rsid w:val="00440D24"/>
    <w:rsid w:val="004412B1"/>
    <w:rsid w:val="00441357"/>
    <w:rsid w:val="00441E08"/>
    <w:rsid w:val="004431BC"/>
    <w:rsid w:val="00444B08"/>
    <w:rsid w:val="0044559B"/>
    <w:rsid w:val="00445F6B"/>
    <w:rsid w:val="00446FF9"/>
    <w:rsid w:val="0044752A"/>
    <w:rsid w:val="004500C0"/>
    <w:rsid w:val="00450CFD"/>
    <w:rsid w:val="004521F7"/>
    <w:rsid w:val="004525B4"/>
    <w:rsid w:val="00452BB1"/>
    <w:rsid w:val="00452E2D"/>
    <w:rsid w:val="0045319F"/>
    <w:rsid w:val="0045323A"/>
    <w:rsid w:val="00453C5C"/>
    <w:rsid w:val="00454B8B"/>
    <w:rsid w:val="004554AD"/>
    <w:rsid w:val="00456327"/>
    <w:rsid w:val="0045668D"/>
    <w:rsid w:val="004569D2"/>
    <w:rsid w:val="00456B30"/>
    <w:rsid w:val="004570A4"/>
    <w:rsid w:val="00457B58"/>
    <w:rsid w:val="00460226"/>
    <w:rsid w:val="0046175C"/>
    <w:rsid w:val="004617BF"/>
    <w:rsid w:val="00461B7B"/>
    <w:rsid w:val="00461C51"/>
    <w:rsid w:val="00461CE7"/>
    <w:rsid w:val="004621CA"/>
    <w:rsid w:val="0046284F"/>
    <w:rsid w:val="00462971"/>
    <w:rsid w:val="00463045"/>
    <w:rsid w:val="00463061"/>
    <w:rsid w:val="00463811"/>
    <w:rsid w:val="00463F82"/>
    <w:rsid w:val="004644C4"/>
    <w:rsid w:val="004646E6"/>
    <w:rsid w:val="004650D4"/>
    <w:rsid w:val="00465E61"/>
    <w:rsid w:val="004675CE"/>
    <w:rsid w:val="004678F4"/>
    <w:rsid w:val="004705B6"/>
    <w:rsid w:val="00470F88"/>
    <w:rsid w:val="0047146E"/>
    <w:rsid w:val="00471AA8"/>
    <w:rsid w:val="00471AD5"/>
    <w:rsid w:val="00472472"/>
    <w:rsid w:val="00472BF2"/>
    <w:rsid w:val="004738FC"/>
    <w:rsid w:val="00473F75"/>
    <w:rsid w:val="004741BF"/>
    <w:rsid w:val="00474395"/>
    <w:rsid w:val="00474E88"/>
    <w:rsid w:val="00475674"/>
    <w:rsid w:val="004756DD"/>
    <w:rsid w:val="004756E0"/>
    <w:rsid w:val="004766A8"/>
    <w:rsid w:val="00476A86"/>
    <w:rsid w:val="004776F3"/>
    <w:rsid w:val="00477DB5"/>
    <w:rsid w:val="00477DCB"/>
    <w:rsid w:val="00480EA5"/>
    <w:rsid w:val="00482240"/>
    <w:rsid w:val="00482EF5"/>
    <w:rsid w:val="00483EAF"/>
    <w:rsid w:val="00485B28"/>
    <w:rsid w:val="004863C0"/>
    <w:rsid w:val="004866F1"/>
    <w:rsid w:val="004867B7"/>
    <w:rsid w:val="00487438"/>
    <w:rsid w:val="00490B4D"/>
    <w:rsid w:val="00490D95"/>
    <w:rsid w:val="004915DD"/>
    <w:rsid w:val="00491F1E"/>
    <w:rsid w:val="00492403"/>
    <w:rsid w:val="0049264B"/>
    <w:rsid w:val="00492F54"/>
    <w:rsid w:val="00493A8C"/>
    <w:rsid w:val="00493D74"/>
    <w:rsid w:val="00494340"/>
    <w:rsid w:val="004950F5"/>
    <w:rsid w:val="00495F14"/>
    <w:rsid w:val="004964EA"/>
    <w:rsid w:val="00496881"/>
    <w:rsid w:val="00496B0F"/>
    <w:rsid w:val="004970C3"/>
    <w:rsid w:val="00497821"/>
    <w:rsid w:val="004A0AD2"/>
    <w:rsid w:val="004A0B8C"/>
    <w:rsid w:val="004A1226"/>
    <w:rsid w:val="004A16BB"/>
    <w:rsid w:val="004A1F8C"/>
    <w:rsid w:val="004A212A"/>
    <w:rsid w:val="004A21D1"/>
    <w:rsid w:val="004A2704"/>
    <w:rsid w:val="004A2A44"/>
    <w:rsid w:val="004A2BB9"/>
    <w:rsid w:val="004A2DDD"/>
    <w:rsid w:val="004A3D0E"/>
    <w:rsid w:val="004A3E77"/>
    <w:rsid w:val="004A4C11"/>
    <w:rsid w:val="004A51B1"/>
    <w:rsid w:val="004A55A9"/>
    <w:rsid w:val="004A5B98"/>
    <w:rsid w:val="004A5D02"/>
    <w:rsid w:val="004A65E1"/>
    <w:rsid w:val="004A671E"/>
    <w:rsid w:val="004A6742"/>
    <w:rsid w:val="004A69D6"/>
    <w:rsid w:val="004A7416"/>
    <w:rsid w:val="004A7569"/>
    <w:rsid w:val="004B06CC"/>
    <w:rsid w:val="004B0F50"/>
    <w:rsid w:val="004B135B"/>
    <w:rsid w:val="004B1A0F"/>
    <w:rsid w:val="004B1CF1"/>
    <w:rsid w:val="004B2CD1"/>
    <w:rsid w:val="004B35B6"/>
    <w:rsid w:val="004B39D3"/>
    <w:rsid w:val="004B3A38"/>
    <w:rsid w:val="004B3AA5"/>
    <w:rsid w:val="004B4451"/>
    <w:rsid w:val="004B4631"/>
    <w:rsid w:val="004B4DBC"/>
    <w:rsid w:val="004B5E02"/>
    <w:rsid w:val="004B60E4"/>
    <w:rsid w:val="004B6C7D"/>
    <w:rsid w:val="004B7915"/>
    <w:rsid w:val="004C0DF0"/>
    <w:rsid w:val="004C165B"/>
    <w:rsid w:val="004C1983"/>
    <w:rsid w:val="004C1D56"/>
    <w:rsid w:val="004C1FCA"/>
    <w:rsid w:val="004C2744"/>
    <w:rsid w:val="004C31E0"/>
    <w:rsid w:val="004C3789"/>
    <w:rsid w:val="004C419E"/>
    <w:rsid w:val="004C56E5"/>
    <w:rsid w:val="004C5A6D"/>
    <w:rsid w:val="004C5BE1"/>
    <w:rsid w:val="004C5F97"/>
    <w:rsid w:val="004C6347"/>
    <w:rsid w:val="004C6449"/>
    <w:rsid w:val="004C7CD3"/>
    <w:rsid w:val="004D0878"/>
    <w:rsid w:val="004D0BB0"/>
    <w:rsid w:val="004D1240"/>
    <w:rsid w:val="004D23D7"/>
    <w:rsid w:val="004D2AD2"/>
    <w:rsid w:val="004D308A"/>
    <w:rsid w:val="004D32C1"/>
    <w:rsid w:val="004D5047"/>
    <w:rsid w:val="004D5727"/>
    <w:rsid w:val="004D63AD"/>
    <w:rsid w:val="004D6F84"/>
    <w:rsid w:val="004D70A5"/>
    <w:rsid w:val="004D7CE8"/>
    <w:rsid w:val="004E0975"/>
    <w:rsid w:val="004E108F"/>
    <w:rsid w:val="004E122E"/>
    <w:rsid w:val="004E28B7"/>
    <w:rsid w:val="004E2900"/>
    <w:rsid w:val="004E32B4"/>
    <w:rsid w:val="004E3DEF"/>
    <w:rsid w:val="004E4854"/>
    <w:rsid w:val="004E51B6"/>
    <w:rsid w:val="004E5BEF"/>
    <w:rsid w:val="004E5F33"/>
    <w:rsid w:val="004E63A3"/>
    <w:rsid w:val="004E6420"/>
    <w:rsid w:val="004E645D"/>
    <w:rsid w:val="004F02B7"/>
    <w:rsid w:val="004F03A7"/>
    <w:rsid w:val="004F042C"/>
    <w:rsid w:val="004F1310"/>
    <w:rsid w:val="004F14CF"/>
    <w:rsid w:val="004F16F5"/>
    <w:rsid w:val="004F1969"/>
    <w:rsid w:val="004F1EAE"/>
    <w:rsid w:val="004F234E"/>
    <w:rsid w:val="004F2540"/>
    <w:rsid w:val="004F37E5"/>
    <w:rsid w:val="004F3D0B"/>
    <w:rsid w:val="004F45E9"/>
    <w:rsid w:val="004F56E3"/>
    <w:rsid w:val="004F5930"/>
    <w:rsid w:val="004F67C7"/>
    <w:rsid w:val="004F7376"/>
    <w:rsid w:val="004F757E"/>
    <w:rsid w:val="00501D86"/>
    <w:rsid w:val="00502B7B"/>
    <w:rsid w:val="00503419"/>
    <w:rsid w:val="00503BC1"/>
    <w:rsid w:val="00504C63"/>
    <w:rsid w:val="00505805"/>
    <w:rsid w:val="00505900"/>
    <w:rsid w:val="00505C66"/>
    <w:rsid w:val="005060A0"/>
    <w:rsid w:val="00506194"/>
    <w:rsid w:val="005068DD"/>
    <w:rsid w:val="0050755F"/>
    <w:rsid w:val="005075CE"/>
    <w:rsid w:val="00507996"/>
    <w:rsid w:val="0050799F"/>
    <w:rsid w:val="005128E9"/>
    <w:rsid w:val="005130E2"/>
    <w:rsid w:val="005136A7"/>
    <w:rsid w:val="0051396C"/>
    <w:rsid w:val="005144F5"/>
    <w:rsid w:val="0051459B"/>
    <w:rsid w:val="005149A8"/>
    <w:rsid w:val="00515827"/>
    <w:rsid w:val="00515D61"/>
    <w:rsid w:val="00516FAD"/>
    <w:rsid w:val="005205B6"/>
    <w:rsid w:val="005221DC"/>
    <w:rsid w:val="00522B8F"/>
    <w:rsid w:val="00522C22"/>
    <w:rsid w:val="005236DA"/>
    <w:rsid w:val="00525841"/>
    <w:rsid w:val="00525BAF"/>
    <w:rsid w:val="0052642C"/>
    <w:rsid w:val="00526F47"/>
    <w:rsid w:val="005279F9"/>
    <w:rsid w:val="00527D9C"/>
    <w:rsid w:val="005301A0"/>
    <w:rsid w:val="00530B40"/>
    <w:rsid w:val="005312A6"/>
    <w:rsid w:val="00531D3D"/>
    <w:rsid w:val="0053243F"/>
    <w:rsid w:val="0053281F"/>
    <w:rsid w:val="00532C17"/>
    <w:rsid w:val="00532DF7"/>
    <w:rsid w:val="0053341B"/>
    <w:rsid w:val="00533477"/>
    <w:rsid w:val="00533656"/>
    <w:rsid w:val="00534154"/>
    <w:rsid w:val="0053511B"/>
    <w:rsid w:val="0053530E"/>
    <w:rsid w:val="005357A9"/>
    <w:rsid w:val="00535CEE"/>
    <w:rsid w:val="005362D6"/>
    <w:rsid w:val="00536EA8"/>
    <w:rsid w:val="00537AFE"/>
    <w:rsid w:val="00537F85"/>
    <w:rsid w:val="0054013A"/>
    <w:rsid w:val="005404B0"/>
    <w:rsid w:val="005405B3"/>
    <w:rsid w:val="00540E20"/>
    <w:rsid w:val="0054140F"/>
    <w:rsid w:val="00541E8D"/>
    <w:rsid w:val="00542252"/>
    <w:rsid w:val="00542C0E"/>
    <w:rsid w:val="00543D76"/>
    <w:rsid w:val="00545AA6"/>
    <w:rsid w:val="00545B2B"/>
    <w:rsid w:val="00545FAF"/>
    <w:rsid w:val="005465BD"/>
    <w:rsid w:val="005466BD"/>
    <w:rsid w:val="00547610"/>
    <w:rsid w:val="00547CBB"/>
    <w:rsid w:val="00547F6E"/>
    <w:rsid w:val="0055077F"/>
    <w:rsid w:val="005511C0"/>
    <w:rsid w:val="0055207D"/>
    <w:rsid w:val="00552283"/>
    <w:rsid w:val="005524F9"/>
    <w:rsid w:val="005535B9"/>
    <w:rsid w:val="005535F6"/>
    <w:rsid w:val="00553664"/>
    <w:rsid w:val="005557A9"/>
    <w:rsid w:val="00555886"/>
    <w:rsid w:val="005571B9"/>
    <w:rsid w:val="00557CE1"/>
    <w:rsid w:val="005614CC"/>
    <w:rsid w:val="00561B8F"/>
    <w:rsid w:val="00561BF9"/>
    <w:rsid w:val="00562C11"/>
    <w:rsid w:val="00562C43"/>
    <w:rsid w:val="0056306D"/>
    <w:rsid w:val="00563112"/>
    <w:rsid w:val="00563268"/>
    <w:rsid w:val="005636E4"/>
    <w:rsid w:val="00563AC2"/>
    <w:rsid w:val="00563D5E"/>
    <w:rsid w:val="00565636"/>
    <w:rsid w:val="005702D2"/>
    <w:rsid w:val="00570351"/>
    <w:rsid w:val="00570956"/>
    <w:rsid w:val="00570A75"/>
    <w:rsid w:val="005713FD"/>
    <w:rsid w:val="005731BF"/>
    <w:rsid w:val="00573885"/>
    <w:rsid w:val="00573A02"/>
    <w:rsid w:val="00573DF1"/>
    <w:rsid w:val="00574CBB"/>
    <w:rsid w:val="00575154"/>
    <w:rsid w:val="0057520F"/>
    <w:rsid w:val="005757D9"/>
    <w:rsid w:val="00575EE7"/>
    <w:rsid w:val="00576D9F"/>
    <w:rsid w:val="00577300"/>
    <w:rsid w:val="00577342"/>
    <w:rsid w:val="00577F2E"/>
    <w:rsid w:val="00580E92"/>
    <w:rsid w:val="00580F57"/>
    <w:rsid w:val="005815E6"/>
    <w:rsid w:val="00581A3F"/>
    <w:rsid w:val="00581C71"/>
    <w:rsid w:val="00582E94"/>
    <w:rsid w:val="005832FC"/>
    <w:rsid w:val="005833F0"/>
    <w:rsid w:val="0058359D"/>
    <w:rsid w:val="005837F0"/>
    <w:rsid w:val="00583833"/>
    <w:rsid w:val="00583865"/>
    <w:rsid w:val="0058435E"/>
    <w:rsid w:val="00584431"/>
    <w:rsid w:val="00584672"/>
    <w:rsid w:val="00584B83"/>
    <w:rsid w:val="00584DBC"/>
    <w:rsid w:val="0058523E"/>
    <w:rsid w:val="00585243"/>
    <w:rsid w:val="00587BF4"/>
    <w:rsid w:val="00587EE9"/>
    <w:rsid w:val="005908AC"/>
    <w:rsid w:val="00590B0E"/>
    <w:rsid w:val="00590EB3"/>
    <w:rsid w:val="00591AFF"/>
    <w:rsid w:val="005929F5"/>
    <w:rsid w:val="00592AF9"/>
    <w:rsid w:val="00592EE3"/>
    <w:rsid w:val="00592F5C"/>
    <w:rsid w:val="00593299"/>
    <w:rsid w:val="00593B8A"/>
    <w:rsid w:val="00594347"/>
    <w:rsid w:val="00594599"/>
    <w:rsid w:val="00594C33"/>
    <w:rsid w:val="00594DAB"/>
    <w:rsid w:val="00595723"/>
    <w:rsid w:val="00595FB6"/>
    <w:rsid w:val="00597137"/>
    <w:rsid w:val="005973DE"/>
    <w:rsid w:val="005975E3"/>
    <w:rsid w:val="005A1537"/>
    <w:rsid w:val="005A1D7C"/>
    <w:rsid w:val="005A1E24"/>
    <w:rsid w:val="005A29CF"/>
    <w:rsid w:val="005A308B"/>
    <w:rsid w:val="005A45AC"/>
    <w:rsid w:val="005A55B3"/>
    <w:rsid w:val="005A60BE"/>
    <w:rsid w:val="005A623D"/>
    <w:rsid w:val="005A62EC"/>
    <w:rsid w:val="005A6BF5"/>
    <w:rsid w:val="005A7298"/>
    <w:rsid w:val="005B0696"/>
    <w:rsid w:val="005B09C9"/>
    <w:rsid w:val="005B0B1D"/>
    <w:rsid w:val="005B0D1B"/>
    <w:rsid w:val="005B1A9C"/>
    <w:rsid w:val="005B2A16"/>
    <w:rsid w:val="005B2E98"/>
    <w:rsid w:val="005B2F02"/>
    <w:rsid w:val="005B2F38"/>
    <w:rsid w:val="005B33BD"/>
    <w:rsid w:val="005B3985"/>
    <w:rsid w:val="005B3D81"/>
    <w:rsid w:val="005B3E6F"/>
    <w:rsid w:val="005B4C22"/>
    <w:rsid w:val="005B5ED8"/>
    <w:rsid w:val="005B6168"/>
    <w:rsid w:val="005B62CD"/>
    <w:rsid w:val="005B7924"/>
    <w:rsid w:val="005B7DF6"/>
    <w:rsid w:val="005B7E68"/>
    <w:rsid w:val="005C0164"/>
    <w:rsid w:val="005C0546"/>
    <w:rsid w:val="005C05C1"/>
    <w:rsid w:val="005C06BF"/>
    <w:rsid w:val="005C24D7"/>
    <w:rsid w:val="005C2A3A"/>
    <w:rsid w:val="005C3AB7"/>
    <w:rsid w:val="005C56F2"/>
    <w:rsid w:val="005C68AB"/>
    <w:rsid w:val="005D0ABA"/>
    <w:rsid w:val="005D0F08"/>
    <w:rsid w:val="005D11D6"/>
    <w:rsid w:val="005D1E1E"/>
    <w:rsid w:val="005D21E4"/>
    <w:rsid w:val="005D23FF"/>
    <w:rsid w:val="005D29B5"/>
    <w:rsid w:val="005D2C4B"/>
    <w:rsid w:val="005D4BDE"/>
    <w:rsid w:val="005D4C80"/>
    <w:rsid w:val="005D4D5F"/>
    <w:rsid w:val="005D61F8"/>
    <w:rsid w:val="005D63D6"/>
    <w:rsid w:val="005D642E"/>
    <w:rsid w:val="005D6522"/>
    <w:rsid w:val="005D6C70"/>
    <w:rsid w:val="005D72F9"/>
    <w:rsid w:val="005E006A"/>
    <w:rsid w:val="005E06CE"/>
    <w:rsid w:val="005E07A3"/>
    <w:rsid w:val="005E0DB1"/>
    <w:rsid w:val="005E0F78"/>
    <w:rsid w:val="005E1CCB"/>
    <w:rsid w:val="005E216D"/>
    <w:rsid w:val="005E41ED"/>
    <w:rsid w:val="005E5134"/>
    <w:rsid w:val="005E572A"/>
    <w:rsid w:val="005E5C3A"/>
    <w:rsid w:val="005E646A"/>
    <w:rsid w:val="005E6EBB"/>
    <w:rsid w:val="005E7688"/>
    <w:rsid w:val="005F18BB"/>
    <w:rsid w:val="005F28F6"/>
    <w:rsid w:val="005F296A"/>
    <w:rsid w:val="005F3EBB"/>
    <w:rsid w:val="005F3F29"/>
    <w:rsid w:val="005F493D"/>
    <w:rsid w:val="005F5EFC"/>
    <w:rsid w:val="005F6D7A"/>
    <w:rsid w:val="005F6EB1"/>
    <w:rsid w:val="005F70D0"/>
    <w:rsid w:val="0060014F"/>
    <w:rsid w:val="006003E6"/>
    <w:rsid w:val="0060083C"/>
    <w:rsid w:val="00600FDA"/>
    <w:rsid w:val="00601440"/>
    <w:rsid w:val="00602BA0"/>
    <w:rsid w:val="00602F63"/>
    <w:rsid w:val="00604177"/>
    <w:rsid w:val="00604820"/>
    <w:rsid w:val="00604C89"/>
    <w:rsid w:val="00605310"/>
    <w:rsid w:val="00605589"/>
    <w:rsid w:val="006058AA"/>
    <w:rsid w:val="006058F5"/>
    <w:rsid w:val="00605AD2"/>
    <w:rsid w:val="00605EE0"/>
    <w:rsid w:val="00606BBF"/>
    <w:rsid w:val="00607923"/>
    <w:rsid w:val="006079FC"/>
    <w:rsid w:val="00607DB4"/>
    <w:rsid w:val="00610055"/>
    <w:rsid w:val="00611034"/>
    <w:rsid w:val="00611D79"/>
    <w:rsid w:val="00611E00"/>
    <w:rsid w:val="0061250B"/>
    <w:rsid w:val="00612664"/>
    <w:rsid w:val="00613102"/>
    <w:rsid w:val="0061337B"/>
    <w:rsid w:val="006136B5"/>
    <w:rsid w:val="006136D3"/>
    <w:rsid w:val="00613A74"/>
    <w:rsid w:val="00614452"/>
    <w:rsid w:val="00614778"/>
    <w:rsid w:val="00614CA6"/>
    <w:rsid w:val="00615B87"/>
    <w:rsid w:val="00616475"/>
    <w:rsid w:val="00616F2F"/>
    <w:rsid w:val="00617049"/>
    <w:rsid w:val="00621460"/>
    <w:rsid w:val="00622567"/>
    <w:rsid w:val="006225FF"/>
    <w:rsid w:val="0062301A"/>
    <w:rsid w:val="006235CE"/>
    <w:rsid w:val="006238AA"/>
    <w:rsid w:val="006244BF"/>
    <w:rsid w:val="00624CEF"/>
    <w:rsid w:val="00625276"/>
    <w:rsid w:val="00625C0E"/>
    <w:rsid w:val="006269AF"/>
    <w:rsid w:val="006300AD"/>
    <w:rsid w:val="00630C39"/>
    <w:rsid w:val="00631914"/>
    <w:rsid w:val="00631C9D"/>
    <w:rsid w:val="00631CC7"/>
    <w:rsid w:val="00632C3D"/>
    <w:rsid w:val="00632E1F"/>
    <w:rsid w:val="006338D8"/>
    <w:rsid w:val="00633B14"/>
    <w:rsid w:val="00633C94"/>
    <w:rsid w:val="00634606"/>
    <w:rsid w:val="00635CE1"/>
    <w:rsid w:val="006362D3"/>
    <w:rsid w:val="00636C55"/>
    <w:rsid w:val="00637550"/>
    <w:rsid w:val="006377B9"/>
    <w:rsid w:val="00637B2A"/>
    <w:rsid w:val="0064016F"/>
    <w:rsid w:val="006404C6"/>
    <w:rsid w:val="00640967"/>
    <w:rsid w:val="00640BF7"/>
    <w:rsid w:val="00640DD4"/>
    <w:rsid w:val="00640E19"/>
    <w:rsid w:val="00641D0D"/>
    <w:rsid w:val="00641FB9"/>
    <w:rsid w:val="00642236"/>
    <w:rsid w:val="00642A00"/>
    <w:rsid w:val="00644681"/>
    <w:rsid w:val="00644711"/>
    <w:rsid w:val="00644A11"/>
    <w:rsid w:val="00644B29"/>
    <w:rsid w:val="00644D50"/>
    <w:rsid w:val="00645759"/>
    <w:rsid w:val="00646219"/>
    <w:rsid w:val="0064638E"/>
    <w:rsid w:val="006465BB"/>
    <w:rsid w:val="0064715F"/>
    <w:rsid w:val="0064769B"/>
    <w:rsid w:val="0064777B"/>
    <w:rsid w:val="0064787C"/>
    <w:rsid w:val="0064799E"/>
    <w:rsid w:val="00647CB2"/>
    <w:rsid w:val="00650242"/>
    <w:rsid w:val="0065143C"/>
    <w:rsid w:val="006516CE"/>
    <w:rsid w:val="006534B9"/>
    <w:rsid w:val="00654252"/>
    <w:rsid w:val="006544B6"/>
    <w:rsid w:val="0065485A"/>
    <w:rsid w:val="00654932"/>
    <w:rsid w:val="00654DE5"/>
    <w:rsid w:val="0065505F"/>
    <w:rsid w:val="0065541B"/>
    <w:rsid w:val="006564CE"/>
    <w:rsid w:val="006565D9"/>
    <w:rsid w:val="00656D44"/>
    <w:rsid w:val="006577A7"/>
    <w:rsid w:val="006603B9"/>
    <w:rsid w:val="00660696"/>
    <w:rsid w:val="0066078A"/>
    <w:rsid w:val="006612E5"/>
    <w:rsid w:val="006630E1"/>
    <w:rsid w:val="006636D4"/>
    <w:rsid w:val="0066371B"/>
    <w:rsid w:val="00663E16"/>
    <w:rsid w:val="00664160"/>
    <w:rsid w:val="006641B0"/>
    <w:rsid w:val="00664DF3"/>
    <w:rsid w:val="00665008"/>
    <w:rsid w:val="0066524C"/>
    <w:rsid w:val="00665528"/>
    <w:rsid w:val="0066631E"/>
    <w:rsid w:val="00666B7E"/>
    <w:rsid w:val="00666E7B"/>
    <w:rsid w:val="00666EBF"/>
    <w:rsid w:val="00667D2A"/>
    <w:rsid w:val="00671C41"/>
    <w:rsid w:val="00671C9E"/>
    <w:rsid w:val="0067210D"/>
    <w:rsid w:val="0067399A"/>
    <w:rsid w:val="006744F1"/>
    <w:rsid w:val="00676154"/>
    <w:rsid w:val="00676272"/>
    <w:rsid w:val="0067639E"/>
    <w:rsid w:val="006766A3"/>
    <w:rsid w:val="006771C8"/>
    <w:rsid w:val="00680197"/>
    <w:rsid w:val="006801AE"/>
    <w:rsid w:val="0068027B"/>
    <w:rsid w:val="00680674"/>
    <w:rsid w:val="00681312"/>
    <w:rsid w:val="006816A9"/>
    <w:rsid w:val="00681D5B"/>
    <w:rsid w:val="00681E78"/>
    <w:rsid w:val="0068240C"/>
    <w:rsid w:val="0068254E"/>
    <w:rsid w:val="00682A83"/>
    <w:rsid w:val="00682F40"/>
    <w:rsid w:val="00683189"/>
    <w:rsid w:val="00683678"/>
    <w:rsid w:val="006836B9"/>
    <w:rsid w:val="0068395D"/>
    <w:rsid w:val="006845CD"/>
    <w:rsid w:val="00684AF4"/>
    <w:rsid w:val="00684DEA"/>
    <w:rsid w:val="00685395"/>
    <w:rsid w:val="006853A5"/>
    <w:rsid w:val="00686208"/>
    <w:rsid w:val="006864C7"/>
    <w:rsid w:val="00687DF8"/>
    <w:rsid w:val="00687E57"/>
    <w:rsid w:val="00690848"/>
    <w:rsid w:val="0069136F"/>
    <w:rsid w:val="00691758"/>
    <w:rsid w:val="00692364"/>
    <w:rsid w:val="006926AA"/>
    <w:rsid w:val="00692A5E"/>
    <w:rsid w:val="006932AE"/>
    <w:rsid w:val="00694556"/>
    <w:rsid w:val="006946E6"/>
    <w:rsid w:val="006949B5"/>
    <w:rsid w:val="00695674"/>
    <w:rsid w:val="0069591E"/>
    <w:rsid w:val="00696091"/>
    <w:rsid w:val="00697825"/>
    <w:rsid w:val="00697C7F"/>
    <w:rsid w:val="006A0749"/>
    <w:rsid w:val="006A07DC"/>
    <w:rsid w:val="006A0CE1"/>
    <w:rsid w:val="006A1358"/>
    <w:rsid w:val="006A1452"/>
    <w:rsid w:val="006A2814"/>
    <w:rsid w:val="006A2881"/>
    <w:rsid w:val="006A2A4D"/>
    <w:rsid w:val="006A2B84"/>
    <w:rsid w:val="006A3DB8"/>
    <w:rsid w:val="006A4E7B"/>
    <w:rsid w:val="006A4FA2"/>
    <w:rsid w:val="006A5387"/>
    <w:rsid w:val="006A6CCB"/>
    <w:rsid w:val="006A6D8E"/>
    <w:rsid w:val="006A7E5D"/>
    <w:rsid w:val="006B02D6"/>
    <w:rsid w:val="006B0CAD"/>
    <w:rsid w:val="006B0DD7"/>
    <w:rsid w:val="006B0DF4"/>
    <w:rsid w:val="006B1C3C"/>
    <w:rsid w:val="006B20D9"/>
    <w:rsid w:val="006B321A"/>
    <w:rsid w:val="006B35A7"/>
    <w:rsid w:val="006B46EC"/>
    <w:rsid w:val="006B61FB"/>
    <w:rsid w:val="006B6414"/>
    <w:rsid w:val="006B6C82"/>
    <w:rsid w:val="006B73EA"/>
    <w:rsid w:val="006B75FF"/>
    <w:rsid w:val="006C01E8"/>
    <w:rsid w:val="006C0E4F"/>
    <w:rsid w:val="006C142D"/>
    <w:rsid w:val="006C196E"/>
    <w:rsid w:val="006C29D1"/>
    <w:rsid w:val="006C2FF1"/>
    <w:rsid w:val="006C384D"/>
    <w:rsid w:val="006C480C"/>
    <w:rsid w:val="006C52C5"/>
    <w:rsid w:val="006C58CA"/>
    <w:rsid w:val="006C59ED"/>
    <w:rsid w:val="006C5FF1"/>
    <w:rsid w:val="006C6954"/>
    <w:rsid w:val="006C6C7C"/>
    <w:rsid w:val="006C6E72"/>
    <w:rsid w:val="006C703B"/>
    <w:rsid w:val="006C7171"/>
    <w:rsid w:val="006C7435"/>
    <w:rsid w:val="006D1667"/>
    <w:rsid w:val="006D1EE6"/>
    <w:rsid w:val="006D36AF"/>
    <w:rsid w:val="006D3798"/>
    <w:rsid w:val="006D3B90"/>
    <w:rsid w:val="006D3DEE"/>
    <w:rsid w:val="006D3F35"/>
    <w:rsid w:val="006D4540"/>
    <w:rsid w:val="006D568F"/>
    <w:rsid w:val="006D714D"/>
    <w:rsid w:val="006D74A8"/>
    <w:rsid w:val="006D776D"/>
    <w:rsid w:val="006D7B55"/>
    <w:rsid w:val="006E0018"/>
    <w:rsid w:val="006E01AA"/>
    <w:rsid w:val="006E18CF"/>
    <w:rsid w:val="006E1D76"/>
    <w:rsid w:val="006E1E81"/>
    <w:rsid w:val="006E36C2"/>
    <w:rsid w:val="006E3F1A"/>
    <w:rsid w:val="006E40D6"/>
    <w:rsid w:val="006E4440"/>
    <w:rsid w:val="006E48E7"/>
    <w:rsid w:val="006E5887"/>
    <w:rsid w:val="006E58EF"/>
    <w:rsid w:val="006E5E04"/>
    <w:rsid w:val="006E624B"/>
    <w:rsid w:val="006E6947"/>
    <w:rsid w:val="006E69A3"/>
    <w:rsid w:val="006E6D05"/>
    <w:rsid w:val="006E787C"/>
    <w:rsid w:val="006E78F8"/>
    <w:rsid w:val="006F24D4"/>
    <w:rsid w:val="006F259D"/>
    <w:rsid w:val="006F2AAE"/>
    <w:rsid w:val="006F308C"/>
    <w:rsid w:val="006F3E23"/>
    <w:rsid w:val="006F4003"/>
    <w:rsid w:val="006F4057"/>
    <w:rsid w:val="006F48E1"/>
    <w:rsid w:val="006F4E82"/>
    <w:rsid w:val="006F4FA9"/>
    <w:rsid w:val="006F51D8"/>
    <w:rsid w:val="006F6367"/>
    <w:rsid w:val="006F6DC3"/>
    <w:rsid w:val="006F74AA"/>
    <w:rsid w:val="006F7D92"/>
    <w:rsid w:val="00700263"/>
    <w:rsid w:val="00700450"/>
    <w:rsid w:val="00702924"/>
    <w:rsid w:val="00702BA2"/>
    <w:rsid w:val="00702E52"/>
    <w:rsid w:val="0070326E"/>
    <w:rsid w:val="0070338D"/>
    <w:rsid w:val="00703784"/>
    <w:rsid w:val="00703CC9"/>
    <w:rsid w:val="007049EB"/>
    <w:rsid w:val="00704CF7"/>
    <w:rsid w:val="0070577C"/>
    <w:rsid w:val="007065BA"/>
    <w:rsid w:val="00706EE1"/>
    <w:rsid w:val="0070752A"/>
    <w:rsid w:val="00707BEA"/>
    <w:rsid w:val="00707D51"/>
    <w:rsid w:val="00707F63"/>
    <w:rsid w:val="0071058E"/>
    <w:rsid w:val="00710635"/>
    <w:rsid w:val="007109E3"/>
    <w:rsid w:val="007116EB"/>
    <w:rsid w:val="0071201E"/>
    <w:rsid w:val="007121CF"/>
    <w:rsid w:val="00712F44"/>
    <w:rsid w:val="00713713"/>
    <w:rsid w:val="00713950"/>
    <w:rsid w:val="00713FBD"/>
    <w:rsid w:val="0071408F"/>
    <w:rsid w:val="007142EE"/>
    <w:rsid w:val="00714517"/>
    <w:rsid w:val="00714C6F"/>
    <w:rsid w:val="00714DEC"/>
    <w:rsid w:val="00715E10"/>
    <w:rsid w:val="00716371"/>
    <w:rsid w:val="00716A52"/>
    <w:rsid w:val="0071700A"/>
    <w:rsid w:val="00717026"/>
    <w:rsid w:val="00720232"/>
    <w:rsid w:val="00720EA5"/>
    <w:rsid w:val="00721626"/>
    <w:rsid w:val="007225BD"/>
    <w:rsid w:val="007225DC"/>
    <w:rsid w:val="007230BD"/>
    <w:rsid w:val="007233C9"/>
    <w:rsid w:val="0072494E"/>
    <w:rsid w:val="00724C27"/>
    <w:rsid w:val="00725760"/>
    <w:rsid w:val="00727414"/>
    <w:rsid w:val="00727DD3"/>
    <w:rsid w:val="00727F17"/>
    <w:rsid w:val="00730033"/>
    <w:rsid w:val="0073174A"/>
    <w:rsid w:val="007322C1"/>
    <w:rsid w:val="007329B1"/>
    <w:rsid w:val="00732ACF"/>
    <w:rsid w:val="00732B6A"/>
    <w:rsid w:val="00732F1D"/>
    <w:rsid w:val="0073368C"/>
    <w:rsid w:val="0073383A"/>
    <w:rsid w:val="00734024"/>
    <w:rsid w:val="00735453"/>
    <w:rsid w:val="007354A8"/>
    <w:rsid w:val="00736359"/>
    <w:rsid w:val="007377F2"/>
    <w:rsid w:val="0073780C"/>
    <w:rsid w:val="00737C74"/>
    <w:rsid w:val="007402CD"/>
    <w:rsid w:val="00740AA4"/>
    <w:rsid w:val="00740B57"/>
    <w:rsid w:val="00741485"/>
    <w:rsid w:val="0074302E"/>
    <w:rsid w:val="007437F0"/>
    <w:rsid w:val="00743B61"/>
    <w:rsid w:val="00743F36"/>
    <w:rsid w:val="00744811"/>
    <w:rsid w:val="00744966"/>
    <w:rsid w:val="00744AC0"/>
    <w:rsid w:val="00744CF7"/>
    <w:rsid w:val="0074523A"/>
    <w:rsid w:val="007456FE"/>
    <w:rsid w:val="007465B7"/>
    <w:rsid w:val="00746BC2"/>
    <w:rsid w:val="00747054"/>
    <w:rsid w:val="00747409"/>
    <w:rsid w:val="00751531"/>
    <w:rsid w:val="00751646"/>
    <w:rsid w:val="007518E3"/>
    <w:rsid w:val="007519EC"/>
    <w:rsid w:val="0075235A"/>
    <w:rsid w:val="007524A0"/>
    <w:rsid w:val="007530B1"/>
    <w:rsid w:val="00753A0D"/>
    <w:rsid w:val="00753D8E"/>
    <w:rsid w:val="0075529D"/>
    <w:rsid w:val="00755708"/>
    <w:rsid w:val="007569D8"/>
    <w:rsid w:val="00756F0E"/>
    <w:rsid w:val="00757899"/>
    <w:rsid w:val="00757EEB"/>
    <w:rsid w:val="00761118"/>
    <w:rsid w:val="00761B75"/>
    <w:rsid w:val="00762D20"/>
    <w:rsid w:val="00763C72"/>
    <w:rsid w:val="00764002"/>
    <w:rsid w:val="00764CEC"/>
    <w:rsid w:val="0076520B"/>
    <w:rsid w:val="007654BB"/>
    <w:rsid w:val="00766541"/>
    <w:rsid w:val="00766BD5"/>
    <w:rsid w:val="00766D3F"/>
    <w:rsid w:val="007675DA"/>
    <w:rsid w:val="00767D3A"/>
    <w:rsid w:val="00767FAD"/>
    <w:rsid w:val="007702DA"/>
    <w:rsid w:val="00770396"/>
    <w:rsid w:val="007707B7"/>
    <w:rsid w:val="00771FB5"/>
    <w:rsid w:val="00773487"/>
    <w:rsid w:val="007739AA"/>
    <w:rsid w:val="00773CB7"/>
    <w:rsid w:val="00774214"/>
    <w:rsid w:val="007742A4"/>
    <w:rsid w:val="007746DE"/>
    <w:rsid w:val="00774F0E"/>
    <w:rsid w:val="00775033"/>
    <w:rsid w:val="00775307"/>
    <w:rsid w:val="007753F2"/>
    <w:rsid w:val="00775961"/>
    <w:rsid w:val="00776554"/>
    <w:rsid w:val="00777209"/>
    <w:rsid w:val="0077732C"/>
    <w:rsid w:val="00780495"/>
    <w:rsid w:val="0078073B"/>
    <w:rsid w:val="0078090C"/>
    <w:rsid w:val="00780B83"/>
    <w:rsid w:val="0078123F"/>
    <w:rsid w:val="00781BC4"/>
    <w:rsid w:val="00781F3A"/>
    <w:rsid w:val="0078243C"/>
    <w:rsid w:val="00782A41"/>
    <w:rsid w:val="00783609"/>
    <w:rsid w:val="00784957"/>
    <w:rsid w:val="007851E1"/>
    <w:rsid w:val="00785296"/>
    <w:rsid w:val="007859C7"/>
    <w:rsid w:val="00785B80"/>
    <w:rsid w:val="00785E85"/>
    <w:rsid w:val="0078683D"/>
    <w:rsid w:val="007869E1"/>
    <w:rsid w:val="00786C3A"/>
    <w:rsid w:val="00787385"/>
    <w:rsid w:val="00787AC3"/>
    <w:rsid w:val="00790D20"/>
    <w:rsid w:val="00791042"/>
    <w:rsid w:val="00791C9B"/>
    <w:rsid w:val="007921C9"/>
    <w:rsid w:val="00792C56"/>
    <w:rsid w:val="007933E8"/>
    <w:rsid w:val="007937CA"/>
    <w:rsid w:val="007940CB"/>
    <w:rsid w:val="00795230"/>
    <w:rsid w:val="007954A8"/>
    <w:rsid w:val="00797220"/>
    <w:rsid w:val="007A043D"/>
    <w:rsid w:val="007A1319"/>
    <w:rsid w:val="007A14D0"/>
    <w:rsid w:val="007A277D"/>
    <w:rsid w:val="007A3912"/>
    <w:rsid w:val="007A3B74"/>
    <w:rsid w:val="007A3C81"/>
    <w:rsid w:val="007A3F59"/>
    <w:rsid w:val="007A410A"/>
    <w:rsid w:val="007A42FC"/>
    <w:rsid w:val="007A45F4"/>
    <w:rsid w:val="007A4D8D"/>
    <w:rsid w:val="007A5218"/>
    <w:rsid w:val="007A5B60"/>
    <w:rsid w:val="007A5D7A"/>
    <w:rsid w:val="007A6874"/>
    <w:rsid w:val="007A77B0"/>
    <w:rsid w:val="007A7A5D"/>
    <w:rsid w:val="007B0254"/>
    <w:rsid w:val="007B0468"/>
    <w:rsid w:val="007B1073"/>
    <w:rsid w:val="007B108A"/>
    <w:rsid w:val="007B1091"/>
    <w:rsid w:val="007B140A"/>
    <w:rsid w:val="007B1B0D"/>
    <w:rsid w:val="007B2B85"/>
    <w:rsid w:val="007B46EF"/>
    <w:rsid w:val="007B4B6D"/>
    <w:rsid w:val="007B5A97"/>
    <w:rsid w:val="007B6A75"/>
    <w:rsid w:val="007B79C7"/>
    <w:rsid w:val="007C0306"/>
    <w:rsid w:val="007C1D6F"/>
    <w:rsid w:val="007C20CC"/>
    <w:rsid w:val="007C2386"/>
    <w:rsid w:val="007C2D71"/>
    <w:rsid w:val="007C2F05"/>
    <w:rsid w:val="007C331C"/>
    <w:rsid w:val="007C475F"/>
    <w:rsid w:val="007C5121"/>
    <w:rsid w:val="007C51DD"/>
    <w:rsid w:val="007C53AA"/>
    <w:rsid w:val="007C578E"/>
    <w:rsid w:val="007C602D"/>
    <w:rsid w:val="007C6AB3"/>
    <w:rsid w:val="007C72CD"/>
    <w:rsid w:val="007D0C9A"/>
    <w:rsid w:val="007D0D84"/>
    <w:rsid w:val="007D1151"/>
    <w:rsid w:val="007D12C9"/>
    <w:rsid w:val="007D18FB"/>
    <w:rsid w:val="007D1B3B"/>
    <w:rsid w:val="007D2DBC"/>
    <w:rsid w:val="007D33C7"/>
    <w:rsid w:val="007D3410"/>
    <w:rsid w:val="007D3576"/>
    <w:rsid w:val="007D39B3"/>
    <w:rsid w:val="007D3C4C"/>
    <w:rsid w:val="007D3D54"/>
    <w:rsid w:val="007D424D"/>
    <w:rsid w:val="007D4664"/>
    <w:rsid w:val="007D4756"/>
    <w:rsid w:val="007D4E05"/>
    <w:rsid w:val="007D5449"/>
    <w:rsid w:val="007D6163"/>
    <w:rsid w:val="007D6385"/>
    <w:rsid w:val="007D6CB7"/>
    <w:rsid w:val="007D6CD1"/>
    <w:rsid w:val="007D7947"/>
    <w:rsid w:val="007D7C9C"/>
    <w:rsid w:val="007E00DA"/>
    <w:rsid w:val="007E0271"/>
    <w:rsid w:val="007E0561"/>
    <w:rsid w:val="007E0788"/>
    <w:rsid w:val="007E0AB6"/>
    <w:rsid w:val="007E0B3E"/>
    <w:rsid w:val="007E1F69"/>
    <w:rsid w:val="007E1F87"/>
    <w:rsid w:val="007E3800"/>
    <w:rsid w:val="007E3B29"/>
    <w:rsid w:val="007E3B90"/>
    <w:rsid w:val="007E4256"/>
    <w:rsid w:val="007E4C07"/>
    <w:rsid w:val="007E588D"/>
    <w:rsid w:val="007E5F85"/>
    <w:rsid w:val="007E64E6"/>
    <w:rsid w:val="007E6670"/>
    <w:rsid w:val="007E67AC"/>
    <w:rsid w:val="007E6E40"/>
    <w:rsid w:val="007E7E33"/>
    <w:rsid w:val="007F00CF"/>
    <w:rsid w:val="007F0176"/>
    <w:rsid w:val="007F0A86"/>
    <w:rsid w:val="007F1F9B"/>
    <w:rsid w:val="007F35E6"/>
    <w:rsid w:val="007F48AE"/>
    <w:rsid w:val="007F4DE9"/>
    <w:rsid w:val="007F4EED"/>
    <w:rsid w:val="007F5596"/>
    <w:rsid w:val="007F5EC0"/>
    <w:rsid w:val="007F6989"/>
    <w:rsid w:val="007F788D"/>
    <w:rsid w:val="007F7BCB"/>
    <w:rsid w:val="008003A7"/>
    <w:rsid w:val="00800730"/>
    <w:rsid w:val="0080087A"/>
    <w:rsid w:val="008010A6"/>
    <w:rsid w:val="008014A6"/>
    <w:rsid w:val="00801BB1"/>
    <w:rsid w:val="00802E4F"/>
    <w:rsid w:val="00803A73"/>
    <w:rsid w:val="00803F4C"/>
    <w:rsid w:val="008045EB"/>
    <w:rsid w:val="00804900"/>
    <w:rsid w:val="00805B64"/>
    <w:rsid w:val="00805DFF"/>
    <w:rsid w:val="00805FAE"/>
    <w:rsid w:val="0080701D"/>
    <w:rsid w:val="00807979"/>
    <w:rsid w:val="00807D5A"/>
    <w:rsid w:val="008107BB"/>
    <w:rsid w:val="00810C5D"/>
    <w:rsid w:val="008112FD"/>
    <w:rsid w:val="00811387"/>
    <w:rsid w:val="008115D0"/>
    <w:rsid w:val="00811881"/>
    <w:rsid w:val="0081296C"/>
    <w:rsid w:val="008138BB"/>
    <w:rsid w:val="00813B30"/>
    <w:rsid w:val="00813F19"/>
    <w:rsid w:val="008156DF"/>
    <w:rsid w:val="00816131"/>
    <w:rsid w:val="00816905"/>
    <w:rsid w:val="0081789E"/>
    <w:rsid w:val="00817C54"/>
    <w:rsid w:val="00817D4D"/>
    <w:rsid w:val="0082031D"/>
    <w:rsid w:val="00820F48"/>
    <w:rsid w:val="0082235F"/>
    <w:rsid w:val="008223EC"/>
    <w:rsid w:val="00822E89"/>
    <w:rsid w:val="00822F0D"/>
    <w:rsid w:val="00822F65"/>
    <w:rsid w:val="0082306F"/>
    <w:rsid w:val="00823EF7"/>
    <w:rsid w:val="00824106"/>
    <w:rsid w:val="008258BA"/>
    <w:rsid w:val="00825D8B"/>
    <w:rsid w:val="00825E3F"/>
    <w:rsid w:val="008261E2"/>
    <w:rsid w:val="008271BA"/>
    <w:rsid w:val="008274D5"/>
    <w:rsid w:val="00831EA7"/>
    <w:rsid w:val="008327D3"/>
    <w:rsid w:val="00833277"/>
    <w:rsid w:val="0083390C"/>
    <w:rsid w:val="00833E89"/>
    <w:rsid w:val="008343FF"/>
    <w:rsid w:val="00834B11"/>
    <w:rsid w:val="00835949"/>
    <w:rsid w:val="0083669D"/>
    <w:rsid w:val="00836EC4"/>
    <w:rsid w:val="00836F92"/>
    <w:rsid w:val="00840168"/>
    <w:rsid w:val="0084034E"/>
    <w:rsid w:val="00840900"/>
    <w:rsid w:val="0084100B"/>
    <w:rsid w:val="00841202"/>
    <w:rsid w:val="00841672"/>
    <w:rsid w:val="008418D1"/>
    <w:rsid w:val="00842279"/>
    <w:rsid w:val="008427FC"/>
    <w:rsid w:val="00842E45"/>
    <w:rsid w:val="00844CBF"/>
    <w:rsid w:val="00846122"/>
    <w:rsid w:val="00846D64"/>
    <w:rsid w:val="00846FEB"/>
    <w:rsid w:val="008500E4"/>
    <w:rsid w:val="008501ED"/>
    <w:rsid w:val="00850421"/>
    <w:rsid w:val="008505E1"/>
    <w:rsid w:val="00850BA0"/>
    <w:rsid w:val="00850CAF"/>
    <w:rsid w:val="00850D25"/>
    <w:rsid w:val="008512FC"/>
    <w:rsid w:val="00851653"/>
    <w:rsid w:val="0085240E"/>
    <w:rsid w:val="00853ABA"/>
    <w:rsid w:val="0085419A"/>
    <w:rsid w:val="008548E7"/>
    <w:rsid w:val="00854E7D"/>
    <w:rsid w:val="00854F63"/>
    <w:rsid w:val="00855487"/>
    <w:rsid w:val="00855F29"/>
    <w:rsid w:val="008572DD"/>
    <w:rsid w:val="00857598"/>
    <w:rsid w:val="008578FD"/>
    <w:rsid w:val="00857DE6"/>
    <w:rsid w:val="00860938"/>
    <w:rsid w:val="00860A82"/>
    <w:rsid w:val="008618E2"/>
    <w:rsid w:val="008620C3"/>
    <w:rsid w:val="0086230B"/>
    <w:rsid w:val="00862330"/>
    <w:rsid w:val="00862F4B"/>
    <w:rsid w:val="008633FE"/>
    <w:rsid w:val="00863680"/>
    <w:rsid w:val="00864593"/>
    <w:rsid w:val="00864EDE"/>
    <w:rsid w:val="00865CA3"/>
    <w:rsid w:val="008669C1"/>
    <w:rsid w:val="00866D79"/>
    <w:rsid w:val="00866EF2"/>
    <w:rsid w:val="0086764E"/>
    <w:rsid w:val="008709C0"/>
    <w:rsid w:val="008717C6"/>
    <w:rsid w:val="008717EE"/>
    <w:rsid w:val="00871D03"/>
    <w:rsid w:val="0087238A"/>
    <w:rsid w:val="00872DFB"/>
    <w:rsid w:val="00872F94"/>
    <w:rsid w:val="00873294"/>
    <w:rsid w:val="008735A3"/>
    <w:rsid w:val="00873A8D"/>
    <w:rsid w:val="00873F84"/>
    <w:rsid w:val="0087458E"/>
    <w:rsid w:val="008751DD"/>
    <w:rsid w:val="0087578C"/>
    <w:rsid w:val="008777E3"/>
    <w:rsid w:val="008779D8"/>
    <w:rsid w:val="00877A6A"/>
    <w:rsid w:val="00877AD8"/>
    <w:rsid w:val="008805B0"/>
    <w:rsid w:val="00880990"/>
    <w:rsid w:val="008812FE"/>
    <w:rsid w:val="008816F6"/>
    <w:rsid w:val="00881F91"/>
    <w:rsid w:val="0088274D"/>
    <w:rsid w:val="00882914"/>
    <w:rsid w:val="00882B95"/>
    <w:rsid w:val="00882E38"/>
    <w:rsid w:val="008830B9"/>
    <w:rsid w:val="008830E1"/>
    <w:rsid w:val="0088317E"/>
    <w:rsid w:val="008833B1"/>
    <w:rsid w:val="008836C5"/>
    <w:rsid w:val="00884CC6"/>
    <w:rsid w:val="00885D18"/>
    <w:rsid w:val="0088655B"/>
    <w:rsid w:val="008865A0"/>
    <w:rsid w:val="00887A3F"/>
    <w:rsid w:val="00887B3B"/>
    <w:rsid w:val="00887E3C"/>
    <w:rsid w:val="0089003E"/>
    <w:rsid w:val="0089013D"/>
    <w:rsid w:val="00890D61"/>
    <w:rsid w:val="00890F57"/>
    <w:rsid w:val="008927A2"/>
    <w:rsid w:val="00893658"/>
    <w:rsid w:val="00894299"/>
    <w:rsid w:val="0089507B"/>
    <w:rsid w:val="008958B0"/>
    <w:rsid w:val="008958E5"/>
    <w:rsid w:val="00895A87"/>
    <w:rsid w:val="00895AE4"/>
    <w:rsid w:val="00895F87"/>
    <w:rsid w:val="008963BD"/>
    <w:rsid w:val="00896F34"/>
    <w:rsid w:val="008970C8"/>
    <w:rsid w:val="0089799D"/>
    <w:rsid w:val="008A007C"/>
    <w:rsid w:val="008A055B"/>
    <w:rsid w:val="008A0B4A"/>
    <w:rsid w:val="008A0F55"/>
    <w:rsid w:val="008A125E"/>
    <w:rsid w:val="008A1F34"/>
    <w:rsid w:val="008A240D"/>
    <w:rsid w:val="008A25D7"/>
    <w:rsid w:val="008A2D2A"/>
    <w:rsid w:val="008A3642"/>
    <w:rsid w:val="008A39F0"/>
    <w:rsid w:val="008A3E96"/>
    <w:rsid w:val="008A3FA1"/>
    <w:rsid w:val="008A423A"/>
    <w:rsid w:val="008A501C"/>
    <w:rsid w:val="008B0155"/>
    <w:rsid w:val="008B1AF5"/>
    <w:rsid w:val="008B1B2F"/>
    <w:rsid w:val="008B20E2"/>
    <w:rsid w:val="008B2322"/>
    <w:rsid w:val="008B2552"/>
    <w:rsid w:val="008B2600"/>
    <w:rsid w:val="008B38C2"/>
    <w:rsid w:val="008B3F63"/>
    <w:rsid w:val="008B4D6F"/>
    <w:rsid w:val="008B5FB9"/>
    <w:rsid w:val="008B68D9"/>
    <w:rsid w:val="008B69B7"/>
    <w:rsid w:val="008B6E6C"/>
    <w:rsid w:val="008C03CC"/>
    <w:rsid w:val="008C03F7"/>
    <w:rsid w:val="008C081D"/>
    <w:rsid w:val="008C099F"/>
    <w:rsid w:val="008C09BB"/>
    <w:rsid w:val="008C2911"/>
    <w:rsid w:val="008C2AB3"/>
    <w:rsid w:val="008C2AD3"/>
    <w:rsid w:val="008C3844"/>
    <w:rsid w:val="008C4A50"/>
    <w:rsid w:val="008C5269"/>
    <w:rsid w:val="008C5A7C"/>
    <w:rsid w:val="008C5B2A"/>
    <w:rsid w:val="008C66C2"/>
    <w:rsid w:val="008C7922"/>
    <w:rsid w:val="008C79A2"/>
    <w:rsid w:val="008D05BF"/>
    <w:rsid w:val="008D0744"/>
    <w:rsid w:val="008D0C82"/>
    <w:rsid w:val="008D12DA"/>
    <w:rsid w:val="008D1748"/>
    <w:rsid w:val="008D1F8E"/>
    <w:rsid w:val="008D256B"/>
    <w:rsid w:val="008D2BF2"/>
    <w:rsid w:val="008D3135"/>
    <w:rsid w:val="008D32C8"/>
    <w:rsid w:val="008D366B"/>
    <w:rsid w:val="008D3700"/>
    <w:rsid w:val="008D472C"/>
    <w:rsid w:val="008D488A"/>
    <w:rsid w:val="008D528C"/>
    <w:rsid w:val="008D5A13"/>
    <w:rsid w:val="008D5ECD"/>
    <w:rsid w:val="008D5F8F"/>
    <w:rsid w:val="008D610A"/>
    <w:rsid w:val="008D640E"/>
    <w:rsid w:val="008D6530"/>
    <w:rsid w:val="008D6909"/>
    <w:rsid w:val="008D6A8C"/>
    <w:rsid w:val="008D6EA2"/>
    <w:rsid w:val="008D7B1A"/>
    <w:rsid w:val="008D7E95"/>
    <w:rsid w:val="008E00E4"/>
    <w:rsid w:val="008E09B9"/>
    <w:rsid w:val="008E09FF"/>
    <w:rsid w:val="008E1500"/>
    <w:rsid w:val="008E1BF3"/>
    <w:rsid w:val="008E1EDE"/>
    <w:rsid w:val="008E2080"/>
    <w:rsid w:val="008E2FDC"/>
    <w:rsid w:val="008E4107"/>
    <w:rsid w:val="008E4234"/>
    <w:rsid w:val="008E4945"/>
    <w:rsid w:val="008E4FEE"/>
    <w:rsid w:val="008E53AF"/>
    <w:rsid w:val="008E5C51"/>
    <w:rsid w:val="008E5D6C"/>
    <w:rsid w:val="008E6190"/>
    <w:rsid w:val="008E653A"/>
    <w:rsid w:val="008E6842"/>
    <w:rsid w:val="008E6B8E"/>
    <w:rsid w:val="008E7B2B"/>
    <w:rsid w:val="008F0692"/>
    <w:rsid w:val="008F0EF8"/>
    <w:rsid w:val="008F12C4"/>
    <w:rsid w:val="008F277D"/>
    <w:rsid w:val="008F2A08"/>
    <w:rsid w:val="008F2FA3"/>
    <w:rsid w:val="008F349C"/>
    <w:rsid w:val="008F3A51"/>
    <w:rsid w:val="008F4514"/>
    <w:rsid w:val="008F4611"/>
    <w:rsid w:val="008F4D23"/>
    <w:rsid w:val="008F53C5"/>
    <w:rsid w:val="008F6F73"/>
    <w:rsid w:val="008F726E"/>
    <w:rsid w:val="008F778B"/>
    <w:rsid w:val="008F7CBC"/>
    <w:rsid w:val="009001DD"/>
    <w:rsid w:val="00900AB6"/>
    <w:rsid w:val="00900C04"/>
    <w:rsid w:val="00901162"/>
    <w:rsid w:val="0090292B"/>
    <w:rsid w:val="00902A33"/>
    <w:rsid w:val="00904E1A"/>
    <w:rsid w:val="009058F3"/>
    <w:rsid w:val="00905A98"/>
    <w:rsid w:val="009061AA"/>
    <w:rsid w:val="00906380"/>
    <w:rsid w:val="00906CC8"/>
    <w:rsid w:val="009101E3"/>
    <w:rsid w:val="0091055A"/>
    <w:rsid w:val="00910EE7"/>
    <w:rsid w:val="00911107"/>
    <w:rsid w:val="0091147D"/>
    <w:rsid w:val="0091163A"/>
    <w:rsid w:val="009126BB"/>
    <w:rsid w:val="0091355B"/>
    <w:rsid w:val="009135AC"/>
    <w:rsid w:val="009135E3"/>
    <w:rsid w:val="00914B0C"/>
    <w:rsid w:val="00914C80"/>
    <w:rsid w:val="0091500C"/>
    <w:rsid w:val="0091519C"/>
    <w:rsid w:val="00915293"/>
    <w:rsid w:val="00915822"/>
    <w:rsid w:val="009173D8"/>
    <w:rsid w:val="00917469"/>
    <w:rsid w:val="00917765"/>
    <w:rsid w:val="00917B39"/>
    <w:rsid w:val="009207B7"/>
    <w:rsid w:val="00920DAE"/>
    <w:rsid w:val="00921358"/>
    <w:rsid w:val="0092158B"/>
    <w:rsid w:val="0092182A"/>
    <w:rsid w:val="009220F7"/>
    <w:rsid w:val="0092296F"/>
    <w:rsid w:val="00922CB3"/>
    <w:rsid w:val="00923EC0"/>
    <w:rsid w:val="0092418D"/>
    <w:rsid w:val="009247A7"/>
    <w:rsid w:val="009247D7"/>
    <w:rsid w:val="00924A23"/>
    <w:rsid w:val="00924B6E"/>
    <w:rsid w:val="00925289"/>
    <w:rsid w:val="0092611F"/>
    <w:rsid w:val="009261F5"/>
    <w:rsid w:val="0092637E"/>
    <w:rsid w:val="00926FF6"/>
    <w:rsid w:val="00927313"/>
    <w:rsid w:val="00927729"/>
    <w:rsid w:val="00927894"/>
    <w:rsid w:val="00927D64"/>
    <w:rsid w:val="00930248"/>
    <w:rsid w:val="0093063A"/>
    <w:rsid w:val="00930A59"/>
    <w:rsid w:val="00932172"/>
    <w:rsid w:val="00932940"/>
    <w:rsid w:val="00933FC7"/>
    <w:rsid w:val="009340E5"/>
    <w:rsid w:val="0093445F"/>
    <w:rsid w:val="009345D5"/>
    <w:rsid w:val="00934FDD"/>
    <w:rsid w:val="009372FF"/>
    <w:rsid w:val="00941527"/>
    <w:rsid w:val="0094163C"/>
    <w:rsid w:val="00942184"/>
    <w:rsid w:val="009422E3"/>
    <w:rsid w:val="009429FB"/>
    <w:rsid w:val="00942A20"/>
    <w:rsid w:val="00943125"/>
    <w:rsid w:val="009439BE"/>
    <w:rsid w:val="00943C31"/>
    <w:rsid w:val="009441BE"/>
    <w:rsid w:val="00945BDD"/>
    <w:rsid w:val="00945D00"/>
    <w:rsid w:val="00946544"/>
    <w:rsid w:val="009471CF"/>
    <w:rsid w:val="009505AA"/>
    <w:rsid w:val="009514E8"/>
    <w:rsid w:val="0095152D"/>
    <w:rsid w:val="00951C16"/>
    <w:rsid w:val="00951D61"/>
    <w:rsid w:val="00952693"/>
    <w:rsid w:val="0095402B"/>
    <w:rsid w:val="009546A9"/>
    <w:rsid w:val="00954B14"/>
    <w:rsid w:val="0095506A"/>
    <w:rsid w:val="00955AD7"/>
    <w:rsid w:val="00955B09"/>
    <w:rsid w:val="00956349"/>
    <w:rsid w:val="0095652C"/>
    <w:rsid w:val="00956A07"/>
    <w:rsid w:val="0095701F"/>
    <w:rsid w:val="00957C5F"/>
    <w:rsid w:val="009601FE"/>
    <w:rsid w:val="009603F0"/>
    <w:rsid w:val="00962D33"/>
    <w:rsid w:val="00964334"/>
    <w:rsid w:val="00964662"/>
    <w:rsid w:val="00965241"/>
    <w:rsid w:val="00965D90"/>
    <w:rsid w:val="00967068"/>
    <w:rsid w:val="009707C4"/>
    <w:rsid w:val="009713F1"/>
    <w:rsid w:val="0097140B"/>
    <w:rsid w:val="0097269B"/>
    <w:rsid w:val="009726EB"/>
    <w:rsid w:val="00972A38"/>
    <w:rsid w:val="00972DC8"/>
    <w:rsid w:val="009731BF"/>
    <w:rsid w:val="00973275"/>
    <w:rsid w:val="00973456"/>
    <w:rsid w:val="009738A4"/>
    <w:rsid w:val="00974693"/>
    <w:rsid w:val="0097482D"/>
    <w:rsid w:val="00975362"/>
    <w:rsid w:val="00975891"/>
    <w:rsid w:val="00975B55"/>
    <w:rsid w:val="009765BD"/>
    <w:rsid w:val="00976779"/>
    <w:rsid w:val="00976B09"/>
    <w:rsid w:val="00976EEB"/>
    <w:rsid w:val="00977105"/>
    <w:rsid w:val="00977208"/>
    <w:rsid w:val="0097784E"/>
    <w:rsid w:val="00977898"/>
    <w:rsid w:val="009804A7"/>
    <w:rsid w:val="00980BF7"/>
    <w:rsid w:val="00980D08"/>
    <w:rsid w:val="00981C78"/>
    <w:rsid w:val="00981D97"/>
    <w:rsid w:val="0098280D"/>
    <w:rsid w:val="00982915"/>
    <w:rsid w:val="0098296F"/>
    <w:rsid w:val="009830F7"/>
    <w:rsid w:val="00983A67"/>
    <w:rsid w:val="00983F84"/>
    <w:rsid w:val="0098418E"/>
    <w:rsid w:val="00984CF8"/>
    <w:rsid w:val="00984E26"/>
    <w:rsid w:val="00985625"/>
    <w:rsid w:val="009860A8"/>
    <w:rsid w:val="00986983"/>
    <w:rsid w:val="00986C8E"/>
    <w:rsid w:val="00986EF8"/>
    <w:rsid w:val="00987D0B"/>
    <w:rsid w:val="009900C2"/>
    <w:rsid w:val="0099015E"/>
    <w:rsid w:val="0099086A"/>
    <w:rsid w:val="00990EC5"/>
    <w:rsid w:val="00992111"/>
    <w:rsid w:val="00993459"/>
    <w:rsid w:val="009934A7"/>
    <w:rsid w:val="00994163"/>
    <w:rsid w:val="0099424A"/>
    <w:rsid w:val="009944B8"/>
    <w:rsid w:val="00994A88"/>
    <w:rsid w:val="00995269"/>
    <w:rsid w:val="00995D04"/>
    <w:rsid w:val="0099666F"/>
    <w:rsid w:val="009971A3"/>
    <w:rsid w:val="0099735D"/>
    <w:rsid w:val="00997528"/>
    <w:rsid w:val="0099758F"/>
    <w:rsid w:val="009A02BD"/>
    <w:rsid w:val="009A0D66"/>
    <w:rsid w:val="009A20FE"/>
    <w:rsid w:val="009A2539"/>
    <w:rsid w:val="009A2B6B"/>
    <w:rsid w:val="009A3437"/>
    <w:rsid w:val="009A3558"/>
    <w:rsid w:val="009A4FAA"/>
    <w:rsid w:val="009A51CC"/>
    <w:rsid w:val="009A7154"/>
    <w:rsid w:val="009B0EC8"/>
    <w:rsid w:val="009B0FCA"/>
    <w:rsid w:val="009B207D"/>
    <w:rsid w:val="009B26BD"/>
    <w:rsid w:val="009B2CF1"/>
    <w:rsid w:val="009B3246"/>
    <w:rsid w:val="009B4CF2"/>
    <w:rsid w:val="009B51EE"/>
    <w:rsid w:val="009B5B47"/>
    <w:rsid w:val="009B5F29"/>
    <w:rsid w:val="009B6830"/>
    <w:rsid w:val="009B7070"/>
    <w:rsid w:val="009B7C5D"/>
    <w:rsid w:val="009C0772"/>
    <w:rsid w:val="009C0816"/>
    <w:rsid w:val="009C0B0B"/>
    <w:rsid w:val="009C14D6"/>
    <w:rsid w:val="009C204E"/>
    <w:rsid w:val="009C24A3"/>
    <w:rsid w:val="009C26D6"/>
    <w:rsid w:val="009C3188"/>
    <w:rsid w:val="009C3452"/>
    <w:rsid w:val="009C3889"/>
    <w:rsid w:val="009C497E"/>
    <w:rsid w:val="009C4E1A"/>
    <w:rsid w:val="009C577C"/>
    <w:rsid w:val="009C5AD0"/>
    <w:rsid w:val="009C7257"/>
    <w:rsid w:val="009C78A5"/>
    <w:rsid w:val="009D0236"/>
    <w:rsid w:val="009D09AC"/>
    <w:rsid w:val="009D0A59"/>
    <w:rsid w:val="009D2587"/>
    <w:rsid w:val="009D2834"/>
    <w:rsid w:val="009D297D"/>
    <w:rsid w:val="009D3E5D"/>
    <w:rsid w:val="009D48B0"/>
    <w:rsid w:val="009D59F9"/>
    <w:rsid w:val="009D6B1F"/>
    <w:rsid w:val="009D6CAA"/>
    <w:rsid w:val="009D6EE9"/>
    <w:rsid w:val="009D70EC"/>
    <w:rsid w:val="009D7AF6"/>
    <w:rsid w:val="009D7B41"/>
    <w:rsid w:val="009D7B5E"/>
    <w:rsid w:val="009D7F24"/>
    <w:rsid w:val="009E2C2B"/>
    <w:rsid w:val="009E2F3F"/>
    <w:rsid w:val="009E4CF4"/>
    <w:rsid w:val="009E50BA"/>
    <w:rsid w:val="009E5B20"/>
    <w:rsid w:val="009E5E61"/>
    <w:rsid w:val="009E6F0C"/>
    <w:rsid w:val="009E734E"/>
    <w:rsid w:val="009E7620"/>
    <w:rsid w:val="009E786D"/>
    <w:rsid w:val="009E7D8C"/>
    <w:rsid w:val="009F0038"/>
    <w:rsid w:val="009F0485"/>
    <w:rsid w:val="009F06DE"/>
    <w:rsid w:val="009F13A7"/>
    <w:rsid w:val="009F2886"/>
    <w:rsid w:val="009F2915"/>
    <w:rsid w:val="009F3DA4"/>
    <w:rsid w:val="009F43B5"/>
    <w:rsid w:val="009F4D9B"/>
    <w:rsid w:val="009F6BB7"/>
    <w:rsid w:val="009F771A"/>
    <w:rsid w:val="00A0075B"/>
    <w:rsid w:val="00A01250"/>
    <w:rsid w:val="00A01B2E"/>
    <w:rsid w:val="00A02720"/>
    <w:rsid w:val="00A03590"/>
    <w:rsid w:val="00A03CE4"/>
    <w:rsid w:val="00A04628"/>
    <w:rsid w:val="00A048CC"/>
    <w:rsid w:val="00A059AA"/>
    <w:rsid w:val="00A05C2F"/>
    <w:rsid w:val="00A05DC7"/>
    <w:rsid w:val="00A06607"/>
    <w:rsid w:val="00A06D3A"/>
    <w:rsid w:val="00A07080"/>
    <w:rsid w:val="00A108E4"/>
    <w:rsid w:val="00A10D2D"/>
    <w:rsid w:val="00A1162D"/>
    <w:rsid w:val="00A118D3"/>
    <w:rsid w:val="00A11929"/>
    <w:rsid w:val="00A11C56"/>
    <w:rsid w:val="00A12740"/>
    <w:rsid w:val="00A1336C"/>
    <w:rsid w:val="00A14B40"/>
    <w:rsid w:val="00A15502"/>
    <w:rsid w:val="00A15832"/>
    <w:rsid w:val="00A215AA"/>
    <w:rsid w:val="00A21916"/>
    <w:rsid w:val="00A221E8"/>
    <w:rsid w:val="00A22203"/>
    <w:rsid w:val="00A23005"/>
    <w:rsid w:val="00A231BB"/>
    <w:rsid w:val="00A233E7"/>
    <w:rsid w:val="00A25916"/>
    <w:rsid w:val="00A25A5B"/>
    <w:rsid w:val="00A25CAC"/>
    <w:rsid w:val="00A25F55"/>
    <w:rsid w:val="00A26059"/>
    <w:rsid w:val="00A2758E"/>
    <w:rsid w:val="00A313CF"/>
    <w:rsid w:val="00A32580"/>
    <w:rsid w:val="00A32D78"/>
    <w:rsid w:val="00A33610"/>
    <w:rsid w:val="00A33C59"/>
    <w:rsid w:val="00A34236"/>
    <w:rsid w:val="00A34B9D"/>
    <w:rsid w:val="00A34BAE"/>
    <w:rsid w:val="00A34CBE"/>
    <w:rsid w:val="00A35418"/>
    <w:rsid w:val="00A356F3"/>
    <w:rsid w:val="00A35BE6"/>
    <w:rsid w:val="00A360B3"/>
    <w:rsid w:val="00A3655E"/>
    <w:rsid w:val="00A37238"/>
    <w:rsid w:val="00A37793"/>
    <w:rsid w:val="00A37CCF"/>
    <w:rsid w:val="00A40507"/>
    <w:rsid w:val="00A40A11"/>
    <w:rsid w:val="00A40B2E"/>
    <w:rsid w:val="00A40F34"/>
    <w:rsid w:val="00A41365"/>
    <w:rsid w:val="00A41A6B"/>
    <w:rsid w:val="00A41A79"/>
    <w:rsid w:val="00A433BB"/>
    <w:rsid w:val="00A4343E"/>
    <w:rsid w:val="00A434FC"/>
    <w:rsid w:val="00A43BA7"/>
    <w:rsid w:val="00A43EF1"/>
    <w:rsid w:val="00A44097"/>
    <w:rsid w:val="00A44E58"/>
    <w:rsid w:val="00A45BE4"/>
    <w:rsid w:val="00A467AD"/>
    <w:rsid w:val="00A46A7A"/>
    <w:rsid w:val="00A4764F"/>
    <w:rsid w:val="00A479FC"/>
    <w:rsid w:val="00A47C1F"/>
    <w:rsid w:val="00A507F1"/>
    <w:rsid w:val="00A5096E"/>
    <w:rsid w:val="00A509B3"/>
    <w:rsid w:val="00A50A99"/>
    <w:rsid w:val="00A510F8"/>
    <w:rsid w:val="00A513CB"/>
    <w:rsid w:val="00A513E6"/>
    <w:rsid w:val="00A51439"/>
    <w:rsid w:val="00A519A6"/>
    <w:rsid w:val="00A51CA8"/>
    <w:rsid w:val="00A51DA7"/>
    <w:rsid w:val="00A5275F"/>
    <w:rsid w:val="00A52A3E"/>
    <w:rsid w:val="00A52D50"/>
    <w:rsid w:val="00A542B7"/>
    <w:rsid w:val="00A54999"/>
    <w:rsid w:val="00A554A9"/>
    <w:rsid w:val="00A5594D"/>
    <w:rsid w:val="00A55CF5"/>
    <w:rsid w:val="00A55FC3"/>
    <w:rsid w:val="00A564FE"/>
    <w:rsid w:val="00A56FB0"/>
    <w:rsid w:val="00A60A0A"/>
    <w:rsid w:val="00A60CF0"/>
    <w:rsid w:val="00A60ECE"/>
    <w:rsid w:val="00A612CD"/>
    <w:rsid w:val="00A6163A"/>
    <w:rsid w:val="00A61EA3"/>
    <w:rsid w:val="00A6271C"/>
    <w:rsid w:val="00A64DA3"/>
    <w:rsid w:val="00A66AB1"/>
    <w:rsid w:val="00A66F3D"/>
    <w:rsid w:val="00A6734E"/>
    <w:rsid w:val="00A701C8"/>
    <w:rsid w:val="00A70397"/>
    <w:rsid w:val="00A70A49"/>
    <w:rsid w:val="00A70DBE"/>
    <w:rsid w:val="00A70EA8"/>
    <w:rsid w:val="00A719B4"/>
    <w:rsid w:val="00A71FA0"/>
    <w:rsid w:val="00A7214A"/>
    <w:rsid w:val="00A724A3"/>
    <w:rsid w:val="00A72607"/>
    <w:rsid w:val="00A72EAB"/>
    <w:rsid w:val="00A72F61"/>
    <w:rsid w:val="00A73E7A"/>
    <w:rsid w:val="00A73EA0"/>
    <w:rsid w:val="00A76624"/>
    <w:rsid w:val="00A771C1"/>
    <w:rsid w:val="00A775B0"/>
    <w:rsid w:val="00A77B14"/>
    <w:rsid w:val="00A803AD"/>
    <w:rsid w:val="00A80B84"/>
    <w:rsid w:val="00A80DFE"/>
    <w:rsid w:val="00A81A73"/>
    <w:rsid w:val="00A82032"/>
    <w:rsid w:val="00A8346B"/>
    <w:rsid w:val="00A83BD4"/>
    <w:rsid w:val="00A83FA2"/>
    <w:rsid w:val="00A844BA"/>
    <w:rsid w:val="00A84D86"/>
    <w:rsid w:val="00A850C9"/>
    <w:rsid w:val="00A85AB5"/>
    <w:rsid w:val="00A86A0F"/>
    <w:rsid w:val="00A8731E"/>
    <w:rsid w:val="00A87818"/>
    <w:rsid w:val="00A87BCF"/>
    <w:rsid w:val="00A91919"/>
    <w:rsid w:val="00A91E30"/>
    <w:rsid w:val="00A924EE"/>
    <w:rsid w:val="00A92988"/>
    <w:rsid w:val="00A931E3"/>
    <w:rsid w:val="00A94275"/>
    <w:rsid w:val="00A94741"/>
    <w:rsid w:val="00A94B84"/>
    <w:rsid w:val="00A94E9F"/>
    <w:rsid w:val="00A953D2"/>
    <w:rsid w:val="00A97541"/>
    <w:rsid w:val="00AA0056"/>
    <w:rsid w:val="00AA06AD"/>
    <w:rsid w:val="00AA137A"/>
    <w:rsid w:val="00AA180F"/>
    <w:rsid w:val="00AA1AE3"/>
    <w:rsid w:val="00AA2170"/>
    <w:rsid w:val="00AA2FB4"/>
    <w:rsid w:val="00AA3254"/>
    <w:rsid w:val="00AA372F"/>
    <w:rsid w:val="00AA3DE8"/>
    <w:rsid w:val="00AA3FB5"/>
    <w:rsid w:val="00AA4734"/>
    <w:rsid w:val="00AA50CE"/>
    <w:rsid w:val="00AA55DB"/>
    <w:rsid w:val="00AA6DB0"/>
    <w:rsid w:val="00AA72E0"/>
    <w:rsid w:val="00AA75AF"/>
    <w:rsid w:val="00AB0250"/>
    <w:rsid w:val="00AB0EC2"/>
    <w:rsid w:val="00AB195A"/>
    <w:rsid w:val="00AB1A0D"/>
    <w:rsid w:val="00AB249A"/>
    <w:rsid w:val="00AB2C4E"/>
    <w:rsid w:val="00AB468C"/>
    <w:rsid w:val="00AB4F46"/>
    <w:rsid w:val="00AB54A0"/>
    <w:rsid w:val="00AB5FED"/>
    <w:rsid w:val="00AB7097"/>
    <w:rsid w:val="00AC0AD2"/>
    <w:rsid w:val="00AC0B53"/>
    <w:rsid w:val="00AC0FE6"/>
    <w:rsid w:val="00AC1C09"/>
    <w:rsid w:val="00AC202D"/>
    <w:rsid w:val="00AC335A"/>
    <w:rsid w:val="00AC357A"/>
    <w:rsid w:val="00AC3A4C"/>
    <w:rsid w:val="00AC3CC6"/>
    <w:rsid w:val="00AC4B86"/>
    <w:rsid w:val="00AC56F7"/>
    <w:rsid w:val="00AC6A27"/>
    <w:rsid w:val="00AC6B7C"/>
    <w:rsid w:val="00AC76D3"/>
    <w:rsid w:val="00AC7CBB"/>
    <w:rsid w:val="00AD0015"/>
    <w:rsid w:val="00AD0FEF"/>
    <w:rsid w:val="00AD16E5"/>
    <w:rsid w:val="00AD2399"/>
    <w:rsid w:val="00AD3918"/>
    <w:rsid w:val="00AD468B"/>
    <w:rsid w:val="00AD5F3C"/>
    <w:rsid w:val="00AD6332"/>
    <w:rsid w:val="00AD68E1"/>
    <w:rsid w:val="00AD78A4"/>
    <w:rsid w:val="00AD7F22"/>
    <w:rsid w:val="00AE0D2F"/>
    <w:rsid w:val="00AE1C57"/>
    <w:rsid w:val="00AE1F53"/>
    <w:rsid w:val="00AE2D21"/>
    <w:rsid w:val="00AE565C"/>
    <w:rsid w:val="00AE5723"/>
    <w:rsid w:val="00AE659D"/>
    <w:rsid w:val="00AE6604"/>
    <w:rsid w:val="00AE7669"/>
    <w:rsid w:val="00AE7FE0"/>
    <w:rsid w:val="00AF0504"/>
    <w:rsid w:val="00AF0571"/>
    <w:rsid w:val="00AF0E11"/>
    <w:rsid w:val="00AF0F39"/>
    <w:rsid w:val="00AF114C"/>
    <w:rsid w:val="00AF1190"/>
    <w:rsid w:val="00AF1517"/>
    <w:rsid w:val="00AF1D5A"/>
    <w:rsid w:val="00AF2717"/>
    <w:rsid w:val="00AF275C"/>
    <w:rsid w:val="00AF3417"/>
    <w:rsid w:val="00AF3609"/>
    <w:rsid w:val="00AF365A"/>
    <w:rsid w:val="00AF374E"/>
    <w:rsid w:val="00AF3753"/>
    <w:rsid w:val="00AF3DEB"/>
    <w:rsid w:val="00AF3F51"/>
    <w:rsid w:val="00AF3FAB"/>
    <w:rsid w:val="00AF4CD2"/>
    <w:rsid w:val="00AF4D02"/>
    <w:rsid w:val="00AF5708"/>
    <w:rsid w:val="00AF6062"/>
    <w:rsid w:val="00AF63E0"/>
    <w:rsid w:val="00AF67A6"/>
    <w:rsid w:val="00AF713B"/>
    <w:rsid w:val="00AF7B19"/>
    <w:rsid w:val="00B00040"/>
    <w:rsid w:val="00B0014C"/>
    <w:rsid w:val="00B00B19"/>
    <w:rsid w:val="00B01321"/>
    <w:rsid w:val="00B02441"/>
    <w:rsid w:val="00B02C4B"/>
    <w:rsid w:val="00B02CF8"/>
    <w:rsid w:val="00B037A3"/>
    <w:rsid w:val="00B03949"/>
    <w:rsid w:val="00B03AB9"/>
    <w:rsid w:val="00B0402F"/>
    <w:rsid w:val="00B04311"/>
    <w:rsid w:val="00B058D5"/>
    <w:rsid w:val="00B059C6"/>
    <w:rsid w:val="00B06AE6"/>
    <w:rsid w:val="00B06DA6"/>
    <w:rsid w:val="00B06E61"/>
    <w:rsid w:val="00B07B8E"/>
    <w:rsid w:val="00B10D3F"/>
    <w:rsid w:val="00B10D4E"/>
    <w:rsid w:val="00B10F98"/>
    <w:rsid w:val="00B11899"/>
    <w:rsid w:val="00B118C6"/>
    <w:rsid w:val="00B11929"/>
    <w:rsid w:val="00B125DD"/>
    <w:rsid w:val="00B1290C"/>
    <w:rsid w:val="00B1305D"/>
    <w:rsid w:val="00B13238"/>
    <w:rsid w:val="00B142AC"/>
    <w:rsid w:val="00B14FBB"/>
    <w:rsid w:val="00B154E2"/>
    <w:rsid w:val="00B15559"/>
    <w:rsid w:val="00B15B01"/>
    <w:rsid w:val="00B16843"/>
    <w:rsid w:val="00B16C1F"/>
    <w:rsid w:val="00B17494"/>
    <w:rsid w:val="00B176F4"/>
    <w:rsid w:val="00B21829"/>
    <w:rsid w:val="00B21A21"/>
    <w:rsid w:val="00B21C37"/>
    <w:rsid w:val="00B225DB"/>
    <w:rsid w:val="00B22C8C"/>
    <w:rsid w:val="00B22DEB"/>
    <w:rsid w:val="00B235A2"/>
    <w:rsid w:val="00B24D59"/>
    <w:rsid w:val="00B25717"/>
    <w:rsid w:val="00B25BA7"/>
    <w:rsid w:val="00B25BCB"/>
    <w:rsid w:val="00B25EEE"/>
    <w:rsid w:val="00B2640D"/>
    <w:rsid w:val="00B265D5"/>
    <w:rsid w:val="00B26F9D"/>
    <w:rsid w:val="00B279EB"/>
    <w:rsid w:val="00B27AD7"/>
    <w:rsid w:val="00B27B13"/>
    <w:rsid w:val="00B27B63"/>
    <w:rsid w:val="00B27FFD"/>
    <w:rsid w:val="00B30D8E"/>
    <w:rsid w:val="00B31177"/>
    <w:rsid w:val="00B3267C"/>
    <w:rsid w:val="00B3475A"/>
    <w:rsid w:val="00B34B42"/>
    <w:rsid w:val="00B34BF5"/>
    <w:rsid w:val="00B356DD"/>
    <w:rsid w:val="00B35A10"/>
    <w:rsid w:val="00B36901"/>
    <w:rsid w:val="00B36E1E"/>
    <w:rsid w:val="00B37634"/>
    <w:rsid w:val="00B378E1"/>
    <w:rsid w:val="00B37FDC"/>
    <w:rsid w:val="00B40372"/>
    <w:rsid w:val="00B408D2"/>
    <w:rsid w:val="00B41D89"/>
    <w:rsid w:val="00B43441"/>
    <w:rsid w:val="00B4346B"/>
    <w:rsid w:val="00B43923"/>
    <w:rsid w:val="00B43B9A"/>
    <w:rsid w:val="00B444CA"/>
    <w:rsid w:val="00B44D34"/>
    <w:rsid w:val="00B45047"/>
    <w:rsid w:val="00B46E6B"/>
    <w:rsid w:val="00B477B0"/>
    <w:rsid w:val="00B501D0"/>
    <w:rsid w:val="00B508B6"/>
    <w:rsid w:val="00B50B7C"/>
    <w:rsid w:val="00B5156F"/>
    <w:rsid w:val="00B5240D"/>
    <w:rsid w:val="00B52752"/>
    <w:rsid w:val="00B52DF9"/>
    <w:rsid w:val="00B5387C"/>
    <w:rsid w:val="00B5398B"/>
    <w:rsid w:val="00B54020"/>
    <w:rsid w:val="00B54978"/>
    <w:rsid w:val="00B556F8"/>
    <w:rsid w:val="00B55EE2"/>
    <w:rsid w:val="00B568B2"/>
    <w:rsid w:val="00B56A2F"/>
    <w:rsid w:val="00B56AAF"/>
    <w:rsid w:val="00B5725A"/>
    <w:rsid w:val="00B60317"/>
    <w:rsid w:val="00B60CD9"/>
    <w:rsid w:val="00B610FC"/>
    <w:rsid w:val="00B61A2D"/>
    <w:rsid w:val="00B6302B"/>
    <w:rsid w:val="00B63466"/>
    <w:rsid w:val="00B6358C"/>
    <w:rsid w:val="00B64022"/>
    <w:rsid w:val="00B64796"/>
    <w:rsid w:val="00B656EB"/>
    <w:rsid w:val="00B65D0D"/>
    <w:rsid w:val="00B662BB"/>
    <w:rsid w:val="00B66905"/>
    <w:rsid w:val="00B6721E"/>
    <w:rsid w:val="00B678D5"/>
    <w:rsid w:val="00B700BC"/>
    <w:rsid w:val="00B70748"/>
    <w:rsid w:val="00B70B95"/>
    <w:rsid w:val="00B711C2"/>
    <w:rsid w:val="00B7148D"/>
    <w:rsid w:val="00B7166B"/>
    <w:rsid w:val="00B729DF"/>
    <w:rsid w:val="00B73508"/>
    <w:rsid w:val="00B73931"/>
    <w:rsid w:val="00B73CD8"/>
    <w:rsid w:val="00B740D9"/>
    <w:rsid w:val="00B745B6"/>
    <w:rsid w:val="00B74DB4"/>
    <w:rsid w:val="00B755C0"/>
    <w:rsid w:val="00B75AB6"/>
    <w:rsid w:val="00B75CBA"/>
    <w:rsid w:val="00B7607E"/>
    <w:rsid w:val="00B761F1"/>
    <w:rsid w:val="00B76ED1"/>
    <w:rsid w:val="00B77078"/>
    <w:rsid w:val="00B77365"/>
    <w:rsid w:val="00B77F64"/>
    <w:rsid w:val="00B80014"/>
    <w:rsid w:val="00B80179"/>
    <w:rsid w:val="00B80336"/>
    <w:rsid w:val="00B80892"/>
    <w:rsid w:val="00B80E39"/>
    <w:rsid w:val="00B8105A"/>
    <w:rsid w:val="00B81495"/>
    <w:rsid w:val="00B81ED1"/>
    <w:rsid w:val="00B82B2D"/>
    <w:rsid w:val="00B82BCA"/>
    <w:rsid w:val="00B82D98"/>
    <w:rsid w:val="00B8365E"/>
    <w:rsid w:val="00B8475D"/>
    <w:rsid w:val="00B8503B"/>
    <w:rsid w:val="00B8534F"/>
    <w:rsid w:val="00B858FC"/>
    <w:rsid w:val="00B85E53"/>
    <w:rsid w:val="00B8733C"/>
    <w:rsid w:val="00B87A60"/>
    <w:rsid w:val="00B912EB"/>
    <w:rsid w:val="00B924B2"/>
    <w:rsid w:val="00B92556"/>
    <w:rsid w:val="00B92933"/>
    <w:rsid w:val="00B93170"/>
    <w:rsid w:val="00B93B01"/>
    <w:rsid w:val="00B95DC9"/>
    <w:rsid w:val="00B96013"/>
    <w:rsid w:val="00B9655F"/>
    <w:rsid w:val="00B967D1"/>
    <w:rsid w:val="00B96BB7"/>
    <w:rsid w:val="00BA02CB"/>
    <w:rsid w:val="00BA0776"/>
    <w:rsid w:val="00BA136B"/>
    <w:rsid w:val="00BA1668"/>
    <w:rsid w:val="00BA30C4"/>
    <w:rsid w:val="00BA31BB"/>
    <w:rsid w:val="00BA45D0"/>
    <w:rsid w:val="00BA4D5A"/>
    <w:rsid w:val="00BA529B"/>
    <w:rsid w:val="00BA53F7"/>
    <w:rsid w:val="00BA621C"/>
    <w:rsid w:val="00BA6A50"/>
    <w:rsid w:val="00BA6DCD"/>
    <w:rsid w:val="00BA704D"/>
    <w:rsid w:val="00BA70FE"/>
    <w:rsid w:val="00BA7416"/>
    <w:rsid w:val="00BA77D0"/>
    <w:rsid w:val="00BA7C40"/>
    <w:rsid w:val="00BA7C69"/>
    <w:rsid w:val="00BB0084"/>
    <w:rsid w:val="00BB0FBF"/>
    <w:rsid w:val="00BB104A"/>
    <w:rsid w:val="00BB1BB9"/>
    <w:rsid w:val="00BB2518"/>
    <w:rsid w:val="00BB2B01"/>
    <w:rsid w:val="00BB30BD"/>
    <w:rsid w:val="00BB3805"/>
    <w:rsid w:val="00BB3E14"/>
    <w:rsid w:val="00BB55BC"/>
    <w:rsid w:val="00BB57B5"/>
    <w:rsid w:val="00BB64FB"/>
    <w:rsid w:val="00BB6777"/>
    <w:rsid w:val="00BB6DB1"/>
    <w:rsid w:val="00BB6E3A"/>
    <w:rsid w:val="00BB6EFA"/>
    <w:rsid w:val="00BB725A"/>
    <w:rsid w:val="00BB7811"/>
    <w:rsid w:val="00BB7E31"/>
    <w:rsid w:val="00BC0186"/>
    <w:rsid w:val="00BC02D9"/>
    <w:rsid w:val="00BC04A8"/>
    <w:rsid w:val="00BC0658"/>
    <w:rsid w:val="00BC0E05"/>
    <w:rsid w:val="00BC0E49"/>
    <w:rsid w:val="00BC11AA"/>
    <w:rsid w:val="00BC126C"/>
    <w:rsid w:val="00BC1722"/>
    <w:rsid w:val="00BC38EF"/>
    <w:rsid w:val="00BC3DE0"/>
    <w:rsid w:val="00BC464E"/>
    <w:rsid w:val="00BC4809"/>
    <w:rsid w:val="00BC4CE3"/>
    <w:rsid w:val="00BC5133"/>
    <w:rsid w:val="00BC62DE"/>
    <w:rsid w:val="00BC70B3"/>
    <w:rsid w:val="00BC7976"/>
    <w:rsid w:val="00BD02C9"/>
    <w:rsid w:val="00BD08B5"/>
    <w:rsid w:val="00BD094F"/>
    <w:rsid w:val="00BD1BB8"/>
    <w:rsid w:val="00BD2543"/>
    <w:rsid w:val="00BD2AFB"/>
    <w:rsid w:val="00BD390A"/>
    <w:rsid w:val="00BD3B58"/>
    <w:rsid w:val="00BD4C71"/>
    <w:rsid w:val="00BD4F52"/>
    <w:rsid w:val="00BD57D6"/>
    <w:rsid w:val="00BD57E6"/>
    <w:rsid w:val="00BD5D0E"/>
    <w:rsid w:val="00BD640F"/>
    <w:rsid w:val="00BD6F81"/>
    <w:rsid w:val="00BD7379"/>
    <w:rsid w:val="00BD758D"/>
    <w:rsid w:val="00BE0003"/>
    <w:rsid w:val="00BE1053"/>
    <w:rsid w:val="00BE163C"/>
    <w:rsid w:val="00BE1ED6"/>
    <w:rsid w:val="00BE30A3"/>
    <w:rsid w:val="00BE3898"/>
    <w:rsid w:val="00BE497D"/>
    <w:rsid w:val="00BE5AD3"/>
    <w:rsid w:val="00BE67CC"/>
    <w:rsid w:val="00BE687A"/>
    <w:rsid w:val="00BE68B9"/>
    <w:rsid w:val="00BE73B4"/>
    <w:rsid w:val="00BE7C39"/>
    <w:rsid w:val="00BE7C5F"/>
    <w:rsid w:val="00BE7CBD"/>
    <w:rsid w:val="00BF02D4"/>
    <w:rsid w:val="00BF0555"/>
    <w:rsid w:val="00BF0B4F"/>
    <w:rsid w:val="00BF186E"/>
    <w:rsid w:val="00BF1FEC"/>
    <w:rsid w:val="00BF3816"/>
    <w:rsid w:val="00BF4800"/>
    <w:rsid w:val="00BF4B6B"/>
    <w:rsid w:val="00BF4E9B"/>
    <w:rsid w:val="00BF4FE6"/>
    <w:rsid w:val="00BF5294"/>
    <w:rsid w:val="00BF56F9"/>
    <w:rsid w:val="00BF5DC4"/>
    <w:rsid w:val="00BF6460"/>
    <w:rsid w:val="00BF70BF"/>
    <w:rsid w:val="00BF70CA"/>
    <w:rsid w:val="00BF797B"/>
    <w:rsid w:val="00C00756"/>
    <w:rsid w:val="00C0120E"/>
    <w:rsid w:val="00C01E5F"/>
    <w:rsid w:val="00C01F43"/>
    <w:rsid w:val="00C020F9"/>
    <w:rsid w:val="00C0262B"/>
    <w:rsid w:val="00C03D03"/>
    <w:rsid w:val="00C0411A"/>
    <w:rsid w:val="00C042FF"/>
    <w:rsid w:val="00C04D2F"/>
    <w:rsid w:val="00C05AE4"/>
    <w:rsid w:val="00C06916"/>
    <w:rsid w:val="00C06CC4"/>
    <w:rsid w:val="00C06E02"/>
    <w:rsid w:val="00C07B1F"/>
    <w:rsid w:val="00C109EA"/>
    <w:rsid w:val="00C10F37"/>
    <w:rsid w:val="00C110C7"/>
    <w:rsid w:val="00C1136C"/>
    <w:rsid w:val="00C11808"/>
    <w:rsid w:val="00C11AC9"/>
    <w:rsid w:val="00C11C44"/>
    <w:rsid w:val="00C11E6F"/>
    <w:rsid w:val="00C12147"/>
    <w:rsid w:val="00C122F1"/>
    <w:rsid w:val="00C1235E"/>
    <w:rsid w:val="00C12E42"/>
    <w:rsid w:val="00C13EFD"/>
    <w:rsid w:val="00C1486E"/>
    <w:rsid w:val="00C15963"/>
    <w:rsid w:val="00C159D9"/>
    <w:rsid w:val="00C15E92"/>
    <w:rsid w:val="00C15FC4"/>
    <w:rsid w:val="00C20192"/>
    <w:rsid w:val="00C20229"/>
    <w:rsid w:val="00C2031D"/>
    <w:rsid w:val="00C209B3"/>
    <w:rsid w:val="00C20EBF"/>
    <w:rsid w:val="00C20EFB"/>
    <w:rsid w:val="00C24FC6"/>
    <w:rsid w:val="00C2508D"/>
    <w:rsid w:val="00C2546C"/>
    <w:rsid w:val="00C2609D"/>
    <w:rsid w:val="00C26ED6"/>
    <w:rsid w:val="00C27A58"/>
    <w:rsid w:val="00C31476"/>
    <w:rsid w:val="00C31639"/>
    <w:rsid w:val="00C317C5"/>
    <w:rsid w:val="00C318E3"/>
    <w:rsid w:val="00C31A8F"/>
    <w:rsid w:val="00C32323"/>
    <w:rsid w:val="00C32B06"/>
    <w:rsid w:val="00C32E9B"/>
    <w:rsid w:val="00C33092"/>
    <w:rsid w:val="00C3318F"/>
    <w:rsid w:val="00C3439B"/>
    <w:rsid w:val="00C34FA1"/>
    <w:rsid w:val="00C351F3"/>
    <w:rsid w:val="00C379E2"/>
    <w:rsid w:val="00C406F3"/>
    <w:rsid w:val="00C42318"/>
    <w:rsid w:val="00C424BF"/>
    <w:rsid w:val="00C4401D"/>
    <w:rsid w:val="00C45392"/>
    <w:rsid w:val="00C45EC4"/>
    <w:rsid w:val="00C45EF4"/>
    <w:rsid w:val="00C45F74"/>
    <w:rsid w:val="00C461D4"/>
    <w:rsid w:val="00C46685"/>
    <w:rsid w:val="00C4780A"/>
    <w:rsid w:val="00C47C10"/>
    <w:rsid w:val="00C50AEB"/>
    <w:rsid w:val="00C50C27"/>
    <w:rsid w:val="00C51489"/>
    <w:rsid w:val="00C51776"/>
    <w:rsid w:val="00C529A2"/>
    <w:rsid w:val="00C53091"/>
    <w:rsid w:val="00C533A6"/>
    <w:rsid w:val="00C53514"/>
    <w:rsid w:val="00C5399A"/>
    <w:rsid w:val="00C5417C"/>
    <w:rsid w:val="00C54D0D"/>
    <w:rsid w:val="00C54F8B"/>
    <w:rsid w:val="00C550C0"/>
    <w:rsid w:val="00C550CC"/>
    <w:rsid w:val="00C552EC"/>
    <w:rsid w:val="00C56537"/>
    <w:rsid w:val="00C56881"/>
    <w:rsid w:val="00C573FE"/>
    <w:rsid w:val="00C573FF"/>
    <w:rsid w:val="00C574BA"/>
    <w:rsid w:val="00C5790B"/>
    <w:rsid w:val="00C600EC"/>
    <w:rsid w:val="00C60352"/>
    <w:rsid w:val="00C6156C"/>
    <w:rsid w:val="00C6195E"/>
    <w:rsid w:val="00C61A2B"/>
    <w:rsid w:val="00C6225A"/>
    <w:rsid w:val="00C62733"/>
    <w:rsid w:val="00C63AFA"/>
    <w:rsid w:val="00C640DD"/>
    <w:rsid w:val="00C64175"/>
    <w:rsid w:val="00C64361"/>
    <w:rsid w:val="00C64F86"/>
    <w:rsid w:val="00C651F9"/>
    <w:rsid w:val="00C6563A"/>
    <w:rsid w:val="00C661D7"/>
    <w:rsid w:val="00C6729F"/>
    <w:rsid w:val="00C67E98"/>
    <w:rsid w:val="00C703A7"/>
    <w:rsid w:val="00C70735"/>
    <w:rsid w:val="00C70A0C"/>
    <w:rsid w:val="00C71D30"/>
    <w:rsid w:val="00C721EB"/>
    <w:rsid w:val="00C72E11"/>
    <w:rsid w:val="00C739A6"/>
    <w:rsid w:val="00C746D3"/>
    <w:rsid w:val="00C74888"/>
    <w:rsid w:val="00C74D81"/>
    <w:rsid w:val="00C74E41"/>
    <w:rsid w:val="00C752D3"/>
    <w:rsid w:val="00C758E5"/>
    <w:rsid w:val="00C75C0D"/>
    <w:rsid w:val="00C760DC"/>
    <w:rsid w:val="00C76155"/>
    <w:rsid w:val="00C76559"/>
    <w:rsid w:val="00C7679A"/>
    <w:rsid w:val="00C802BC"/>
    <w:rsid w:val="00C811D3"/>
    <w:rsid w:val="00C82D9D"/>
    <w:rsid w:val="00C837C4"/>
    <w:rsid w:val="00C83962"/>
    <w:rsid w:val="00C83B7F"/>
    <w:rsid w:val="00C84DEE"/>
    <w:rsid w:val="00C866E7"/>
    <w:rsid w:val="00C86D04"/>
    <w:rsid w:val="00C86E08"/>
    <w:rsid w:val="00C87182"/>
    <w:rsid w:val="00C87209"/>
    <w:rsid w:val="00C8746E"/>
    <w:rsid w:val="00C875FE"/>
    <w:rsid w:val="00C87CDE"/>
    <w:rsid w:val="00C91BF4"/>
    <w:rsid w:val="00C92B98"/>
    <w:rsid w:val="00C9300B"/>
    <w:rsid w:val="00C93824"/>
    <w:rsid w:val="00C93F96"/>
    <w:rsid w:val="00C94348"/>
    <w:rsid w:val="00C96494"/>
    <w:rsid w:val="00CA01A5"/>
    <w:rsid w:val="00CA01FC"/>
    <w:rsid w:val="00CA0230"/>
    <w:rsid w:val="00CA1AC2"/>
    <w:rsid w:val="00CA27FA"/>
    <w:rsid w:val="00CA286F"/>
    <w:rsid w:val="00CA3EFF"/>
    <w:rsid w:val="00CA426D"/>
    <w:rsid w:val="00CA5084"/>
    <w:rsid w:val="00CA5614"/>
    <w:rsid w:val="00CA574F"/>
    <w:rsid w:val="00CA5AAC"/>
    <w:rsid w:val="00CA7CE1"/>
    <w:rsid w:val="00CB009E"/>
    <w:rsid w:val="00CB04B5"/>
    <w:rsid w:val="00CB08A9"/>
    <w:rsid w:val="00CB0AD2"/>
    <w:rsid w:val="00CB1592"/>
    <w:rsid w:val="00CB1A1F"/>
    <w:rsid w:val="00CB3A94"/>
    <w:rsid w:val="00CB559F"/>
    <w:rsid w:val="00CB5BE1"/>
    <w:rsid w:val="00CB6361"/>
    <w:rsid w:val="00CB6C1D"/>
    <w:rsid w:val="00CB6CE3"/>
    <w:rsid w:val="00CB6F6D"/>
    <w:rsid w:val="00CB7B3D"/>
    <w:rsid w:val="00CC05FD"/>
    <w:rsid w:val="00CC0804"/>
    <w:rsid w:val="00CC087E"/>
    <w:rsid w:val="00CC1323"/>
    <w:rsid w:val="00CC186E"/>
    <w:rsid w:val="00CC19A1"/>
    <w:rsid w:val="00CC1B55"/>
    <w:rsid w:val="00CC202B"/>
    <w:rsid w:val="00CC23CD"/>
    <w:rsid w:val="00CC30D3"/>
    <w:rsid w:val="00CC37F1"/>
    <w:rsid w:val="00CC4132"/>
    <w:rsid w:val="00CC47E2"/>
    <w:rsid w:val="00CC4A02"/>
    <w:rsid w:val="00CC57DC"/>
    <w:rsid w:val="00CC593D"/>
    <w:rsid w:val="00CC5CF6"/>
    <w:rsid w:val="00CC62E6"/>
    <w:rsid w:val="00CC6327"/>
    <w:rsid w:val="00CC641D"/>
    <w:rsid w:val="00CC65EA"/>
    <w:rsid w:val="00CC6788"/>
    <w:rsid w:val="00CC6B53"/>
    <w:rsid w:val="00CC74FC"/>
    <w:rsid w:val="00CD0C6E"/>
    <w:rsid w:val="00CD0CEF"/>
    <w:rsid w:val="00CD15EB"/>
    <w:rsid w:val="00CD2094"/>
    <w:rsid w:val="00CD2128"/>
    <w:rsid w:val="00CD43AD"/>
    <w:rsid w:val="00CD4786"/>
    <w:rsid w:val="00CD4B4D"/>
    <w:rsid w:val="00CD4CC5"/>
    <w:rsid w:val="00CD53C7"/>
    <w:rsid w:val="00CD5528"/>
    <w:rsid w:val="00CD57E0"/>
    <w:rsid w:val="00CD6293"/>
    <w:rsid w:val="00CD640C"/>
    <w:rsid w:val="00CD6DB7"/>
    <w:rsid w:val="00CE047D"/>
    <w:rsid w:val="00CE054E"/>
    <w:rsid w:val="00CE140A"/>
    <w:rsid w:val="00CE14F3"/>
    <w:rsid w:val="00CE1B6C"/>
    <w:rsid w:val="00CE3512"/>
    <w:rsid w:val="00CE3523"/>
    <w:rsid w:val="00CE3EA9"/>
    <w:rsid w:val="00CE4120"/>
    <w:rsid w:val="00CE4DE4"/>
    <w:rsid w:val="00CE61B1"/>
    <w:rsid w:val="00CE7789"/>
    <w:rsid w:val="00CF0BD0"/>
    <w:rsid w:val="00CF19BA"/>
    <w:rsid w:val="00CF39F4"/>
    <w:rsid w:val="00CF445A"/>
    <w:rsid w:val="00CF486E"/>
    <w:rsid w:val="00CF4FDC"/>
    <w:rsid w:val="00CF5D5A"/>
    <w:rsid w:val="00CF5F8D"/>
    <w:rsid w:val="00CF66D2"/>
    <w:rsid w:val="00CF75CA"/>
    <w:rsid w:val="00D00380"/>
    <w:rsid w:val="00D0088A"/>
    <w:rsid w:val="00D009B2"/>
    <w:rsid w:val="00D0160F"/>
    <w:rsid w:val="00D0198A"/>
    <w:rsid w:val="00D02AD0"/>
    <w:rsid w:val="00D0509E"/>
    <w:rsid w:val="00D0549D"/>
    <w:rsid w:val="00D0572F"/>
    <w:rsid w:val="00D0582D"/>
    <w:rsid w:val="00D05C20"/>
    <w:rsid w:val="00D05CB5"/>
    <w:rsid w:val="00D0617D"/>
    <w:rsid w:val="00D07508"/>
    <w:rsid w:val="00D07A64"/>
    <w:rsid w:val="00D1028C"/>
    <w:rsid w:val="00D1068F"/>
    <w:rsid w:val="00D1155A"/>
    <w:rsid w:val="00D12865"/>
    <w:rsid w:val="00D12FEF"/>
    <w:rsid w:val="00D136CA"/>
    <w:rsid w:val="00D137E3"/>
    <w:rsid w:val="00D13839"/>
    <w:rsid w:val="00D13A10"/>
    <w:rsid w:val="00D14A80"/>
    <w:rsid w:val="00D14CB7"/>
    <w:rsid w:val="00D14DC0"/>
    <w:rsid w:val="00D15940"/>
    <w:rsid w:val="00D166A9"/>
    <w:rsid w:val="00D16903"/>
    <w:rsid w:val="00D1740B"/>
    <w:rsid w:val="00D17E58"/>
    <w:rsid w:val="00D21819"/>
    <w:rsid w:val="00D21B60"/>
    <w:rsid w:val="00D2230C"/>
    <w:rsid w:val="00D23763"/>
    <w:rsid w:val="00D245B6"/>
    <w:rsid w:val="00D26C10"/>
    <w:rsid w:val="00D26F50"/>
    <w:rsid w:val="00D30018"/>
    <w:rsid w:val="00D307E4"/>
    <w:rsid w:val="00D3098E"/>
    <w:rsid w:val="00D3152D"/>
    <w:rsid w:val="00D317FD"/>
    <w:rsid w:val="00D328D7"/>
    <w:rsid w:val="00D32969"/>
    <w:rsid w:val="00D32D1B"/>
    <w:rsid w:val="00D332DC"/>
    <w:rsid w:val="00D33304"/>
    <w:rsid w:val="00D33A7A"/>
    <w:rsid w:val="00D33DDA"/>
    <w:rsid w:val="00D341D1"/>
    <w:rsid w:val="00D34F72"/>
    <w:rsid w:val="00D35679"/>
    <w:rsid w:val="00D35726"/>
    <w:rsid w:val="00D3607B"/>
    <w:rsid w:val="00D3638A"/>
    <w:rsid w:val="00D363D5"/>
    <w:rsid w:val="00D37AFC"/>
    <w:rsid w:val="00D37F70"/>
    <w:rsid w:val="00D408B4"/>
    <w:rsid w:val="00D40A3B"/>
    <w:rsid w:val="00D41FAD"/>
    <w:rsid w:val="00D422CB"/>
    <w:rsid w:val="00D4330F"/>
    <w:rsid w:val="00D4339C"/>
    <w:rsid w:val="00D43962"/>
    <w:rsid w:val="00D440E3"/>
    <w:rsid w:val="00D457FF"/>
    <w:rsid w:val="00D4584E"/>
    <w:rsid w:val="00D46460"/>
    <w:rsid w:val="00D50772"/>
    <w:rsid w:val="00D50894"/>
    <w:rsid w:val="00D50A53"/>
    <w:rsid w:val="00D514F3"/>
    <w:rsid w:val="00D52BA9"/>
    <w:rsid w:val="00D52D4A"/>
    <w:rsid w:val="00D5366B"/>
    <w:rsid w:val="00D53D4F"/>
    <w:rsid w:val="00D53FE7"/>
    <w:rsid w:val="00D542D2"/>
    <w:rsid w:val="00D54925"/>
    <w:rsid w:val="00D54BCD"/>
    <w:rsid w:val="00D55058"/>
    <w:rsid w:val="00D55257"/>
    <w:rsid w:val="00D558E7"/>
    <w:rsid w:val="00D55DBE"/>
    <w:rsid w:val="00D56EBF"/>
    <w:rsid w:val="00D56FF5"/>
    <w:rsid w:val="00D578DD"/>
    <w:rsid w:val="00D57C6B"/>
    <w:rsid w:val="00D57C8F"/>
    <w:rsid w:val="00D603B4"/>
    <w:rsid w:val="00D60D1E"/>
    <w:rsid w:val="00D614AB"/>
    <w:rsid w:val="00D61FB2"/>
    <w:rsid w:val="00D62282"/>
    <w:rsid w:val="00D62525"/>
    <w:rsid w:val="00D63FD9"/>
    <w:rsid w:val="00D64248"/>
    <w:rsid w:val="00D6504C"/>
    <w:rsid w:val="00D6577C"/>
    <w:rsid w:val="00D658DE"/>
    <w:rsid w:val="00D659A5"/>
    <w:rsid w:val="00D660B1"/>
    <w:rsid w:val="00D663B3"/>
    <w:rsid w:val="00D667C7"/>
    <w:rsid w:val="00D66DF9"/>
    <w:rsid w:val="00D67600"/>
    <w:rsid w:val="00D67EB0"/>
    <w:rsid w:val="00D70206"/>
    <w:rsid w:val="00D702EC"/>
    <w:rsid w:val="00D7108C"/>
    <w:rsid w:val="00D71671"/>
    <w:rsid w:val="00D7235E"/>
    <w:rsid w:val="00D7358E"/>
    <w:rsid w:val="00D736D5"/>
    <w:rsid w:val="00D73DEC"/>
    <w:rsid w:val="00D73F79"/>
    <w:rsid w:val="00D7424E"/>
    <w:rsid w:val="00D75430"/>
    <w:rsid w:val="00D75768"/>
    <w:rsid w:val="00D75E5A"/>
    <w:rsid w:val="00D75E87"/>
    <w:rsid w:val="00D766B7"/>
    <w:rsid w:val="00D77E58"/>
    <w:rsid w:val="00D805B5"/>
    <w:rsid w:val="00D81143"/>
    <w:rsid w:val="00D81813"/>
    <w:rsid w:val="00D82B5C"/>
    <w:rsid w:val="00D830B6"/>
    <w:rsid w:val="00D83625"/>
    <w:rsid w:val="00D83952"/>
    <w:rsid w:val="00D83AC8"/>
    <w:rsid w:val="00D83E39"/>
    <w:rsid w:val="00D84A1A"/>
    <w:rsid w:val="00D8520A"/>
    <w:rsid w:val="00D8537C"/>
    <w:rsid w:val="00D85C32"/>
    <w:rsid w:val="00D8636C"/>
    <w:rsid w:val="00D868CD"/>
    <w:rsid w:val="00D86C53"/>
    <w:rsid w:val="00D87809"/>
    <w:rsid w:val="00D90FC2"/>
    <w:rsid w:val="00D91ED4"/>
    <w:rsid w:val="00D9245A"/>
    <w:rsid w:val="00D933C4"/>
    <w:rsid w:val="00D938AC"/>
    <w:rsid w:val="00D93A20"/>
    <w:rsid w:val="00D93C0F"/>
    <w:rsid w:val="00D93E04"/>
    <w:rsid w:val="00D94723"/>
    <w:rsid w:val="00D95557"/>
    <w:rsid w:val="00D95B23"/>
    <w:rsid w:val="00D95C92"/>
    <w:rsid w:val="00D9666B"/>
    <w:rsid w:val="00D96917"/>
    <w:rsid w:val="00D97F32"/>
    <w:rsid w:val="00DA095E"/>
    <w:rsid w:val="00DA0E79"/>
    <w:rsid w:val="00DA302F"/>
    <w:rsid w:val="00DA3648"/>
    <w:rsid w:val="00DA387E"/>
    <w:rsid w:val="00DA3CAF"/>
    <w:rsid w:val="00DA463B"/>
    <w:rsid w:val="00DA5ABC"/>
    <w:rsid w:val="00DA5F30"/>
    <w:rsid w:val="00DA66F3"/>
    <w:rsid w:val="00DA69B6"/>
    <w:rsid w:val="00DA7189"/>
    <w:rsid w:val="00DA755F"/>
    <w:rsid w:val="00DA7727"/>
    <w:rsid w:val="00DB0AD5"/>
    <w:rsid w:val="00DB12DA"/>
    <w:rsid w:val="00DB3011"/>
    <w:rsid w:val="00DB3B44"/>
    <w:rsid w:val="00DB3DA0"/>
    <w:rsid w:val="00DB4174"/>
    <w:rsid w:val="00DB4E79"/>
    <w:rsid w:val="00DB54A0"/>
    <w:rsid w:val="00DB5838"/>
    <w:rsid w:val="00DB6EBA"/>
    <w:rsid w:val="00DB70E2"/>
    <w:rsid w:val="00DB73DE"/>
    <w:rsid w:val="00DB76E1"/>
    <w:rsid w:val="00DC0468"/>
    <w:rsid w:val="00DC0636"/>
    <w:rsid w:val="00DC2430"/>
    <w:rsid w:val="00DC24C5"/>
    <w:rsid w:val="00DC3409"/>
    <w:rsid w:val="00DC3984"/>
    <w:rsid w:val="00DC3AB8"/>
    <w:rsid w:val="00DC4003"/>
    <w:rsid w:val="00DC4712"/>
    <w:rsid w:val="00DC4D2E"/>
    <w:rsid w:val="00DC5833"/>
    <w:rsid w:val="00DC5F07"/>
    <w:rsid w:val="00DC60FD"/>
    <w:rsid w:val="00DC63AB"/>
    <w:rsid w:val="00DC6F7E"/>
    <w:rsid w:val="00DC7AD2"/>
    <w:rsid w:val="00DC7F41"/>
    <w:rsid w:val="00DD0493"/>
    <w:rsid w:val="00DD04C0"/>
    <w:rsid w:val="00DD07C5"/>
    <w:rsid w:val="00DD1084"/>
    <w:rsid w:val="00DD2604"/>
    <w:rsid w:val="00DD2B81"/>
    <w:rsid w:val="00DD2BFB"/>
    <w:rsid w:val="00DD2F23"/>
    <w:rsid w:val="00DD2F48"/>
    <w:rsid w:val="00DD3098"/>
    <w:rsid w:val="00DD3CAD"/>
    <w:rsid w:val="00DD3E4D"/>
    <w:rsid w:val="00DD3E7F"/>
    <w:rsid w:val="00DD533C"/>
    <w:rsid w:val="00DD5647"/>
    <w:rsid w:val="00DD6038"/>
    <w:rsid w:val="00DD61A2"/>
    <w:rsid w:val="00DD67F3"/>
    <w:rsid w:val="00DD6D67"/>
    <w:rsid w:val="00DD7539"/>
    <w:rsid w:val="00DD7570"/>
    <w:rsid w:val="00DD7DBE"/>
    <w:rsid w:val="00DD7E9B"/>
    <w:rsid w:val="00DE0844"/>
    <w:rsid w:val="00DE0ABA"/>
    <w:rsid w:val="00DE0CCE"/>
    <w:rsid w:val="00DE12F6"/>
    <w:rsid w:val="00DE1954"/>
    <w:rsid w:val="00DE1ADF"/>
    <w:rsid w:val="00DE22F6"/>
    <w:rsid w:val="00DE23B5"/>
    <w:rsid w:val="00DE319D"/>
    <w:rsid w:val="00DE3BC3"/>
    <w:rsid w:val="00DE45FE"/>
    <w:rsid w:val="00DE5AA3"/>
    <w:rsid w:val="00DE5F31"/>
    <w:rsid w:val="00DE67AE"/>
    <w:rsid w:val="00DE6839"/>
    <w:rsid w:val="00DE69C0"/>
    <w:rsid w:val="00DE7B0A"/>
    <w:rsid w:val="00DE7F45"/>
    <w:rsid w:val="00DF0823"/>
    <w:rsid w:val="00DF13B2"/>
    <w:rsid w:val="00DF1431"/>
    <w:rsid w:val="00DF14F4"/>
    <w:rsid w:val="00DF1C06"/>
    <w:rsid w:val="00DF20BF"/>
    <w:rsid w:val="00DF304A"/>
    <w:rsid w:val="00DF33DA"/>
    <w:rsid w:val="00DF3E13"/>
    <w:rsid w:val="00DF41B0"/>
    <w:rsid w:val="00DF5297"/>
    <w:rsid w:val="00DF682F"/>
    <w:rsid w:val="00DF6B01"/>
    <w:rsid w:val="00DF7C6E"/>
    <w:rsid w:val="00E00EAC"/>
    <w:rsid w:val="00E01307"/>
    <w:rsid w:val="00E01BA0"/>
    <w:rsid w:val="00E02C89"/>
    <w:rsid w:val="00E02FAF"/>
    <w:rsid w:val="00E03747"/>
    <w:rsid w:val="00E039F0"/>
    <w:rsid w:val="00E04624"/>
    <w:rsid w:val="00E04AE4"/>
    <w:rsid w:val="00E04D89"/>
    <w:rsid w:val="00E04FC0"/>
    <w:rsid w:val="00E05802"/>
    <w:rsid w:val="00E05BE3"/>
    <w:rsid w:val="00E062AA"/>
    <w:rsid w:val="00E06AFC"/>
    <w:rsid w:val="00E073BB"/>
    <w:rsid w:val="00E07DDF"/>
    <w:rsid w:val="00E10BE8"/>
    <w:rsid w:val="00E1128F"/>
    <w:rsid w:val="00E112FD"/>
    <w:rsid w:val="00E117B2"/>
    <w:rsid w:val="00E129A5"/>
    <w:rsid w:val="00E129CF"/>
    <w:rsid w:val="00E12C45"/>
    <w:rsid w:val="00E13E5B"/>
    <w:rsid w:val="00E14160"/>
    <w:rsid w:val="00E142BB"/>
    <w:rsid w:val="00E1434B"/>
    <w:rsid w:val="00E145C1"/>
    <w:rsid w:val="00E14BF0"/>
    <w:rsid w:val="00E14FEB"/>
    <w:rsid w:val="00E150F6"/>
    <w:rsid w:val="00E15CC7"/>
    <w:rsid w:val="00E166C0"/>
    <w:rsid w:val="00E16E56"/>
    <w:rsid w:val="00E17D94"/>
    <w:rsid w:val="00E20466"/>
    <w:rsid w:val="00E20CFE"/>
    <w:rsid w:val="00E220F3"/>
    <w:rsid w:val="00E23161"/>
    <w:rsid w:val="00E2399B"/>
    <w:rsid w:val="00E23A42"/>
    <w:rsid w:val="00E23E14"/>
    <w:rsid w:val="00E23E53"/>
    <w:rsid w:val="00E25081"/>
    <w:rsid w:val="00E26A78"/>
    <w:rsid w:val="00E277A1"/>
    <w:rsid w:val="00E27B96"/>
    <w:rsid w:val="00E30414"/>
    <w:rsid w:val="00E3187B"/>
    <w:rsid w:val="00E323E4"/>
    <w:rsid w:val="00E33393"/>
    <w:rsid w:val="00E35295"/>
    <w:rsid w:val="00E35BB2"/>
    <w:rsid w:val="00E35C6F"/>
    <w:rsid w:val="00E37B9F"/>
    <w:rsid w:val="00E37FFC"/>
    <w:rsid w:val="00E40781"/>
    <w:rsid w:val="00E418DD"/>
    <w:rsid w:val="00E42652"/>
    <w:rsid w:val="00E443B8"/>
    <w:rsid w:val="00E4567E"/>
    <w:rsid w:val="00E460A6"/>
    <w:rsid w:val="00E464FF"/>
    <w:rsid w:val="00E465C8"/>
    <w:rsid w:val="00E46A91"/>
    <w:rsid w:val="00E47689"/>
    <w:rsid w:val="00E47779"/>
    <w:rsid w:val="00E47E13"/>
    <w:rsid w:val="00E503E3"/>
    <w:rsid w:val="00E5086E"/>
    <w:rsid w:val="00E50A68"/>
    <w:rsid w:val="00E50C3A"/>
    <w:rsid w:val="00E51D9C"/>
    <w:rsid w:val="00E51F77"/>
    <w:rsid w:val="00E52C44"/>
    <w:rsid w:val="00E52D00"/>
    <w:rsid w:val="00E53EBB"/>
    <w:rsid w:val="00E5512F"/>
    <w:rsid w:val="00E556F7"/>
    <w:rsid w:val="00E560AB"/>
    <w:rsid w:val="00E561D7"/>
    <w:rsid w:val="00E57D0B"/>
    <w:rsid w:val="00E6148C"/>
    <w:rsid w:val="00E6295F"/>
    <w:rsid w:val="00E63213"/>
    <w:rsid w:val="00E635E1"/>
    <w:rsid w:val="00E637F2"/>
    <w:rsid w:val="00E638DD"/>
    <w:rsid w:val="00E63DC7"/>
    <w:rsid w:val="00E6425F"/>
    <w:rsid w:val="00E658D5"/>
    <w:rsid w:val="00E65C24"/>
    <w:rsid w:val="00E65E8B"/>
    <w:rsid w:val="00E66065"/>
    <w:rsid w:val="00E666B2"/>
    <w:rsid w:val="00E66739"/>
    <w:rsid w:val="00E70A13"/>
    <w:rsid w:val="00E723F4"/>
    <w:rsid w:val="00E7253C"/>
    <w:rsid w:val="00E72643"/>
    <w:rsid w:val="00E729CE"/>
    <w:rsid w:val="00E73A6F"/>
    <w:rsid w:val="00E74349"/>
    <w:rsid w:val="00E74679"/>
    <w:rsid w:val="00E74957"/>
    <w:rsid w:val="00E756DA"/>
    <w:rsid w:val="00E7582F"/>
    <w:rsid w:val="00E75CCC"/>
    <w:rsid w:val="00E76CC1"/>
    <w:rsid w:val="00E77563"/>
    <w:rsid w:val="00E77D73"/>
    <w:rsid w:val="00E77E6D"/>
    <w:rsid w:val="00E80142"/>
    <w:rsid w:val="00E80436"/>
    <w:rsid w:val="00E80507"/>
    <w:rsid w:val="00E80DD1"/>
    <w:rsid w:val="00E81A4C"/>
    <w:rsid w:val="00E81C3C"/>
    <w:rsid w:val="00E8229F"/>
    <w:rsid w:val="00E8234E"/>
    <w:rsid w:val="00E8314B"/>
    <w:rsid w:val="00E83228"/>
    <w:rsid w:val="00E83890"/>
    <w:rsid w:val="00E83AC2"/>
    <w:rsid w:val="00E83CA9"/>
    <w:rsid w:val="00E84180"/>
    <w:rsid w:val="00E854B7"/>
    <w:rsid w:val="00E85665"/>
    <w:rsid w:val="00E860F9"/>
    <w:rsid w:val="00E86271"/>
    <w:rsid w:val="00E86891"/>
    <w:rsid w:val="00E86B50"/>
    <w:rsid w:val="00E86C56"/>
    <w:rsid w:val="00E877B3"/>
    <w:rsid w:val="00E87BAA"/>
    <w:rsid w:val="00E916B7"/>
    <w:rsid w:val="00E91A49"/>
    <w:rsid w:val="00E91B11"/>
    <w:rsid w:val="00E92490"/>
    <w:rsid w:val="00E92777"/>
    <w:rsid w:val="00E92CA9"/>
    <w:rsid w:val="00E9351A"/>
    <w:rsid w:val="00E93B75"/>
    <w:rsid w:val="00E93E5A"/>
    <w:rsid w:val="00E9423F"/>
    <w:rsid w:val="00E947CF"/>
    <w:rsid w:val="00E96F9F"/>
    <w:rsid w:val="00E97BBE"/>
    <w:rsid w:val="00EA124C"/>
    <w:rsid w:val="00EA228D"/>
    <w:rsid w:val="00EA23B0"/>
    <w:rsid w:val="00EA2682"/>
    <w:rsid w:val="00EA2A2D"/>
    <w:rsid w:val="00EA2A3B"/>
    <w:rsid w:val="00EA3244"/>
    <w:rsid w:val="00EA36C8"/>
    <w:rsid w:val="00EA413E"/>
    <w:rsid w:val="00EA42A8"/>
    <w:rsid w:val="00EA4527"/>
    <w:rsid w:val="00EA45E8"/>
    <w:rsid w:val="00EA4632"/>
    <w:rsid w:val="00EA4BD7"/>
    <w:rsid w:val="00EA575C"/>
    <w:rsid w:val="00EA5F28"/>
    <w:rsid w:val="00EA5FD2"/>
    <w:rsid w:val="00EA61E7"/>
    <w:rsid w:val="00EA6646"/>
    <w:rsid w:val="00EA719C"/>
    <w:rsid w:val="00EA71E2"/>
    <w:rsid w:val="00EB017F"/>
    <w:rsid w:val="00EB02CB"/>
    <w:rsid w:val="00EB154F"/>
    <w:rsid w:val="00EB2A45"/>
    <w:rsid w:val="00EB31AC"/>
    <w:rsid w:val="00EB382A"/>
    <w:rsid w:val="00EB4B6C"/>
    <w:rsid w:val="00EB4D9E"/>
    <w:rsid w:val="00EB4DD7"/>
    <w:rsid w:val="00EB4F96"/>
    <w:rsid w:val="00EB57E9"/>
    <w:rsid w:val="00EB5E9D"/>
    <w:rsid w:val="00EB62FF"/>
    <w:rsid w:val="00EB664E"/>
    <w:rsid w:val="00EB6B5E"/>
    <w:rsid w:val="00EB7657"/>
    <w:rsid w:val="00EC062A"/>
    <w:rsid w:val="00EC0B15"/>
    <w:rsid w:val="00EC0D08"/>
    <w:rsid w:val="00EC0FA4"/>
    <w:rsid w:val="00EC1101"/>
    <w:rsid w:val="00EC243C"/>
    <w:rsid w:val="00EC2577"/>
    <w:rsid w:val="00EC2866"/>
    <w:rsid w:val="00EC307A"/>
    <w:rsid w:val="00EC42A6"/>
    <w:rsid w:val="00EC4723"/>
    <w:rsid w:val="00EC52A6"/>
    <w:rsid w:val="00EC590A"/>
    <w:rsid w:val="00EC5E47"/>
    <w:rsid w:val="00EC6124"/>
    <w:rsid w:val="00EC6683"/>
    <w:rsid w:val="00EC6B50"/>
    <w:rsid w:val="00EC6DD7"/>
    <w:rsid w:val="00EC6F0F"/>
    <w:rsid w:val="00EC782B"/>
    <w:rsid w:val="00EC7C17"/>
    <w:rsid w:val="00ED114E"/>
    <w:rsid w:val="00ED14AC"/>
    <w:rsid w:val="00ED25E7"/>
    <w:rsid w:val="00ED265C"/>
    <w:rsid w:val="00ED296F"/>
    <w:rsid w:val="00ED2CCC"/>
    <w:rsid w:val="00ED304E"/>
    <w:rsid w:val="00ED305F"/>
    <w:rsid w:val="00ED3130"/>
    <w:rsid w:val="00ED3368"/>
    <w:rsid w:val="00ED36DA"/>
    <w:rsid w:val="00ED3D43"/>
    <w:rsid w:val="00ED40F3"/>
    <w:rsid w:val="00ED4199"/>
    <w:rsid w:val="00ED49DB"/>
    <w:rsid w:val="00ED4E3F"/>
    <w:rsid w:val="00ED4EA4"/>
    <w:rsid w:val="00ED5293"/>
    <w:rsid w:val="00ED58B1"/>
    <w:rsid w:val="00ED7C87"/>
    <w:rsid w:val="00EE00E6"/>
    <w:rsid w:val="00EE0245"/>
    <w:rsid w:val="00EE084C"/>
    <w:rsid w:val="00EE0F20"/>
    <w:rsid w:val="00EE13C9"/>
    <w:rsid w:val="00EE13DB"/>
    <w:rsid w:val="00EE1528"/>
    <w:rsid w:val="00EE2755"/>
    <w:rsid w:val="00EE2BDF"/>
    <w:rsid w:val="00EE2F22"/>
    <w:rsid w:val="00EE334C"/>
    <w:rsid w:val="00EE3436"/>
    <w:rsid w:val="00EE3543"/>
    <w:rsid w:val="00EE35AC"/>
    <w:rsid w:val="00EE3D95"/>
    <w:rsid w:val="00EE3DC3"/>
    <w:rsid w:val="00EE4006"/>
    <w:rsid w:val="00EE4635"/>
    <w:rsid w:val="00EE5A23"/>
    <w:rsid w:val="00EE6C0E"/>
    <w:rsid w:val="00EE6E49"/>
    <w:rsid w:val="00EF0641"/>
    <w:rsid w:val="00EF06D8"/>
    <w:rsid w:val="00EF0F98"/>
    <w:rsid w:val="00EF1535"/>
    <w:rsid w:val="00EF228A"/>
    <w:rsid w:val="00EF3025"/>
    <w:rsid w:val="00EF3C93"/>
    <w:rsid w:val="00EF4073"/>
    <w:rsid w:val="00EF4346"/>
    <w:rsid w:val="00EF435C"/>
    <w:rsid w:val="00EF444B"/>
    <w:rsid w:val="00EF4A11"/>
    <w:rsid w:val="00EF5916"/>
    <w:rsid w:val="00EF5A5E"/>
    <w:rsid w:val="00EF66E8"/>
    <w:rsid w:val="00EF67D2"/>
    <w:rsid w:val="00EF7B53"/>
    <w:rsid w:val="00EF7BD2"/>
    <w:rsid w:val="00F00C6C"/>
    <w:rsid w:val="00F0105A"/>
    <w:rsid w:val="00F0191C"/>
    <w:rsid w:val="00F03A67"/>
    <w:rsid w:val="00F03EE2"/>
    <w:rsid w:val="00F044DC"/>
    <w:rsid w:val="00F0558C"/>
    <w:rsid w:val="00F06004"/>
    <w:rsid w:val="00F0602B"/>
    <w:rsid w:val="00F06673"/>
    <w:rsid w:val="00F06F77"/>
    <w:rsid w:val="00F0706A"/>
    <w:rsid w:val="00F07EB8"/>
    <w:rsid w:val="00F116CB"/>
    <w:rsid w:val="00F117A8"/>
    <w:rsid w:val="00F121DA"/>
    <w:rsid w:val="00F129E6"/>
    <w:rsid w:val="00F129F5"/>
    <w:rsid w:val="00F12E83"/>
    <w:rsid w:val="00F13321"/>
    <w:rsid w:val="00F1340A"/>
    <w:rsid w:val="00F1450B"/>
    <w:rsid w:val="00F1466F"/>
    <w:rsid w:val="00F14853"/>
    <w:rsid w:val="00F150E7"/>
    <w:rsid w:val="00F15227"/>
    <w:rsid w:val="00F152D9"/>
    <w:rsid w:val="00F155D1"/>
    <w:rsid w:val="00F159F1"/>
    <w:rsid w:val="00F15C33"/>
    <w:rsid w:val="00F17950"/>
    <w:rsid w:val="00F17FDA"/>
    <w:rsid w:val="00F2022F"/>
    <w:rsid w:val="00F20451"/>
    <w:rsid w:val="00F20C6E"/>
    <w:rsid w:val="00F2126D"/>
    <w:rsid w:val="00F21B53"/>
    <w:rsid w:val="00F21E46"/>
    <w:rsid w:val="00F2241B"/>
    <w:rsid w:val="00F22655"/>
    <w:rsid w:val="00F22FD5"/>
    <w:rsid w:val="00F2316B"/>
    <w:rsid w:val="00F23D55"/>
    <w:rsid w:val="00F24275"/>
    <w:rsid w:val="00F244EB"/>
    <w:rsid w:val="00F248F6"/>
    <w:rsid w:val="00F24F39"/>
    <w:rsid w:val="00F2556F"/>
    <w:rsid w:val="00F25BBB"/>
    <w:rsid w:val="00F260D3"/>
    <w:rsid w:val="00F2641B"/>
    <w:rsid w:val="00F26538"/>
    <w:rsid w:val="00F26C37"/>
    <w:rsid w:val="00F27008"/>
    <w:rsid w:val="00F27293"/>
    <w:rsid w:val="00F27E3C"/>
    <w:rsid w:val="00F30591"/>
    <w:rsid w:val="00F3147C"/>
    <w:rsid w:val="00F327B6"/>
    <w:rsid w:val="00F32B0B"/>
    <w:rsid w:val="00F32FA1"/>
    <w:rsid w:val="00F33E1F"/>
    <w:rsid w:val="00F34C32"/>
    <w:rsid w:val="00F352D9"/>
    <w:rsid w:val="00F359E5"/>
    <w:rsid w:val="00F35B45"/>
    <w:rsid w:val="00F35CC7"/>
    <w:rsid w:val="00F36D4C"/>
    <w:rsid w:val="00F36F27"/>
    <w:rsid w:val="00F3714B"/>
    <w:rsid w:val="00F374E4"/>
    <w:rsid w:val="00F377A2"/>
    <w:rsid w:val="00F37B83"/>
    <w:rsid w:val="00F40D64"/>
    <w:rsid w:val="00F412DE"/>
    <w:rsid w:val="00F41579"/>
    <w:rsid w:val="00F41653"/>
    <w:rsid w:val="00F41AC3"/>
    <w:rsid w:val="00F41FF2"/>
    <w:rsid w:val="00F4284C"/>
    <w:rsid w:val="00F436C4"/>
    <w:rsid w:val="00F44CB6"/>
    <w:rsid w:val="00F45740"/>
    <w:rsid w:val="00F45A67"/>
    <w:rsid w:val="00F45ADD"/>
    <w:rsid w:val="00F45BD9"/>
    <w:rsid w:val="00F45D25"/>
    <w:rsid w:val="00F45F1B"/>
    <w:rsid w:val="00F467A7"/>
    <w:rsid w:val="00F46EB1"/>
    <w:rsid w:val="00F47031"/>
    <w:rsid w:val="00F47181"/>
    <w:rsid w:val="00F47214"/>
    <w:rsid w:val="00F4771B"/>
    <w:rsid w:val="00F47FFB"/>
    <w:rsid w:val="00F5004B"/>
    <w:rsid w:val="00F50588"/>
    <w:rsid w:val="00F505E6"/>
    <w:rsid w:val="00F50C25"/>
    <w:rsid w:val="00F51EE4"/>
    <w:rsid w:val="00F52086"/>
    <w:rsid w:val="00F5281E"/>
    <w:rsid w:val="00F5285C"/>
    <w:rsid w:val="00F52F47"/>
    <w:rsid w:val="00F5307D"/>
    <w:rsid w:val="00F53C2F"/>
    <w:rsid w:val="00F543D4"/>
    <w:rsid w:val="00F55C7A"/>
    <w:rsid w:val="00F56ECA"/>
    <w:rsid w:val="00F572B4"/>
    <w:rsid w:val="00F5743F"/>
    <w:rsid w:val="00F57B34"/>
    <w:rsid w:val="00F6046E"/>
    <w:rsid w:val="00F6077C"/>
    <w:rsid w:val="00F60C26"/>
    <w:rsid w:val="00F61202"/>
    <w:rsid w:val="00F6201C"/>
    <w:rsid w:val="00F620BF"/>
    <w:rsid w:val="00F62F29"/>
    <w:rsid w:val="00F63232"/>
    <w:rsid w:val="00F64504"/>
    <w:rsid w:val="00F70170"/>
    <w:rsid w:val="00F70403"/>
    <w:rsid w:val="00F70F57"/>
    <w:rsid w:val="00F71EB9"/>
    <w:rsid w:val="00F71F84"/>
    <w:rsid w:val="00F720C1"/>
    <w:rsid w:val="00F722E3"/>
    <w:rsid w:val="00F72705"/>
    <w:rsid w:val="00F72DF9"/>
    <w:rsid w:val="00F73590"/>
    <w:rsid w:val="00F741AF"/>
    <w:rsid w:val="00F74518"/>
    <w:rsid w:val="00F74B6D"/>
    <w:rsid w:val="00F75BD5"/>
    <w:rsid w:val="00F75E1F"/>
    <w:rsid w:val="00F76245"/>
    <w:rsid w:val="00F7626F"/>
    <w:rsid w:val="00F763BE"/>
    <w:rsid w:val="00F77280"/>
    <w:rsid w:val="00F77C47"/>
    <w:rsid w:val="00F8200A"/>
    <w:rsid w:val="00F82619"/>
    <w:rsid w:val="00F834DC"/>
    <w:rsid w:val="00F8371D"/>
    <w:rsid w:val="00F83783"/>
    <w:rsid w:val="00F83D21"/>
    <w:rsid w:val="00F83E3D"/>
    <w:rsid w:val="00F84807"/>
    <w:rsid w:val="00F85B0B"/>
    <w:rsid w:val="00F860E4"/>
    <w:rsid w:val="00F86526"/>
    <w:rsid w:val="00F8680C"/>
    <w:rsid w:val="00F86F22"/>
    <w:rsid w:val="00F87006"/>
    <w:rsid w:val="00F90A81"/>
    <w:rsid w:val="00F90D73"/>
    <w:rsid w:val="00F91ACF"/>
    <w:rsid w:val="00F920B6"/>
    <w:rsid w:val="00F924F8"/>
    <w:rsid w:val="00F92B4E"/>
    <w:rsid w:val="00F92CF9"/>
    <w:rsid w:val="00F93478"/>
    <w:rsid w:val="00F93594"/>
    <w:rsid w:val="00F93E0E"/>
    <w:rsid w:val="00F94497"/>
    <w:rsid w:val="00F947BA"/>
    <w:rsid w:val="00F949EB"/>
    <w:rsid w:val="00F95358"/>
    <w:rsid w:val="00F956F6"/>
    <w:rsid w:val="00F966FB"/>
    <w:rsid w:val="00F96AA9"/>
    <w:rsid w:val="00F970D1"/>
    <w:rsid w:val="00F97208"/>
    <w:rsid w:val="00F97B5C"/>
    <w:rsid w:val="00FA08FC"/>
    <w:rsid w:val="00FA1CC4"/>
    <w:rsid w:val="00FA2B6E"/>
    <w:rsid w:val="00FA3CF4"/>
    <w:rsid w:val="00FA49E8"/>
    <w:rsid w:val="00FA4BD5"/>
    <w:rsid w:val="00FA5951"/>
    <w:rsid w:val="00FA6553"/>
    <w:rsid w:val="00FA6E2C"/>
    <w:rsid w:val="00FA74F7"/>
    <w:rsid w:val="00FB0060"/>
    <w:rsid w:val="00FB00F4"/>
    <w:rsid w:val="00FB09F9"/>
    <w:rsid w:val="00FB0C6C"/>
    <w:rsid w:val="00FB1FC5"/>
    <w:rsid w:val="00FB203B"/>
    <w:rsid w:val="00FB2696"/>
    <w:rsid w:val="00FB2CE6"/>
    <w:rsid w:val="00FB35EC"/>
    <w:rsid w:val="00FB4C4D"/>
    <w:rsid w:val="00FB4F9A"/>
    <w:rsid w:val="00FB5C8B"/>
    <w:rsid w:val="00FB7C1C"/>
    <w:rsid w:val="00FB7E1E"/>
    <w:rsid w:val="00FC0119"/>
    <w:rsid w:val="00FC056C"/>
    <w:rsid w:val="00FC0772"/>
    <w:rsid w:val="00FC1D01"/>
    <w:rsid w:val="00FC1DB1"/>
    <w:rsid w:val="00FC26D7"/>
    <w:rsid w:val="00FC2F37"/>
    <w:rsid w:val="00FC33F4"/>
    <w:rsid w:val="00FC3D54"/>
    <w:rsid w:val="00FC48D3"/>
    <w:rsid w:val="00FC4A72"/>
    <w:rsid w:val="00FC5CA7"/>
    <w:rsid w:val="00FC6A8D"/>
    <w:rsid w:val="00FC6EDE"/>
    <w:rsid w:val="00FC765F"/>
    <w:rsid w:val="00FC768F"/>
    <w:rsid w:val="00FC7D81"/>
    <w:rsid w:val="00FC7DDD"/>
    <w:rsid w:val="00FC7FDE"/>
    <w:rsid w:val="00FD0D4D"/>
    <w:rsid w:val="00FD1E8D"/>
    <w:rsid w:val="00FD260D"/>
    <w:rsid w:val="00FD282D"/>
    <w:rsid w:val="00FD4EE9"/>
    <w:rsid w:val="00FD4F65"/>
    <w:rsid w:val="00FD52BD"/>
    <w:rsid w:val="00FD53C7"/>
    <w:rsid w:val="00FD69F3"/>
    <w:rsid w:val="00FE0092"/>
    <w:rsid w:val="00FE0E93"/>
    <w:rsid w:val="00FE14B0"/>
    <w:rsid w:val="00FE158A"/>
    <w:rsid w:val="00FE2EDA"/>
    <w:rsid w:val="00FE33D8"/>
    <w:rsid w:val="00FE4733"/>
    <w:rsid w:val="00FE4889"/>
    <w:rsid w:val="00FE588D"/>
    <w:rsid w:val="00FE6020"/>
    <w:rsid w:val="00FE62B0"/>
    <w:rsid w:val="00FE65CF"/>
    <w:rsid w:val="00FE7465"/>
    <w:rsid w:val="00FE78D2"/>
    <w:rsid w:val="00FE7981"/>
    <w:rsid w:val="00FF05D3"/>
    <w:rsid w:val="00FF1163"/>
    <w:rsid w:val="00FF2A87"/>
    <w:rsid w:val="00FF306E"/>
    <w:rsid w:val="00FF32D7"/>
    <w:rsid w:val="00FF3B09"/>
    <w:rsid w:val="00FF45BE"/>
    <w:rsid w:val="00FF4628"/>
    <w:rsid w:val="00FF4688"/>
    <w:rsid w:val="00FF5AE9"/>
    <w:rsid w:val="00FF5CFE"/>
    <w:rsid w:val="00FF649D"/>
    <w:rsid w:val="00FF66A8"/>
    <w:rsid w:val="00FF7085"/>
    <w:rsid w:val="00FF70A6"/>
    <w:rsid w:val="00FF72BC"/>
    <w:rsid w:val="00FF78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CA0ED4"/>
  <w15:docId w15:val="{85D9455B-13AC-4A00-A7F7-C7E9A8BF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299"/>
    <w:pPr>
      <w:spacing w:after="160" w:line="480" w:lineRule="auto"/>
    </w:pPr>
    <w:rPr>
      <w:rFonts w:ascii="Times New Roman" w:hAnsi="Times New Roman"/>
      <w:b/>
      <w:sz w:val="24"/>
      <w:szCs w:val="26"/>
      <w:lang w:val="en-US" w:eastAsia="en-US"/>
    </w:rPr>
  </w:style>
  <w:style w:type="paragraph" w:styleId="Heading1">
    <w:name w:val="heading 1"/>
    <w:basedOn w:val="Normal"/>
    <w:next w:val="Normal"/>
    <w:link w:val="Heading1Char"/>
    <w:uiPriority w:val="9"/>
    <w:qFormat/>
    <w:rsid w:val="00435E0F"/>
    <w:pPr>
      <w:jc w:val="both"/>
      <w:outlineLvl w:val="0"/>
    </w:pPr>
    <w:rPr>
      <w:sz w:val="26"/>
      <w:lang w:val="en-GB"/>
    </w:rPr>
  </w:style>
  <w:style w:type="paragraph" w:styleId="Heading2">
    <w:name w:val="heading 2"/>
    <w:basedOn w:val="Normal"/>
    <w:next w:val="Normal"/>
    <w:link w:val="Heading2Char"/>
    <w:uiPriority w:val="9"/>
    <w:unhideWhenUsed/>
    <w:qFormat/>
    <w:rsid w:val="00435E0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D1115"/>
  </w:style>
  <w:style w:type="character" w:styleId="Hyperlink">
    <w:name w:val="Hyperlink"/>
    <w:uiPriority w:val="99"/>
    <w:unhideWhenUsed/>
    <w:rsid w:val="006B6414"/>
    <w:rPr>
      <w:color w:val="0563C1"/>
      <w:u w:val="single"/>
    </w:rPr>
  </w:style>
  <w:style w:type="paragraph" w:styleId="BalloonText">
    <w:name w:val="Balloon Text"/>
    <w:basedOn w:val="Normal"/>
    <w:link w:val="BalloonTextChar"/>
    <w:uiPriority w:val="99"/>
    <w:semiHidden/>
    <w:unhideWhenUsed/>
    <w:rsid w:val="006300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00AD"/>
    <w:rPr>
      <w:rFonts w:ascii="Tahoma" w:hAnsi="Tahoma" w:cs="Tahoma"/>
      <w:sz w:val="16"/>
      <w:szCs w:val="16"/>
    </w:rPr>
  </w:style>
  <w:style w:type="paragraph" w:styleId="Caption">
    <w:name w:val="caption"/>
    <w:basedOn w:val="Normal"/>
    <w:next w:val="Normal"/>
    <w:uiPriority w:val="35"/>
    <w:unhideWhenUsed/>
    <w:qFormat/>
    <w:rsid w:val="00A8346B"/>
    <w:pPr>
      <w:spacing w:after="200" w:line="240" w:lineRule="auto"/>
      <w:jc w:val="center"/>
    </w:pPr>
    <w:rPr>
      <w:bCs/>
      <w:szCs w:val="18"/>
    </w:rPr>
  </w:style>
  <w:style w:type="paragraph" w:styleId="NoSpacing">
    <w:name w:val="No Spacing"/>
    <w:basedOn w:val="Caption"/>
    <w:uiPriority w:val="1"/>
    <w:qFormat/>
    <w:rsid w:val="00894299"/>
    <w:pPr>
      <w:spacing w:line="480" w:lineRule="auto"/>
    </w:pPr>
  </w:style>
  <w:style w:type="character" w:styleId="CommentReference">
    <w:name w:val="annotation reference"/>
    <w:uiPriority w:val="99"/>
    <w:semiHidden/>
    <w:unhideWhenUsed/>
    <w:rsid w:val="00F20451"/>
    <w:rPr>
      <w:sz w:val="16"/>
      <w:szCs w:val="16"/>
    </w:rPr>
  </w:style>
  <w:style w:type="paragraph" w:styleId="CommentText">
    <w:name w:val="annotation text"/>
    <w:basedOn w:val="Normal"/>
    <w:link w:val="CommentTextChar"/>
    <w:uiPriority w:val="99"/>
    <w:semiHidden/>
    <w:unhideWhenUsed/>
    <w:rsid w:val="00F20451"/>
    <w:pPr>
      <w:spacing w:line="240" w:lineRule="auto"/>
    </w:pPr>
    <w:rPr>
      <w:sz w:val="20"/>
      <w:szCs w:val="20"/>
    </w:rPr>
  </w:style>
  <w:style w:type="character" w:customStyle="1" w:styleId="CommentTextChar">
    <w:name w:val="Comment Text Char"/>
    <w:link w:val="CommentText"/>
    <w:uiPriority w:val="99"/>
    <w:semiHidden/>
    <w:rsid w:val="00F20451"/>
    <w:rPr>
      <w:rFonts w:ascii="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F20451"/>
    <w:rPr>
      <w:bCs/>
    </w:rPr>
  </w:style>
  <w:style w:type="character" w:customStyle="1" w:styleId="CommentSubjectChar">
    <w:name w:val="Comment Subject Char"/>
    <w:link w:val="CommentSubject"/>
    <w:uiPriority w:val="99"/>
    <w:semiHidden/>
    <w:rsid w:val="00F20451"/>
    <w:rPr>
      <w:rFonts w:ascii="Times New Roman" w:hAnsi="Times New Roman" w:cs="Times New Roman"/>
      <w:b/>
      <w:bCs/>
      <w:sz w:val="20"/>
      <w:szCs w:val="20"/>
    </w:rPr>
  </w:style>
  <w:style w:type="character" w:styleId="PlaceholderText">
    <w:name w:val="Placeholder Text"/>
    <w:uiPriority w:val="99"/>
    <w:semiHidden/>
    <w:rsid w:val="00D422CB"/>
    <w:rPr>
      <w:color w:val="808080"/>
    </w:rPr>
  </w:style>
  <w:style w:type="paragraph" w:styleId="Header">
    <w:name w:val="header"/>
    <w:basedOn w:val="Normal"/>
    <w:link w:val="HeaderChar"/>
    <w:uiPriority w:val="99"/>
    <w:unhideWhenUsed/>
    <w:rsid w:val="00A70EA8"/>
    <w:pPr>
      <w:tabs>
        <w:tab w:val="center" w:pos="4252"/>
        <w:tab w:val="right" w:pos="8504"/>
      </w:tabs>
      <w:spacing w:after="0" w:line="240" w:lineRule="auto"/>
    </w:pPr>
  </w:style>
  <w:style w:type="character" w:customStyle="1" w:styleId="HeaderChar">
    <w:name w:val="Header Char"/>
    <w:link w:val="Header"/>
    <w:uiPriority w:val="99"/>
    <w:rsid w:val="00A70EA8"/>
    <w:rPr>
      <w:rFonts w:ascii="Times New Roman" w:hAnsi="Times New Roman" w:cs="Times New Roman"/>
      <w:b/>
      <w:sz w:val="24"/>
      <w:szCs w:val="26"/>
    </w:rPr>
  </w:style>
  <w:style w:type="paragraph" w:styleId="Footer">
    <w:name w:val="footer"/>
    <w:basedOn w:val="Normal"/>
    <w:link w:val="FooterChar"/>
    <w:uiPriority w:val="99"/>
    <w:unhideWhenUsed/>
    <w:rsid w:val="00A70EA8"/>
    <w:pPr>
      <w:tabs>
        <w:tab w:val="center" w:pos="4252"/>
        <w:tab w:val="right" w:pos="8504"/>
      </w:tabs>
      <w:spacing w:after="0" w:line="240" w:lineRule="auto"/>
    </w:pPr>
  </w:style>
  <w:style w:type="character" w:customStyle="1" w:styleId="FooterChar">
    <w:name w:val="Footer Char"/>
    <w:link w:val="Footer"/>
    <w:uiPriority w:val="99"/>
    <w:rsid w:val="00A70EA8"/>
    <w:rPr>
      <w:rFonts w:ascii="Times New Roman" w:hAnsi="Times New Roman" w:cs="Times New Roman"/>
      <w:b/>
      <w:sz w:val="24"/>
      <w:szCs w:val="26"/>
    </w:rPr>
  </w:style>
  <w:style w:type="character" w:customStyle="1" w:styleId="Heading2Char">
    <w:name w:val="Heading 2 Char"/>
    <w:link w:val="Heading2"/>
    <w:uiPriority w:val="9"/>
    <w:rsid w:val="00435E0F"/>
    <w:rPr>
      <w:rFonts w:ascii="Times New Roman" w:hAnsi="Times New Roman" w:cs="Times New Roman"/>
      <w:b/>
      <w:sz w:val="24"/>
      <w:szCs w:val="26"/>
    </w:rPr>
  </w:style>
  <w:style w:type="character" w:customStyle="1" w:styleId="Heading1Char">
    <w:name w:val="Heading 1 Char"/>
    <w:link w:val="Heading1"/>
    <w:uiPriority w:val="9"/>
    <w:rsid w:val="00435E0F"/>
    <w:rPr>
      <w:rFonts w:ascii="Times New Roman" w:hAnsi="Times New Roman" w:cs="Times New Roman"/>
      <w:b/>
      <w:sz w:val="26"/>
      <w:szCs w:val="26"/>
      <w:lang w:val="en-GB"/>
    </w:rPr>
  </w:style>
  <w:style w:type="paragraph" w:styleId="ListBullet">
    <w:name w:val="List Bullet"/>
    <w:basedOn w:val="Normal"/>
    <w:uiPriority w:val="99"/>
    <w:unhideWhenUsed/>
    <w:rsid w:val="0064769B"/>
    <w:pPr>
      <w:numPr>
        <w:numId w:val="1"/>
      </w:numPr>
      <w:contextualSpacing/>
    </w:pPr>
  </w:style>
  <w:style w:type="paragraph" w:styleId="Revision">
    <w:name w:val="Revision"/>
    <w:hidden/>
    <w:uiPriority w:val="99"/>
    <w:semiHidden/>
    <w:rsid w:val="00E418DD"/>
    <w:rPr>
      <w:rFonts w:ascii="Times New Roman" w:hAnsi="Times New Roman"/>
      <w:b/>
      <w:sz w:val="24"/>
      <w:szCs w:val="26"/>
      <w:lang w:val="en-US" w:eastAsia="en-US"/>
    </w:rPr>
  </w:style>
  <w:style w:type="paragraph" w:styleId="NormalWeb">
    <w:name w:val="Normal (Web)"/>
    <w:basedOn w:val="Normal"/>
    <w:uiPriority w:val="99"/>
    <w:semiHidden/>
    <w:unhideWhenUsed/>
    <w:rsid w:val="003873EF"/>
    <w:pPr>
      <w:spacing w:before="100" w:beforeAutospacing="1" w:after="100" w:afterAutospacing="1" w:line="240" w:lineRule="auto"/>
    </w:pPr>
    <w:rPr>
      <w:rFonts w:eastAsiaTheme="minorEastAsia"/>
      <w:b w:val="0"/>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858">
      <w:bodyDiv w:val="1"/>
      <w:marLeft w:val="0"/>
      <w:marRight w:val="0"/>
      <w:marTop w:val="0"/>
      <w:marBottom w:val="0"/>
      <w:divBdr>
        <w:top w:val="none" w:sz="0" w:space="0" w:color="auto"/>
        <w:left w:val="none" w:sz="0" w:space="0" w:color="auto"/>
        <w:bottom w:val="none" w:sz="0" w:space="0" w:color="auto"/>
        <w:right w:val="none" w:sz="0" w:space="0" w:color="auto"/>
      </w:divBdr>
    </w:div>
    <w:div w:id="886452620">
      <w:bodyDiv w:val="1"/>
      <w:marLeft w:val="0"/>
      <w:marRight w:val="0"/>
      <w:marTop w:val="0"/>
      <w:marBottom w:val="0"/>
      <w:divBdr>
        <w:top w:val="none" w:sz="0" w:space="0" w:color="auto"/>
        <w:left w:val="none" w:sz="0" w:space="0" w:color="auto"/>
        <w:bottom w:val="none" w:sz="0" w:space="0" w:color="auto"/>
        <w:right w:val="none" w:sz="0" w:space="0" w:color="auto"/>
      </w:divBdr>
    </w:div>
    <w:div w:id="1230965345">
      <w:bodyDiv w:val="1"/>
      <w:marLeft w:val="0"/>
      <w:marRight w:val="0"/>
      <w:marTop w:val="0"/>
      <w:marBottom w:val="0"/>
      <w:divBdr>
        <w:top w:val="none" w:sz="0" w:space="0" w:color="auto"/>
        <w:left w:val="none" w:sz="0" w:space="0" w:color="auto"/>
        <w:bottom w:val="none" w:sz="0" w:space="0" w:color="auto"/>
        <w:right w:val="none" w:sz="0" w:space="0" w:color="auto"/>
      </w:divBdr>
    </w:div>
    <w:div w:id="1656378821">
      <w:bodyDiv w:val="1"/>
      <w:marLeft w:val="0"/>
      <w:marRight w:val="0"/>
      <w:marTop w:val="0"/>
      <w:marBottom w:val="0"/>
      <w:divBdr>
        <w:top w:val="none" w:sz="0" w:space="0" w:color="auto"/>
        <w:left w:val="none" w:sz="0" w:space="0" w:color="auto"/>
        <w:bottom w:val="none" w:sz="0" w:space="0" w:color="auto"/>
        <w:right w:val="none" w:sz="0" w:space="0" w:color="auto"/>
      </w:divBdr>
    </w:div>
    <w:div w:id="1896115934">
      <w:bodyDiv w:val="1"/>
      <w:marLeft w:val="0"/>
      <w:marRight w:val="0"/>
      <w:marTop w:val="0"/>
      <w:marBottom w:val="0"/>
      <w:divBdr>
        <w:top w:val="none" w:sz="0" w:space="0" w:color="auto"/>
        <w:left w:val="none" w:sz="0" w:space="0" w:color="auto"/>
        <w:bottom w:val="none" w:sz="0" w:space="0" w:color="auto"/>
        <w:right w:val="none" w:sz="0" w:space="0" w:color="auto"/>
      </w:divBdr>
    </w:div>
    <w:div w:id="2012830151">
      <w:bodyDiv w:val="1"/>
      <w:marLeft w:val="0"/>
      <w:marRight w:val="0"/>
      <w:marTop w:val="0"/>
      <w:marBottom w:val="0"/>
      <w:divBdr>
        <w:top w:val="none" w:sz="0" w:space="0" w:color="auto"/>
        <w:left w:val="none" w:sz="0" w:space="0" w:color="auto"/>
        <w:bottom w:val="none" w:sz="0" w:space="0" w:color="auto"/>
        <w:right w:val="none" w:sz="0" w:space="0" w:color="auto"/>
      </w:divBdr>
    </w:div>
    <w:div w:id="210850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ACF21-2C7E-4BC7-A233-BE5966BE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31</Pages>
  <Words>8126</Words>
  <Characters>329639</Characters>
  <Application>Microsoft Office Word</Application>
  <DocSecurity>0</DocSecurity>
  <Lines>2746</Lines>
  <Paragraphs>674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 Gout</dc:creator>
  <cp:keywords/>
  <dc:description/>
  <cp:lastModifiedBy>T.L. Gout</cp:lastModifiedBy>
  <cp:revision>76</cp:revision>
  <cp:lastPrinted>2019-06-24T17:59:00Z</cp:lastPrinted>
  <dcterms:created xsi:type="dcterms:W3CDTF">2019-10-11T17:22:00Z</dcterms:created>
  <dcterms:modified xsi:type="dcterms:W3CDTF">2019-11-01T23:49:00Z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http://www.zotero.org/styles/journal-of-non-crystalline-solids</vt:lpwstr>
  </property>
  <property fmtid="{D5CDD505-2E9C-101B-9397-08002B2CF9AE}" pid="11" name="Mendeley Recent Style Name 4_1">
    <vt:lpwstr>Journal of Non-Crystalline Solids</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http://csl.mendeley.com/styles/465829191/Nature-Italics</vt:lpwstr>
  </property>
  <property fmtid="{D5CDD505-2E9C-101B-9397-08002B2CF9AE}" pid="15" name="Mendeley Recent Style Name 6_1">
    <vt:lpwstr>Nature Italics</vt:lpwstr>
  </property>
  <property fmtid="{D5CDD505-2E9C-101B-9397-08002B2CF9AE}" pid="16" name="Mendeley Recent Style Id 7_1">
    <vt:lpwstr>http://csl.mendeley.com/styles/465829191/nature-2</vt:lpwstr>
  </property>
  <property fmtid="{D5CDD505-2E9C-101B-9397-08002B2CF9AE}" pid="17" name="Mendeley Recent Style Name 7_1">
    <vt:lpwstr>Tom</vt:lpwstr>
  </property>
  <property fmtid="{D5CDD505-2E9C-101B-9397-08002B2CF9AE}" pid="18" name="Mendeley Recent Style Id 8_1">
    <vt:lpwstr>http://csl.mendeley.com/styles/465829191/nature-4</vt:lpwstr>
  </property>
  <property fmtid="{D5CDD505-2E9C-101B-9397-08002B2CF9AE}" pid="19" name="Mendeley Recent Style Name 8_1">
    <vt:lpwstr>Tom - Thomas Gout</vt:lpwstr>
  </property>
  <property fmtid="{D5CDD505-2E9C-101B-9397-08002B2CF9AE}" pid="20" name="Mendeley Recent Style Id 9_1">
    <vt:lpwstr>http://csl.mendeley.com/styles/465829191/nature-3</vt:lpwstr>
  </property>
  <property fmtid="{D5CDD505-2E9C-101B-9397-08002B2CF9AE}" pid="21" name="Mendeley Recent Style Name 9_1">
    <vt:lpwstr>Tom - Thomas Gout</vt:lpwstr>
  </property>
  <property fmtid="{D5CDD505-2E9C-101B-9397-08002B2CF9AE}" pid="22" name="Mendeley Document_1">
    <vt:lpwstr>True</vt:lpwstr>
  </property>
  <property fmtid="{D5CDD505-2E9C-101B-9397-08002B2CF9AE}" pid="23" name="Mendeley Unique User Id_1">
    <vt:lpwstr>6ec25ae7-8aae-33b5-9d09-a0cf0a687aaf</vt:lpwstr>
  </property>
  <property fmtid="{D5CDD505-2E9C-101B-9397-08002B2CF9AE}" pid="24" name="Mendeley Citation Style_1">
    <vt:lpwstr>http://www.zotero.org/styles/nature</vt:lpwstr>
  </property>
</Properties>
</file>