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11A00" w14:textId="732B65AB" w:rsidR="003E4AC6" w:rsidRDefault="003E4AC6" w:rsidP="00591B11">
      <w:pPr>
        <w:rPr>
          <w:sz w:val="28"/>
        </w:rPr>
      </w:pPr>
      <w:bookmarkStart w:id="0" w:name="_GoBack"/>
      <w:bookmarkEnd w:id="0"/>
      <w:r w:rsidRPr="003E4AC6">
        <w:rPr>
          <w:sz w:val="28"/>
        </w:rPr>
        <w:t>Commentary for Kidney Biopsy-Based Management of Maintenance Immunosuppression in a Lupus Nephritis Cohort</w:t>
      </w:r>
    </w:p>
    <w:p w14:paraId="2B9984F5" w14:textId="6675ECF0" w:rsidR="003E4AC6" w:rsidRPr="003E4AC6" w:rsidRDefault="003E4AC6" w:rsidP="00591B11">
      <w:pPr>
        <w:rPr>
          <w:sz w:val="28"/>
          <w:lang w:val="nl-NL"/>
        </w:rPr>
      </w:pPr>
      <w:r w:rsidRPr="003E4AC6">
        <w:rPr>
          <w:sz w:val="28"/>
          <w:lang w:val="nl-NL"/>
        </w:rPr>
        <w:t>David Jayne and Ingeborg Bajema</w:t>
      </w:r>
    </w:p>
    <w:p w14:paraId="2BD6C0C5" w14:textId="77777777" w:rsidR="0052637C" w:rsidRDefault="0052637C" w:rsidP="00591B11">
      <w:pPr>
        <w:rPr>
          <w:sz w:val="28"/>
          <w:u w:val="single"/>
          <w:lang w:val="en-US"/>
        </w:rPr>
      </w:pPr>
    </w:p>
    <w:p w14:paraId="6AD11C2D" w14:textId="6E396B50" w:rsidR="000E117B" w:rsidRPr="000E117B" w:rsidRDefault="003E4AC6" w:rsidP="00591B11">
      <w:pPr>
        <w:rPr>
          <w:sz w:val="28"/>
          <w:u w:val="single"/>
          <w:lang w:val="en-US"/>
        </w:rPr>
      </w:pPr>
      <w:r w:rsidRPr="000E117B">
        <w:rPr>
          <w:sz w:val="28"/>
          <w:u w:val="single"/>
          <w:lang w:val="en-US"/>
        </w:rPr>
        <w:t>Abstract:</w:t>
      </w:r>
    </w:p>
    <w:p w14:paraId="4DC81E75" w14:textId="0D32BAEA" w:rsidR="003E4AC6" w:rsidRPr="000E117B" w:rsidRDefault="0052637C" w:rsidP="00591B11">
      <w:pPr>
        <w:rPr>
          <w:sz w:val="28"/>
          <w:u w:val="single"/>
          <w:lang w:val="en-US"/>
        </w:rPr>
      </w:pPr>
      <w:proofErr w:type="spellStart"/>
      <w:r>
        <w:rPr>
          <w:sz w:val="28"/>
        </w:rPr>
        <w:t>Malvar</w:t>
      </w:r>
      <w:proofErr w:type="spellEnd"/>
      <w:r>
        <w:rPr>
          <w:sz w:val="28"/>
        </w:rPr>
        <w:t xml:space="preserve"> et al report results of a study on </w:t>
      </w:r>
      <w:proofErr w:type="spellStart"/>
      <w:r>
        <w:rPr>
          <w:sz w:val="28"/>
        </w:rPr>
        <w:t>protocolized</w:t>
      </w:r>
      <w:proofErr w:type="spellEnd"/>
      <w:r>
        <w:rPr>
          <w:sz w:val="28"/>
        </w:rPr>
        <w:t xml:space="preserve"> </w:t>
      </w:r>
      <w:r w:rsidR="000E117B">
        <w:rPr>
          <w:sz w:val="28"/>
        </w:rPr>
        <w:t>r</w:t>
      </w:r>
      <w:r w:rsidR="003E4AC6" w:rsidRPr="003E4AC6">
        <w:rPr>
          <w:sz w:val="28"/>
        </w:rPr>
        <w:t>epeat renal biopsies in 76 patients with class III or IV (+/- class V) lupus nephritis</w:t>
      </w:r>
      <w:r w:rsidR="000E117B">
        <w:rPr>
          <w:sz w:val="28"/>
        </w:rPr>
        <w:t xml:space="preserve">. </w:t>
      </w:r>
      <w:r>
        <w:rPr>
          <w:sz w:val="28"/>
        </w:rPr>
        <w:t xml:space="preserve">They show </w:t>
      </w:r>
      <w:r w:rsidR="000E117B" w:rsidRPr="000E117B">
        <w:rPr>
          <w:sz w:val="28"/>
        </w:rPr>
        <w:t xml:space="preserve">that managing maintenance therapy in patients with lupus nephritis </w:t>
      </w:r>
      <w:r>
        <w:rPr>
          <w:sz w:val="28"/>
        </w:rPr>
        <w:t>through</w:t>
      </w:r>
      <w:r w:rsidR="000E117B" w:rsidRPr="000E117B">
        <w:rPr>
          <w:sz w:val="28"/>
        </w:rPr>
        <w:t xml:space="preserve"> </w:t>
      </w:r>
      <w:proofErr w:type="spellStart"/>
      <w:r w:rsidR="000E117B" w:rsidRPr="000E117B">
        <w:rPr>
          <w:sz w:val="28"/>
        </w:rPr>
        <w:t>protocolized</w:t>
      </w:r>
      <w:proofErr w:type="spellEnd"/>
      <w:r w:rsidR="000E117B" w:rsidRPr="000E117B">
        <w:rPr>
          <w:sz w:val="28"/>
        </w:rPr>
        <w:t xml:space="preserve"> repeat renal biopsies results in a lower flare rate</w:t>
      </w:r>
      <w:r>
        <w:rPr>
          <w:sz w:val="28"/>
        </w:rPr>
        <w:t xml:space="preserve">. Provided that </w:t>
      </w:r>
      <w:r w:rsidRPr="0052637C">
        <w:rPr>
          <w:sz w:val="28"/>
        </w:rPr>
        <w:t>the</w:t>
      </w:r>
      <w:r>
        <w:rPr>
          <w:sz w:val="28"/>
        </w:rPr>
        <w:t>se</w:t>
      </w:r>
      <w:r w:rsidRPr="0052637C">
        <w:rPr>
          <w:sz w:val="28"/>
        </w:rPr>
        <w:t xml:space="preserve"> results can be replicated in other studies</w:t>
      </w:r>
      <w:r>
        <w:rPr>
          <w:sz w:val="28"/>
        </w:rPr>
        <w:t>,</w:t>
      </w:r>
      <w:r w:rsidRPr="0052637C">
        <w:rPr>
          <w:sz w:val="28"/>
        </w:rPr>
        <w:t xml:space="preserve"> the</w:t>
      </w:r>
      <w:r>
        <w:rPr>
          <w:sz w:val="28"/>
        </w:rPr>
        <w:t xml:space="preserve">re is an argument for </w:t>
      </w:r>
      <w:proofErr w:type="spellStart"/>
      <w:r>
        <w:rPr>
          <w:sz w:val="28"/>
        </w:rPr>
        <w:t>protocoliz</w:t>
      </w:r>
      <w:r w:rsidRPr="0052637C">
        <w:rPr>
          <w:sz w:val="28"/>
        </w:rPr>
        <w:t>ed</w:t>
      </w:r>
      <w:proofErr w:type="spellEnd"/>
      <w:r w:rsidRPr="0052637C">
        <w:rPr>
          <w:sz w:val="28"/>
        </w:rPr>
        <w:t xml:space="preserve"> repeat </w:t>
      </w:r>
      <w:r>
        <w:rPr>
          <w:sz w:val="28"/>
        </w:rPr>
        <w:t xml:space="preserve">renal </w:t>
      </w:r>
      <w:r w:rsidRPr="0052637C">
        <w:rPr>
          <w:sz w:val="28"/>
        </w:rPr>
        <w:t>biops</w:t>
      </w:r>
      <w:r>
        <w:rPr>
          <w:sz w:val="28"/>
        </w:rPr>
        <w:t>ies</w:t>
      </w:r>
      <w:r w:rsidRPr="0052637C">
        <w:rPr>
          <w:sz w:val="28"/>
        </w:rPr>
        <w:t xml:space="preserve"> t</w:t>
      </w:r>
      <w:r>
        <w:rPr>
          <w:sz w:val="28"/>
        </w:rPr>
        <w:t>o become the standard of care</w:t>
      </w:r>
      <w:r w:rsidRPr="0052637C">
        <w:rPr>
          <w:sz w:val="28"/>
        </w:rPr>
        <w:t>.</w:t>
      </w:r>
    </w:p>
    <w:p w14:paraId="4E9A4AAC" w14:textId="77777777" w:rsidR="0052637C" w:rsidRDefault="0052637C" w:rsidP="00591B11">
      <w:pPr>
        <w:rPr>
          <w:sz w:val="28"/>
        </w:rPr>
      </w:pPr>
    </w:p>
    <w:p w14:paraId="67A9C6F7" w14:textId="1871536D" w:rsidR="00591B11" w:rsidRDefault="00591B11" w:rsidP="00591B11">
      <w:pPr>
        <w:rPr>
          <w:sz w:val="28"/>
        </w:rPr>
      </w:pPr>
      <w:r>
        <w:rPr>
          <w:sz w:val="28"/>
        </w:rPr>
        <w:t>Renal relapse raises the risk of progressive renal failure, particularly for nephritic flares, and its avoidance is a central component of lupus nephritis therapy. Because urinary and serologic markers corr</w:t>
      </w:r>
      <w:r w:rsidR="00896993">
        <w:rPr>
          <w:sz w:val="28"/>
        </w:rPr>
        <w:t>e</w:t>
      </w:r>
      <w:r>
        <w:rPr>
          <w:sz w:val="28"/>
        </w:rPr>
        <w:t xml:space="preserve">late poorly with histology there is always uncertainty as to when or whether remission of lupus nephritis is achieved. This provides a dilemma both for the treating physician and for the </w:t>
      </w:r>
      <w:r w:rsidR="00936EFC">
        <w:rPr>
          <w:sz w:val="28"/>
        </w:rPr>
        <w:t xml:space="preserve">development of newer lupus nephritis therapies. With alternative </w:t>
      </w:r>
      <w:proofErr w:type="spellStart"/>
      <w:r w:rsidR="00936EFC">
        <w:rPr>
          <w:sz w:val="28"/>
        </w:rPr>
        <w:t>immunosuppressives</w:t>
      </w:r>
      <w:proofErr w:type="spellEnd"/>
      <w:r w:rsidR="00936EFC">
        <w:rPr>
          <w:sz w:val="28"/>
        </w:rPr>
        <w:t xml:space="preserve">, such as, </w:t>
      </w:r>
      <w:proofErr w:type="spellStart"/>
      <w:r w:rsidR="00936EFC">
        <w:rPr>
          <w:sz w:val="28"/>
        </w:rPr>
        <w:t>mycophenolate</w:t>
      </w:r>
      <w:proofErr w:type="spellEnd"/>
      <w:r w:rsidR="00936EFC">
        <w:rPr>
          <w:sz w:val="28"/>
        </w:rPr>
        <w:t xml:space="preserve"> </w:t>
      </w:r>
      <w:proofErr w:type="spellStart"/>
      <w:r w:rsidR="00936EFC">
        <w:rPr>
          <w:sz w:val="28"/>
        </w:rPr>
        <w:t>mofetil</w:t>
      </w:r>
      <w:proofErr w:type="spellEnd"/>
      <w:r w:rsidR="00936EFC">
        <w:rPr>
          <w:sz w:val="28"/>
        </w:rPr>
        <w:t xml:space="preserve">, the imperative to </w:t>
      </w:r>
      <w:proofErr w:type="gramStart"/>
      <w:r w:rsidR="00936EFC">
        <w:rPr>
          <w:sz w:val="28"/>
        </w:rPr>
        <w:t>determine</w:t>
      </w:r>
      <w:proofErr w:type="gramEnd"/>
      <w:r w:rsidR="00936EFC">
        <w:rPr>
          <w:sz w:val="28"/>
        </w:rPr>
        <w:t xml:space="preserve"> the necessary length of treatment, seen in the past with cyclophosphamide induction, has reduced, but the uncertainty as to how long to treat lupus nephritis remains, reflected in the current guidelines</w:t>
      </w:r>
      <w:r w:rsidR="00DF02A1">
        <w:rPr>
          <w:sz w:val="28"/>
        </w:rPr>
        <w:t xml:space="preserve"> (1)</w:t>
      </w:r>
      <w:r w:rsidR="00936EFC">
        <w:rPr>
          <w:sz w:val="28"/>
        </w:rPr>
        <w:t>.</w:t>
      </w:r>
    </w:p>
    <w:p w14:paraId="5E2890EB" w14:textId="31A5CE8C" w:rsidR="00BB5078" w:rsidRPr="00F20A36" w:rsidRDefault="00BB5078" w:rsidP="00BB5078">
      <w:pPr>
        <w:rPr>
          <w:sz w:val="28"/>
        </w:rPr>
      </w:pPr>
      <w:r w:rsidRPr="00F20A36">
        <w:rPr>
          <w:sz w:val="28"/>
        </w:rPr>
        <w:t>The histopathological classification for lupus nephritis</w:t>
      </w:r>
      <w:r w:rsidR="00896993" w:rsidRPr="00896993">
        <w:t xml:space="preserve"> </w:t>
      </w:r>
      <w:r w:rsidR="00896993">
        <w:rPr>
          <w:sz w:val="28"/>
        </w:rPr>
        <w:t xml:space="preserve">was created </w:t>
      </w:r>
      <w:r w:rsidRPr="00F20A36">
        <w:rPr>
          <w:sz w:val="28"/>
        </w:rPr>
        <w:t>out of the necessity to classify the variety of patterns with which lupus nephritis can present itself</w:t>
      </w:r>
      <w:r w:rsidR="00896993">
        <w:rPr>
          <w:sz w:val="28"/>
        </w:rPr>
        <w:t xml:space="preserve">. It </w:t>
      </w:r>
      <w:r w:rsidRPr="00F20A36">
        <w:rPr>
          <w:sz w:val="28"/>
        </w:rPr>
        <w:t>is the only</w:t>
      </w:r>
      <w:r w:rsidR="00896993">
        <w:rPr>
          <w:sz w:val="28"/>
        </w:rPr>
        <w:t xml:space="preserve"> histological</w:t>
      </w:r>
      <w:r w:rsidRPr="00F20A36">
        <w:rPr>
          <w:sz w:val="28"/>
        </w:rPr>
        <w:t xml:space="preserve"> classification system</w:t>
      </w:r>
      <w:r w:rsidR="00DF02A1">
        <w:rPr>
          <w:sz w:val="28"/>
        </w:rPr>
        <w:t xml:space="preserve"> for renal disease</w:t>
      </w:r>
      <w:r w:rsidRPr="00F20A36">
        <w:rPr>
          <w:sz w:val="28"/>
        </w:rPr>
        <w:t xml:space="preserve"> that serves as a guideline for therapy and clini</w:t>
      </w:r>
      <w:r w:rsidR="00DF02A1">
        <w:rPr>
          <w:sz w:val="28"/>
        </w:rPr>
        <w:t>cal management</w:t>
      </w:r>
      <w:r w:rsidR="00896993">
        <w:rPr>
          <w:sz w:val="28"/>
        </w:rPr>
        <w:t>.</w:t>
      </w:r>
      <w:r w:rsidRPr="00F20A36">
        <w:rPr>
          <w:sz w:val="28"/>
        </w:rPr>
        <w:t xml:space="preserve"> In patients with </w:t>
      </w:r>
      <w:r w:rsidR="00896993">
        <w:rPr>
          <w:sz w:val="28"/>
        </w:rPr>
        <w:t>systemic lupus erythematosus (</w:t>
      </w:r>
      <w:r w:rsidRPr="00F20A36">
        <w:rPr>
          <w:sz w:val="28"/>
        </w:rPr>
        <w:t>SLE</w:t>
      </w:r>
      <w:r w:rsidR="00896993">
        <w:rPr>
          <w:sz w:val="28"/>
        </w:rPr>
        <w:t>)</w:t>
      </w:r>
      <w:r w:rsidRPr="00F20A36">
        <w:rPr>
          <w:sz w:val="28"/>
        </w:rPr>
        <w:t xml:space="preserve">, the pattern of a single renal biopsy taken at time of presentation of disease or when the first signs of renal involvement become known, </w:t>
      </w:r>
      <w:r w:rsidR="0051627C">
        <w:rPr>
          <w:sz w:val="28"/>
        </w:rPr>
        <w:t>dictates whether specific</w:t>
      </w:r>
      <w:r w:rsidRPr="00F20A36">
        <w:rPr>
          <w:sz w:val="28"/>
        </w:rPr>
        <w:t xml:space="preserve"> treatment </w:t>
      </w:r>
      <w:r w:rsidR="0051627C">
        <w:rPr>
          <w:sz w:val="28"/>
        </w:rPr>
        <w:t>for nephritis should be commenced and influences the choice of drug.</w:t>
      </w:r>
      <w:r w:rsidRPr="00F20A36">
        <w:rPr>
          <w:sz w:val="28"/>
        </w:rPr>
        <w:t xml:space="preserve"> It </w:t>
      </w:r>
      <w:r w:rsidR="00664AFA" w:rsidRPr="00F20A36">
        <w:rPr>
          <w:sz w:val="28"/>
        </w:rPr>
        <w:t>is generally known</w:t>
      </w:r>
      <w:r w:rsidRPr="00F20A36">
        <w:rPr>
          <w:sz w:val="28"/>
        </w:rPr>
        <w:t xml:space="preserve"> that classes of lupus nephritis may vary and switch over time, based on different classes found in those patients who underwent multiple renal </w:t>
      </w:r>
      <w:r w:rsidRPr="00F20A36">
        <w:rPr>
          <w:sz w:val="28"/>
        </w:rPr>
        <w:lastRenderedPageBreak/>
        <w:t xml:space="preserve">biopsies mostly in relation to </w:t>
      </w:r>
      <w:r w:rsidRPr="002A0713">
        <w:rPr>
          <w:sz w:val="28"/>
        </w:rPr>
        <w:t>flares (</w:t>
      </w:r>
      <w:r w:rsidR="000E609F" w:rsidRPr="002A0713">
        <w:rPr>
          <w:sz w:val="28"/>
        </w:rPr>
        <w:t>2).</w:t>
      </w:r>
      <w:r w:rsidRPr="002A0713">
        <w:rPr>
          <w:sz w:val="28"/>
        </w:rPr>
        <w:t xml:space="preserve"> </w:t>
      </w:r>
      <w:r w:rsidR="0051627C" w:rsidRPr="002A0713">
        <w:rPr>
          <w:sz w:val="28"/>
        </w:rPr>
        <w:t xml:space="preserve">Few </w:t>
      </w:r>
      <w:r w:rsidRPr="002A0713">
        <w:rPr>
          <w:sz w:val="28"/>
        </w:rPr>
        <w:t>stud</w:t>
      </w:r>
      <w:r w:rsidR="0051627C" w:rsidRPr="002A0713">
        <w:rPr>
          <w:sz w:val="28"/>
        </w:rPr>
        <w:t xml:space="preserve">ies have examined </w:t>
      </w:r>
      <w:proofErr w:type="spellStart"/>
      <w:r w:rsidR="0051627C" w:rsidRPr="002A0713">
        <w:rPr>
          <w:sz w:val="28"/>
        </w:rPr>
        <w:t>protocolised</w:t>
      </w:r>
      <w:proofErr w:type="spellEnd"/>
      <w:r w:rsidR="000E609F" w:rsidRPr="002A0713">
        <w:rPr>
          <w:sz w:val="28"/>
        </w:rPr>
        <w:t xml:space="preserve"> </w:t>
      </w:r>
      <w:r w:rsidRPr="002A0713">
        <w:rPr>
          <w:sz w:val="28"/>
        </w:rPr>
        <w:t xml:space="preserve">repeat </w:t>
      </w:r>
      <w:r w:rsidR="00421F5F" w:rsidRPr="002A0713">
        <w:rPr>
          <w:sz w:val="28"/>
        </w:rPr>
        <w:t xml:space="preserve">renal </w:t>
      </w:r>
      <w:r w:rsidR="000E609F" w:rsidRPr="002A0713">
        <w:rPr>
          <w:sz w:val="28"/>
        </w:rPr>
        <w:t xml:space="preserve">biopsies </w:t>
      </w:r>
      <w:r w:rsidR="0051627C" w:rsidRPr="002A0713">
        <w:rPr>
          <w:sz w:val="28"/>
        </w:rPr>
        <w:t xml:space="preserve">in </w:t>
      </w:r>
      <w:r w:rsidR="00DF02A1" w:rsidRPr="002A0713">
        <w:rPr>
          <w:sz w:val="28"/>
        </w:rPr>
        <w:t>lupus nephritis</w:t>
      </w:r>
      <w:r w:rsidR="002A0713" w:rsidRPr="002A0713">
        <w:rPr>
          <w:sz w:val="28"/>
        </w:rPr>
        <w:t>, and these were mostly focussed on outcome rather than on guiding treatment decisions</w:t>
      </w:r>
      <w:r w:rsidR="00DF02A1" w:rsidRPr="002A0713">
        <w:rPr>
          <w:sz w:val="28"/>
        </w:rPr>
        <w:t xml:space="preserve"> </w:t>
      </w:r>
      <w:r w:rsidRPr="002A0713">
        <w:rPr>
          <w:sz w:val="28"/>
        </w:rPr>
        <w:t>(</w:t>
      </w:r>
      <w:r w:rsidR="000E609F" w:rsidRPr="002A0713">
        <w:rPr>
          <w:sz w:val="28"/>
        </w:rPr>
        <w:t>3</w:t>
      </w:r>
      <w:r w:rsidRPr="002A0713">
        <w:rPr>
          <w:sz w:val="28"/>
        </w:rPr>
        <w:t>).</w:t>
      </w:r>
    </w:p>
    <w:p w14:paraId="554C67CE" w14:textId="08CB80D3" w:rsidR="00576A40" w:rsidRDefault="00421F5F" w:rsidP="00BB5078">
      <w:pPr>
        <w:rPr>
          <w:sz w:val="28"/>
        </w:rPr>
      </w:pPr>
      <w:r w:rsidRPr="00F20A36">
        <w:rPr>
          <w:sz w:val="28"/>
        </w:rPr>
        <w:t>L</w:t>
      </w:r>
      <w:r w:rsidR="00BB5078" w:rsidRPr="00F20A36">
        <w:rPr>
          <w:sz w:val="28"/>
        </w:rPr>
        <w:t xml:space="preserve">ast year in </w:t>
      </w:r>
      <w:r w:rsidRPr="00F20A36">
        <w:rPr>
          <w:sz w:val="28"/>
        </w:rPr>
        <w:t>Kidney International</w:t>
      </w:r>
      <w:r w:rsidR="00BB5078" w:rsidRPr="00F20A36">
        <w:rPr>
          <w:sz w:val="28"/>
        </w:rPr>
        <w:t xml:space="preserve">, a research led </w:t>
      </w:r>
      <w:r w:rsidRPr="00F20A36">
        <w:rPr>
          <w:sz w:val="28"/>
        </w:rPr>
        <w:t>by</w:t>
      </w:r>
      <w:r w:rsidR="00BB5078" w:rsidRPr="00F20A36">
        <w:rPr>
          <w:sz w:val="28"/>
        </w:rPr>
        <w:t xml:space="preserve"> the Lupus Flares and Histological Renal Activity </w:t>
      </w:r>
      <w:r w:rsidRPr="00F20A36">
        <w:rPr>
          <w:sz w:val="28"/>
        </w:rPr>
        <w:t>at the end of Treatment S</w:t>
      </w:r>
      <w:r w:rsidR="00796C99" w:rsidRPr="00F20A36">
        <w:rPr>
          <w:sz w:val="28"/>
        </w:rPr>
        <w:t>tudy</w:t>
      </w:r>
      <w:r w:rsidR="00BB5078" w:rsidRPr="00F20A36">
        <w:rPr>
          <w:sz w:val="28"/>
        </w:rPr>
        <w:t xml:space="preserve"> reported on the clinical implications of SLE patients in complete remission who </w:t>
      </w:r>
      <w:r w:rsidRPr="00F20A36">
        <w:rPr>
          <w:sz w:val="28"/>
        </w:rPr>
        <w:t>gave consent for a repeat renal</w:t>
      </w:r>
      <w:r w:rsidR="00BB5078" w:rsidRPr="00F20A36">
        <w:rPr>
          <w:sz w:val="28"/>
        </w:rPr>
        <w:t xml:space="preserve"> biopsy, followed by tapering off maintenance immunosuppression</w:t>
      </w:r>
      <w:r w:rsidR="0051627C">
        <w:rPr>
          <w:sz w:val="28"/>
        </w:rPr>
        <w:t xml:space="preserve"> approximately 36 months after nephritis diagnosis</w:t>
      </w:r>
      <w:r w:rsidRPr="00F20A36">
        <w:rPr>
          <w:sz w:val="28"/>
        </w:rPr>
        <w:t xml:space="preserve"> </w:t>
      </w:r>
      <w:r w:rsidRPr="002A0713">
        <w:rPr>
          <w:sz w:val="28"/>
        </w:rPr>
        <w:t>(</w:t>
      </w:r>
      <w:r w:rsidR="000E609F" w:rsidRPr="002A0713">
        <w:rPr>
          <w:sz w:val="28"/>
        </w:rPr>
        <w:t>4</w:t>
      </w:r>
      <w:r w:rsidRPr="002A0713">
        <w:rPr>
          <w:sz w:val="28"/>
        </w:rPr>
        <w:t>)</w:t>
      </w:r>
      <w:r w:rsidR="00BB5078" w:rsidRPr="002A0713">
        <w:rPr>
          <w:sz w:val="28"/>
        </w:rPr>
        <w:t>. The majority of patients who developed a flare had residual histologic activity on the second biopsy</w:t>
      </w:r>
      <w:r w:rsidR="001A248F" w:rsidRPr="002A0713">
        <w:rPr>
          <w:sz w:val="28"/>
        </w:rPr>
        <w:t xml:space="preserve">; </w:t>
      </w:r>
      <w:r w:rsidRPr="002A0713">
        <w:rPr>
          <w:sz w:val="28"/>
        </w:rPr>
        <w:t xml:space="preserve">and </w:t>
      </w:r>
      <w:r w:rsidR="00796C99" w:rsidRPr="002A0713">
        <w:rPr>
          <w:sz w:val="28"/>
        </w:rPr>
        <w:t>all patients with an Activity Index (AI) score &gt; 2 experienced a flare</w:t>
      </w:r>
      <w:r w:rsidR="00BB5078" w:rsidRPr="002A0713">
        <w:rPr>
          <w:sz w:val="28"/>
        </w:rPr>
        <w:t xml:space="preserve">. </w:t>
      </w:r>
      <w:r w:rsidR="00B258F6" w:rsidRPr="002A0713">
        <w:rPr>
          <w:sz w:val="28"/>
        </w:rPr>
        <w:t xml:space="preserve">Other learning points from this study were that 30% of patients with </w:t>
      </w:r>
      <w:proofErr w:type="spellStart"/>
      <w:r w:rsidR="00B258F6" w:rsidRPr="002A0713">
        <w:rPr>
          <w:sz w:val="28"/>
        </w:rPr>
        <w:t>proteinuric</w:t>
      </w:r>
      <w:proofErr w:type="spellEnd"/>
      <w:r w:rsidR="00B258F6" w:rsidRPr="002A0713">
        <w:rPr>
          <w:sz w:val="28"/>
        </w:rPr>
        <w:t xml:space="preserve"> remission had histologic activity and over half </w:t>
      </w:r>
      <w:r w:rsidR="002A0713" w:rsidRPr="002A0713">
        <w:rPr>
          <w:sz w:val="28"/>
        </w:rPr>
        <w:t xml:space="preserve">of </w:t>
      </w:r>
      <w:r w:rsidR="00B258F6" w:rsidRPr="002A0713">
        <w:rPr>
          <w:sz w:val="28"/>
        </w:rPr>
        <w:t xml:space="preserve">those without </w:t>
      </w:r>
      <w:proofErr w:type="spellStart"/>
      <w:r w:rsidR="00B258F6" w:rsidRPr="002A0713">
        <w:rPr>
          <w:sz w:val="28"/>
        </w:rPr>
        <w:t>proteinuric</w:t>
      </w:r>
      <w:proofErr w:type="spellEnd"/>
      <w:r w:rsidR="00B258F6" w:rsidRPr="002A0713">
        <w:rPr>
          <w:sz w:val="28"/>
        </w:rPr>
        <w:t xml:space="preserve"> remission had histologic remission. </w:t>
      </w:r>
      <w:r w:rsidR="00BB5078" w:rsidRPr="002A0713">
        <w:rPr>
          <w:sz w:val="28"/>
        </w:rPr>
        <w:t xml:space="preserve">This study exemplified the usefulness of a repeat </w:t>
      </w:r>
      <w:r w:rsidRPr="002A0713">
        <w:rPr>
          <w:sz w:val="28"/>
        </w:rPr>
        <w:t>renal</w:t>
      </w:r>
      <w:r w:rsidR="00BB5078" w:rsidRPr="002A0713">
        <w:rPr>
          <w:sz w:val="28"/>
        </w:rPr>
        <w:t xml:space="preserve"> biopsy in the management of maintenance immunosuppression; it also suggested that withdrawal of therapy could be considered in patients in histologic remission. </w:t>
      </w:r>
      <w:bookmarkStart w:id="1" w:name="_Hlk19269894"/>
      <w:r w:rsidR="00BB5078" w:rsidRPr="002A0713">
        <w:rPr>
          <w:sz w:val="28"/>
        </w:rPr>
        <w:t xml:space="preserve">In the current issue of </w:t>
      </w:r>
      <w:r w:rsidR="00796C99" w:rsidRPr="002A0713">
        <w:rPr>
          <w:sz w:val="28"/>
        </w:rPr>
        <w:t xml:space="preserve">Kidney International, </w:t>
      </w:r>
      <w:proofErr w:type="spellStart"/>
      <w:r w:rsidR="00796C99" w:rsidRPr="002A0713">
        <w:rPr>
          <w:sz w:val="28"/>
        </w:rPr>
        <w:t>Malvar</w:t>
      </w:r>
      <w:proofErr w:type="spellEnd"/>
      <w:r w:rsidR="00BB5078" w:rsidRPr="002A0713">
        <w:rPr>
          <w:sz w:val="28"/>
        </w:rPr>
        <w:t xml:space="preserve"> et al present results of </w:t>
      </w:r>
      <w:r w:rsidRPr="002A0713">
        <w:rPr>
          <w:sz w:val="28"/>
        </w:rPr>
        <w:t xml:space="preserve">a </w:t>
      </w:r>
      <w:r w:rsidR="00BB5078" w:rsidRPr="002A0713">
        <w:rPr>
          <w:sz w:val="28"/>
        </w:rPr>
        <w:t>study that went</w:t>
      </w:r>
      <w:r w:rsidR="00796C99" w:rsidRPr="002A0713">
        <w:rPr>
          <w:sz w:val="28"/>
        </w:rPr>
        <w:t xml:space="preserve"> one step further</w:t>
      </w:r>
      <w:r w:rsidRPr="002A0713">
        <w:rPr>
          <w:sz w:val="28"/>
        </w:rPr>
        <w:t xml:space="preserve"> (</w:t>
      </w:r>
      <w:r w:rsidR="000E609F" w:rsidRPr="002A0713">
        <w:rPr>
          <w:sz w:val="28"/>
        </w:rPr>
        <w:t>5</w:t>
      </w:r>
      <w:r w:rsidRPr="002A0713">
        <w:rPr>
          <w:sz w:val="28"/>
        </w:rPr>
        <w:t>)</w:t>
      </w:r>
      <w:r w:rsidR="00796C99" w:rsidRPr="002A0713">
        <w:rPr>
          <w:sz w:val="28"/>
        </w:rPr>
        <w:t>.</w:t>
      </w:r>
      <w:r w:rsidR="00BB5078" w:rsidRPr="002A0713">
        <w:rPr>
          <w:sz w:val="28"/>
        </w:rPr>
        <w:t xml:space="preserve"> Starting off with the premise that approximately one third </w:t>
      </w:r>
      <w:r w:rsidRPr="002A0713">
        <w:rPr>
          <w:sz w:val="28"/>
        </w:rPr>
        <w:t>of</w:t>
      </w:r>
      <w:r w:rsidR="00BB5078" w:rsidRPr="002A0713">
        <w:rPr>
          <w:sz w:val="28"/>
        </w:rPr>
        <w:t xml:space="preserve"> patients with lupus nephritis have persistent active renal lesions even</w:t>
      </w:r>
      <w:r w:rsidR="00BB5078" w:rsidRPr="00F20A36">
        <w:rPr>
          <w:sz w:val="28"/>
        </w:rPr>
        <w:t xml:space="preserve"> after years of treatment, repeat renal biopsies</w:t>
      </w:r>
      <w:r w:rsidR="00796C99" w:rsidRPr="00F20A36">
        <w:rPr>
          <w:sz w:val="28"/>
        </w:rPr>
        <w:t xml:space="preserve"> were performed in a cohort of 76</w:t>
      </w:r>
      <w:r w:rsidR="00BB5078" w:rsidRPr="00F20A36">
        <w:rPr>
          <w:sz w:val="28"/>
        </w:rPr>
        <w:t xml:space="preserve"> patients </w:t>
      </w:r>
      <w:r w:rsidR="001A248F" w:rsidRPr="00F20A36">
        <w:rPr>
          <w:sz w:val="28"/>
        </w:rPr>
        <w:t xml:space="preserve">with class III or IV (+/- class V) lupus nephritis </w:t>
      </w:r>
      <w:r w:rsidR="00BB5078" w:rsidRPr="00F20A36">
        <w:rPr>
          <w:sz w:val="28"/>
        </w:rPr>
        <w:t>with the aim to discontinue immunosuppression in those without histological activity, and to continue immunosuppression if ongoing histologic activity was present. The outcome of this study shows a</w:t>
      </w:r>
      <w:r w:rsidR="00B258F6">
        <w:rPr>
          <w:sz w:val="28"/>
        </w:rPr>
        <w:t>n overall</w:t>
      </w:r>
      <w:r w:rsidR="00BB5078" w:rsidRPr="00F20A36">
        <w:rPr>
          <w:sz w:val="28"/>
        </w:rPr>
        <w:t xml:space="preserve"> reduced flare rate and </w:t>
      </w:r>
      <w:r w:rsidR="00B258F6">
        <w:rPr>
          <w:sz w:val="28"/>
        </w:rPr>
        <w:t>good</w:t>
      </w:r>
      <w:r w:rsidR="00B258F6" w:rsidRPr="00F20A36">
        <w:rPr>
          <w:sz w:val="28"/>
        </w:rPr>
        <w:t xml:space="preserve"> </w:t>
      </w:r>
      <w:r w:rsidR="00BB5078" w:rsidRPr="00F20A36">
        <w:rPr>
          <w:sz w:val="28"/>
        </w:rPr>
        <w:t>renal and patient survival</w:t>
      </w:r>
      <w:bookmarkEnd w:id="1"/>
      <w:r w:rsidR="00BB5078" w:rsidRPr="00F20A36">
        <w:rPr>
          <w:sz w:val="28"/>
        </w:rPr>
        <w:t>; there were no deaths and n</w:t>
      </w:r>
      <w:r w:rsidR="00F20A36">
        <w:rPr>
          <w:sz w:val="28"/>
        </w:rPr>
        <w:t>o patients progressed to ESR</w:t>
      </w:r>
      <w:r w:rsidR="00BB5078" w:rsidRPr="00F20A36">
        <w:rPr>
          <w:sz w:val="28"/>
        </w:rPr>
        <w:t xml:space="preserve">D. </w:t>
      </w:r>
      <w:r w:rsidR="00576A40" w:rsidRPr="00F20A36">
        <w:rPr>
          <w:sz w:val="28"/>
        </w:rPr>
        <w:t xml:space="preserve">However, it should be noticed from Supplemental Figure 1 that before enrolment, patients were excluded with chronic damage as a dominant feature on biopsy; </w:t>
      </w:r>
      <w:r w:rsidRPr="00F20A36">
        <w:rPr>
          <w:sz w:val="28"/>
        </w:rPr>
        <w:t xml:space="preserve">also excluded were </w:t>
      </w:r>
      <w:r w:rsidR="00576A40" w:rsidRPr="00F20A36">
        <w:rPr>
          <w:sz w:val="28"/>
        </w:rPr>
        <w:t>patients who did not respond to treatment an</w:t>
      </w:r>
      <w:r w:rsidRPr="00F20A36">
        <w:rPr>
          <w:sz w:val="28"/>
        </w:rPr>
        <w:t>d had rapid progression to ESRD</w:t>
      </w:r>
      <w:r w:rsidR="00576A40" w:rsidRPr="00F20A36">
        <w:rPr>
          <w:sz w:val="28"/>
        </w:rPr>
        <w:t xml:space="preserve"> and patients who relapsed during induction or maintenance therapy. </w:t>
      </w:r>
      <w:r w:rsidR="000D0548">
        <w:rPr>
          <w:sz w:val="28"/>
        </w:rPr>
        <w:t>Such bias away from those with a worse prognosis will have impacted on the results in terms of renal progression and possibly relapse.</w:t>
      </w:r>
    </w:p>
    <w:p w14:paraId="765AE392" w14:textId="799E4203" w:rsidR="00F20A36" w:rsidRDefault="00421F5F" w:rsidP="00BB5078">
      <w:pPr>
        <w:rPr>
          <w:sz w:val="28"/>
        </w:rPr>
      </w:pPr>
      <w:r w:rsidRPr="00F20A36">
        <w:rPr>
          <w:sz w:val="28"/>
        </w:rPr>
        <w:t xml:space="preserve">For a study with a focus on renal biopsies being performed as a guideline for maintenance therapy, it is </w:t>
      </w:r>
      <w:r w:rsidR="00896993" w:rsidRPr="00F20A36">
        <w:rPr>
          <w:sz w:val="28"/>
        </w:rPr>
        <w:t>slightly</w:t>
      </w:r>
      <w:r w:rsidRPr="00F20A36">
        <w:rPr>
          <w:sz w:val="28"/>
        </w:rPr>
        <w:t xml:space="preserve"> disappointing how sparse the information on </w:t>
      </w:r>
      <w:r w:rsidRPr="00F20A36">
        <w:rPr>
          <w:sz w:val="28"/>
        </w:rPr>
        <w:lastRenderedPageBreak/>
        <w:t>the actual findings of the biopsies is</w:t>
      </w:r>
      <w:r w:rsidR="00F20A36">
        <w:rPr>
          <w:sz w:val="28"/>
        </w:rPr>
        <w:t>. In addition, there is relatively little information on</w:t>
      </w:r>
      <w:r w:rsidRPr="00F20A36">
        <w:rPr>
          <w:sz w:val="28"/>
        </w:rPr>
        <w:t xml:space="preserve"> how some clinical decisions were based on the combination of histologic and clinical findings. It is evident that the various biopsies in the study had different roles. Biopsy 1</w:t>
      </w:r>
      <w:r w:rsidR="002A0713">
        <w:rPr>
          <w:sz w:val="28"/>
        </w:rPr>
        <w:t xml:space="preserve"> established the diagnosis of lupus nephritis</w:t>
      </w:r>
      <w:r w:rsidRPr="00F20A36">
        <w:rPr>
          <w:sz w:val="28"/>
        </w:rPr>
        <w:t xml:space="preserve"> in combination with the patients’ clinical and serologic findings. Biopsy 2, a protocol biopsy performed 6-12 months after diagnosis</w:t>
      </w:r>
      <w:r w:rsidR="002A0713">
        <w:rPr>
          <w:sz w:val="28"/>
        </w:rPr>
        <w:t>,</w:t>
      </w:r>
      <w:r w:rsidRPr="00F20A36">
        <w:rPr>
          <w:sz w:val="28"/>
        </w:rPr>
        <w:t xml:space="preserve"> </w:t>
      </w:r>
      <w:r w:rsidR="00BE61E3">
        <w:rPr>
          <w:sz w:val="28"/>
        </w:rPr>
        <w:t>aimed to</w:t>
      </w:r>
      <w:r w:rsidRPr="00F20A36">
        <w:rPr>
          <w:sz w:val="28"/>
        </w:rPr>
        <w:t xml:space="preserve"> assess </w:t>
      </w:r>
      <w:r w:rsidR="00BE61E3">
        <w:rPr>
          <w:sz w:val="28"/>
        </w:rPr>
        <w:t>the response to</w:t>
      </w:r>
      <w:r w:rsidRPr="00F20A36">
        <w:rPr>
          <w:sz w:val="28"/>
        </w:rPr>
        <w:t xml:space="preserve"> induction therapy, but there is no information how this was established or interpreted. It seems that biopsy 2 had no role in moving onto the maintenance immunosuppression phase. The most important role has biopsy 3: if in this biopsy, the </w:t>
      </w:r>
      <w:r w:rsidR="002A0713">
        <w:rPr>
          <w:sz w:val="28"/>
        </w:rPr>
        <w:t>AI</w:t>
      </w:r>
      <w:r w:rsidRPr="00F20A36">
        <w:rPr>
          <w:sz w:val="28"/>
        </w:rPr>
        <w:t xml:space="preserve"> was 0, maintenance immunosuppression was tapered off, but if the AI was 1 or higher, maintenance immunosuppression was continued for another 24 months. Eventually, 20 patients underwent renal biopsy 4, and 4 </w:t>
      </w:r>
      <w:r w:rsidR="00F20A36">
        <w:rPr>
          <w:sz w:val="28"/>
        </w:rPr>
        <w:t>patients underwent</w:t>
      </w:r>
      <w:r w:rsidRPr="00F20A36">
        <w:rPr>
          <w:sz w:val="28"/>
        </w:rPr>
        <w:t xml:space="preserve"> renal biopsy 5, after which ultimately, all histologic activity was absent. Although it seems fair, also from previous findings, to only consider tapering of maintenance immunosuppression when there is no activity at as </w:t>
      </w:r>
      <w:r w:rsidR="00626C35">
        <w:rPr>
          <w:sz w:val="28"/>
        </w:rPr>
        <w:t xml:space="preserve">defined </w:t>
      </w:r>
      <w:r w:rsidRPr="00F20A36">
        <w:rPr>
          <w:sz w:val="28"/>
        </w:rPr>
        <w:t>by AI = 0, it would be of interest to consider whether</w:t>
      </w:r>
      <w:r w:rsidR="00F20A36">
        <w:rPr>
          <w:sz w:val="28"/>
        </w:rPr>
        <w:t>, for instance,</w:t>
      </w:r>
      <w:r w:rsidRPr="00F20A36">
        <w:rPr>
          <w:sz w:val="28"/>
        </w:rPr>
        <w:t xml:space="preserve"> a small inflammatory infiltrate which would suffice to give a score of AI=1 would also suffice to continue immunosuppression for another 24 months. Furthermore, </w:t>
      </w:r>
      <w:r w:rsidR="002A0713">
        <w:rPr>
          <w:sz w:val="28"/>
        </w:rPr>
        <w:t xml:space="preserve">it is important to keep in mind </w:t>
      </w:r>
      <w:r w:rsidRPr="00F20A36">
        <w:rPr>
          <w:sz w:val="28"/>
        </w:rPr>
        <w:t>not all active</w:t>
      </w:r>
      <w:r w:rsidR="00F20A36">
        <w:rPr>
          <w:sz w:val="28"/>
        </w:rPr>
        <w:t xml:space="preserve"> lesions are captured by the AI. H</w:t>
      </w:r>
      <w:r w:rsidRPr="00F20A36">
        <w:rPr>
          <w:sz w:val="28"/>
        </w:rPr>
        <w:t>ypothetically, patients with active lesions not listed in the AI could have been tapered o</w:t>
      </w:r>
      <w:r w:rsidR="00F20A36">
        <w:rPr>
          <w:sz w:val="28"/>
        </w:rPr>
        <w:t>f</w:t>
      </w:r>
      <w:r w:rsidRPr="00F20A36">
        <w:rPr>
          <w:sz w:val="28"/>
        </w:rPr>
        <w:t>f immunosuppression while they were having active lesions</w:t>
      </w:r>
      <w:r w:rsidR="002A0713">
        <w:rPr>
          <w:sz w:val="28"/>
        </w:rPr>
        <w:t xml:space="preserve"> such as </w:t>
      </w:r>
      <w:proofErr w:type="spellStart"/>
      <w:r w:rsidRPr="00F20A36">
        <w:rPr>
          <w:sz w:val="28"/>
        </w:rPr>
        <w:t>tubulitis</w:t>
      </w:r>
      <w:proofErr w:type="spellEnd"/>
      <w:r w:rsidRPr="00F20A36">
        <w:rPr>
          <w:sz w:val="28"/>
        </w:rPr>
        <w:t xml:space="preserve"> or vasculitis. </w:t>
      </w:r>
      <w:r w:rsidR="00475F72">
        <w:rPr>
          <w:sz w:val="28"/>
        </w:rPr>
        <w:t>Although t</w:t>
      </w:r>
      <w:r w:rsidRPr="00F20A36">
        <w:rPr>
          <w:sz w:val="28"/>
        </w:rPr>
        <w:t xml:space="preserve">his may seem unlikely, by not exemplifying the details of the histological evaluation, it cannot be ruled out either. </w:t>
      </w:r>
    </w:p>
    <w:p w14:paraId="17D94E21" w14:textId="6488C19C" w:rsidR="00421F5F" w:rsidRPr="00F20A36" w:rsidRDefault="00421F5F" w:rsidP="00BB5078">
      <w:pPr>
        <w:rPr>
          <w:sz w:val="28"/>
        </w:rPr>
      </w:pPr>
      <w:r w:rsidRPr="00F20A36">
        <w:rPr>
          <w:sz w:val="28"/>
        </w:rPr>
        <w:t>An i</w:t>
      </w:r>
      <w:r w:rsidR="00F20A36">
        <w:rPr>
          <w:sz w:val="28"/>
        </w:rPr>
        <w:t>nteresting histologic finding</w:t>
      </w:r>
      <w:r w:rsidRPr="00F20A36">
        <w:rPr>
          <w:sz w:val="28"/>
        </w:rPr>
        <w:t xml:space="preserve"> that is not discussed</w:t>
      </w:r>
      <w:r w:rsidR="00F20A36">
        <w:rPr>
          <w:sz w:val="28"/>
        </w:rPr>
        <w:t xml:space="preserve"> in the manuscript</w:t>
      </w:r>
      <w:r w:rsidRPr="00F20A36">
        <w:rPr>
          <w:sz w:val="28"/>
        </w:rPr>
        <w:t xml:space="preserve"> is that patients in all groups </w:t>
      </w:r>
      <w:r w:rsidR="00475F72">
        <w:rPr>
          <w:sz w:val="28"/>
        </w:rPr>
        <w:t xml:space="preserve">already </w:t>
      </w:r>
      <w:r w:rsidR="002A0713">
        <w:rPr>
          <w:sz w:val="28"/>
        </w:rPr>
        <w:t>had</w:t>
      </w:r>
      <w:r w:rsidRPr="00F20A36">
        <w:rPr>
          <w:sz w:val="28"/>
        </w:rPr>
        <w:t xml:space="preserve"> a median chronicity index of 3 in biopsy 1, which never exceed</w:t>
      </w:r>
      <w:r w:rsidR="002A0713">
        <w:rPr>
          <w:sz w:val="28"/>
        </w:rPr>
        <w:t>ed</w:t>
      </w:r>
      <w:r w:rsidRPr="00F20A36">
        <w:rPr>
          <w:sz w:val="28"/>
        </w:rPr>
        <w:t xml:space="preserve"> a median of 4 in all of the follow-up biopsies in all groups. Apparently, there </w:t>
      </w:r>
      <w:r w:rsidR="00BE61E3">
        <w:rPr>
          <w:sz w:val="28"/>
        </w:rPr>
        <w:t>wa</w:t>
      </w:r>
      <w:r w:rsidRPr="00F20A36">
        <w:rPr>
          <w:sz w:val="28"/>
        </w:rPr>
        <w:t xml:space="preserve">s a background of chronicity that </w:t>
      </w:r>
      <w:r w:rsidR="00BE61E3">
        <w:rPr>
          <w:sz w:val="28"/>
        </w:rPr>
        <w:t>wa</w:t>
      </w:r>
      <w:r w:rsidRPr="00F20A36">
        <w:rPr>
          <w:sz w:val="28"/>
        </w:rPr>
        <w:t xml:space="preserve">s </w:t>
      </w:r>
      <w:r w:rsidR="00BE61E3">
        <w:rPr>
          <w:sz w:val="28"/>
        </w:rPr>
        <w:t>barely influenced</w:t>
      </w:r>
      <w:r w:rsidRPr="00F20A36">
        <w:rPr>
          <w:sz w:val="28"/>
        </w:rPr>
        <w:t xml:space="preserve"> by treatment decisions and time.</w:t>
      </w:r>
    </w:p>
    <w:p w14:paraId="069705A8" w14:textId="1809A496" w:rsidR="00BB5078" w:rsidRPr="00F20A36" w:rsidRDefault="00075659" w:rsidP="00BB5078">
      <w:pPr>
        <w:rPr>
          <w:sz w:val="28"/>
        </w:rPr>
      </w:pPr>
      <w:r w:rsidRPr="00F20A36">
        <w:rPr>
          <w:sz w:val="28"/>
        </w:rPr>
        <w:t>In a commentary given on the previous report on repeat renal biopsies in lupus nephritis</w:t>
      </w:r>
      <w:r w:rsidR="00F20A36">
        <w:rPr>
          <w:sz w:val="28"/>
        </w:rPr>
        <w:t xml:space="preserve"> in Kidney </w:t>
      </w:r>
      <w:r w:rsidR="00F20A36" w:rsidRPr="002A0713">
        <w:rPr>
          <w:sz w:val="28"/>
        </w:rPr>
        <w:t>International</w:t>
      </w:r>
      <w:r w:rsidRPr="002A0713">
        <w:rPr>
          <w:sz w:val="28"/>
        </w:rPr>
        <w:t>,</w:t>
      </w:r>
      <w:r w:rsidRPr="00F20A36">
        <w:rPr>
          <w:sz w:val="28"/>
        </w:rPr>
        <w:t xml:space="preserve"> </w:t>
      </w:r>
      <w:proofErr w:type="spellStart"/>
      <w:r w:rsidRPr="00F20A36">
        <w:rPr>
          <w:sz w:val="28"/>
        </w:rPr>
        <w:t>Nachman</w:t>
      </w:r>
      <w:proofErr w:type="spellEnd"/>
      <w:r w:rsidR="002A0713">
        <w:rPr>
          <w:sz w:val="28"/>
        </w:rPr>
        <w:t xml:space="preserve"> (6)</w:t>
      </w:r>
      <w:r w:rsidRPr="00F20A36">
        <w:rPr>
          <w:sz w:val="28"/>
        </w:rPr>
        <w:t xml:space="preserve"> emphasized that a better understanding is</w:t>
      </w:r>
      <w:r w:rsidR="00F20A36">
        <w:rPr>
          <w:sz w:val="28"/>
        </w:rPr>
        <w:t xml:space="preserve"> still</w:t>
      </w:r>
      <w:r w:rsidRPr="00F20A36">
        <w:rPr>
          <w:sz w:val="28"/>
        </w:rPr>
        <w:t xml:space="preserve"> required on how to interpret the actual histopathological changes that are encountered in the repeat biopsy. In particular, he mentioned</w:t>
      </w:r>
      <w:r w:rsidR="002A0713">
        <w:rPr>
          <w:sz w:val="28"/>
        </w:rPr>
        <w:t xml:space="preserve"> that because we do not know </w:t>
      </w:r>
      <w:r w:rsidR="00BE61E3">
        <w:rPr>
          <w:sz w:val="28"/>
        </w:rPr>
        <w:t>the time required for</w:t>
      </w:r>
      <w:r w:rsidRPr="00F20A36">
        <w:rPr>
          <w:sz w:val="28"/>
        </w:rPr>
        <w:t xml:space="preserve"> active lesions </w:t>
      </w:r>
      <w:r w:rsidR="00BE61E3">
        <w:rPr>
          <w:sz w:val="28"/>
        </w:rPr>
        <w:t>to resolve</w:t>
      </w:r>
      <w:r w:rsidRPr="00F20A36">
        <w:rPr>
          <w:sz w:val="28"/>
        </w:rPr>
        <w:t>, we are not able to critically evaluate the need of subsequent treatment. Only by adding a control group, and subsequently studying outcome</w:t>
      </w:r>
      <w:r w:rsidR="00BE61E3">
        <w:rPr>
          <w:sz w:val="28"/>
        </w:rPr>
        <w:t>s</w:t>
      </w:r>
      <w:r w:rsidRPr="00F20A36">
        <w:rPr>
          <w:sz w:val="28"/>
        </w:rPr>
        <w:t xml:space="preserve"> on patients with similar histological activity randomly assigned to either </w:t>
      </w:r>
      <w:r w:rsidR="00610477" w:rsidRPr="00F20A36">
        <w:rPr>
          <w:sz w:val="28"/>
        </w:rPr>
        <w:t>maintenance or treatment</w:t>
      </w:r>
      <w:r w:rsidR="00BE61E3">
        <w:rPr>
          <w:sz w:val="28"/>
        </w:rPr>
        <w:t xml:space="preserve"> withdrawal</w:t>
      </w:r>
      <w:r w:rsidR="00610477" w:rsidRPr="00F20A36">
        <w:rPr>
          <w:sz w:val="28"/>
        </w:rPr>
        <w:t xml:space="preserve">, would we learn more about the actual cut-off points from which future management protocols could benefit. Also in other areas </w:t>
      </w:r>
      <w:r w:rsidR="002A0713">
        <w:rPr>
          <w:sz w:val="28"/>
        </w:rPr>
        <w:t xml:space="preserve">of nephrology </w:t>
      </w:r>
      <w:r w:rsidR="00610477" w:rsidRPr="00F20A36">
        <w:rPr>
          <w:sz w:val="28"/>
        </w:rPr>
        <w:t>this is</w:t>
      </w:r>
      <w:r w:rsidR="002A0713">
        <w:rPr>
          <w:sz w:val="28"/>
        </w:rPr>
        <w:t>sue plays an important role. For instance, a</w:t>
      </w:r>
      <w:r w:rsidR="005556C4">
        <w:rPr>
          <w:sz w:val="28"/>
        </w:rPr>
        <w:t>s</w:t>
      </w:r>
      <w:r w:rsidR="00BB5078" w:rsidRPr="00F20A36">
        <w:rPr>
          <w:sz w:val="28"/>
        </w:rPr>
        <w:t xml:space="preserve"> biopsy </w:t>
      </w:r>
      <w:r w:rsidR="005556C4">
        <w:rPr>
          <w:sz w:val="28"/>
        </w:rPr>
        <w:t>frequency</w:t>
      </w:r>
      <w:r w:rsidR="00BB5078" w:rsidRPr="00F20A36">
        <w:rPr>
          <w:sz w:val="28"/>
        </w:rPr>
        <w:t xml:space="preserve"> increase</w:t>
      </w:r>
      <w:r w:rsidR="00626C35">
        <w:rPr>
          <w:sz w:val="28"/>
        </w:rPr>
        <w:t>d in</w:t>
      </w:r>
      <w:r w:rsidR="002A0713">
        <w:rPr>
          <w:sz w:val="28"/>
        </w:rPr>
        <w:t xml:space="preserve"> the setting of</w:t>
      </w:r>
      <w:r w:rsidR="00626C35">
        <w:rPr>
          <w:sz w:val="28"/>
        </w:rPr>
        <w:t xml:space="preserve"> renal transplantation, </w:t>
      </w:r>
      <w:r w:rsidR="00BB5078" w:rsidRPr="00F20A36">
        <w:rPr>
          <w:sz w:val="28"/>
        </w:rPr>
        <w:t>unexpected findings</w:t>
      </w:r>
      <w:r w:rsidR="005556C4">
        <w:rPr>
          <w:sz w:val="28"/>
        </w:rPr>
        <w:t xml:space="preserve"> such as</w:t>
      </w:r>
      <w:r w:rsidR="00BB5078" w:rsidRPr="00F20A36">
        <w:rPr>
          <w:sz w:val="28"/>
        </w:rPr>
        <w:t xml:space="preserve"> </w:t>
      </w:r>
      <w:proofErr w:type="spellStart"/>
      <w:r w:rsidR="005556C4" w:rsidRPr="00F20A36">
        <w:rPr>
          <w:sz w:val="28"/>
        </w:rPr>
        <w:t>tubulitis</w:t>
      </w:r>
      <w:proofErr w:type="spellEnd"/>
      <w:r w:rsidR="005556C4" w:rsidRPr="00F20A36">
        <w:rPr>
          <w:sz w:val="28"/>
        </w:rPr>
        <w:t xml:space="preserve"> and interstitial inflammation </w:t>
      </w:r>
      <w:r w:rsidR="00626C35">
        <w:rPr>
          <w:sz w:val="28"/>
        </w:rPr>
        <w:t xml:space="preserve">were encountered in clinically stable patients. </w:t>
      </w:r>
      <w:r w:rsidR="00BB5078" w:rsidRPr="00F20A36">
        <w:rPr>
          <w:sz w:val="28"/>
        </w:rPr>
        <w:t xml:space="preserve">Most importantly, these findings created awareness of ongoing inflammatory processes that </w:t>
      </w:r>
      <w:r w:rsidR="002A0713">
        <w:rPr>
          <w:sz w:val="28"/>
        </w:rPr>
        <w:t xml:space="preserve">apparently </w:t>
      </w:r>
      <w:r w:rsidR="00BB5078" w:rsidRPr="00F20A36">
        <w:rPr>
          <w:sz w:val="28"/>
        </w:rPr>
        <w:t>were not controlled by maintenance therapy and most likely were related to the vast amount of chronic changes</w:t>
      </w:r>
      <w:r w:rsidR="00626C35">
        <w:rPr>
          <w:sz w:val="28"/>
        </w:rPr>
        <w:t xml:space="preserve"> that appeared later on.</w:t>
      </w:r>
      <w:r w:rsidR="00BB5078" w:rsidRPr="00F20A36">
        <w:rPr>
          <w:sz w:val="28"/>
        </w:rPr>
        <w:t xml:space="preserve"> </w:t>
      </w:r>
      <w:proofErr w:type="spellStart"/>
      <w:r w:rsidR="005556C4">
        <w:rPr>
          <w:sz w:val="28"/>
        </w:rPr>
        <w:t>Tubulo</w:t>
      </w:r>
      <w:proofErr w:type="spellEnd"/>
      <w:r w:rsidR="005556C4">
        <w:rPr>
          <w:sz w:val="28"/>
        </w:rPr>
        <w:t xml:space="preserve">-interstitial lesions have consistently been shown to be of prognostic relevance in lupus nephritis and may represent a different pathogenesis, and require </w:t>
      </w:r>
      <w:r w:rsidR="002A0713">
        <w:rPr>
          <w:sz w:val="28"/>
        </w:rPr>
        <w:t xml:space="preserve">a </w:t>
      </w:r>
      <w:r w:rsidR="005556C4">
        <w:rPr>
          <w:sz w:val="28"/>
        </w:rPr>
        <w:t>different treatment, t</w:t>
      </w:r>
      <w:r w:rsidR="002A0713">
        <w:rPr>
          <w:sz w:val="28"/>
        </w:rPr>
        <w:t>han</w:t>
      </w:r>
      <w:r w:rsidR="005556C4">
        <w:rPr>
          <w:sz w:val="28"/>
        </w:rPr>
        <w:t xml:space="preserve"> glomerular lesions</w:t>
      </w:r>
      <w:r w:rsidR="002A0713">
        <w:rPr>
          <w:sz w:val="28"/>
        </w:rPr>
        <w:t xml:space="preserve"> (7)</w:t>
      </w:r>
      <w:r w:rsidR="005556C4">
        <w:rPr>
          <w:sz w:val="28"/>
        </w:rPr>
        <w:t>. Again, in the current study, it is unclear how much ‘activity’ is driven by these lesions or whether patients with such lesions were excluded.</w:t>
      </w:r>
    </w:p>
    <w:p w14:paraId="45F78468" w14:textId="2092AE44" w:rsidR="00542F66" w:rsidRDefault="005F112A" w:rsidP="00BB5078">
      <w:pPr>
        <w:rPr>
          <w:sz w:val="28"/>
        </w:rPr>
      </w:pPr>
      <w:r>
        <w:rPr>
          <w:sz w:val="28"/>
        </w:rPr>
        <w:t xml:space="preserve">The </w:t>
      </w:r>
      <w:proofErr w:type="spellStart"/>
      <w:r>
        <w:rPr>
          <w:sz w:val="28"/>
        </w:rPr>
        <w:t>Malvar</w:t>
      </w:r>
      <w:proofErr w:type="spellEnd"/>
      <w:r>
        <w:rPr>
          <w:sz w:val="28"/>
        </w:rPr>
        <w:t xml:space="preserve"> study </w:t>
      </w:r>
      <w:r w:rsidR="00542F66">
        <w:rPr>
          <w:sz w:val="28"/>
        </w:rPr>
        <w:t xml:space="preserve">challenges current concepts of remission in view of the discordance between </w:t>
      </w:r>
      <w:proofErr w:type="spellStart"/>
      <w:r w:rsidR="00542F66">
        <w:rPr>
          <w:sz w:val="28"/>
        </w:rPr>
        <w:t>proteinuric</w:t>
      </w:r>
      <w:proofErr w:type="spellEnd"/>
      <w:r w:rsidR="00542F66">
        <w:rPr>
          <w:sz w:val="28"/>
        </w:rPr>
        <w:t xml:space="preserve"> and histologic remission using a proteinuria threshold below 500mg/24 hours or equivalent. It is notable that lower proteinuria levels, below 500, associate with lower risk of relapse and presuma</w:t>
      </w:r>
      <w:r>
        <w:rPr>
          <w:sz w:val="28"/>
        </w:rPr>
        <w:t>bly less histologic activity</w:t>
      </w:r>
      <w:r w:rsidR="00542F66">
        <w:rPr>
          <w:sz w:val="28"/>
        </w:rPr>
        <w:t>.</w:t>
      </w:r>
      <w:r w:rsidR="00885F40" w:rsidRPr="00F20A36">
        <w:rPr>
          <w:sz w:val="28"/>
        </w:rPr>
        <w:t xml:space="preserve"> </w:t>
      </w:r>
      <w:r w:rsidR="00542F66">
        <w:rPr>
          <w:sz w:val="28"/>
        </w:rPr>
        <w:t>The poor performance of this threshold is further compounded by arbitrary time points, e</w:t>
      </w:r>
      <w:r>
        <w:rPr>
          <w:sz w:val="28"/>
        </w:rPr>
        <w:t>.</w:t>
      </w:r>
      <w:r w:rsidR="00542F66">
        <w:rPr>
          <w:sz w:val="28"/>
        </w:rPr>
        <w:t>g</w:t>
      </w:r>
      <w:r>
        <w:rPr>
          <w:sz w:val="28"/>
        </w:rPr>
        <w:t>.</w:t>
      </w:r>
      <w:r w:rsidR="00542F66">
        <w:rPr>
          <w:sz w:val="28"/>
        </w:rPr>
        <w:t xml:space="preserve"> 6 or 12 months from diagnosis, due to the different rates of proteinuria reduction between patients and continued reductions out to 18 months or beyond. </w:t>
      </w:r>
    </w:p>
    <w:p w14:paraId="00381971" w14:textId="3BB0BB2D" w:rsidR="00936EFC" w:rsidRDefault="00542F66" w:rsidP="00664AFA">
      <w:pPr>
        <w:rPr>
          <w:sz w:val="28"/>
        </w:rPr>
      </w:pPr>
      <w:r w:rsidRPr="00F20A36">
        <w:rPr>
          <w:sz w:val="28"/>
        </w:rPr>
        <w:t xml:space="preserve">Where there seems to be a tendency for a decline in renal biopsies being performed during the diagnostic work-up of patients with </w:t>
      </w:r>
      <w:r w:rsidR="005F112A">
        <w:rPr>
          <w:sz w:val="28"/>
        </w:rPr>
        <w:t>g</w:t>
      </w:r>
      <w:r w:rsidRPr="00F20A36">
        <w:rPr>
          <w:sz w:val="28"/>
        </w:rPr>
        <w:t>lome</w:t>
      </w:r>
      <w:r w:rsidR="005F112A">
        <w:rPr>
          <w:sz w:val="28"/>
        </w:rPr>
        <w:t>rulonephritis</w:t>
      </w:r>
      <w:r w:rsidRPr="00F20A36">
        <w:rPr>
          <w:sz w:val="28"/>
        </w:rPr>
        <w:t xml:space="preserve">, the study by </w:t>
      </w:r>
      <w:proofErr w:type="spellStart"/>
      <w:r w:rsidRPr="00F20A36">
        <w:rPr>
          <w:sz w:val="28"/>
        </w:rPr>
        <w:t>Malvar</w:t>
      </w:r>
      <w:proofErr w:type="spellEnd"/>
      <w:r w:rsidRPr="00F20A36">
        <w:rPr>
          <w:sz w:val="28"/>
        </w:rPr>
        <w:t xml:space="preserve"> et al attributes an important role for the renal biopsy in patient management which inevitably would entail an increase in renal biopsy procedures.</w:t>
      </w:r>
      <w:r>
        <w:rPr>
          <w:sz w:val="28"/>
        </w:rPr>
        <w:t xml:space="preserve"> </w:t>
      </w:r>
      <w:r w:rsidR="00885F40" w:rsidRPr="00F20A36">
        <w:rPr>
          <w:sz w:val="28"/>
        </w:rPr>
        <w:t>In general, a</w:t>
      </w:r>
      <w:r w:rsidR="00BB5078" w:rsidRPr="00F20A36">
        <w:rPr>
          <w:sz w:val="28"/>
        </w:rPr>
        <w:t xml:space="preserve">rguments against the performance of renal biopsies are the fear of patients and doctors to perform this invasive procedure – despite the low incidence of side effects </w:t>
      </w:r>
      <w:r w:rsidR="005F112A">
        <w:rPr>
          <w:sz w:val="28"/>
        </w:rPr>
        <w:t>(8</w:t>
      </w:r>
      <w:r w:rsidR="00BB5078" w:rsidRPr="005F112A">
        <w:rPr>
          <w:sz w:val="28"/>
        </w:rPr>
        <w:t>).</w:t>
      </w:r>
      <w:r w:rsidR="00BB5078" w:rsidRPr="00F20A36">
        <w:rPr>
          <w:sz w:val="28"/>
        </w:rPr>
        <w:t xml:space="preserve">  In the study by </w:t>
      </w:r>
      <w:proofErr w:type="spellStart"/>
      <w:r w:rsidR="00BB5078" w:rsidRPr="00F20A36">
        <w:rPr>
          <w:sz w:val="28"/>
        </w:rPr>
        <w:t>Malvar</w:t>
      </w:r>
      <w:proofErr w:type="spellEnd"/>
      <w:r w:rsidR="00BB5078" w:rsidRPr="00F20A36">
        <w:rPr>
          <w:sz w:val="28"/>
        </w:rPr>
        <w:t xml:space="preserve"> et al, there were no severe or life-threatening events related to the biopsy procedure. However, as commonly noticed, the experience with adverse events in relation to renal biopsies should of course be taken into account </w:t>
      </w:r>
      <w:r w:rsidR="00885F40" w:rsidRPr="00F20A36">
        <w:rPr>
          <w:sz w:val="28"/>
        </w:rPr>
        <w:t xml:space="preserve">before implementation of this </w:t>
      </w:r>
      <w:r w:rsidR="00BB5078" w:rsidRPr="00F20A36">
        <w:rPr>
          <w:sz w:val="28"/>
        </w:rPr>
        <w:t xml:space="preserve">strategy. </w:t>
      </w:r>
    </w:p>
    <w:p w14:paraId="4BC77363" w14:textId="1604B63C" w:rsidR="00DF02A1" w:rsidRDefault="00885F40" w:rsidP="00664AFA">
      <w:pPr>
        <w:rPr>
          <w:sz w:val="28"/>
        </w:rPr>
      </w:pPr>
      <w:r w:rsidRPr="00F20A36">
        <w:rPr>
          <w:sz w:val="28"/>
        </w:rPr>
        <w:t xml:space="preserve">In conclusion, the study by </w:t>
      </w:r>
      <w:proofErr w:type="spellStart"/>
      <w:r w:rsidRPr="00F20A36">
        <w:rPr>
          <w:sz w:val="28"/>
        </w:rPr>
        <w:t>Malvar</w:t>
      </w:r>
      <w:proofErr w:type="spellEnd"/>
      <w:r w:rsidRPr="00F20A36">
        <w:rPr>
          <w:sz w:val="28"/>
        </w:rPr>
        <w:t xml:space="preserve"> et al </w:t>
      </w:r>
      <w:bookmarkStart w:id="2" w:name="_Hlk19270390"/>
      <w:r w:rsidRPr="00F20A36">
        <w:rPr>
          <w:sz w:val="28"/>
        </w:rPr>
        <w:t xml:space="preserve">shows </w:t>
      </w:r>
      <w:r w:rsidR="00610477" w:rsidRPr="00F20A36">
        <w:rPr>
          <w:sz w:val="28"/>
        </w:rPr>
        <w:t xml:space="preserve">that managing maintenance therapy </w:t>
      </w:r>
      <w:r w:rsidRPr="00F20A36">
        <w:rPr>
          <w:sz w:val="28"/>
        </w:rPr>
        <w:t xml:space="preserve">in patients with lupus nephritis </w:t>
      </w:r>
      <w:r w:rsidR="00610477" w:rsidRPr="00F20A36">
        <w:rPr>
          <w:sz w:val="28"/>
        </w:rPr>
        <w:t xml:space="preserve">with the help of </w:t>
      </w:r>
      <w:proofErr w:type="spellStart"/>
      <w:r w:rsidR="00610477" w:rsidRPr="00F20A36">
        <w:rPr>
          <w:sz w:val="28"/>
        </w:rPr>
        <w:t>protocolized</w:t>
      </w:r>
      <w:proofErr w:type="spellEnd"/>
      <w:r w:rsidR="00610477" w:rsidRPr="00F20A36">
        <w:rPr>
          <w:sz w:val="28"/>
        </w:rPr>
        <w:t xml:space="preserve"> repeat renal biopsies results in a lower flare rate than </w:t>
      </w:r>
      <w:r w:rsidR="00542F66">
        <w:rPr>
          <w:sz w:val="28"/>
        </w:rPr>
        <w:t xml:space="preserve">in </w:t>
      </w:r>
      <w:r w:rsidR="00610477" w:rsidRPr="00F20A36">
        <w:rPr>
          <w:sz w:val="28"/>
        </w:rPr>
        <w:t xml:space="preserve">usual practice </w:t>
      </w:r>
      <w:bookmarkEnd w:id="2"/>
      <w:r w:rsidR="00610477" w:rsidRPr="00F20A36">
        <w:rPr>
          <w:sz w:val="28"/>
        </w:rPr>
        <w:t>with reference to previously published cohorts.</w:t>
      </w:r>
      <w:r w:rsidRPr="00F20A36">
        <w:rPr>
          <w:sz w:val="28"/>
        </w:rPr>
        <w:t xml:space="preserve"> </w:t>
      </w:r>
      <w:r w:rsidR="001F1F2E" w:rsidRPr="00F20A36">
        <w:rPr>
          <w:sz w:val="28"/>
        </w:rPr>
        <w:t>In comparing results from this study to previous studies, it is stated that about 10 patients would need to be managed with the biopsy-informed protocol to prevent one LN flare per year</w:t>
      </w:r>
      <w:r w:rsidRPr="00F20A36">
        <w:rPr>
          <w:sz w:val="28"/>
        </w:rPr>
        <w:t xml:space="preserve">. It is clear that it has to be considered whether </w:t>
      </w:r>
      <w:r w:rsidR="001F1F2E" w:rsidRPr="00F20A36">
        <w:rPr>
          <w:sz w:val="28"/>
        </w:rPr>
        <w:t>the biopsy protocol presented in this paper weighs against the prevention of LN flares given the numbers.</w:t>
      </w:r>
      <w:r w:rsidR="005F112A">
        <w:rPr>
          <w:sz w:val="28"/>
        </w:rPr>
        <w:t xml:space="preserve"> Nevertheless, the study elegantly demonstrates</w:t>
      </w:r>
      <w:r w:rsidRPr="00F20A36">
        <w:rPr>
          <w:sz w:val="28"/>
        </w:rPr>
        <w:t xml:space="preserve"> the merits of repeat renal biopsies in lupus nephritis for patient managem</w:t>
      </w:r>
      <w:r w:rsidR="00664AFA" w:rsidRPr="00F20A36">
        <w:rPr>
          <w:sz w:val="28"/>
        </w:rPr>
        <w:t xml:space="preserve">ent. </w:t>
      </w:r>
      <w:r w:rsidR="00936EFC">
        <w:rPr>
          <w:sz w:val="28"/>
        </w:rPr>
        <w:t xml:space="preserve">In the absence of more robust predictive non-biopsy biomarkers, </w:t>
      </w:r>
      <w:bookmarkStart w:id="3" w:name="_Hlk19270750"/>
      <w:r w:rsidR="00936EFC">
        <w:rPr>
          <w:sz w:val="28"/>
        </w:rPr>
        <w:t xml:space="preserve">there is an argument for </w:t>
      </w:r>
      <w:proofErr w:type="spellStart"/>
      <w:r w:rsidR="00936EFC">
        <w:rPr>
          <w:sz w:val="28"/>
        </w:rPr>
        <w:t>protocolised</w:t>
      </w:r>
      <w:proofErr w:type="spellEnd"/>
      <w:r w:rsidR="00936EFC">
        <w:rPr>
          <w:sz w:val="28"/>
        </w:rPr>
        <w:t xml:space="preserve"> repeat biopsy to become the standard of care</w:t>
      </w:r>
      <w:r w:rsidR="000D0548">
        <w:rPr>
          <w:sz w:val="28"/>
        </w:rPr>
        <w:t xml:space="preserve"> if the results can be replicated in other studies</w:t>
      </w:r>
      <w:r w:rsidR="00936EFC">
        <w:rPr>
          <w:sz w:val="28"/>
        </w:rPr>
        <w:t>.</w:t>
      </w:r>
    </w:p>
    <w:bookmarkEnd w:id="3"/>
    <w:p w14:paraId="1896E60A" w14:textId="77777777" w:rsidR="00936EFC" w:rsidRPr="00F20A36" w:rsidRDefault="00936EFC" w:rsidP="00664AFA">
      <w:pPr>
        <w:rPr>
          <w:sz w:val="28"/>
        </w:rPr>
      </w:pPr>
    </w:p>
    <w:p w14:paraId="65FB6B4A" w14:textId="77777777" w:rsidR="00DF02A1" w:rsidRPr="00DF02A1" w:rsidRDefault="00DF02A1" w:rsidP="00DF02A1">
      <w:pPr>
        <w:pStyle w:val="ListParagraph"/>
        <w:numPr>
          <w:ilvl w:val="0"/>
          <w:numId w:val="1"/>
        </w:numPr>
        <w:rPr>
          <w:sz w:val="28"/>
        </w:rPr>
      </w:pPr>
      <w:proofErr w:type="spellStart"/>
      <w:r w:rsidRPr="00DF02A1">
        <w:rPr>
          <w:sz w:val="28"/>
        </w:rPr>
        <w:t>Wilhelmus</w:t>
      </w:r>
      <w:proofErr w:type="spellEnd"/>
      <w:r w:rsidRPr="00DF02A1">
        <w:rPr>
          <w:sz w:val="28"/>
        </w:rPr>
        <w:t xml:space="preserve"> S, </w:t>
      </w:r>
      <w:proofErr w:type="spellStart"/>
      <w:r w:rsidRPr="00DF02A1">
        <w:rPr>
          <w:sz w:val="28"/>
        </w:rPr>
        <w:t>Bajema</w:t>
      </w:r>
      <w:proofErr w:type="spellEnd"/>
      <w:r w:rsidRPr="00DF02A1">
        <w:rPr>
          <w:sz w:val="28"/>
        </w:rPr>
        <w:t xml:space="preserve"> IM, </w:t>
      </w:r>
      <w:proofErr w:type="spellStart"/>
      <w:r w:rsidRPr="00DF02A1">
        <w:rPr>
          <w:sz w:val="28"/>
        </w:rPr>
        <w:t>Bertsias</w:t>
      </w:r>
      <w:proofErr w:type="spellEnd"/>
      <w:r w:rsidRPr="00DF02A1">
        <w:rPr>
          <w:sz w:val="28"/>
        </w:rPr>
        <w:t xml:space="preserve"> GK, </w:t>
      </w:r>
      <w:proofErr w:type="spellStart"/>
      <w:r w:rsidRPr="00DF02A1">
        <w:rPr>
          <w:sz w:val="28"/>
        </w:rPr>
        <w:t>Boumpas</w:t>
      </w:r>
      <w:proofErr w:type="spellEnd"/>
      <w:r w:rsidRPr="00DF02A1">
        <w:rPr>
          <w:sz w:val="28"/>
        </w:rPr>
        <w:t xml:space="preserve"> DT, Gordon C, </w:t>
      </w:r>
      <w:proofErr w:type="spellStart"/>
      <w:r w:rsidRPr="00DF02A1">
        <w:rPr>
          <w:sz w:val="28"/>
        </w:rPr>
        <w:t>Lightstone</w:t>
      </w:r>
      <w:proofErr w:type="spellEnd"/>
      <w:r w:rsidRPr="00DF02A1">
        <w:rPr>
          <w:sz w:val="28"/>
        </w:rPr>
        <w:t xml:space="preserve"> L, </w:t>
      </w:r>
      <w:proofErr w:type="spellStart"/>
      <w:r w:rsidRPr="00DF02A1">
        <w:rPr>
          <w:sz w:val="28"/>
        </w:rPr>
        <w:t>Tesar</w:t>
      </w:r>
      <w:proofErr w:type="spellEnd"/>
      <w:r w:rsidRPr="00DF02A1">
        <w:rPr>
          <w:sz w:val="28"/>
        </w:rPr>
        <w:t xml:space="preserve"> V, Jayne DR. Lupus nephritis management guidelines compared.</w:t>
      </w:r>
    </w:p>
    <w:p w14:paraId="4D3A373D" w14:textId="77777777" w:rsidR="00DF02A1" w:rsidRDefault="00DF02A1" w:rsidP="00DF02A1">
      <w:pPr>
        <w:pStyle w:val="ListParagraph"/>
        <w:rPr>
          <w:sz w:val="28"/>
        </w:rPr>
      </w:pPr>
      <w:proofErr w:type="spellStart"/>
      <w:r w:rsidRPr="00DF02A1">
        <w:rPr>
          <w:sz w:val="28"/>
        </w:rPr>
        <w:t>Nephrol</w:t>
      </w:r>
      <w:proofErr w:type="spellEnd"/>
      <w:r w:rsidRPr="00DF02A1">
        <w:rPr>
          <w:sz w:val="28"/>
        </w:rPr>
        <w:t xml:space="preserve"> Dial Transplant. 2016 </w:t>
      </w:r>
      <w:r>
        <w:rPr>
          <w:sz w:val="28"/>
        </w:rPr>
        <w:t>31</w:t>
      </w:r>
      <w:r w:rsidRPr="00DF02A1">
        <w:rPr>
          <w:sz w:val="28"/>
        </w:rPr>
        <w:t>:904-</w:t>
      </w:r>
      <w:r>
        <w:rPr>
          <w:sz w:val="28"/>
        </w:rPr>
        <w:t xml:space="preserve">913. </w:t>
      </w:r>
    </w:p>
    <w:p w14:paraId="7003BFD2" w14:textId="1CFCF5E6" w:rsidR="00BB5078" w:rsidRDefault="00BB5078" w:rsidP="00DF02A1">
      <w:pPr>
        <w:pStyle w:val="ListParagraph"/>
        <w:numPr>
          <w:ilvl w:val="0"/>
          <w:numId w:val="1"/>
        </w:numPr>
        <w:rPr>
          <w:sz w:val="28"/>
        </w:rPr>
      </w:pPr>
      <w:proofErr w:type="spellStart"/>
      <w:r w:rsidRPr="00F20A36">
        <w:rPr>
          <w:sz w:val="28"/>
        </w:rPr>
        <w:t>Pakozdi</w:t>
      </w:r>
      <w:proofErr w:type="spellEnd"/>
      <w:r w:rsidRPr="00F20A36">
        <w:rPr>
          <w:sz w:val="28"/>
        </w:rPr>
        <w:t xml:space="preserve"> A, </w:t>
      </w:r>
      <w:proofErr w:type="spellStart"/>
      <w:r w:rsidRPr="00F20A36">
        <w:rPr>
          <w:sz w:val="28"/>
        </w:rPr>
        <w:t>Pyne</w:t>
      </w:r>
      <w:proofErr w:type="spellEnd"/>
      <w:r w:rsidRPr="00F20A36">
        <w:rPr>
          <w:sz w:val="28"/>
        </w:rPr>
        <w:t xml:space="preserve"> D, </w:t>
      </w:r>
      <w:proofErr w:type="spellStart"/>
      <w:r w:rsidRPr="00F20A36">
        <w:rPr>
          <w:sz w:val="28"/>
        </w:rPr>
        <w:t>Sheaff</w:t>
      </w:r>
      <w:proofErr w:type="spellEnd"/>
      <w:r w:rsidRPr="00F20A36">
        <w:rPr>
          <w:sz w:val="28"/>
        </w:rPr>
        <w:t xml:space="preserve"> M, </w:t>
      </w:r>
      <w:proofErr w:type="spellStart"/>
      <w:r w:rsidRPr="00F20A36">
        <w:rPr>
          <w:sz w:val="28"/>
        </w:rPr>
        <w:t>Rajakariar</w:t>
      </w:r>
      <w:proofErr w:type="spellEnd"/>
      <w:r w:rsidRPr="00F20A36">
        <w:rPr>
          <w:sz w:val="28"/>
        </w:rPr>
        <w:t xml:space="preserve"> R. Utility of a repeat renal biopsy in lupus nephritis: a single centre experience. </w:t>
      </w:r>
      <w:proofErr w:type="spellStart"/>
      <w:r w:rsidRPr="00F20A36">
        <w:rPr>
          <w:sz w:val="28"/>
        </w:rPr>
        <w:t>Nephrol</w:t>
      </w:r>
      <w:proofErr w:type="spellEnd"/>
      <w:r w:rsidRPr="00F20A36">
        <w:rPr>
          <w:sz w:val="28"/>
        </w:rPr>
        <w:t xml:space="preserve"> Dial Transplant. 2018 33:507-513. </w:t>
      </w:r>
    </w:p>
    <w:p w14:paraId="2F72371F" w14:textId="062366B9" w:rsidR="00DF02A1" w:rsidRPr="00DF02A1" w:rsidRDefault="00DF02A1" w:rsidP="009B7775">
      <w:pPr>
        <w:pStyle w:val="ListParagraph"/>
        <w:numPr>
          <w:ilvl w:val="0"/>
          <w:numId w:val="1"/>
        </w:numPr>
        <w:rPr>
          <w:sz w:val="28"/>
        </w:rPr>
      </w:pPr>
      <w:r w:rsidRPr="00DF02A1">
        <w:rPr>
          <w:sz w:val="28"/>
        </w:rPr>
        <w:t xml:space="preserve">Hill GS, </w:t>
      </w:r>
      <w:proofErr w:type="spellStart"/>
      <w:r w:rsidRPr="00DF02A1">
        <w:rPr>
          <w:sz w:val="28"/>
        </w:rPr>
        <w:t>Delahousse</w:t>
      </w:r>
      <w:proofErr w:type="spellEnd"/>
      <w:r w:rsidRPr="00DF02A1">
        <w:rPr>
          <w:sz w:val="28"/>
        </w:rPr>
        <w:t xml:space="preserve"> M, </w:t>
      </w:r>
      <w:proofErr w:type="spellStart"/>
      <w:r w:rsidRPr="00DF02A1">
        <w:rPr>
          <w:sz w:val="28"/>
        </w:rPr>
        <w:t>Nochy</w:t>
      </w:r>
      <w:proofErr w:type="spellEnd"/>
      <w:r w:rsidRPr="00DF02A1">
        <w:rPr>
          <w:sz w:val="28"/>
        </w:rPr>
        <w:t xml:space="preserve"> D, </w:t>
      </w:r>
      <w:proofErr w:type="spellStart"/>
      <w:r w:rsidRPr="00DF02A1">
        <w:rPr>
          <w:sz w:val="28"/>
        </w:rPr>
        <w:t>Rémy</w:t>
      </w:r>
      <w:proofErr w:type="spellEnd"/>
      <w:r w:rsidRPr="00DF02A1">
        <w:rPr>
          <w:sz w:val="28"/>
        </w:rPr>
        <w:t xml:space="preserve"> P, Mignon F, </w:t>
      </w:r>
      <w:proofErr w:type="spellStart"/>
      <w:r w:rsidRPr="00DF02A1">
        <w:rPr>
          <w:sz w:val="28"/>
        </w:rPr>
        <w:t>Méry</w:t>
      </w:r>
      <w:proofErr w:type="spellEnd"/>
      <w:r w:rsidRPr="00DF02A1">
        <w:rPr>
          <w:sz w:val="28"/>
        </w:rPr>
        <w:t xml:space="preserve"> JP, </w:t>
      </w:r>
      <w:proofErr w:type="spellStart"/>
      <w:r w:rsidRPr="00DF02A1">
        <w:rPr>
          <w:sz w:val="28"/>
        </w:rPr>
        <w:t>Bariéty</w:t>
      </w:r>
      <w:proofErr w:type="spellEnd"/>
      <w:r w:rsidRPr="00DF02A1">
        <w:rPr>
          <w:sz w:val="28"/>
        </w:rPr>
        <w:t xml:space="preserve"> J.</w:t>
      </w:r>
      <w:r w:rsidRPr="00DF02A1">
        <w:t xml:space="preserve"> </w:t>
      </w:r>
      <w:r w:rsidRPr="00DF02A1">
        <w:rPr>
          <w:sz w:val="28"/>
        </w:rPr>
        <w:t>Predictive power of the second renal biopsy in lupus nephritis: significance of macrophages.</w:t>
      </w:r>
      <w:r>
        <w:rPr>
          <w:sz w:val="28"/>
        </w:rPr>
        <w:t xml:space="preserve"> Kidney Int. 2001 59</w:t>
      </w:r>
      <w:r w:rsidRPr="00DF02A1">
        <w:rPr>
          <w:sz w:val="28"/>
        </w:rPr>
        <w:t>:304-16.</w:t>
      </w:r>
    </w:p>
    <w:p w14:paraId="36132449" w14:textId="77777777" w:rsidR="00BB5078" w:rsidRPr="00F20A36" w:rsidRDefault="00BB5078" w:rsidP="00BB5078">
      <w:pPr>
        <w:pStyle w:val="ListParagraph"/>
        <w:numPr>
          <w:ilvl w:val="0"/>
          <w:numId w:val="1"/>
        </w:numPr>
        <w:rPr>
          <w:sz w:val="28"/>
        </w:rPr>
      </w:pPr>
      <w:r w:rsidRPr="00F20A36">
        <w:rPr>
          <w:sz w:val="28"/>
        </w:rPr>
        <w:t xml:space="preserve">De Rosa M, </w:t>
      </w:r>
      <w:proofErr w:type="spellStart"/>
      <w:r w:rsidRPr="00F20A36">
        <w:rPr>
          <w:sz w:val="28"/>
        </w:rPr>
        <w:t>Azzato</w:t>
      </w:r>
      <w:proofErr w:type="spellEnd"/>
      <w:r w:rsidRPr="00F20A36">
        <w:rPr>
          <w:sz w:val="28"/>
        </w:rPr>
        <w:t xml:space="preserve"> F, </w:t>
      </w:r>
      <w:proofErr w:type="spellStart"/>
      <w:r w:rsidRPr="00F20A36">
        <w:rPr>
          <w:sz w:val="28"/>
        </w:rPr>
        <w:t>Toblli</w:t>
      </w:r>
      <w:proofErr w:type="spellEnd"/>
      <w:r w:rsidRPr="00F20A36">
        <w:rPr>
          <w:sz w:val="28"/>
        </w:rPr>
        <w:t xml:space="preserve"> JE, De Rosa G, Fuentes F, </w:t>
      </w:r>
      <w:proofErr w:type="spellStart"/>
      <w:r w:rsidRPr="00F20A36">
        <w:rPr>
          <w:sz w:val="28"/>
        </w:rPr>
        <w:t>Nagaraja</w:t>
      </w:r>
      <w:proofErr w:type="spellEnd"/>
      <w:r w:rsidRPr="00F20A36">
        <w:rPr>
          <w:sz w:val="28"/>
        </w:rPr>
        <w:t xml:space="preserve"> HN, Nash R, </w:t>
      </w:r>
      <w:proofErr w:type="spellStart"/>
      <w:r w:rsidRPr="00F20A36">
        <w:rPr>
          <w:sz w:val="28"/>
        </w:rPr>
        <w:t>Rovin</w:t>
      </w:r>
      <w:proofErr w:type="spellEnd"/>
      <w:r w:rsidRPr="00F20A36">
        <w:rPr>
          <w:sz w:val="28"/>
        </w:rPr>
        <w:t xml:space="preserve"> BH. A prospective observational cohort study highlights kidney biopsy findings of lupus nephritis patients in remission who flare following withdrawal of maintenance therapy. Kidney Int. 2018 94:788-794.</w:t>
      </w:r>
    </w:p>
    <w:p w14:paraId="1763CCFA" w14:textId="77777777" w:rsidR="000E609F" w:rsidRPr="00F20A36" w:rsidRDefault="000E609F" w:rsidP="00BB5078">
      <w:pPr>
        <w:pStyle w:val="ListParagraph"/>
        <w:numPr>
          <w:ilvl w:val="0"/>
          <w:numId w:val="1"/>
        </w:numPr>
        <w:rPr>
          <w:b/>
          <w:sz w:val="28"/>
        </w:rPr>
      </w:pPr>
      <w:proofErr w:type="spellStart"/>
      <w:r w:rsidRPr="00F20A36">
        <w:rPr>
          <w:b/>
          <w:sz w:val="28"/>
        </w:rPr>
        <w:t>Malvar</w:t>
      </w:r>
      <w:proofErr w:type="spellEnd"/>
      <w:r w:rsidRPr="00F20A36">
        <w:rPr>
          <w:b/>
          <w:sz w:val="28"/>
        </w:rPr>
        <w:t xml:space="preserve"> et al, current paper</w:t>
      </w:r>
    </w:p>
    <w:p w14:paraId="6ABB5F18" w14:textId="1751B153" w:rsidR="000E609F" w:rsidRDefault="000E609F" w:rsidP="00BB5078">
      <w:pPr>
        <w:pStyle w:val="ListParagraph"/>
        <w:numPr>
          <w:ilvl w:val="0"/>
          <w:numId w:val="1"/>
        </w:numPr>
        <w:rPr>
          <w:sz w:val="28"/>
        </w:rPr>
      </w:pPr>
      <w:proofErr w:type="spellStart"/>
      <w:r w:rsidRPr="00F20A36">
        <w:rPr>
          <w:sz w:val="28"/>
        </w:rPr>
        <w:t>Nachman</w:t>
      </w:r>
      <w:proofErr w:type="spellEnd"/>
      <w:r w:rsidRPr="00F20A36">
        <w:rPr>
          <w:sz w:val="28"/>
        </w:rPr>
        <w:t xml:space="preserve"> PH. Repeat kidney biopsy for lupus nephritis: an important step forward. Kidney Int. 2018 94:659-661.</w:t>
      </w:r>
    </w:p>
    <w:p w14:paraId="340C84DC" w14:textId="2854A370" w:rsidR="002A0713" w:rsidRPr="005F112A" w:rsidRDefault="002A0713" w:rsidP="006C7482">
      <w:pPr>
        <w:pStyle w:val="ListParagraph"/>
        <w:numPr>
          <w:ilvl w:val="0"/>
          <w:numId w:val="1"/>
        </w:numPr>
        <w:rPr>
          <w:sz w:val="28"/>
        </w:rPr>
      </w:pPr>
      <w:r w:rsidRPr="005F112A">
        <w:rPr>
          <w:sz w:val="28"/>
        </w:rPr>
        <w:t xml:space="preserve">Kwon OC, Cho YM, Oh JS, Hong S, Lee CK, </w:t>
      </w:r>
      <w:proofErr w:type="spellStart"/>
      <w:r w:rsidRPr="005F112A">
        <w:rPr>
          <w:sz w:val="28"/>
        </w:rPr>
        <w:t>Yoo</w:t>
      </w:r>
      <w:proofErr w:type="spellEnd"/>
      <w:r w:rsidRPr="005F112A">
        <w:rPr>
          <w:sz w:val="28"/>
        </w:rPr>
        <w:t xml:space="preserve"> B, Kim YG.</w:t>
      </w:r>
      <w:r w:rsidRPr="002A0713">
        <w:t xml:space="preserve"> </w:t>
      </w:r>
      <w:r w:rsidRPr="005F112A">
        <w:rPr>
          <w:sz w:val="28"/>
        </w:rPr>
        <w:t xml:space="preserve">Renal flare in class V lupus nephritis: increased risk in patients with </w:t>
      </w:r>
      <w:proofErr w:type="spellStart"/>
      <w:r w:rsidRPr="005F112A">
        <w:rPr>
          <w:sz w:val="28"/>
        </w:rPr>
        <w:t>tubulointerstitial</w:t>
      </w:r>
      <w:proofErr w:type="spellEnd"/>
      <w:r w:rsidRPr="005F112A">
        <w:rPr>
          <w:sz w:val="28"/>
        </w:rPr>
        <w:t xml:space="preserve"> lesions.</w:t>
      </w:r>
      <w:r w:rsidR="005F112A">
        <w:rPr>
          <w:sz w:val="28"/>
        </w:rPr>
        <w:t xml:space="preserve"> </w:t>
      </w:r>
      <w:proofErr w:type="spellStart"/>
      <w:r w:rsidRPr="005F112A">
        <w:rPr>
          <w:sz w:val="28"/>
        </w:rPr>
        <w:t>Rheumatol</w:t>
      </w:r>
      <w:proofErr w:type="spellEnd"/>
      <w:r w:rsidRPr="005F112A">
        <w:rPr>
          <w:sz w:val="28"/>
        </w:rPr>
        <w:t xml:space="preserve"> Int. 2019 [</w:t>
      </w:r>
      <w:proofErr w:type="spellStart"/>
      <w:r w:rsidRPr="005F112A">
        <w:rPr>
          <w:sz w:val="28"/>
        </w:rPr>
        <w:t>Epub</w:t>
      </w:r>
      <w:proofErr w:type="spellEnd"/>
      <w:r w:rsidRPr="005F112A">
        <w:rPr>
          <w:sz w:val="28"/>
        </w:rPr>
        <w:t xml:space="preserve"> ahead of print]</w:t>
      </w:r>
    </w:p>
    <w:p w14:paraId="7F10AE32" w14:textId="77777777" w:rsidR="00BB5078" w:rsidRPr="00F20A36" w:rsidRDefault="00BB5078" w:rsidP="00BB5078">
      <w:pPr>
        <w:pStyle w:val="ListParagraph"/>
        <w:numPr>
          <w:ilvl w:val="0"/>
          <w:numId w:val="1"/>
        </w:numPr>
        <w:rPr>
          <w:sz w:val="28"/>
          <w:lang w:val="en-US"/>
        </w:rPr>
      </w:pPr>
      <w:proofErr w:type="spellStart"/>
      <w:r w:rsidRPr="00F20A36">
        <w:rPr>
          <w:sz w:val="28"/>
        </w:rPr>
        <w:t>Haładyj</w:t>
      </w:r>
      <w:proofErr w:type="spellEnd"/>
      <w:r w:rsidRPr="00F20A36">
        <w:rPr>
          <w:sz w:val="28"/>
        </w:rPr>
        <w:t xml:space="preserve"> E, </w:t>
      </w:r>
      <w:proofErr w:type="spellStart"/>
      <w:r w:rsidRPr="00F20A36">
        <w:rPr>
          <w:sz w:val="28"/>
        </w:rPr>
        <w:t>Cervera</w:t>
      </w:r>
      <w:proofErr w:type="spellEnd"/>
      <w:r w:rsidRPr="00F20A36">
        <w:rPr>
          <w:sz w:val="28"/>
        </w:rPr>
        <w:t xml:space="preserve"> R. Repeat renal biopsy in lupus nephritis – unnecessary harm and risk of complications or important diagnostic tool with clinical consequences? </w:t>
      </w:r>
      <w:proofErr w:type="spellStart"/>
      <w:r w:rsidRPr="00F20A36">
        <w:rPr>
          <w:sz w:val="28"/>
        </w:rPr>
        <w:t>Reumatologia</w:t>
      </w:r>
      <w:proofErr w:type="spellEnd"/>
      <w:r w:rsidRPr="00F20A36">
        <w:rPr>
          <w:sz w:val="28"/>
        </w:rPr>
        <w:t xml:space="preserve"> 2016; 54: 49–50.</w:t>
      </w:r>
    </w:p>
    <w:p w14:paraId="3DF7BDE2" w14:textId="77777777" w:rsidR="00476C31" w:rsidRPr="00F20A36" w:rsidRDefault="005C117E">
      <w:pPr>
        <w:rPr>
          <w:sz w:val="28"/>
        </w:rPr>
      </w:pPr>
    </w:p>
    <w:sectPr w:rsidR="00476C31" w:rsidRPr="00F20A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BE418E"/>
    <w:multiLevelType w:val="hybridMultilevel"/>
    <w:tmpl w:val="0F64B87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078"/>
    <w:rsid w:val="00075659"/>
    <w:rsid w:val="000945B5"/>
    <w:rsid w:val="000D0548"/>
    <w:rsid w:val="000E117B"/>
    <w:rsid w:val="000E609F"/>
    <w:rsid w:val="000F5264"/>
    <w:rsid w:val="00120B29"/>
    <w:rsid w:val="001A248F"/>
    <w:rsid w:val="001F1F2E"/>
    <w:rsid w:val="002A0713"/>
    <w:rsid w:val="00335C44"/>
    <w:rsid w:val="003E4AC6"/>
    <w:rsid w:val="00421F5F"/>
    <w:rsid w:val="00475F72"/>
    <w:rsid w:val="0051627C"/>
    <w:rsid w:val="0052637C"/>
    <w:rsid w:val="00542F66"/>
    <w:rsid w:val="005556C4"/>
    <w:rsid w:val="00576A40"/>
    <w:rsid w:val="00591B11"/>
    <w:rsid w:val="005C117E"/>
    <w:rsid w:val="005F112A"/>
    <w:rsid w:val="00610477"/>
    <w:rsid w:val="00626C35"/>
    <w:rsid w:val="00664AFA"/>
    <w:rsid w:val="00684EAB"/>
    <w:rsid w:val="007116C7"/>
    <w:rsid w:val="007329E4"/>
    <w:rsid w:val="00765D10"/>
    <w:rsid w:val="00796C99"/>
    <w:rsid w:val="00885F40"/>
    <w:rsid w:val="00896993"/>
    <w:rsid w:val="00936EFC"/>
    <w:rsid w:val="00B258F6"/>
    <w:rsid w:val="00BB5078"/>
    <w:rsid w:val="00BE61E3"/>
    <w:rsid w:val="00C90D0A"/>
    <w:rsid w:val="00CE720A"/>
    <w:rsid w:val="00D0219B"/>
    <w:rsid w:val="00DD3853"/>
    <w:rsid w:val="00DF02A1"/>
    <w:rsid w:val="00F20A36"/>
    <w:rsid w:val="00F236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E835D"/>
  <w15:chartTrackingRefBased/>
  <w15:docId w15:val="{C3B4FCCC-47CC-4EBE-AE58-72D312D3F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AFA"/>
    <w:pPr>
      <w:ind w:left="720"/>
      <w:contextualSpacing/>
    </w:pPr>
  </w:style>
  <w:style w:type="paragraph" w:styleId="BalloonText">
    <w:name w:val="Balloon Text"/>
    <w:basedOn w:val="Normal"/>
    <w:link w:val="BalloonTextChar"/>
    <w:uiPriority w:val="99"/>
    <w:semiHidden/>
    <w:unhideWhenUsed/>
    <w:rsid w:val="0051627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1627C"/>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51627C"/>
    <w:rPr>
      <w:sz w:val="16"/>
      <w:szCs w:val="16"/>
    </w:rPr>
  </w:style>
  <w:style w:type="paragraph" w:styleId="CommentText">
    <w:name w:val="annotation text"/>
    <w:basedOn w:val="Normal"/>
    <w:link w:val="CommentTextChar"/>
    <w:uiPriority w:val="99"/>
    <w:semiHidden/>
    <w:unhideWhenUsed/>
    <w:rsid w:val="0051627C"/>
    <w:pPr>
      <w:spacing w:line="240" w:lineRule="auto"/>
    </w:pPr>
    <w:rPr>
      <w:sz w:val="20"/>
      <w:szCs w:val="20"/>
    </w:rPr>
  </w:style>
  <w:style w:type="character" w:customStyle="1" w:styleId="CommentTextChar">
    <w:name w:val="Comment Text Char"/>
    <w:basedOn w:val="DefaultParagraphFont"/>
    <w:link w:val="CommentText"/>
    <w:uiPriority w:val="99"/>
    <w:semiHidden/>
    <w:rsid w:val="0051627C"/>
    <w:rPr>
      <w:sz w:val="20"/>
      <w:szCs w:val="20"/>
    </w:rPr>
  </w:style>
  <w:style w:type="paragraph" w:styleId="CommentSubject">
    <w:name w:val="annotation subject"/>
    <w:basedOn w:val="CommentText"/>
    <w:next w:val="CommentText"/>
    <w:link w:val="CommentSubjectChar"/>
    <w:uiPriority w:val="99"/>
    <w:semiHidden/>
    <w:unhideWhenUsed/>
    <w:rsid w:val="0051627C"/>
    <w:rPr>
      <w:b/>
      <w:bCs/>
    </w:rPr>
  </w:style>
  <w:style w:type="character" w:customStyle="1" w:styleId="CommentSubjectChar">
    <w:name w:val="Comment Subject Char"/>
    <w:basedOn w:val="CommentTextChar"/>
    <w:link w:val="CommentSubject"/>
    <w:uiPriority w:val="99"/>
    <w:semiHidden/>
    <w:rsid w:val="0051627C"/>
    <w:rPr>
      <w:b/>
      <w:bCs/>
      <w:sz w:val="20"/>
      <w:szCs w:val="20"/>
    </w:rPr>
  </w:style>
  <w:style w:type="character" w:styleId="Hyperlink">
    <w:name w:val="Hyperlink"/>
    <w:basedOn w:val="DefaultParagraphFont"/>
    <w:uiPriority w:val="99"/>
    <w:unhideWhenUsed/>
    <w:rsid w:val="0051627C"/>
    <w:rPr>
      <w:color w:val="0000FF" w:themeColor="hyperlink"/>
      <w:u w:val="single"/>
    </w:rPr>
  </w:style>
  <w:style w:type="character" w:customStyle="1" w:styleId="UnresolvedMention1">
    <w:name w:val="Unresolved Mention1"/>
    <w:basedOn w:val="DefaultParagraphFont"/>
    <w:uiPriority w:val="99"/>
    <w:semiHidden/>
    <w:unhideWhenUsed/>
    <w:rsid w:val="0051627C"/>
    <w:rPr>
      <w:color w:val="605E5C"/>
      <w:shd w:val="clear" w:color="auto" w:fill="E1DFDD"/>
    </w:rPr>
  </w:style>
  <w:style w:type="paragraph" w:customStyle="1" w:styleId="Title1">
    <w:name w:val="Title1"/>
    <w:basedOn w:val="Normal"/>
    <w:rsid w:val="005556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5556C4"/>
  </w:style>
  <w:style w:type="paragraph" w:customStyle="1" w:styleId="desc">
    <w:name w:val="desc"/>
    <w:basedOn w:val="Normal"/>
    <w:rsid w:val="005556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tails">
    <w:name w:val="details"/>
    <w:basedOn w:val="Normal"/>
    <w:rsid w:val="005556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rnl">
    <w:name w:val="jrnl"/>
    <w:basedOn w:val="DefaultParagraphFont"/>
    <w:rsid w:val="005556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3233">
      <w:bodyDiv w:val="1"/>
      <w:marLeft w:val="0"/>
      <w:marRight w:val="0"/>
      <w:marTop w:val="0"/>
      <w:marBottom w:val="0"/>
      <w:divBdr>
        <w:top w:val="none" w:sz="0" w:space="0" w:color="auto"/>
        <w:left w:val="none" w:sz="0" w:space="0" w:color="auto"/>
        <w:bottom w:val="none" w:sz="0" w:space="0" w:color="auto"/>
        <w:right w:val="none" w:sz="0" w:space="0" w:color="auto"/>
      </w:divBdr>
      <w:divsChild>
        <w:div w:id="1986886111">
          <w:marLeft w:val="0"/>
          <w:marRight w:val="0"/>
          <w:marTop w:val="34"/>
          <w:marBottom w:val="34"/>
          <w:divBdr>
            <w:top w:val="none" w:sz="0" w:space="0" w:color="auto"/>
            <w:left w:val="none" w:sz="0" w:space="0" w:color="auto"/>
            <w:bottom w:val="none" w:sz="0" w:space="0" w:color="auto"/>
            <w:right w:val="none" w:sz="0" w:space="0" w:color="auto"/>
          </w:divBdr>
        </w:div>
      </w:divsChild>
    </w:div>
    <w:div w:id="815803050">
      <w:bodyDiv w:val="1"/>
      <w:marLeft w:val="0"/>
      <w:marRight w:val="0"/>
      <w:marTop w:val="0"/>
      <w:marBottom w:val="0"/>
      <w:divBdr>
        <w:top w:val="none" w:sz="0" w:space="0" w:color="auto"/>
        <w:left w:val="none" w:sz="0" w:space="0" w:color="auto"/>
        <w:bottom w:val="none" w:sz="0" w:space="0" w:color="auto"/>
        <w:right w:val="none" w:sz="0" w:space="0" w:color="auto"/>
      </w:divBdr>
      <w:divsChild>
        <w:div w:id="2037270614">
          <w:marLeft w:val="0"/>
          <w:marRight w:val="0"/>
          <w:marTop w:val="34"/>
          <w:marBottom w:val="34"/>
          <w:divBdr>
            <w:top w:val="none" w:sz="0" w:space="0" w:color="auto"/>
            <w:left w:val="none" w:sz="0" w:space="0" w:color="auto"/>
            <w:bottom w:val="none" w:sz="0" w:space="0" w:color="auto"/>
            <w:right w:val="none" w:sz="0" w:space="0" w:color="auto"/>
          </w:divBdr>
        </w:div>
      </w:divsChild>
    </w:div>
    <w:div w:id="1107624756">
      <w:bodyDiv w:val="1"/>
      <w:marLeft w:val="0"/>
      <w:marRight w:val="0"/>
      <w:marTop w:val="0"/>
      <w:marBottom w:val="0"/>
      <w:divBdr>
        <w:top w:val="none" w:sz="0" w:space="0" w:color="auto"/>
        <w:left w:val="none" w:sz="0" w:space="0" w:color="auto"/>
        <w:bottom w:val="none" w:sz="0" w:space="0" w:color="auto"/>
        <w:right w:val="none" w:sz="0" w:space="0" w:color="auto"/>
      </w:divBdr>
      <w:divsChild>
        <w:div w:id="65618386">
          <w:marLeft w:val="0"/>
          <w:marRight w:val="0"/>
          <w:marTop w:val="34"/>
          <w:marBottom w:val="34"/>
          <w:divBdr>
            <w:top w:val="none" w:sz="0" w:space="0" w:color="auto"/>
            <w:left w:val="none" w:sz="0" w:space="0" w:color="auto"/>
            <w:bottom w:val="none" w:sz="0" w:space="0" w:color="auto"/>
            <w:right w:val="none" w:sz="0" w:space="0" w:color="auto"/>
          </w:divBdr>
        </w:div>
      </w:divsChild>
    </w:div>
    <w:div w:id="1164131576">
      <w:bodyDiv w:val="1"/>
      <w:marLeft w:val="0"/>
      <w:marRight w:val="0"/>
      <w:marTop w:val="0"/>
      <w:marBottom w:val="0"/>
      <w:divBdr>
        <w:top w:val="none" w:sz="0" w:space="0" w:color="auto"/>
        <w:left w:val="none" w:sz="0" w:space="0" w:color="auto"/>
        <w:bottom w:val="none" w:sz="0" w:space="0" w:color="auto"/>
        <w:right w:val="none" w:sz="0" w:space="0" w:color="auto"/>
      </w:divBdr>
      <w:divsChild>
        <w:div w:id="1228954028">
          <w:marLeft w:val="0"/>
          <w:marRight w:val="0"/>
          <w:marTop w:val="34"/>
          <w:marBottom w:val="34"/>
          <w:divBdr>
            <w:top w:val="none" w:sz="0" w:space="0" w:color="auto"/>
            <w:left w:val="none" w:sz="0" w:space="0" w:color="auto"/>
            <w:bottom w:val="none" w:sz="0" w:space="0" w:color="auto"/>
            <w:right w:val="none" w:sz="0" w:space="0" w:color="auto"/>
          </w:divBdr>
        </w:div>
      </w:divsChild>
    </w:div>
    <w:div w:id="1230844965">
      <w:bodyDiv w:val="1"/>
      <w:marLeft w:val="0"/>
      <w:marRight w:val="0"/>
      <w:marTop w:val="0"/>
      <w:marBottom w:val="0"/>
      <w:divBdr>
        <w:top w:val="none" w:sz="0" w:space="0" w:color="auto"/>
        <w:left w:val="none" w:sz="0" w:space="0" w:color="auto"/>
        <w:bottom w:val="none" w:sz="0" w:space="0" w:color="auto"/>
        <w:right w:val="none" w:sz="0" w:space="0" w:color="auto"/>
      </w:divBdr>
      <w:divsChild>
        <w:div w:id="573587025">
          <w:marLeft w:val="0"/>
          <w:marRight w:val="0"/>
          <w:marTop w:val="34"/>
          <w:marBottom w:val="34"/>
          <w:divBdr>
            <w:top w:val="none" w:sz="0" w:space="0" w:color="auto"/>
            <w:left w:val="none" w:sz="0" w:space="0" w:color="auto"/>
            <w:bottom w:val="none" w:sz="0" w:space="0" w:color="auto"/>
            <w:right w:val="none" w:sz="0" w:space="0" w:color="auto"/>
          </w:divBdr>
        </w:div>
      </w:divsChild>
    </w:div>
    <w:div w:id="1406950034">
      <w:bodyDiv w:val="1"/>
      <w:marLeft w:val="0"/>
      <w:marRight w:val="0"/>
      <w:marTop w:val="0"/>
      <w:marBottom w:val="0"/>
      <w:divBdr>
        <w:top w:val="none" w:sz="0" w:space="0" w:color="auto"/>
        <w:left w:val="none" w:sz="0" w:space="0" w:color="auto"/>
        <w:bottom w:val="none" w:sz="0" w:space="0" w:color="auto"/>
        <w:right w:val="none" w:sz="0" w:space="0" w:color="auto"/>
      </w:divBdr>
      <w:divsChild>
        <w:div w:id="471140124">
          <w:marLeft w:val="0"/>
          <w:marRight w:val="0"/>
          <w:marTop w:val="34"/>
          <w:marBottom w:val="34"/>
          <w:divBdr>
            <w:top w:val="none" w:sz="0" w:space="0" w:color="auto"/>
            <w:left w:val="none" w:sz="0" w:space="0" w:color="auto"/>
            <w:bottom w:val="none" w:sz="0" w:space="0" w:color="auto"/>
            <w:right w:val="none" w:sz="0" w:space="0" w:color="auto"/>
          </w:divBdr>
        </w:div>
      </w:divsChild>
    </w:div>
    <w:div w:id="1629628917">
      <w:bodyDiv w:val="1"/>
      <w:marLeft w:val="0"/>
      <w:marRight w:val="0"/>
      <w:marTop w:val="0"/>
      <w:marBottom w:val="0"/>
      <w:divBdr>
        <w:top w:val="none" w:sz="0" w:space="0" w:color="auto"/>
        <w:left w:val="none" w:sz="0" w:space="0" w:color="auto"/>
        <w:bottom w:val="none" w:sz="0" w:space="0" w:color="auto"/>
        <w:right w:val="none" w:sz="0" w:space="0" w:color="auto"/>
      </w:divBdr>
      <w:divsChild>
        <w:div w:id="1881821215">
          <w:marLeft w:val="0"/>
          <w:marRight w:val="0"/>
          <w:marTop w:val="34"/>
          <w:marBottom w:val="34"/>
          <w:divBdr>
            <w:top w:val="none" w:sz="0" w:space="0" w:color="auto"/>
            <w:left w:val="none" w:sz="0" w:space="0" w:color="auto"/>
            <w:bottom w:val="none" w:sz="0" w:space="0" w:color="auto"/>
            <w:right w:val="none" w:sz="0" w:space="0" w:color="auto"/>
          </w:divBdr>
        </w:div>
      </w:divsChild>
    </w:div>
    <w:div w:id="1935622767">
      <w:bodyDiv w:val="1"/>
      <w:marLeft w:val="0"/>
      <w:marRight w:val="0"/>
      <w:marTop w:val="0"/>
      <w:marBottom w:val="0"/>
      <w:divBdr>
        <w:top w:val="none" w:sz="0" w:space="0" w:color="auto"/>
        <w:left w:val="none" w:sz="0" w:space="0" w:color="auto"/>
        <w:bottom w:val="none" w:sz="0" w:space="0" w:color="auto"/>
        <w:right w:val="none" w:sz="0" w:space="0" w:color="auto"/>
      </w:divBdr>
      <w:divsChild>
        <w:div w:id="1268194089">
          <w:marLeft w:val="0"/>
          <w:marRight w:val="0"/>
          <w:marTop w:val="34"/>
          <w:marBottom w:val="34"/>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1794</Words>
  <Characters>10230</Characters>
  <Application>Microsoft Office Word</Application>
  <DocSecurity>4</DocSecurity>
  <Lines>85</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Bajema, I.M. (PATH)</dc:creator>
  <cp:keywords/>
  <dc:description/>
  <cp:lastModifiedBy>Karen Ellis</cp:lastModifiedBy>
  <cp:revision>2</cp:revision>
  <dcterms:created xsi:type="dcterms:W3CDTF">2020-02-14T17:05:00Z</dcterms:created>
  <dcterms:modified xsi:type="dcterms:W3CDTF">2020-02-14T17:05:00Z</dcterms:modified>
</cp:coreProperties>
</file>