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2DF31" w14:textId="6BA12A79" w:rsidR="009A3DA5" w:rsidRPr="00DF772E" w:rsidRDefault="00225B03" w:rsidP="00E6546C">
      <w:pPr>
        <w:spacing w:beforeLines="30" w:before="72" w:afterLines="30" w:after="72" w:line="360" w:lineRule="auto"/>
        <w:jc w:val="both"/>
        <w:rPr>
          <w:b/>
          <w:bCs/>
          <w:sz w:val="28"/>
          <w:szCs w:val="28"/>
        </w:rPr>
      </w:pPr>
      <w:r w:rsidRPr="00DF772E">
        <w:rPr>
          <w:b/>
          <w:bCs/>
          <w:sz w:val="28"/>
          <w:szCs w:val="28"/>
        </w:rPr>
        <w:t xml:space="preserve">Sometimes hidden but always there: </w:t>
      </w:r>
      <w:r w:rsidR="0052222A" w:rsidRPr="00DF772E">
        <w:rPr>
          <w:b/>
          <w:bCs/>
          <w:sz w:val="28"/>
          <w:szCs w:val="28"/>
        </w:rPr>
        <w:t>A</w:t>
      </w:r>
      <w:r w:rsidRPr="00DF772E">
        <w:rPr>
          <w:b/>
          <w:bCs/>
          <w:sz w:val="28"/>
          <w:szCs w:val="28"/>
        </w:rPr>
        <w:t xml:space="preserve">ssumptions behind </w:t>
      </w:r>
      <w:r w:rsidR="0052222A" w:rsidRPr="00DF772E">
        <w:rPr>
          <w:b/>
          <w:bCs/>
          <w:sz w:val="28"/>
          <w:szCs w:val="28"/>
        </w:rPr>
        <w:t xml:space="preserve">demographic inference from </w:t>
      </w:r>
      <w:r w:rsidR="00DF114D">
        <w:rPr>
          <w:b/>
          <w:bCs/>
          <w:sz w:val="28"/>
          <w:szCs w:val="28"/>
        </w:rPr>
        <w:t>genetic</w:t>
      </w:r>
      <w:r w:rsidR="0052222A" w:rsidRPr="00DF772E">
        <w:rPr>
          <w:b/>
          <w:bCs/>
          <w:sz w:val="28"/>
          <w:szCs w:val="28"/>
        </w:rPr>
        <w:t xml:space="preserve"> data.</w:t>
      </w:r>
    </w:p>
    <w:p w14:paraId="31BC471C" w14:textId="77777777" w:rsidR="00603F71" w:rsidRPr="00DF772E" w:rsidRDefault="00603F71" w:rsidP="00E6546C">
      <w:pPr>
        <w:spacing w:beforeLines="30" w:before="72" w:afterLines="30" w:after="72" w:line="360" w:lineRule="auto"/>
        <w:jc w:val="both"/>
        <w:rPr>
          <w:b/>
          <w:bCs/>
        </w:rPr>
      </w:pPr>
    </w:p>
    <w:p w14:paraId="366200FD" w14:textId="704384DB" w:rsidR="009A4B56" w:rsidRPr="00DF772E" w:rsidRDefault="009A3DA5" w:rsidP="00E6546C">
      <w:pPr>
        <w:spacing w:beforeLines="30" w:before="72" w:afterLines="30" w:after="72" w:line="360" w:lineRule="auto"/>
        <w:rPr>
          <w:vertAlign w:val="superscript"/>
        </w:rPr>
      </w:pPr>
      <w:proofErr w:type="spellStart"/>
      <w:r w:rsidRPr="00DF772E">
        <w:t>Liisa</w:t>
      </w:r>
      <w:proofErr w:type="spellEnd"/>
      <w:r w:rsidRPr="00DF772E">
        <w:t xml:space="preserve"> </w:t>
      </w:r>
      <w:proofErr w:type="spellStart"/>
      <w:r w:rsidRPr="00DF772E">
        <w:t>Loog</w:t>
      </w:r>
      <w:proofErr w:type="spellEnd"/>
      <w:r w:rsidR="009E496B">
        <w:t>*</w:t>
      </w:r>
    </w:p>
    <w:p w14:paraId="6209ECBC" w14:textId="08E99D2C" w:rsidR="00F004E8" w:rsidRDefault="009A3DA5" w:rsidP="00E6546C">
      <w:pPr>
        <w:spacing w:beforeLines="30" w:before="72" w:afterLines="30" w:after="72" w:line="360" w:lineRule="auto"/>
      </w:pPr>
      <w:r w:rsidRPr="00DF772E">
        <w:t>Department of Genetics, University of Cambridge, Downing Street, Cambridge, CB2 3EH, United Kingdom</w:t>
      </w:r>
    </w:p>
    <w:p w14:paraId="053F476D" w14:textId="3975D823" w:rsidR="00540922" w:rsidRDefault="00540922" w:rsidP="00E6546C">
      <w:pPr>
        <w:spacing w:beforeLines="30" w:before="72" w:afterLines="30" w:after="72" w:line="360" w:lineRule="auto"/>
      </w:pPr>
    </w:p>
    <w:p w14:paraId="78F18264" w14:textId="3DE459BA" w:rsidR="00540922" w:rsidRPr="00DF772E" w:rsidRDefault="009E496B" w:rsidP="009E496B">
      <w:pPr>
        <w:spacing w:beforeLines="30" w:before="72" w:afterLines="30" w:after="72"/>
      </w:pPr>
      <w:r>
        <w:t>*</w:t>
      </w:r>
      <w:r w:rsidR="00540922">
        <w:t>Correspond</w:t>
      </w:r>
      <w:r>
        <w:t>ing author</w:t>
      </w:r>
      <w:r w:rsidR="00540922">
        <w:t xml:space="preserve">: </w:t>
      </w:r>
      <w:r>
        <w:t>L.L. (</w:t>
      </w:r>
      <w:r w:rsidR="00540922">
        <w:t>liisaloog@gmail.com</w:t>
      </w:r>
      <w:r>
        <w:t>)</w:t>
      </w:r>
    </w:p>
    <w:p w14:paraId="0F3865F3" w14:textId="77777777" w:rsidR="003931BD" w:rsidRPr="00DF772E" w:rsidRDefault="003931BD" w:rsidP="00E6546C">
      <w:pPr>
        <w:spacing w:beforeLines="30" w:before="72" w:afterLines="30" w:after="72" w:line="360" w:lineRule="auto"/>
        <w:jc w:val="both"/>
        <w:rPr>
          <w:b/>
          <w:bCs/>
        </w:rPr>
      </w:pPr>
    </w:p>
    <w:p w14:paraId="5EF866DE" w14:textId="76EE4A2A" w:rsidR="006E75B5" w:rsidRPr="00DF772E" w:rsidRDefault="006E75B5" w:rsidP="00E6546C">
      <w:pPr>
        <w:spacing w:beforeLines="30" w:before="72" w:afterLines="30" w:after="72" w:line="360" w:lineRule="auto"/>
        <w:jc w:val="both"/>
        <w:rPr>
          <w:b/>
          <w:bCs/>
        </w:rPr>
      </w:pPr>
      <w:r w:rsidRPr="00DF772E">
        <w:rPr>
          <w:b/>
          <w:bCs/>
        </w:rPr>
        <w:t>Abstract</w:t>
      </w:r>
    </w:p>
    <w:p w14:paraId="73717E3A" w14:textId="1A50EBCA" w:rsidR="0014716C" w:rsidRPr="00DF772E" w:rsidRDefault="006E75B5" w:rsidP="00E6546C">
      <w:pPr>
        <w:spacing w:beforeLines="30" w:before="72" w:afterLines="30" w:after="72" w:line="360" w:lineRule="auto"/>
        <w:jc w:val="both"/>
      </w:pPr>
      <w:r w:rsidRPr="00DF772E">
        <w:t xml:space="preserve">Demographic processes directly affect patterns of genetic variation </w:t>
      </w:r>
      <w:r w:rsidR="006438EC" w:rsidRPr="00DF772E">
        <w:t xml:space="preserve">within </w:t>
      </w:r>
      <w:r w:rsidR="006456A8" w:rsidRPr="00DF772E">
        <w:t xml:space="preserve">contemporary </w:t>
      </w:r>
      <w:r w:rsidR="006438EC" w:rsidRPr="00DF772E">
        <w:t xml:space="preserve">populations as well as future </w:t>
      </w:r>
      <w:r w:rsidR="006456A8" w:rsidRPr="00DF772E">
        <w:t>generatio</w:t>
      </w:r>
      <w:r w:rsidR="006438EC" w:rsidRPr="00DF772E">
        <w:t>ns</w:t>
      </w:r>
      <w:r w:rsidR="006456A8" w:rsidRPr="00DF772E">
        <w:t xml:space="preserve">, allowing for demographic inference from patterns of both present day and past genetic variation. </w:t>
      </w:r>
      <w:r w:rsidR="00084C98" w:rsidRPr="00DF772E">
        <w:t>Advances in laboratory procedures</w:t>
      </w:r>
      <w:r w:rsidR="00B226F7">
        <w:t xml:space="preserve">, </w:t>
      </w:r>
      <w:r w:rsidR="00084C98" w:rsidRPr="00DF772E">
        <w:t>sequencing</w:t>
      </w:r>
      <w:r w:rsidR="00AA21C2" w:rsidRPr="00DF772E">
        <w:t xml:space="preserve"> and genotyping</w:t>
      </w:r>
      <w:r w:rsidR="00084C98" w:rsidRPr="00DF772E">
        <w:t xml:space="preserve"> technolog</w:t>
      </w:r>
      <w:r w:rsidR="00AA21C2" w:rsidRPr="00DF772E">
        <w:t>ies</w:t>
      </w:r>
      <w:r w:rsidR="00084C98" w:rsidRPr="00DF772E">
        <w:t xml:space="preserve"> in the last decades ha</w:t>
      </w:r>
      <w:r w:rsidR="00AA21C2" w:rsidRPr="00DF772E">
        <w:t>ve</w:t>
      </w:r>
      <w:r w:rsidR="00084C98" w:rsidRPr="00DF772E">
        <w:t xml:space="preserve"> resulted in massive increases in high quality</w:t>
      </w:r>
      <w:r w:rsidR="00AA21C2" w:rsidRPr="00DF772E">
        <w:t xml:space="preserve"> genome-wide genetic data from</w:t>
      </w:r>
      <w:r w:rsidR="00084C98" w:rsidRPr="00DF772E">
        <w:t xml:space="preserve"> </w:t>
      </w:r>
      <w:r w:rsidR="006438EC" w:rsidRPr="00DF772E">
        <w:t xml:space="preserve">present day </w:t>
      </w:r>
      <w:r w:rsidR="00084C98" w:rsidRPr="00DF772E">
        <w:t>population</w:t>
      </w:r>
      <w:r w:rsidR="00AA21C2" w:rsidRPr="00DF772E">
        <w:t>s</w:t>
      </w:r>
      <w:r w:rsidR="00084C98" w:rsidRPr="00DF772E">
        <w:t xml:space="preserve"> </w:t>
      </w:r>
      <w:r w:rsidR="00A70B1C" w:rsidRPr="00DF772E">
        <w:t>and</w:t>
      </w:r>
      <w:r w:rsidR="00084C98" w:rsidRPr="00DF772E">
        <w:t xml:space="preserve"> allowed </w:t>
      </w:r>
      <w:r w:rsidR="002C3464" w:rsidRPr="00DF772E">
        <w:t>retriev</w:t>
      </w:r>
      <w:r w:rsidR="00B226F7">
        <w:t>al of</w:t>
      </w:r>
      <w:r w:rsidR="002C3464" w:rsidRPr="00DF772E">
        <w:t xml:space="preserve"> </w:t>
      </w:r>
      <w:r w:rsidR="00084C98" w:rsidRPr="00DF772E">
        <w:t xml:space="preserve">genetic data from archaeological material, also known as ancient DNA. This has resulted in an explosion of work exploring past changes in population size, structure, continuity and movement. </w:t>
      </w:r>
      <w:r w:rsidR="006456A8" w:rsidRPr="00DF772E">
        <w:t xml:space="preserve">However, as genetic </w:t>
      </w:r>
      <w:r w:rsidR="00084C98" w:rsidRPr="00DF772E">
        <w:t>processes are</w:t>
      </w:r>
      <w:r w:rsidR="006456A8" w:rsidRPr="00DF772E">
        <w:t xml:space="preserve"> highly stochastic</w:t>
      </w:r>
      <w:r w:rsidR="00347E3E" w:rsidRPr="00DF772E">
        <w:t>,</w:t>
      </w:r>
      <w:r w:rsidR="00AA21C2" w:rsidRPr="00DF772E">
        <w:t xml:space="preserve"> </w:t>
      </w:r>
      <w:r w:rsidR="00347E3E" w:rsidRPr="00DF772E">
        <w:t xml:space="preserve">patterns of genetic variation </w:t>
      </w:r>
      <w:r w:rsidR="00AA21C2" w:rsidRPr="00DF772E">
        <w:t>only indirectly reflect</w:t>
      </w:r>
      <w:r w:rsidR="006456A8" w:rsidRPr="00DF772E">
        <w:t xml:space="preserve"> demograph</w:t>
      </w:r>
      <w:r w:rsidR="00AA21C2" w:rsidRPr="00DF772E">
        <w:t>ic histories</w:t>
      </w:r>
      <w:r w:rsidR="00347E3E" w:rsidRPr="00DF772E">
        <w:t xml:space="preserve">. </w:t>
      </w:r>
      <w:r w:rsidR="00260CD1" w:rsidRPr="00DF772E">
        <w:t xml:space="preserve">As a result, past demographic processes </w:t>
      </w:r>
      <w:r w:rsidR="006456A8" w:rsidRPr="00DF772E">
        <w:t>need to be reconstructed using an inferential approach</w:t>
      </w:r>
      <w:r w:rsidR="0014716C" w:rsidRPr="00DF772E">
        <w:t>.</w:t>
      </w:r>
      <w:r w:rsidR="00084C98" w:rsidRPr="00DF772E">
        <w:t xml:space="preserve"> </w:t>
      </w:r>
      <w:r w:rsidR="0014716C" w:rsidRPr="00DF772E">
        <w:t>This</w:t>
      </w:r>
      <w:r w:rsidR="00084C98" w:rsidRPr="00DF772E">
        <w:t xml:space="preserve"> usually involves comparing observed patterns of variation with model </w:t>
      </w:r>
      <w:r w:rsidR="006438EC" w:rsidRPr="00DF772E">
        <w:t xml:space="preserve">expectations </w:t>
      </w:r>
      <w:r w:rsidR="00A9481A" w:rsidRPr="00DF772E">
        <w:t>from</w:t>
      </w:r>
      <w:r w:rsidR="00084C98" w:rsidRPr="00DF772E">
        <w:t xml:space="preserve"> </w:t>
      </w:r>
      <w:r w:rsidR="00C53EEB" w:rsidRPr="00DF772E">
        <w:t xml:space="preserve">theoretical </w:t>
      </w:r>
      <w:r w:rsidR="00084C98" w:rsidRPr="00DF772E">
        <w:t>population genetics</w:t>
      </w:r>
      <w:r w:rsidR="00A70B1C" w:rsidRPr="00DF772E">
        <w:t>.</w:t>
      </w:r>
      <w:r w:rsidR="00C1477F" w:rsidRPr="00DF772E">
        <w:t xml:space="preserve"> </w:t>
      </w:r>
      <w:r w:rsidR="00A70B1C" w:rsidRPr="00DF772E">
        <w:t xml:space="preserve">A </w:t>
      </w:r>
      <w:r w:rsidR="00084C98" w:rsidRPr="00DF772E">
        <w:t xml:space="preserve">large number of approaches have been developed based on different population genetic models </w:t>
      </w:r>
      <w:r w:rsidR="00C1477F" w:rsidRPr="00DF772E">
        <w:t xml:space="preserve">that </w:t>
      </w:r>
      <w:r w:rsidR="0014716C" w:rsidRPr="00DF772E">
        <w:t xml:space="preserve">each come with </w:t>
      </w:r>
      <w:r w:rsidR="00084C98" w:rsidRPr="00DF772E">
        <w:t xml:space="preserve">assumptions about the data and underlying demography. In this article </w:t>
      </w:r>
      <w:r w:rsidR="00A0133B" w:rsidRPr="00DF772E">
        <w:t xml:space="preserve">I </w:t>
      </w:r>
      <w:r w:rsidR="00084C98" w:rsidRPr="00DF772E">
        <w:t xml:space="preserve">review </w:t>
      </w:r>
      <w:r w:rsidR="00056029" w:rsidRPr="00DF772E">
        <w:t xml:space="preserve">some of the </w:t>
      </w:r>
      <w:r w:rsidR="002E32F9" w:rsidRPr="00DF772E">
        <w:t xml:space="preserve">key models and </w:t>
      </w:r>
      <w:r w:rsidR="00084C98" w:rsidRPr="00DF772E">
        <w:t>assumptions underlying the most common</w:t>
      </w:r>
      <w:r w:rsidR="00A0133B" w:rsidRPr="00DF772E">
        <w:t>ly used</w:t>
      </w:r>
      <w:r w:rsidR="00084C98" w:rsidRPr="00DF772E">
        <w:t xml:space="preserve"> approaches for past demographic inference </w:t>
      </w:r>
      <w:r w:rsidR="0014716C" w:rsidRPr="00DF772E">
        <w:t>and their consequences for our ability to link the inferred demographic processes to the archaeological and climate records.</w:t>
      </w:r>
    </w:p>
    <w:p w14:paraId="1070BF54" w14:textId="5068AA38" w:rsidR="00D001EA" w:rsidRPr="00DF772E" w:rsidRDefault="00D001EA" w:rsidP="00E6546C">
      <w:pPr>
        <w:spacing w:beforeLines="30" w:before="72" w:afterLines="30" w:after="72" w:line="360" w:lineRule="auto"/>
        <w:jc w:val="both"/>
      </w:pPr>
    </w:p>
    <w:p w14:paraId="64A71084" w14:textId="157BD91D" w:rsidR="00651612" w:rsidRPr="00DF772E" w:rsidRDefault="00D001EA" w:rsidP="00E6546C">
      <w:pPr>
        <w:spacing w:beforeLines="30" w:before="72" w:afterLines="30" w:after="72" w:line="360" w:lineRule="auto"/>
        <w:jc w:val="both"/>
        <w:rPr>
          <w:b/>
          <w:bCs/>
        </w:rPr>
      </w:pPr>
      <w:r w:rsidRPr="00DF772E">
        <w:rPr>
          <w:b/>
          <w:bCs/>
        </w:rPr>
        <w:t xml:space="preserve">Key words: </w:t>
      </w:r>
      <w:r w:rsidRPr="00DF772E">
        <w:t xml:space="preserve">Population genetics; Statistical modelling; Demographic modelling; Ancient DNA; Population history; Archaeology </w:t>
      </w:r>
    </w:p>
    <w:p w14:paraId="3A477F14" w14:textId="72A94F2D" w:rsidR="006438EC" w:rsidRPr="00582CB2" w:rsidRDefault="006438EC">
      <w:pPr>
        <w:pStyle w:val="Heading1"/>
        <w:spacing w:beforeLines="30" w:before="72" w:afterLines="30" w:after="72"/>
        <w:rPr>
          <w:rFonts w:cs="Times New Roman"/>
          <w:sz w:val="24"/>
          <w:szCs w:val="24"/>
        </w:rPr>
      </w:pPr>
      <w:r w:rsidRPr="00DF772E">
        <w:rPr>
          <w:rFonts w:cs="Times New Roman"/>
          <w:sz w:val="24"/>
          <w:szCs w:val="24"/>
        </w:rPr>
        <w:br w:type="column"/>
      </w:r>
      <w:r w:rsidR="006C1553" w:rsidRPr="00582CB2">
        <w:rPr>
          <w:rFonts w:cs="Times New Roman"/>
          <w:sz w:val="24"/>
          <w:szCs w:val="24"/>
        </w:rPr>
        <w:lastRenderedPageBreak/>
        <w:t>Introduction</w:t>
      </w:r>
    </w:p>
    <w:p w14:paraId="2A285034" w14:textId="5EAC1AE2" w:rsidR="00C42618" w:rsidRDefault="00F65492" w:rsidP="00E6546C">
      <w:pPr>
        <w:spacing w:beforeLines="30" w:before="72" w:afterLines="30" w:after="72" w:line="360" w:lineRule="auto"/>
        <w:jc w:val="both"/>
      </w:pPr>
      <w:r w:rsidRPr="00E45DA3">
        <w:t xml:space="preserve">Genetic information from present day individuals </w:t>
      </w:r>
      <w:r w:rsidR="006C1553" w:rsidRPr="00E45DA3">
        <w:t>has been used for</w:t>
      </w:r>
      <w:r w:rsidR="00FF64F9" w:rsidRPr="00E45DA3">
        <w:t xml:space="preserve"> </w:t>
      </w:r>
      <w:r w:rsidR="00B656D8" w:rsidRPr="008F5FAB">
        <w:t>past demographic</w:t>
      </w:r>
      <w:r w:rsidR="005046D5" w:rsidRPr="00D33F5B">
        <w:t xml:space="preserve"> and evolutionary</w:t>
      </w:r>
      <w:r w:rsidR="00B656D8" w:rsidRPr="00D33F5B">
        <w:t xml:space="preserve"> inference for </w:t>
      </w:r>
      <w:r w:rsidR="006C1553" w:rsidRPr="00191E68">
        <w:t>decades</w:t>
      </w:r>
      <w:r w:rsidRPr="00582CB2">
        <w:t xml:space="preserve">. </w:t>
      </w:r>
      <w:r w:rsidR="00E9328A" w:rsidRPr="00582CB2">
        <w:t>However, recent advances in sequencing</w:t>
      </w:r>
      <w:r w:rsidR="005046D5" w:rsidRPr="00582CB2">
        <w:t xml:space="preserve"> and genotyping</w:t>
      </w:r>
      <w:r w:rsidR="00E9328A" w:rsidRPr="00582CB2">
        <w:t xml:space="preserve"> technologies ha</w:t>
      </w:r>
      <w:r w:rsidR="005F5F22" w:rsidRPr="00582CB2">
        <w:t>ve</w:t>
      </w:r>
      <w:r w:rsidR="00E9328A" w:rsidRPr="00582CB2">
        <w:t xml:space="preserve"> reduced the cost of </w:t>
      </w:r>
      <w:r w:rsidR="005046D5" w:rsidRPr="00582CB2">
        <w:t xml:space="preserve">generating genetic data </w:t>
      </w:r>
      <w:r w:rsidR="00E9328A" w:rsidRPr="00582CB2">
        <w:t xml:space="preserve">substantially, allowing for large high-quality population-wide datasets to be produced and used for addressing questions about </w:t>
      </w:r>
      <w:r w:rsidR="00A66A2C" w:rsidRPr="00582CB2">
        <w:t xml:space="preserve">past </w:t>
      </w:r>
      <w:r w:rsidR="000A467B" w:rsidRPr="00582CB2">
        <w:t>demograph</w:t>
      </w:r>
      <w:r w:rsidR="00E45DA3">
        <w:t>ic and evolutionary processes</w:t>
      </w:r>
      <w:r w:rsidR="00D33F5B">
        <w:t xml:space="preserve"> </w:t>
      </w:r>
      <w:r w:rsidR="00E9328A" w:rsidRPr="00DF772E">
        <w:t xml:space="preserve">ranging from the </w:t>
      </w:r>
      <w:r w:rsidR="00D33F5B">
        <w:t>origin</w:t>
      </w:r>
      <w:r w:rsidR="004A36BF">
        <w:t xml:space="preserve">, </w:t>
      </w:r>
      <w:r w:rsidR="00E9328A" w:rsidRPr="00DF772E">
        <w:t xml:space="preserve">timing </w:t>
      </w:r>
      <w:r w:rsidR="004A36BF">
        <w:t xml:space="preserve">and genetic consequences </w:t>
      </w:r>
      <w:r w:rsidR="00E9328A" w:rsidRPr="00DF772E">
        <w:t xml:space="preserve">of </w:t>
      </w:r>
      <w:r w:rsidR="00D33F5B">
        <w:t xml:space="preserve">past long range migrations </w:t>
      </w:r>
      <w:r w:rsidR="00260CD1" w:rsidRPr="00DF772E">
        <w:fldChar w:fldCharType="begin"/>
      </w:r>
      <w:r w:rsidR="00643A07" w:rsidRPr="00DF772E">
        <w:instrText xml:space="preserve"> ADDIN ZOTERO_ITEM CSL_CITATION {"citationID":"jRJH2eSi","properties":{"formattedCitation":"[1]","plainCitation":"[1]","noteIndex":0},"citationItems":[{"id":206,"uris":["http://zotero.org/users/1245757/items/ZBLSE2PE"],"uri":["http://zotero.org/users/1245757/items/ZBLSE2PE"],"itemData":{"id":206,"type":"article-journal","abstract":"High-coverage whole-genome sequence studies have so far focused on a limited number1 of geographically restricted populations2,3,4,5, or been targeted at specific diseases, such as cancer6. Nevertheless, the availability of high-resolution genomic data has led to the development of new methodologies for inferring population history7,8,9 and refuelled the debate on the mutation rate in humans10. Here we present the Estonian Biocentre Human Genome Diversity Panel (EGDP), a dataset of 483 high-coverage human genomes from 148 populations worldwide, including 379 new genomes from 125 populations, which we group into diversity and selection sets. We analyse this dataset to refine estimates of continent-wide patterns of heterozygosity, long- and short-distance gene flow, archaic admixture, and changes in effective population size through time as well as for signals of positive or balancing selection. We find a genetic signature in present-day Papuans that suggests that at least 2% of their genome originates from an early and largely extinct expansion of anatomically modern humans (AMHs) out of Africa. Together with evidence from the western Asian fossil record11, and admixture between AMHs and Neanderthals predating the main Eurasian expansion12, our results contribute to the mounting evidence for the presence of AMHs out of Africa earlier than 75,000 years ago.","container-title":"Nature","DOI":"10.1038/nature19792","ISSN":"1476-4687","issue":"7624","language":"en","page":"238-242","source":"www.nature.com","title":"Genomic analyses inform on migration events during the peopling of Eurasia","volume":"538","author":[{"family":"Pagani","given":"Luca"},{"family":"Lawson","given":"Daniel John"},{"family":"Jagoda","given":"Evelyn"},{"family":"Mörseburg","given":"Alexander"},{"family":"Eriksson","given":"Anders"},{"family":"Mitt","given":"Mario"},{"family":"Clemente","given":"Florian"},{"family":"Hudjashov","given":"Georgi"},{"family":"DeGiorgio","given":"Michael"},{"family":"Saag","given":"Lauri"},{"family":"Wall","given":"Jeffrey D."},{"family":"Cardona","given":"Alexia"},{"family":"Mägi","given":"Reedik"},{"family":"Sayres","given":"Melissa A. Wilson"},{"family":"Kaewert","given":"Sarah"},{"family":"Inchley","given":"Charlotte"},{"family":"Scheib","given":"Christiana L."},{"family":"Järve","given":"Mari"},{"family":"Karmin","given":"Monika"},{"family":"Jacobs","given":"Guy S."},{"family":"Antao","given":"Tiago"},{"family":"Iliescu","given":"Florin Mircea"},{"family":"Kushniarevich","given":"Alena"},{"family":"Ayub","given":"Qasim"},{"family":"Tyler-Smith","given":"Chris"},{"family":"Xue","given":"Yali"},{"family":"Yunusbayev","given":"Bayazit"},{"family":"Tambets","given":"Kristiina"},{"family":"Mallick","given":"Chandana Basu"},{"family":"Saag","given":"Lehti"},{"family":"Pocheshkhova","given":"Elvira"},{"family":"Andriadze","given":"George"},{"family":"Muller","given":"Craig"},{"family":"Westaway","given":"Michael C."},{"family":"Lambert","given":"David M."},{"family":"Zoraqi","given":"Grigor"},{"family":"Turdikulova","given":"Shahlo"},{"family":"Dalimova","given":"Dilbar"},{"family":"Sabitov","given":"Zhaxylyk"},{"family":"Sultana","given":"Gazi Nurun Nahar"},{"family":"Lachance","given":"Joseph"},{"family":"Tishkoff","given":"Sarah"},{"family":"Momynaliev","given":"Kuvat"},{"family":"Isakova","given":"Jainagul"},{"family":"Damba","given":"Larisa D."},{"family":"Gubina","given":"Marina"},{"family":"Nymadawa","given":"Pagbajabyn"},{"family":"Evseeva","given":"Irina"},{"family":"Atramentova","given":"Lubov"},{"family":"Utevska","given":"Olga"},{"family":"Ricaut","given":"François-Xavier"},{"family":"Brucato","given":"Nicolas"},{"family":"Sudoyo","given":"Herawati"},{"family":"Letellier","given":"Thierry"},{"family":"Cox","given":"Murray P."},{"family":"Barashkov","given":"Nikolay A."},{"family":"Škaro","given":"Vedrana"},{"family":"Mulahasanovic´","given":"Lejla"},{"family":"Primorac","given":"Dragan"},{"family":"Sahakyan","given":"Hovhannes"},{"family":"Mormina","given":"Maru"},{"family":"Eichstaedt","given":"Christina A."},{"family":"Lichman","given":"Daria V."},{"family":"Abdullah","given":"Syafiq"},{"family":"Chaubey","given":"Gyaneshwer"},{"family":"Wee","given":"Joseph T. S."},{"family":"Mihailov","given":"Evelin"},{"family":"Karunas","given":"Alexandra"},{"family":"Litvinov","given":"Sergei"},{"family":"Khusainova","given":"Rita"},{"family":"Ekomasova","given":"Natalya"},{"family":"Akhmetova","given":"Vita"},{"family":"Khidiyatova","given":"Irina"},{"family":"Marjanović","given":"Damir"},{"family":"Yepiskoposyan","given":"Levon"},{"family":"Behar","given":"Doron M."},{"family":"Balanovska","given":"Elena"},{"family":"Metspalu","given":"Andres"},{"family":"Derenko","given":"Miroslava"},{"family":"Malyarchuk","given":"Boris"},{"family":"Voevoda","given":"Mikhail"},{"family":"Fedorova","given":"Sardana A."},{"family":"Osipova","given":"Ludmila P."},{"family":"Lahr","given":"Marta Mirazón"},{"family":"Gerbault","given":"Pascale"},{"family":"Leavesley","given":"Matthew"},{"family":"Migliano","given":"Andrea Bamberg"},{"family":"Petraglia","given":"Michael"},{"family":"Balanovsky","given":"Oleg"},{"family":"Khusnutdinova","given":"Elza K."},{"family":"Metspalu","given":"Ene"},{"family":"Thomas","given":"Mark G."},{"family":"Manica","given":"Andrea"},{"family":"Nielsen","given":"Rasmus"},{"family":"Villems","given":"Richard"},{"family":"Willerslev","given":"Eske"},{"family":"Kivisild","given":"Toomas"},{"family":"Metspalu","given":"Mait"}],"issued":{"date-parts":[["2016",10]]}}}],"schema":"https://github.com/citation-style-language/schema/raw/master/csl-citation.json"} </w:instrText>
      </w:r>
      <w:r w:rsidR="00260CD1" w:rsidRPr="00DF772E">
        <w:fldChar w:fldCharType="separate"/>
      </w:r>
      <w:r w:rsidR="00643A07" w:rsidRPr="00DF772E">
        <w:rPr>
          <w:noProof/>
        </w:rPr>
        <w:t>[1]</w:t>
      </w:r>
      <w:r w:rsidR="00260CD1" w:rsidRPr="00DF772E">
        <w:fldChar w:fldCharType="end"/>
      </w:r>
      <w:r w:rsidR="00E9328A" w:rsidRPr="00DF772E">
        <w:t xml:space="preserve"> to mat</w:t>
      </w:r>
      <w:r w:rsidR="007238DA" w:rsidRPr="00DF772E">
        <w:t>e</w:t>
      </w:r>
      <w:r w:rsidR="00E9328A" w:rsidRPr="00DF772E">
        <w:t xml:space="preserve"> </w:t>
      </w:r>
      <w:r w:rsidR="007238DA" w:rsidRPr="00DF772E">
        <w:t xml:space="preserve">choice </w:t>
      </w:r>
      <w:r w:rsidR="0006303A" w:rsidRPr="00DF772E">
        <w:t>patterns</w:t>
      </w:r>
      <w:r w:rsidR="00C53EEB" w:rsidRPr="00DF772E">
        <w:t xml:space="preserve"> and</w:t>
      </w:r>
      <w:r w:rsidR="0006303A" w:rsidRPr="00DF772E">
        <w:t xml:space="preserve"> </w:t>
      </w:r>
      <w:r w:rsidR="00C53EEB" w:rsidRPr="00DF772E">
        <w:t>structure</w:t>
      </w:r>
      <w:r w:rsidR="007A3B58" w:rsidRPr="00DF772E">
        <w:t xml:space="preserve"> of genetic variation</w:t>
      </w:r>
      <w:r w:rsidR="00C53EEB" w:rsidRPr="00DF772E">
        <w:t xml:space="preserve"> </w:t>
      </w:r>
      <w:r w:rsidR="00E9328A" w:rsidRPr="00DF772E">
        <w:t xml:space="preserve">within </w:t>
      </w:r>
      <w:r w:rsidR="008D0692" w:rsidRPr="00DF772E">
        <w:t xml:space="preserve">present day </w:t>
      </w:r>
      <w:r w:rsidR="003F3547" w:rsidRPr="00DF772E">
        <w:t xml:space="preserve">populations </w:t>
      </w:r>
      <w:r w:rsidR="00260CD1" w:rsidRPr="00DF772E">
        <w:fldChar w:fldCharType="begin"/>
      </w:r>
      <w:r w:rsidR="00643A07" w:rsidRPr="00DF772E">
        <w:instrText xml:space="preserve"> ADDIN ZOTERO_ITEM CSL_CITATION {"citationID":"IDTBK19X","properties":{"formattedCitation":"[2]","plainCitation":"[2]","noteIndex":0},"citationItems":[{"id":1572,"uris":["http://zotero.org/users/1245757/items/KTSJPWKX"],"uri":["http://zotero.org/users/1245757/items/KTSJPWKX"],"itemData":{"id":1572,"type":"article-journal","abstract":"Using whole-genome data for single-nucleotide polymorphism and results from genome-wide association studies, the authors show that people’s preference for pairing with those with similar phenotypic traits has genetic causes and consequences.","container-title":"Nature Human Behaviour","DOI":"10.1038/s41562-016-0016","ISSN":"2397-3374","issue":"1","journalAbbreviation":"Nat Hum Behav","language":"en","page":"1-13","source":"www.nature.com","title":"Genetic evidence of assortative mating in humans","volume":"1","author":[{"family":"Robinson","given":"Matthew R."},{"family":"Kleinman","given":"Aaron"},{"family":"Graff","given":"Mariaelisa"},{"family":"Vinkhuyzen","given":"Anna A. E."},{"family":"Couper","given":"David"},{"family":"Miller","given":"Michael B."},{"family":"Peyrot","given":"Wouter J."},{"family":"Abdellaoui","given":"Abdel"},{"family":"Zietsch","given":"Brendan P."},{"family":"Nolte","given":"Ilja M."},{"family":"Vliet-Ostaptchouk","given":"Jana V.","dropping-particle":"van"},{"family":"Snieder","given":"Harold"},{"family":"Medland","given":"Sarah E."},{"family":"Martin","given":"Nicholas G."},{"family":"Magnusson","given":"Patrik K. E."},{"family":"Iacono","given":"William G."},{"family":"McGue","given":"Matt"},{"family":"North","given":"Kari E."},{"family":"Yang","given":"Jian"},{"family":"Visscher","given":"Peter M."}],"issued":{"date-parts":[["2017",1,9]]}}}],"schema":"https://github.com/citation-style-language/schema/raw/master/csl-citation.json"} </w:instrText>
      </w:r>
      <w:r w:rsidR="00260CD1" w:rsidRPr="00DF772E">
        <w:fldChar w:fldCharType="separate"/>
      </w:r>
      <w:r w:rsidR="00643A07" w:rsidRPr="00DF772E">
        <w:rPr>
          <w:noProof/>
        </w:rPr>
        <w:t>[2]</w:t>
      </w:r>
      <w:r w:rsidR="00260CD1" w:rsidRPr="00DF772E">
        <w:fldChar w:fldCharType="end"/>
      </w:r>
      <w:r w:rsidR="00E9328A" w:rsidRPr="00DF772E">
        <w:t xml:space="preserve">. </w:t>
      </w:r>
      <w:r w:rsidR="003F3547" w:rsidRPr="00DF772E">
        <w:t>T</w:t>
      </w:r>
      <w:r w:rsidR="00644A5E" w:rsidRPr="00DF772E">
        <w:t>his reduction of cost per base pair sequenced</w:t>
      </w:r>
      <w:r w:rsidR="004D5EDF">
        <w:t>,</w:t>
      </w:r>
      <w:r w:rsidR="00644A5E" w:rsidRPr="00DF772E">
        <w:t xml:space="preserve"> combined with </w:t>
      </w:r>
      <w:r w:rsidR="006C1553" w:rsidRPr="00DF772E">
        <w:t xml:space="preserve">advances in </w:t>
      </w:r>
      <w:r w:rsidR="00644A5E" w:rsidRPr="00DF772E">
        <w:t xml:space="preserve">specialised </w:t>
      </w:r>
      <w:r w:rsidR="00AB3A13">
        <w:fldChar w:fldCharType="begin"/>
      </w:r>
      <w:r w:rsidR="00AB3A13">
        <w:instrText xml:space="preserve"> ADDIN ZOTERO_ITEM CSL_CITATION {"citationID":"Dg5shlwA","properties":{"formattedCitation":"[3,4]","plainCitation":"[3,4]","noteIndex":0},"citationItems":[{"id":57,"uris":["http://zotero.org/users/1245757/items/ZTVGSDS6"],"uri":["http://zotero.org/users/1245757/items/ZTVGSDS6"],"itemData":{"id":57,"type":"article-journal","abstract":"Recent advances in high-throughput sequencing techniques have enabled the analysis of ancient human genomes. Here the authors sequence ancient human genomes that span a period of 5,000 years, to understand the ancestral influence on Europe&amp;#39;s genetic landscape.","container-title":"Nature Communications","DOI":"10.1038/ncomms6257","ISSN":"2041-1723","language":"en","page":"5257","source":"www.nature.com","title":"Genome flux and stasis in a five millennium transect of European prehistory","volume":"5","author":[{"family":"Gamba","given":"Cristina"},{"family":"Jones","given":"Eppie R."},{"family":"Teasdale","given":"Matthew D."},{"family":"McLaughlin","given":"Russell L."},{"family":"Gonzalez-Fortes","given":"Gloria"},{"family":"Mattiangeli","given":"Valeria"},{"family":"Domboróczki","given":"László"},{"family":"Kővári","given":"Ivett"},{"family":"Pap","given":"Ildikó"},{"family":"Anders","given":"Alexandra"},{"family":"Whittle","given":"Alasdair"},{"family":"Dani","given":"János"},{"family":"Raczky","given":"Pál"},{"family":"Higham","given":"Thomas F. G."},{"family":"Hofreiter","given":"Michael"},{"family":"Bradley","given":"Daniel G."},{"family":"Pinhasi","given":"Ron"}],"issued":{"date-parts":[["2014",10,21]]}}},{"id":1660,"uris":["http://zotero.org/users/1245757/items/8UXS7YRW"],"uri":["http://zotero.org/users/1245757/items/8UXS7YRW"],"itemData":{"id":1660,"type":"article-journal","abstract":"Large-scale genomic analyses of ancient human populations have become feasible partly due to refined sampling methods. The inner part of petrous bones and the cementum layer in teeth roots are currently recognized as the best substrates for such research. We present a comparative analysis of DNA preservation in these two substrates obtained from the same human skulls, across a range of different ages and preservation environments. Both substrates display significantly higher endogenous DNA content (average of 16.4% and 40.0% for teeth and petrous bones, respectively) than parietal skull bone (average of 2.2%). Despite sample-to-sample variation, petrous bone overall performs better than tooth cementum (p = 0.001). This difference, however, is driven largely by a cluster of viking skeletons from one particular locality, showing relatively poor molecular tooth preservation (&lt;10% endogenous DNA). In the remaining skeletons there is no systematic difference between the two substrates. A crude preservation (good/bad) applied to each sample prior to DNA-extraction predicted the above/below 10% endogenous DNA threshold in 80% of the cases. Interestingly, we observe signficantly higher levels of cytosine to thymine deamination damage and lower proportions of mitochondrial/nuclear DNA in petrous bone compared to tooth cementum. Lastly, we show that petrous bones from ancient cremated individuals contain no measurable levels of authentic human DNA. Based on these findings we discuss the pros and cons of sampling the different elements.","container-title":"PLOS ONE","DOI":"10.1371/journal.pone.0170940","ISSN":"1932-6203","issue":"1","journalAbbreviation":"PLOS ONE","language":"en","note":"publisher: Public Library of Science","page":"e0170940","source":"PLoS Journals","title":"Comparing Ancient DNA Preservation in Petrous Bone and Tooth Cementum","volume":"12","author":[{"family":"Hansen","given":"Henrik B."},{"family":"Damgaard","given":"Peter B."},{"family":"Margaryan","given":"Ashot"},{"family":"Stenderup","given":"Jesper"},{"family":"Lynnerup","given":"Niels"},{"family":"Willerslev","given":"Eske"},{"family":"Allentoft","given":"Morten E."}],"issued":{"date-parts":[["2017",1,27]]}}}],"schema":"https://github.com/citation-style-language/schema/raw/master/csl-citation.json"} </w:instrText>
      </w:r>
      <w:r w:rsidR="00AB3A13">
        <w:fldChar w:fldCharType="separate"/>
      </w:r>
      <w:r w:rsidR="00AB3A13">
        <w:rPr>
          <w:noProof/>
        </w:rPr>
        <w:t>[3,4]</w:t>
      </w:r>
      <w:r w:rsidR="00AB3A13">
        <w:fldChar w:fldCharType="end"/>
      </w:r>
      <w:r w:rsidR="00AB3A13">
        <w:t xml:space="preserve"> and </w:t>
      </w:r>
      <w:r w:rsidR="006C1553" w:rsidRPr="00DF772E">
        <w:t xml:space="preserve">laboratory </w:t>
      </w:r>
      <w:r w:rsidR="00644A5E" w:rsidRPr="00DF772E">
        <w:t xml:space="preserve">protocols for degraded genetic material </w:t>
      </w:r>
      <w:r w:rsidR="0006303A" w:rsidRPr="00DF772E">
        <w:fldChar w:fldCharType="begin"/>
      </w:r>
      <w:r w:rsidR="00AB3A13">
        <w:instrText xml:space="preserve"> ADDIN ZOTERO_ITEM CSL_CITATION {"citationID":"WThQPuuX","properties":{"formattedCitation":"[5\\uc0\\u8211{}7]","plainCitation":"[5–7]","noteIndex":0},"citationItems":[{"id":1593,"uris":["http://zotero.org/users/1245757/items/RZYNW2BM"],"uri":["http://zotero.org/users/1245757/items/RZYNW2BM"],"itemData":{"id":1593,"type":"article-journal","abstract":"We describe a simple method for extracting polymerase chain reaction-amplifiable DNA from ancient bones without the use of organic solvents. Bone powders are digested with proteinase K, and the DNA is purified directly using silica-based spin columns (QIAquick™, QIAGEN). The efficiency of this protocol is demonstrated using human bone samples ranging in age from 15 to 5,000 years old. Am J Phys Anthropol 105:539–543, 1998. © 1998 Wiley-Liss, Inc.","container-title":"American Journal of Physical Anthropology","DOI":"10.1002/(SICI)1096-8644(199804)105:4&lt;539::AID-AJPA10&gt;3.0.CO;2-1","ISSN":"1096-8644","issue":"4","language":"en","page":"539-543","source":"Wiley Online Library","title":"Improved DNA extraction from ancient bones using silica-based spin columns","volume":"105","author":[{"family":"Yang","given":"Dongya Y."},{"family":"Eng","given":"Barry"},{"family":"Waye","given":"John S."},{"family":"Dudar","given":"J. Christopher"},{"family":"Saunders","given":"Shelley R."}],"issued":{"date-parts":[["1998"]]}}},{"id":1590,"uris":["http://zotero.org/users/1245757/items/AS7SLPJ2"],"uri":["http://zotero.org/users/1245757/items/AS7SLPJ2"],"itemData":{"id":1590,"type":"article-journal","abstract":"This method is designed to maximize recovery of PCR-amplifiable DNA from ancient bone and teeth specimens and at the same time to minimize co-extraction of substances that inhibit PCR. This is achieved by a combination of DNA extraction from bone powder using a buffer consisting solely of EDTA and proteinase K, and purification of the DNA by binding to silica in the presence of high concentrations of guanidinium thiocyanate. All steps are performed at room temperature (20–23 °C), thereby reducing further degradation of the already damaged and fragile ancient DNA and providing an optimal trade-off between DNA release and degradation. Furthermore, the purification step removes most of the various types of PCR inhibitors present in ancient bone samples, thereby optimizing the amount of ancient DNA available for subsequent enzymatic manipulation, such as PCR amplification. The protocol presented here allows DNA extraction from ancient bone and teeth with a minimum of working steps and equipment and yields DNA extracts within 2 working days.","container-title":"Nature Protocols","DOI":"10.1038/nprot.2007.247","ISSN":"1750-2799","issue":"7","journalAbbreviation":"Nat Protoc","language":"en","page":"1756-1762","source":"www.nature.com","title":"Ancient DNA extraction from bones and teeth","volume":"2","author":[{"family":"Rohland","given":"Nadin"},{"family":"Hofreiter","given":"Michael"}],"issued":{"date-parts":[["2007",7]]}}},{"id":1599,"uris":["http://zotero.org/users/1245757/items/MXHZJZYL"],"uri":["http://zotero.org/users/1245757/items/MXHZJZYL"],"itemData":{"id":1599,"type":"article-journal","abstract":"Although an inverse relationship is expected in ancient DNA samples between the number of surviving DNA fragments and their length, ancient DNA sequencing libraries are strikingly deficient in molecules shorter than 40 bp. We find that a loss of short molecules can occur during DNA extraction and present an improved silica-based extraction protocol that enables their efficient retrieval. In combination with single-stranded DNA library preparation, this method enabled us to reconstruct the mitochondrial genome sequence from a Middle Pleistocene cave bear (Ursus deningeri) bone excavated at Sima de los Huesos in the Sierra de Atapuerca, Spain. Phylogenetic reconstructions indicate that the U. deningeri sequence forms an early diverging sister lineage to all Western European Late Pleistocene cave bears. Our results prove that authentic ancient DNA can be preserved for hundreds of thousand years outside of permafrost. Moreover, the techniques presented enable the retrieval of phylogenetically informative sequences from samples in which virtually all DNA is diminished to fragments shorter than 50 bp.","container-title":"Proceedings of the National Academy of Sciences","DOI":"10.1073/pnas.1314445110","ISSN":"0027-8424, 1091-6490","issue":"39","journalAbbreviation":"PNAS","language":"en","note":"PMID: 24019490","page":"15758-15763","source":"www.pnas.org","title":"Complete mitochondrial genome sequence of a Middle Pleistocene cave bear reconstructed from ultrashort DNA fragments","volume":"110","author":[{"family":"Dabney","given":"Jesse"},{"family":"Knapp","given":"Michael"},{"family":"Glocke","given":"Isabelle"},{"family":"Gansauge","given":"Marie-Theres"},{"family":"Weihmann","given":"Antje"},{"family":"Nickel","given":"Birgit"},{"family":"Valdiosera","given":"Cristina"},{"family":"García","given":"Nuria"},{"family":"Pääbo","given":"Svante"},{"family":"Arsuaga","given":"Juan-Luis"},{"family":"Meyer","given":"Matthias"}],"issued":{"date-parts":[["2013",9,24]]}}}],"schema":"https://github.com/citation-style-language/schema/raw/master/csl-citation.json"} </w:instrText>
      </w:r>
      <w:r w:rsidR="0006303A" w:rsidRPr="00DF772E">
        <w:fldChar w:fldCharType="separate"/>
      </w:r>
      <w:r w:rsidR="00AB3A13" w:rsidRPr="00AB3A13">
        <w:t>[5–7]</w:t>
      </w:r>
      <w:r w:rsidR="0006303A" w:rsidRPr="00DF772E">
        <w:fldChar w:fldCharType="end"/>
      </w:r>
      <w:r w:rsidR="00D1508D">
        <w:t>,</w:t>
      </w:r>
      <w:r w:rsidR="0006303A" w:rsidRPr="00DF772E">
        <w:t xml:space="preserve"> </w:t>
      </w:r>
      <w:r w:rsidR="006C1553" w:rsidRPr="00DF772E">
        <w:t>ha</w:t>
      </w:r>
      <w:r w:rsidR="00AB3A13">
        <w:t>ve</w:t>
      </w:r>
      <w:r w:rsidR="003F3547" w:rsidRPr="00DF772E">
        <w:t xml:space="preserve"> also</w:t>
      </w:r>
      <w:r w:rsidR="006C1553" w:rsidRPr="00DF772E">
        <w:t xml:space="preserve"> allowed large scale sequencing of genetic data from archaeological material, also known as ancient DNA, </w:t>
      </w:r>
      <w:r w:rsidR="003F3547" w:rsidRPr="00DF772E">
        <w:t xml:space="preserve">and </w:t>
      </w:r>
      <w:r w:rsidR="006C1553" w:rsidRPr="00DF772E">
        <w:t>resulted in an explosion of work exploring</w:t>
      </w:r>
      <w:r w:rsidR="00432531">
        <w:t xml:space="preserve"> the evolutionary, demographic and environmental past of humans, other animals, and plants. For example, </w:t>
      </w:r>
      <w:r w:rsidR="00432531" w:rsidRPr="00E45DA3">
        <w:t>ancient DNA has been us</w:t>
      </w:r>
      <w:r w:rsidR="00432531" w:rsidRPr="008F5FAB">
        <w:t xml:space="preserve">ed for establishing the biological sex </w:t>
      </w:r>
      <w:r w:rsidR="00432531" w:rsidRPr="00582CB2">
        <w:fldChar w:fldCharType="begin"/>
      </w:r>
      <w:r w:rsidR="004F0035">
        <w:instrText xml:space="preserve"> ADDIN ZOTERO_ITEM CSL_CITATION {"citationID":"Ijw4dkF5","properties":{"formattedCitation":"[8]","plainCitation":"[8]","noteIndex":0},"citationItems":[{"id":161,"uris":["http://zotero.org/users/1245757/items/RM78DABF"],"uri":["http://zotero.org/users/1245757/items/RM78DABF"],"itemData":{"id":161,"type":"article-journal","abstract":"Accurate identification of the biological sex of ancient remains is vital for critically testing hypotheses about social structure in prehistoric societies. However, morphological methods are imprecise for juvenile individuals and fragmentary remains, and molecular methods that rely on particular sex-specific marker loci such as the amelogenin gene suffer from allelic dropout and sensitivity to modern contamination. Analyzing shotgun sequencing data from 14 present-day humans of known biological sex and 16 ancient individuals from a time span of 100 to </w:instrText>
      </w:r>
      <w:r w:rsidR="004F0035">
        <w:rPr>
          <w:rFonts w:ascii="Cambria Math" w:hAnsi="Cambria Math" w:cs="Cambria Math"/>
        </w:rPr>
        <w:instrText>∼</w:instrText>
      </w:r>
      <w:r w:rsidR="004F0035">
        <w:instrText xml:space="preserve">70,000 years ago, we show that even relatively sparse shotgun sequencing (about 100,000 human sequences) can be used to reliably identify chromosomal sex simply by considering the ratio of sequences aligning to the X and Y chromosomes, and highlight two examples where the genetic assignments indicate morphological misassignment. Furthermore, we show that accurate sex identification of highly degraded remains can be performed in the presence of substantial amounts of present-day contamination by utilizing the signature of cytosine deamination, a characteristic feature of ancient DNA.","container-title":"Journal of Archaeological Science","DOI":"10.1016/j.jas.2013.07.004","ISSN":"0305-4403","issue":"12","journalAbbreviation":"Journal of Archaeological Science","page":"4477-4482","source":"ScienceDirect","title":"Accurate sex identification of ancient human remains using DNA shotgun sequencing","volume":"40","author":[{"family":"Skoglund","given":"Pontus"},{"family":"Storå","given":"Jan"},{"family":"Götherström","given":"Anders"},{"family":"Jakobsson","given":"Mattias"}],"issued":{"date-parts":[["2013",12]]}}}],"schema":"https://github.com/citation-style-language/schema/raw/master/csl-citation.json"} </w:instrText>
      </w:r>
      <w:r w:rsidR="00432531" w:rsidRPr="00582CB2">
        <w:fldChar w:fldCharType="separate"/>
      </w:r>
      <w:r w:rsidR="004F0035">
        <w:t>[8]</w:t>
      </w:r>
      <w:r w:rsidR="00432531" w:rsidRPr="00582CB2">
        <w:fldChar w:fldCharType="end"/>
      </w:r>
      <w:r w:rsidR="00432531">
        <w:t xml:space="preserve"> and for</w:t>
      </w:r>
      <w:r w:rsidR="00432531" w:rsidRPr="00582CB2">
        <w:t xml:space="preserve"> providing species identification </w:t>
      </w:r>
      <w:r w:rsidR="004F0035">
        <w:t xml:space="preserve">(e.g. </w:t>
      </w:r>
      <w:r w:rsidR="004F0035">
        <w:fldChar w:fldCharType="begin"/>
      </w:r>
      <w:r w:rsidR="004F0035">
        <w:instrText xml:space="preserve"> ADDIN ZOTERO_ITEM CSL_CITATION {"citationID":"fFcGQXnj","properties":{"formattedCitation":"[9,10]","plainCitation":"[9,10]","noteIndex":0},"citationItems":[{"id":467,"uris":["http://zotero.org/users/1245757/items/TTZ8DMXW"],"uri":["http://zotero.org/users/1245757/items/TTZ8DMXW"],"itemData":{"id":467,"type":"article-journal","abstract":"The fragmentary remains typical of archaeological fauna can prove impossible to identify when confronted with closely related sympatric species. In southern Africa domesticated dogs (Canis familiaris) and black-backed jackals (Canis mesomelas) pose just such a problem, rendering difficult an accurate assessment of the timing of arrival of domesticated dogs in the region. Contextual evidence has suggested that canid remains from four Later Stone Age archaeological sites were likely to be domesticated dogs rather than jackals, and were subjected to ancient DNA analyses to determine species. Every tested specimen proved to derive from black-backed jackals. These data provide not only an unexpected window on southern African prehistory, but also highlight the value in applying ancient DNA techniques to archaeological species identification.","container-title":"Journal of Archaeological Science","DOI":"10.1016/j.jas.2007.10.012","ISSN":"0305-4403","issue":"6","journalAbbreviation":"Journal of Archaeological Science","page":"1474-1480","source":"ScienceDirect","title":"Wild or domesticated? An ancient DNA approach to canid species identification in South Africa's Western Cape Province","title-short":"Wild or domesticated?","volume":"35","author":[{"family":"Horsburgh","given":"K. Ann"}],"issued":{"date-parts":[["2008",6,1]]}}},{"id":462,"uris":["http://zotero.org/users/1245757/items/WRY9GWFC"],"uri":["http://zotero.org/users/1245757/items/WRY9GWFC"],"itemData":{"id":462,"type":"article-journal","abstract":"Bird remains that are difficult to identify taxonomically using morphological methods, are common in the palaeontological record. Other types of challenging avian material include artefacts and food items from endangered taxa, as well as remains from aircraft strikes. We here present a DNA-based method that enables taxonomic identification of bird remains, even from material where the DNA is heavily degraded. The method is based on the amplification and sequencing of two short variable parts of the 16S region in the mitochondrial genome. To demonstrate the applicability of this approach, we evaluated the method on a set of Holocene and Late Pleistocene postcranial bird bones from several palaeontological and archaeological sites in Europe with good success.","container-title":"Genes","DOI":"10.3390/genes8060169","issue":"6","language":"en","page":"169","source":"www.mdpi.com","title":"Identifying Bird Remains Using Ancient DNA Barcoding","volume":"8","author":[{"family":"Dalén","given":"Love"},{"family":"Lagerholm","given":"Vendela K."},{"family":"Nylander","given":"Johan A. A."},{"family":"Barton","given":"Nick"},{"family":"Bochenski","given":"Zbigniew M."},{"family":"Tomek","given":"Teresa"},{"family":"Rudling","given":"David"},{"family":"Ericson","given":"Per G. P."},{"family":"Irestedt","given":"Martin"},{"family":"Stewart","given":"John R."}],"issued":{"date-parts":[["2017",6,21]]}}}],"schema":"https://github.com/citation-style-language/schema/raw/master/csl-citation.json"} </w:instrText>
      </w:r>
      <w:r w:rsidR="004F0035">
        <w:fldChar w:fldCharType="separate"/>
      </w:r>
      <w:r w:rsidR="004F0035">
        <w:rPr>
          <w:noProof/>
        </w:rPr>
        <w:t>[9,10]</w:t>
      </w:r>
      <w:r w:rsidR="004F0035">
        <w:fldChar w:fldCharType="end"/>
      </w:r>
      <w:r w:rsidR="004F0035">
        <w:t>)</w:t>
      </w:r>
      <w:r w:rsidR="00432531" w:rsidRPr="00582CB2">
        <w:t xml:space="preserve">, </w:t>
      </w:r>
      <w:r w:rsidR="00432531">
        <w:t>as well as</w:t>
      </w:r>
      <w:r w:rsidR="00432531" w:rsidRPr="00582CB2">
        <w:t xml:space="preserve"> to </w:t>
      </w:r>
      <w:r w:rsidR="00432531">
        <w:t xml:space="preserve">infer familiar genetic relationships within archaeological communities (ref) and </w:t>
      </w:r>
      <w:r w:rsidR="00432531" w:rsidRPr="00582CB2">
        <w:t>reconstruct</w:t>
      </w:r>
      <w:r w:rsidR="00432531">
        <w:t xml:space="preserve"> </w:t>
      </w:r>
      <w:r w:rsidR="00432531" w:rsidRPr="00582CB2">
        <w:t>past diets and environments</w:t>
      </w:r>
      <w:r w:rsidR="004F0035">
        <w:t xml:space="preserve"> (e.g. </w:t>
      </w:r>
      <w:r w:rsidR="004F0035">
        <w:fldChar w:fldCharType="begin"/>
      </w:r>
      <w:r w:rsidR="004F0035">
        <w:instrText xml:space="preserve"> ADDIN ZOTERO_ITEM CSL_CITATION {"citationID":"Rixv4sMu","properties":{"formattedCitation":"[11]","plainCitation":"[11]","noteIndex":0},"citationItems":[{"id":299,"uris":["http://zotero.org/users/1245757/items/PR6GQ9ZB"],"uri":["http://zotero.org/users/1245757/items/PR6GQ9ZB"],"itemData":{"id":299,"type":"article-journal","abstract":"One of the major difficulties in paleontology is the acquisition of fossil data from the 10% of Earth’s terrestrial surface that is covered by thick glaciers and ice sheets. Here we reveal that DNA and amino acids from buried organisms can be recovered from the basal sections of deep ice cores and allow reconstructions of past flora and fauna. We show that high altitude southern Greenland, currently lying below more than two kilometers of ice, was once inhabited by a diverse array of conifer trees and insects that may date back more than 450 thousand years. The results provide the first direct evidence in support of a forested southern Greenland and suggest that many deep ice cores may contain genetic records of paleoenvironments in their basal sections.","container-title":"Science (New York, N.Y.)","DOI":"10.1126/science.1141758","ISSN":"0036-8075","issue":"5834","journalAbbreviation":"Science","note":"PMID: 17615355\nPMCID: PMC2694912","page":"111-114","source":"PubMed Central","title":"Ancient Biomolecules from Deep Ice Cores Reveal a Forested Southern Greenland","volume":"317","author":[{"family":"Willerslev","given":"Eske"},{"family":"Cappellini","given":"Enrico"},{"family":"Boomsma","given":"Wouter"},{"family":"Nielsen","given":"Rasmus"},{"family":"Hebsgaard","given":"Martin B."},{"family":"Brand","given":"Tina B."},{"family":"Hofreiter","given":"Michael"},{"family":"Bunce","given":"Michael"},{"family":"Poinar","given":"Hendrik N."},{"family":"Dahl-Jensen","given":"Dorthe"},{"family":"Johnsen","given":"Sigfus"},{"family":"Steffensen","given":"Jørgen Peder"},{"family":"Bennike","given":"Ole"},{"family":"Schwenninger","given":"Jean-Luc"},{"family":"Nathan","given":"Roger"},{"family":"Armitage","given":"Simon"},{"family":"Hoog","given":"Cees-Jan","non-dropping-particle":"de"},{"family":"Alfimov","given":"Vasily"},{"family":"Christl","given":"Marcus"},{"family":"Beer","given":"Juerg"},{"family":"Muscheler","given":"Raimund"},{"family":"Barker","given":"Joel"},{"family":"Sharp","given":"Martin"},{"family":"Penkman","given":"Kirsty E.H."},{"family":"Haile","given":"James"},{"family":"Taberlet","given":"Pierre"},{"family":"Gilbert","given":"M. Thomas P."},{"family":"Casoli","given":"Antonella"},{"family":"Campani","given":"Elisa"},{"family":"Collins","given":"Matthew J."}],"issued":{"date-parts":[["2007",7,6]]}}}],"schema":"https://github.com/citation-style-language/schema/raw/master/csl-citation.json"} </w:instrText>
      </w:r>
      <w:r w:rsidR="004F0035">
        <w:fldChar w:fldCharType="separate"/>
      </w:r>
      <w:r w:rsidR="004F0035">
        <w:rPr>
          <w:noProof/>
        </w:rPr>
        <w:t>[11]</w:t>
      </w:r>
      <w:r w:rsidR="004F0035">
        <w:fldChar w:fldCharType="end"/>
      </w:r>
      <w:r w:rsidR="004F0035">
        <w:t>)</w:t>
      </w:r>
      <w:r w:rsidR="00432531" w:rsidRPr="00582CB2">
        <w:t>.</w:t>
      </w:r>
      <w:r w:rsidR="00432531">
        <w:t xml:space="preserve"> A</w:t>
      </w:r>
      <w:r w:rsidR="00432531" w:rsidRPr="00582CB2">
        <w:t xml:space="preserve">ncient DNA can </w:t>
      </w:r>
      <w:r w:rsidR="00432531">
        <w:t xml:space="preserve">also </w:t>
      </w:r>
      <w:r w:rsidR="00432531" w:rsidRPr="00582CB2">
        <w:t>be been used to calibrate molecular clocks that measure the rates of evolution (e.g.</w:t>
      </w:r>
      <w:r w:rsidR="004F0035">
        <w:t xml:space="preserve"> </w:t>
      </w:r>
      <w:r w:rsidR="004F0035">
        <w:fldChar w:fldCharType="begin"/>
      </w:r>
      <w:r w:rsidR="004F0035">
        <w:instrText xml:space="preserve"> ADDIN ZOTERO_ITEM CSL_CITATION {"citationID":"w1Tyd2QA","properties":{"formattedCitation":"[12\\uc0\\u8211{}14]","plainCitation":"[12–14]","noteIndex":0},"citationItems":[{"id":162,"uris":["http://zotero.org/users/1245757/items/VHPHBW9B"],"uri":["http://zotero.org/users/1245757/items/VHPHBW9B"],"itemData":{"id":162,"type":"article-journal","abstract":"Reliable estimates of the rate at which DNA accumulates mutations (the substitution rate) are crucial for our understanding of the evolution and past demography of virtually any species. In humans, there are considerable uncertainties around these rates, with substantial variation among recent published estimates. Substitution rates have traditionally been estimated by associating dated events to the root (e.g. the divergence between humans and chimpanzees) or to internal nodes in a phylogenetic tree (e.g. first entry into the Americas). The recent availability of ancient mtDNA sequences allows for a more direct calibration by assigning the age of the sequenced samples to the tips within the human phylogenetic tree. But studies also vary greatly in the methodology employed and in the sequence panels analysed, making it difficult to tease apart the causes for the differences between previous estimates. To clarify this issue, we compiled a comprehensive dataset of 350 ancient and modern human complete mtDNA genomes, among which 146 were generated for the purpose of this study, and estimated substitution rates using calibrations based both on dated nodes and tips. Our results demonstrate that, for the same dataset, estimates based on individual dated tips are far more consistent with each other than those based on nodes and should thus be considered as more reliable.","container-title":"Molecular Biology and Evolution","DOI":"10.1093/molbev/msu222","ISSN":"0737-4038, 1537-1719","journalAbbreviation":"Mol Biol Evol","language":"en","note":"PMID: 25100861","page":"msu222","source":"mbe.oxfordjournals.org","title":"Improved calibration of the human mitochondrial clock using ancient genomes","author":[{"family":"Rieux","given":"Adrien"},{"family":"Eriksson","given":"Anders"},{"family":"Li","given":"Mingkun"},{"family":"Sobkowiak","given":"Benjamin"},{"family":"Weinert","given":"Lucy A."},{"family":"Warmuth","given":"Vera"},{"family":"Ruiz-Linares","given":"Andres"},{"family":"Manica","given":"Andrea"},{"family":"Balloux","given":"François"}],"issued":{"date-parts":[["2014",8,5]]}}},{"id":403,"uris":["http://zotero.org/users/1245757/items/W78B7KDX"],"uri":["http://zotero.org/users/1245757/items/W78B7KDX"],"itemData":{"id":403,"type":"article-journal","container-title":"Current Biology","DOI":"10.1016/j.cub.2015.04.019","ISSN":"09609822","issue":"11","language":"en","page":"1515-1519","source":"CrossRef","title":"Ancient Wolf Genome Reveals an Early Divergence of Domestic Dog Ancestors and Admixture into High-Latitude Breeds","volume":"25","author":[{"family":"Skoglund","given":"Pontus"},{"family":"Ersmark","given":"Erik"},{"family":"Palkopoulou","given":"Eleftheria"},{"family":"Dalén","given":"Love"}],"issued":{"date-parts":[["2015",6]]}}},{"id":404,"uris":["http://zotero.org/users/1245757/items/GZZ2KHHQ"],"uri":["http://zotero.org/users/1245757/items/GZZ2KHHQ"],"itemData":{"id":404,"type":"article-journal","container-title":"Current Biology","DOI":"10.1016/j.cub.2015.04.007","ISSN":"09609822","issue":"10","language":"en","page":"1395-1400","source":"CrossRef","title":"Complete Genomes Reveal Signatures of Demographic and Genetic Declines in the Woolly Mammoth","volume":"25","author":[{"family":"Palkopoulou","given":"Eleftheria"},{"family":"Mallick","given":"Swapan"},{"family":"Skoglund","given":"Pontus"},{"family":"Enk","given":"Jacob"},{"family":"Rohland","given":"Nadin"},{"family":"Li","given":"Heng"},{"family":"Omrak","given":"Ayça"},{"family":"Vartanyan","given":"Sergey"},{"family":"Poinar","given":"Hendrik"},{"family":"Götherström","given":"Anders"},{"family":"Reich","given":"David"},{"family":"Dalén","given":"Love"}],"issued":{"date-parts":[["2015",5]]}}}],"schema":"https://github.com/citation-style-language/schema/raw/master/csl-citation.json"} </w:instrText>
      </w:r>
      <w:r w:rsidR="004F0035">
        <w:fldChar w:fldCharType="separate"/>
      </w:r>
      <w:r w:rsidR="004F0035" w:rsidRPr="004F0035">
        <w:t>[12–14]</w:t>
      </w:r>
      <w:r w:rsidR="004F0035">
        <w:fldChar w:fldCharType="end"/>
      </w:r>
      <w:r w:rsidR="004F0035">
        <w:t xml:space="preserve">). </w:t>
      </w:r>
      <w:r w:rsidR="00432531" w:rsidRPr="00582CB2">
        <w:t xml:space="preserve">These can be used to date </w:t>
      </w:r>
      <w:r w:rsidR="00432531">
        <w:t xml:space="preserve">the inferred </w:t>
      </w:r>
      <w:r w:rsidR="00432531" w:rsidRPr="00582CB2">
        <w:t xml:space="preserve">past demographic events as well as to generate date estimates for previously undated specimens. </w:t>
      </w:r>
      <w:r w:rsidR="00432531">
        <w:t>Ancient DNA can also be used to infer or estimate past phenotypes (e.g. lactase persistence</w:t>
      </w:r>
      <w:r w:rsidR="004F0035">
        <w:t xml:space="preserve"> </w:t>
      </w:r>
      <w:r w:rsidR="004F0035">
        <w:fldChar w:fldCharType="begin"/>
      </w:r>
      <w:r w:rsidR="004F0035">
        <w:instrText xml:space="preserve"> ADDIN ZOTERO_ITEM CSL_CITATION {"citationID":"eqJ1ONkC","properties":{"formattedCitation":"[15,16]","plainCitation":"[15,16]","noteIndex":0},"citationItems":[{"id":1674,"uris":["http://zotero.org/users/1245757/items/WLGWYEZE"],"uri":["http://zotero.org/users/1245757/items/WLGWYEZE"],"itemData":{"id":1674,"type":"article-journal","abstract":"Lactase persistence (LP), the dominant Mendelian trait conferring the ability to digest the milk sugar lactose in adults, has risen to high frequency in central and northern Europeans in the last 20,000 years. This trait is likely to have conferred a selective advantage in individuals who consume appreciable amounts of unfermented milk. Some have argued for the “culture-historical hypothesis,” whereby LP alleles were rare until the advent of dairying early in the Neolithic but then rose rapidly in frequency under natural selection. Others favor the “reverse cause hypothesis,” whereby dairying was adopted in populations with preadaptive high LP allele frequencies. Analysis based on the conservation of lactase gene haplotypes indicates a recent origin and high selection coefficients for LP, although it has not been possible to say whether early Neolithic European populations were lactase persistent at appreciable frequencies. We developed a stepwise strategy for obtaining reliable nuclear ancient DNA from ancient skeletons, based on (i) the selection of skeletons from archaeological sites that showed excellent biomolecular preservation, (ii) obtaining highly reproducible human mitochondrial DNA sequences, and (iii) reliable short tandem repeat (STR) genotypes from the same specimens. By applying this experimental strategy, we have obtained high-confidence LP-associated genotypes from eight Neolithic and one Mesolithic human remains, using a range of strict criteria for ancient DNA work. We did not observe the allele most commonly associated with LP in Europeans, thus providing evidence for the culture-historical hypothesis, and indicating that LP was rare in early European farmers.","container-title":"Proceedings of the National Academy of Sciences","DOI":"10.1073/pnas.0607187104","ISSN":"0027-8424, 1091-6490","issue":"10","journalAbbreviation":"PNAS","language":"en","note":"publisher: National Academy of Sciences\nsection: Biological Sciences\nPMID: 17360422","page":"3736-3741","source":"www.pnas.org","title":"Absence of the lactase-persistence-associated allele in early Neolithic Europeans","volume":"104","author":[{"family":"Burger","given":"J."},{"family":"Kirchner","given":"M."},{"family":"Bramanti","given":"B."},{"family":"Haak","given":"W."},{"family":"Thomas","given":"M. G."}],"issued":{"date-parts":[["2007",3,6]]}}},{"id":268,"uris":["http://zotero.org/users/1245757/items/ELXHWQND"],"uri":["http://zotero.org/users/1245757/items/ELXHWQND"],"itemData":{"id":268,"type":"article-journal","abstract":"Ancient DNA makes it possible to observe natural selection directly by analysing samples from populations before, during and after adaptation events. Here we report a genome-wide scan for selection using ancient DNA, capitalizing on the largest ancient DNA data set yet assembled: 230 West Eurasians who lived between 6500 and 300 bc, including 163 with newly reported data. The new samples include, to our knowledge, the first genome-wide ancient DNA from Anatolian Neolithic farmers, whose genetic material we obtained by extracting from petrous bones, and who we show were members of the population that was the source of Europe’s first farmers. We also report a transect of the steppe region in Samara between 5600 and 300 bc, which allows us to identify admixture into the steppe from at least two external sources. We detect selection at loci associated with diet, pigmentation and immunity, and two independent episodes of selection on height.","container-title":"Nature","DOI":"10.1038/nature16152","ISSN":"1476-4687","issue":"7583","language":"en","page":"499-503","source":"www.nature.com","title":"Genome-wide patterns of selection in 230 ancient Eurasians","volume":"528","author":[{"family":"Mathieson","given":"Iain"},{"family":"Lazaridis","given":"Iosif"},{"family":"Rohland","given":"Nadin"},{"family":"Mallick","given":"Swapan"},{"family":"Patterson","given":"Nick"},{"family":"Roodenberg","given":"Songül Alpaslan"},{"family":"Harney","given":"Eadaoin"},{"family":"Stewardson","given":"Kristin"},{"family":"Fernandes","given":"Daniel"},{"family":"Novak","given":"Mario"},{"family":"Sirak","given":"Kendra"},{"family":"Gamba","given":"Cristina"},{"family":"Jones","given":"Eppie R."},{"family":"Llamas","given":"Bastien"},{"family":"Dryomov","given":"Stanislav"},{"family":"Pickrell","given":"Joseph"},{"family":"Arsuaga","given":"Juan Luís"},{"family":"Castro","given":"José María Bermúdez","dropping-particle":"de"},{"family":"Carbonell","given":"Eudald"},{"family":"Gerritsen","given":"Fokke"},{"family":"Khokhlov","given":"Aleksandr"},{"family":"Kuznetsov","given":"Pavel"},{"family":"Lozano","given":"Marina"},{"family":"Meller","given":"Harald"},{"family":"Mochalov","given":"Oleg"},{"family":"Moiseyev","given":"Vyacheslav"},{"family":"Guerra","given":"Manuel A. Rojo"},{"family":"Roodenberg","given":"Jacob"},{"family":"Vergès","given":"Josep Maria"},{"family":"Krause","given":"Johannes"},{"family":"Cooper","given":"Alan"},{"family":"Alt","given":"Kurt W."},{"family":"Brown","given":"Dorcas"},{"family":"Anthony","given":"David"},{"family":"Lalueza-Fox","given":"Carles"},{"family":"Haak","given":"Wolfgang"},{"family":"Pinhasi","given":"Ron"},{"family":"Reich","given":"David"}],"issued":{"date-parts":[["2015",12]]}}}],"schema":"https://github.com/citation-style-language/schema/raw/master/csl-citation.json"} </w:instrText>
      </w:r>
      <w:r w:rsidR="004F0035">
        <w:fldChar w:fldCharType="separate"/>
      </w:r>
      <w:r w:rsidR="004F0035">
        <w:t>[15,16]</w:t>
      </w:r>
      <w:r w:rsidR="004F0035">
        <w:fldChar w:fldCharType="end"/>
      </w:r>
      <w:r w:rsidR="00432531">
        <w:t xml:space="preserve">, skin </w:t>
      </w:r>
      <w:r w:rsidR="004F0035">
        <w:t xml:space="preserve">pigmentation </w:t>
      </w:r>
      <w:r w:rsidR="004F0035">
        <w:fldChar w:fldCharType="begin"/>
      </w:r>
      <w:r w:rsidR="00AF52F0">
        <w:instrText xml:space="preserve"> ADDIN ZOTERO_ITEM CSL_CITATION {"citationID":"GeHZcTex","properties":{"unsorted":true,"formattedCitation":"[17,18,16]","plainCitation":"[17,18,16]","noteIndex":0},"citationItems":[{"id":160,"uris":["http://zotero.org/users/1245757/items/6T2IU8C7"],"uri":["http://zotero.org/users/1245757/items/6T2IU8C7"],"itemData":{"id":160,"type":"article-journal","abstract":"Pigmentation is a polygenic trait encompassing some of the most visible phenotypic variation observed in humans. Here we present direct estimates of selection acting on functional alleles in three key genes known to be involved in human pigmentation pathways—HERC2, SLC45A2, and TYR—using allele frequency estimates from Eneolithic, Bronze Age, and modern Eastern European samples and forward simulations. Neutrality was overwhelmingly rejected for all alleles studied, with point estimates of selection ranging from around 2–10% per generation. Our results provide direct evidence that strong selection favoring lighter skin, hair, and eye pigmentation has been operating in European populations over the last 5,000 y.","container-title":"Proceedings of the National Academy of Sciences","DOI":"10.1073/pnas.1316513111","ISSN":"0027-8424, 1091-6490","issue":"13","journalAbbreviation":"PNAS","language":"en","note":"PMID: 24616518","page":"4832-4837","source":"www.pnas.org","title":"Direct evidence for positive selection of skin, hair, and eye pigmentation in Europeans during the last 5,000 y","volume":"111","author":[{"family":"Wilde","given":"Sandra"},{"family":"Timpson","given":"Adrian"},{"family":"Kirsanow","given":"Karola"},{"family":"Kaiser","given":"Elke"},{"family":"Kayser","given":"Manfred"},{"family":"Unterländer","given":"Martina"},{"family":"Hollfelder","given":"Nina"},{"family":"Potekhina","given":"Inna D."},{"family":"Schier","given":"Wolfram"},{"family":"Thomas","given":"Mark G."},{"family":"Burger","given":"Joachim"}],"issued":{"date-parts":[["2014",1,4]]}}},{"id":59,"uris":["http://zotero.org/users/1245757/items/6E8KW55S"],"uri":["http://zotero.org/users/1245757/items/6E8KW55S"],"itemData":{"id":59,"type":"article-journal","abstract":"Ancient genomic sequences have started to reveal the origin and the demographic impact of farmers from the Neolithic period spreading into Europe. The adoption of farming, stock breeding and sedentary societies during the Neolithic may have resulted in adaptive changes in genes associated with immunity and diet. However, the limited data available from earlier hunter-gatherers preclude an understanding of the selective processes associated with this crucial transition to agriculture in recent human evolution. Here we sequence an approximately 7,000-year-old Mesolithic skeleton discovered at the La Braña-Arintero site in León, Spain, to retrieve a complete pre-agricultural European human genome. Analysis of this genome in the context of other ancient samples suggests the existence of a common ancient genomic signature across western and central Eurasia from the Upper Paleolithic to the Mesolithic. The La Braña individual carries ancestral alleles in several skin pigmentation genes, suggesting that the light skin of modern Europeans was not yet ubiquitous in Mesolithic times. Moreover, we provide evidence that a significant number of derived, putatively adaptive variants associated with pathogen resistance in modern Europeans were already present in this hunter-gatherer.","container-title":"Nature","DOI":"10.1038/nature12960","ISSN":"0028-0836","issue":"7491","journalAbbreviation":"Nature","language":"en","page":"225-228","source":"www.nature.com","title":"Derived immune and ancestral pigmentation alleles in a 7,000-year-old Mesolithic European","volume":"507","author":[{"family":"Olalde","given":"Iñigo"},{"family":"Allentoft","given":"Morten E."},{"family":"Sánchez-Quinto","given":"Federico"},{"family":"Santpere","given":"Gabriel"},{"family":"Chiang","given":"Charleston W. K."},{"family":"DeGiorgio","given":"Michael"},{"family":"Prado-Martinez","given":"Javier"},{"family":"Rodríguez","given":"Juan Antonio"},{"family":"Rasmussen","given":"Simon"},{"family":"Quilez","given":"Javier"},{"family":"Ramírez","given":"Oscar"},{"family":"Marigorta","given":"Urko M."},{"family":"Fernández-Callejo","given":"Marcos"},{"family":"Prada","given":"María Encina"},{"family":"Encinas","given":"Julio Manuel Vidal"},{"family":"Nielsen","given":"Rasmus"},{"family":"Netea","given":"Mihai G."},{"family":"Novembre","given":"John"},{"family":"Sturm","given":"Richard A."},{"family":"Sabeti","given":"Pardis"},{"family":"Marquès-Bonet","given":"Tomàs"},{"family":"Navarro","given":"Arcadi"},{"family":"Willerslev","given":"Eske"},{"family":"Lalueza-Fox","given":"Carles"}],"issued":{"date-parts":[["2014",3,13]]}}},{"id":268,"uris":["http://zotero.org/users/1245757/items/ELXHWQND"],"uri":["http://zotero.org/users/1245757/items/ELXHWQND"],"itemData":{"id":268,"type":"article-journal","abstract":"Ancient DNA makes it possible to observe natural selection directly by analysing samples from populations before, during and after adaptation events. Here we report a genome-wide scan for selection using ancient DNA, capitalizing on the largest ancient DNA data set yet assembled: 230 West Eurasians who lived between 6500 and 300 bc, including 163 with newly reported data. The new samples include, to our knowledge, the first genome-wide ancient DNA from Anatolian Neolithic farmers, whose genetic material we obtained by extracting from petrous bones, and who we show were members of the population that was the source of Europe’s first farmers. We also report a transect of the steppe region in Samara between 5600 and 300 bc, which allows us to identify admixture into the steppe from at least two external sources. We detect selection at loci associated with diet, pigmentation and immunity, and two independent episodes of selection on height.","container-title":"Nature","DOI":"10.1038/nature16152","ISSN":"1476-4687","issue":"7583","language":"en","page":"499-503","source":"www.nature.com","title":"Genome-wide patterns of selection in 230 ancient Eurasians","volume":"528","author":[{"family":"Mathieson","given":"Iain"},{"family":"Lazaridis","given":"Iosif"},{"family":"Rohland","given":"Nadin"},{"family":"Mallick","given":"Swapan"},{"family":"Patterson","given":"Nick"},{"family":"Roodenberg","given":"Songül Alpaslan"},{"family":"Harney","given":"Eadaoin"},{"family":"Stewardson","given":"Kristin"},{"family":"Fernandes","given":"Daniel"},{"family":"Novak","given":"Mario"},{"family":"Sirak","given":"Kendra"},{"family":"Gamba","given":"Cristina"},{"family":"Jones","given":"Eppie R."},{"family":"Llamas","given":"Bastien"},{"family":"Dryomov","given":"Stanislav"},{"family":"Pickrell","given":"Joseph"},{"family":"Arsuaga","given":"Juan Luís"},{"family":"Castro","given":"José María Bermúdez","dropping-particle":"de"},{"family":"Carbonell","given":"Eudald"},{"family":"Gerritsen","given":"Fokke"},{"family":"Khokhlov","given":"Aleksandr"},{"family":"Kuznetsov","given":"Pavel"},{"family":"Lozano","given":"Marina"},{"family":"Meller","given":"Harald"},{"family":"Mochalov","given":"Oleg"},{"family":"Moiseyev","given":"Vyacheslav"},{"family":"Guerra","given":"Manuel A. Rojo"},{"family":"Roodenberg","given":"Jacob"},{"family":"Vergès","given":"Josep Maria"},{"family":"Krause","given":"Johannes"},{"family":"Cooper","given":"Alan"},{"family":"Alt","given":"Kurt W."},{"family":"Brown","given":"Dorcas"},{"family":"Anthony","given":"David"},{"family":"Lalueza-Fox","given":"Carles"},{"family":"Haak","given":"Wolfgang"},{"family":"Pinhasi","given":"Ron"},{"family":"Reich","given":"David"}],"issued":{"date-parts":[["2015",12]]}}}],"schema":"https://github.com/citation-style-language/schema/raw/master/csl-citation.json"} </w:instrText>
      </w:r>
      <w:r w:rsidR="004F0035">
        <w:fldChar w:fldCharType="separate"/>
      </w:r>
      <w:r w:rsidR="00AF52F0">
        <w:t>[17,18,16]</w:t>
      </w:r>
      <w:r w:rsidR="004F0035">
        <w:fldChar w:fldCharType="end"/>
      </w:r>
      <w:r w:rsidR="00432531">
        <w:t xml:space="preserve"> and height</w:t>
      </w:r>
      <w:r w:rsidR="004F0035">
        <w:t xml:space="preserve"> </w:t>
      </w:r>
      <w:r w:rsidR="004F0035">
        <w:fldChar w:fldCharType="begin"/>
      </w:r>
      <w:r w:rsidR="00AF52F0">
        <w:instrText xml:space="preserve"> ADDIN ZOTERO_ITEM CSL_CITATION {"citationID":"48UNqccM","properties":{"formattedCitation":"[16,19,20]","plainCitation":"[16,19,20]","noteIndex":0},"citationItems":[{"id":268,"uris":["http://zotero.org/users/1245757/items/ELXHWQND"],"uri":["http://zotero.org/users/1245757/items/ELXHWQND"],"itemData":{"id":268,"type":"article-journal","abstract":"Ancient DNA makes it possible to observe natural selection directly by analysing samples from populations before, during and after adaptation events. Here we report a genome-wide scan for selection using ancient DNA, capitalizing on the largest ancient DNA data set yet assembled: 230 West Eurasians who lived between 6500 and 300 bc, including 163 with newly reported data. The new samples include, to our knowledge, the first genome-wide ancient DNA from Anatolian Neolithic farmers, whose genetic material we obtained by extracting from petrous bones, and who we show were members of the population that was the source of Europe’s first farmers. We also report a transect of the steppe region in Samara between 5600 and 300 bc, which allows us to identify admixture into the steppe from at least two external sources. We detect selection at loci associated with diet, pigmentation and immunity, and two independent episodes of selection on height.","container-title":"Nature","DOI":"10.1038/nature16152","ISSN":"1476-4687","issue":"7583","language":"en","page":"499-503","source":"www.nature.com","title":"Genome-wide patterns of selection in 230 ancient Eurasians","volume":"528","author":[{"family":"Mathieson","given":"Iain"},{"family":"Lazaridis","given":"Iosif"},{"family":"Rohland","given":"Nadin"},{"family":"Mallick","given":"Swapan"},{"family":"Patterson","given":"Nick"},{"family":"Roodenberg","given":"Songül Alpaslan"},{"family":"Harney","given":"Eadaoin"},{"family":"Stewardson","given":"Kristin"},{"family":"Fernandes","given":"Daniel"},{"family":"Novak","given":"Mario"},{"family":"Sirak","given":"Kendra"},{"family":"Gamba","given":"Cristina"},{"family":"Jones","given":"Eppie R."},{"family":"Llamas","given":"Bastien"},{"family":"Dryomov","given":"Stanislav"},{"family":"Pickrell","given":"Joseph"},{"family":"Arsuaga","given":"Juan Luís"},{"family":"Castro","given":"José María Bermúdez","dropping-particle":"de"},{"family":"Carbonell","given":"Eudald"},{"family":"Gerritsen","given":"Fokke"},{"family":"Khokhlov","given":"Aleksandr"},{"family":"Kuznetsov","given":"Pavel"},{"family":"Lozano","given":"Marina"},{"family":"Meller","given":"Harald"},{"family":"Mochalov","given":"Oleg"},{"family":"Moiseyev","given":"Vyacheslav"},{"family":"Guerra","given":"Manuel A. Rojo"},{"family":"Roodenberg","given":"Jacob"},{"family":"Vergès","given":"Josep Maria"},{"family":"Krause","given":"Johannes"},{"family":"Cooper","given":"Alan"},{"family":"Alt","given":"Kurt W."},{"family":"Brown","given":"Dorcas"},{"family":"Anthony","given":"David"},{"family":"Lalueza-Fox","given":"Carles"},{"family":"Haak","given":"Wolfgang"},{"family":"Pinhasi","given":"Ron"},{"family":"Reich","given":"David"}],"issued":{"date-parts":[["2015",12]]}}},{"id":1647,"uris":["http://zotero.org/users/1245757/items/7GCHN2DE"],"uri":["http://zotero.org/users/1245757/items/7GCHN2DE"],"itemData":{"id":1647,"type":"article-journal","abstract":"The relative contributions of genetics and environment to temporal and geographic variation in human height remain largely unknown. Ancient DNA has identified changes in genetic ancestry over time, but it is not clear whether those changes in ancestry are associated with changes in height. Here, we directly test whether changes over the past 38,000 y in European height predicted using DNA from 1,071 ancient individuals are consistent with changes observed in 1,159 skeletal remains from comparable populations. We show that the observed decrease in height between the Early Upper Paleolithic and the Mesolithic is qualitatively predicted by genetics. Similarly, both skeletal and genetic height remained constant between the Mesolithic and Neolithic and increased between the Neolithic and Bronze Age. Sitting height changes much less than standing height—consistent with genetic predictions—although genetics predicts a small post-Neolithic increase that is not observed in skeletal remains. Geographic variation in stature is also qualitatively consistent with genetic predictions, particularly with respect to latitude. Finally, we hypothesize that an observed decrease in genetic heel bone mineral density in the Neolithic reflects adaptation to the decreased mobility indicated by decreased femoral bending strength. This study provides a model for interpreting phenotypic changes predicted from ancient DNA and demonstrates how they can be combined with phenotypic measurements to understand the relative contribution of genetic and developmentally plastic responses to environmental change.","container-title":"Proceedings of the National Academy of Sciences","DOI":"10.1073/pnas.1910606116","ISSN":"0027-8424, 1091-6490","issue":"43","journalAbbreviation":"PNAS","language":"en","note":"publisher: National Academy of Sciences\nsection: PNAS Plus\nPMID: 31594846","page":"21484-21492","source":"www.pnas.org","title":"Genetic contributions to variation in human stature in prehistoric Europe","volume":"116","author":[{"family":"Cox","given":"Samantha L."},{"family":"Ruff","given":"Christopher B."},{"family":"Maier","given":"Robert M."},{"family":"Mathieson","given":"Iain"}],"issued":{"date-parts":[["2019",10,22]]}}},{"id":218,"uris":["http://zotero.org/users/1245757/items/3CWXAXVS"],"uri":["http://zotero.org/users/1245757/items/3CWXAXVS"],"itemData":{"id":218,"type":"article-journal","abstract":"We analyse new genomic data (0.05–2.95x) from 14 ancient individuals from Portugal distributed from the Middle Neolithic (4200–3500 BC) to the Middle Bronze Age (1740–1430 BC) and impute genomewide diploid genotypes in these together with published ancient Eurasians. While discontinuity is evident in the transition to agriculture across the region, sensitive haplotype-based analyses suggest a significant degree of local hunter-gatherer contribution to later Iberian Neolithic populations. A more subtle genetic influx is also apparent in the Bronze Age, detectable from analyses including haplotype sharing with both ancient and modern genomes, D-statistics and Y-chromosome lineages. However, the limited nature of this introgression contrasts with the major Steppe migration turnovers within third Millennium northern Europe and echoes the survival of non-Indo-European language in Iberia. Changes in genomic estimates of individual height across Europe are also associated with these major cultural transitions, and ancestral components continue to correlate with modern differences in stature.","container-title":"PLOS Genetics","DOI":"10.1371/journal.pgen.1006852","ISSN":"1553-7404","issue":"7","journalAbbreviation":"PLOS Genetics","language":"en","page":"e1006852","source":"PLoS Journals","title":"The population genomics of archaeological transition in west Iberia: Investigation of ancient substructure using imputation and haplotype-based methods","title-short":"The population genomics of archaeological transition in west Iberia","volume":"13","author":[{"family":"Martiniano","given":"Rui"},{"family":"Cassidy","given":"Lara M."},{"family":"Ó'Maoldúin","given":"Ros"},{"family":"McLaughlin","given":"Russell"},{"family":"Silva","given":"Nuno M."},{"family":"Manco","given":"Licinio"},{"family":"Fidalgo","given":"Daniel"},{"family":"Pereira","given":"Tania"},{"family":"Coelho","given":"Maria J."},{"family":"Serra","given":"Miguel"},{"family":"Burger","given":"Joachim"},{"family":"Parreira","given":"Rui"},{"family":"Moran","given":"Elena"},{"family":"Valera","given":"Antonio C."},{"family":"Porfirio","given":"Eduardo"},{"family":"Boaventura","given":"Rui"},{"family":"Silva","given":"Ana M."},{"family":"Bradley","given":"Daniel G."}],"issued":{"date-parts":[["2017",7,27]]}}}],"schema":"https://github.com/citation-style-language/schema/raw/master/csl-citation.json"} </w:instrText>
      </w:r>
      <w:r w:rsidR="004F0035">
        <w:fldChar w:fldCharType="separate"/>
      </w:r>
      <w:r w:rsidR="00AF52F0">
        <w:rPr>
          <w:noProof/>
        </w:rPr>
        <w:t>[16,19,20]</w:t>
      </w:r>
      <w:r w:rsidR="004F0035">
        <w:fldChar w:fldCharType="end"/>
      </w:r>
      <w:r w:rsidR="00432531">
        <w:t xml:space="preserve">). Ancient DNA is frequently used for inference on past demography, </w:t>
      </w:r>
      <w:r w:rsidR="00191E68">
        <w:t xml:space="preserve">and to study </w:t>
      </w:r>
      <w:r w:rsidR="00D33F5B">
        <w:t>population structure</w:t>
      </w:r>
      <w:r w:rsidR="00644A5E" w:rsidRPr="00DF772E">
        <w:t xml:space="preserve">, </w:t>
      </w:r>
      <w:r w:rsidR="00D33F5B" w:rsidRPr="00DF772E">
        <w:t>continuity</w:t>
      </w:r>
      <w:r w:rsidR="00D33F5B">
        <w:t xml:space="preserve"> </w:t>
      </w:r>
      <w:r w:rsidR="00080F9C">
        <w:t xml:space="preserve">and admixture as well as long-range migrations and regional </w:t>
      </w:r>
      <w:r w:rsidR="00D33F5B">
        <w:t>movement of</w:t>
      </w:r>
      <w:r w:rsidR="00080F9C">
        <w:t xml:space="preserve"> individuals</w:t>
      </w:r>
      <w:r w:rsidR="00D33F5B">
        <w:t xml:space="preserve">. </w:t>
      </w:r>
      <w:r w:rsidR="00191E68">
        <w:t>The results and r</w:t>
      </w:r>
      <w:r w:rsidR="004A36BF">
        <w:t>ecent application</w:t>
      </w:r>
      <w:r w:rsidR="00037FAA">
        <w:t>s of</w:t>
      </w:r>
      <w:r w:rsidR="004A36BF">
        <w:t xml:space="preserve"> ancient DNA to </w:t>
      </w:r>
      <w:r w:rsidR="00191E68">
        <w:t xml:space="preserve">answer questions about past demography have been recently </w:t>
      </w:r>
      <w:r w:rsidR="004A36BF">
        <w:t>reviewed in</w:t>
      </w:r>
      <w:r w:rsidR="004F0035">
        <w:t xml:space="preserve"> </w:t>
      </w:r>
      <w:r w:rsidR="004F0035">
        <w:fldChar w:fldCharType="begin"/>
      </w:r>
      <w:r w:rsidR="00A55B6A">
        <w:instrText xml:space="preserve"> ADDIN ZOTERO_ITEM CSL_CITATION {"citationID":"Hvv4Okab","properties":{"formattedCitation":"[21\\uc0\\u8211{}25]","plainCitation":"[21–25]","noteIndex":0},"citationItems":[{"id":253,"uris":["http://zotero.org/users/1245757/items/INA84ZZM"],"uri":["http://zotero.org/users/1245757/items/INA84ZZM"],"itemData":{"id":253,"type":"article-journal","abstract":"Ever since its emergence in 1984, the field of ancient DNA has struggled to overcome the challenges related to the decay of DNA molecules in the fossil record. With the recent development of high-throughput DNA sequencing technologies and molecular techniques tailored to ultra-damaged templates, it has now come of age, merging together approaches in phylogenomics, population genomics, epigenomics, and metagenomics. Leveraging on complete temporal sample series, ancient DNA provides direct access to the most important dimension in evolution—time, allowing a wealth of fundamental evolutionary processes to be addressed at unprecedented resolution. This review taps into the most recent findings in ancient DNA research to present analyses of ancient genomic and metagenomic data.","container-title":"Systematic Biology","DOI":"10.1093/sysbio/syw059","ISSN":"1076-836X","issue":"1","journalAbbreviation":"Syst. Biol.","language":"eng","note":"PMID: 28173586\nPMCID: PMC5410953","page":"e1-e29","source":"PubMed","title":"Evolutionary Patterns and Processes: Lessons from Ancient DNA","title-short":"Evolutionary Patterns and Processes","volume":"66","author":[{"family":"Leonardi","given":"Michela"},{"family":"Librado","given":"Pablo"},{"family":"Der Sarkissian","given":"Clio"},{"family":"Schubert","given":"Mikkel"},{"family":"Alfarhan","given":"Ahmed H."},{"family":"Alquraishi","given":"Saleh A."},{"family":"Al-Rasheid","given":"Khaled A. S."},{"family":"Gamba","given":"Cristina"},{"family":"Willerslev","given":"Eske"},{"family":"Orlando","given":"Ludovic"}],"issued":{"date-parts":[["2017"]],"season":"01"}}},{"id":241,"uris":["http://zotero.org/users/1245757/items/86C9AF9R"],"uri":["http://zotero.org/users/1245757/items/86C9AF9R"],"itemData":{"id":241,"type":"article-journal","abstract":"The past several years have witnessed an explosion of successful ancient human genome-sequencing projects, with genomic-scale ancient DNA data sets now available for more than 1,100 ancient human and archaic hominin (for example, Neandertal) individuals. Recent 'evolution in action' analyses have started using these data sets to identify and track the spatiotemporal trajectories of genetic variants associated with human adaptations to novel and changing environments, agricultural lifestyles, and introduced or co-evolving pathogens. Together with evidence of adaptive introgression of genetic variants from archaic hominins to humans and emerging ancient genome data sets for domesticated animals and plants, these studies provide novel insights into human evolution and the evolutionary consequences of human behaviour that go well beyond those that can be obtained from modern genomic data or the fossil and archaeological records alone.","container-title":"Nature Reviews Genetics","DOI":"10.1038/nrg.2017.65","ISSN":"1471-0064","issue":"11","language":"en","page":"659-674","source":"www.nature.com","title":"Harnessing ancient genomes to study the history of human adaptation","volume":"18","author":[{"family":"Marciniak","given":"Stephanie"},{"family":"Perry","given":"George H."}],"issued":{"date-parts":[["2017",11]]}}},{"id":1663,"uris":["http://zotero.org/users/1245757/items/ZGRT7ITB"],"uri":["http://zotero.org/users/1245757/items/ZGRT7ITB"],"itemData":{"id":1663,"type":"article-journal","abstract":"The first decade of ancient genomics has revolutionized the study of human prehistory and evolution. We review new insights based on prehistoric modern human genomes, including greatly increased resolution of the timing and structure of the out-of-Africa expansion, the diversification of present-day non-African populations, and the earliest expansions of those populations into Eurasia and America. Prehistoric genomes now document population transformations on every inhabited continent—in particular the effect of agricultural expansions in Africa, Europe, and Oceania—and record a history of natural selection that shapes present-day phenotypic diversity. Despite these advances, much remains unknown, in particular about the genomic histories of Asia (the most populous continent) and Africa (the continent that contains the most genetic diversity). Ancient genomes from these and other regions, integrated with a growing understanding of the genomic basis of human phenotypic diversity, will be in focus during the next decade of research in the field.","container-title":"Annual Review of Genomics and Human Genetics","DOI":"10.1146/annurev-genom-083117-021749","issue":"1","note":"_eprint: https://doi.org/10.1146/annurev-genom-083117-021749\nPMID: 29709204","page":"381-404","source":"Annual Reviews","title":"Ancient Genomics of Modern Humans: The First Decade","title-short":"Ancient Genomics of Modern Humans","volume":"19","author":[{"family":"Skoglund","given":"Pontus"},{"family":"Mathieson","given":"Iain"}],"issued":{"date-parts":[["2018"]]}}},{"id":1665,"uris":["http://zotero.org/users/1245757/items/XLAVVSWI"],"uri":["http://zotero.org/users/1245757/items/XLAVVSWI"],"itemData":{"id":1665,"type":"article-journal","abstract":"Improvements in DNA extraction methods and sequencing technologies have led to the successful sequencing of numerous whole ancient genomes. In this Review, the authors provide an overview of how ancient DNA has informed our understanding of the domestication of various animal species, including dogs, pigs, cattle, goats and chickens.","container-title":"Nature Reviews Genetics","DOI":"10.1038/s41576-020-0225-0","ISSN":"1471-0064","journalAbbreviation":"Nat Rev Genet","language":"en","note":"publisher: Nature Publishing Group","page":"1-12","source":"www.nature.com","title":"Animal domestication in the era of ancient genomics","author":[{"family":"Frantz","given":"Laurent A. F."},{"family":"Bradley","given":"Daniel G."},{"family":"Larson","given":"Greger"},{"family":"Orlando","given":"Ludovic"}],"issued":{"date-parts":[["2020",4,7]]}}},{"id":1708,"uris":["http://zotero.org/users/1245757/items/9FQANEVL"],"uri":["http://zotero.org/users/1245757/items/9FQANEVL"],"itemData":{"id":1708,"type":"webpage","abstract":"&lt;div class=\"abstract\" data-abstract-type=\"normal\"&gt;&lt;p&gt;Genetic sequences have traditionally been generated solely from modern individuals. Advances in laboratory and sequencing techniques, however, have made it possible to retrieve genetic information from fossil, archaeological, museum, or otherwise dead and degraded specimens. Genetic material derived from ancient specimens is referred to as ancient DNA (aDNA). The main advantage of ancient DNA is that it allows researchers to study past genetic diversity directly, rather than having to rely on modern genetic patterns to infer past population processes.&lt;/p&gt;&lt;/div&gt;","container-title":"Archaeological Science: An Introduction","language":"en","note":"source: www.cambridge.org\npage: 13-34\npublisher: Cambridge University Press\nDOI: 10.1017/9781139013826.002","title":"Ancient DNA","URL":"/core/books/archaeological-science/ancient-dna/2348F1B5DF5198F580EDACA64FB1FE4A","author":[{"family":"Loog","given":"Liisa"},{"family":"Larson","given":"Greger"}],"accessed":{"date-parts":[["2020",4,28]]},"issued":{"date-parts":[["2020",1]]}}}],"schema":"https://github.com/citation-style-language/schema/raw/master/csl-citation.json"} </w:instrText>
      </w:r>
      <w:r w:rsidR="004F0035">
        <w:fldChar w:fldCharType="separate"/>
      </w:r>
      <w:r w:rsidR="00A55B6A" w:rsidRPr="00A55B6A">
        <w:t>[21–25]</w:t>
      </w:r>
      <w:r w:rsidR="004F0035">
        <w:fldChar w:fldCharType="end"/>
      </w:r>
      <w:r w:rsidR="004F0035">
        <w:t>.</w:t>
      </w:r>
      <w:r w:rsidR="004A36BF">
        <w:t xml:space="preserve"> </w:t>
      </w:r>
    </w:p>
    <w:p w14:paraId="1F109656" w14:textId="577BF3C8" w:rsidR="00756488" w:rsidRPr="00DF772E" w:rsidRDefault="007A3B58" w:rsidP="00E6546C">
      <w:pPr>
        <w:spacing w:beforeLines="30" w:before="72" w:afterLines="30" w:after="72" w:line="360" w:lineRule="auto"/>
        <w:jc w:val="both"/>
      </w:pPr>
      <w:r w:rsidRPr="00DF772E">
        <w:t>While</w:t>
      </w:r>
      <w:r w:rsidR="00E60BD0" w:rsidRPr="00DF772E">
        <w:t xml:space="preserve"> </w:t>
      </w:r>
      <w:r w:rsidRPr="00DF772E">
        <w:t>some aspects of past</w:t>
      </w:r>
      <w:r w:rsidR="00E60BD0" w:rsidRPr="00DF772E">
        <w:t xml:space="preserve"> </w:t>
      </w:r>
      <w:r w:rsidRPr="00DF772E">
        <w:t>demography have simple predictions for genetic patterns of variation, such as</w:t>
      </w:r>
      <w:r w:rsidR="00E60BD0" w:rsidRPr="00DF772E">
        <w:t xml:space="preserve"> </w:t>
      </w:r>
      <w:r w:rsidR="00563AAB" w:rsidRPr="00DF772E">
        <w:t>the</w:t>
      </w:r>
      <w:r w:rsidR="00E60BD0" w:rsidRPr="00DF772E">
        <w:t xml:space="preserve"> </w:t>
      </w:r>
      <w:r w:rsidRPr="00DF772E">
        <w:t>biological sex</w:t>
      </w:r>
      <w:r w:rsidR="00441099" w:rsidRPr="00DF772E">
        <w:t xml:space="preserve"> </w:t>
      </w:r>
      <w:r w:rsidR="00441099" w:rsidRPr="00DF772E">
        <w:fldChar w:fldCharType="begin"/>
      </w:r>
      <w:r w:rsidR="00AB3A13">
        <w:instrText xml:space="preserve"> ADDIN ZOTERO_ITEM CSL_CITATION {"citationID":"TthEc6e1","properties":{"formattedCitation":"[8]","plainCitation":"[8]","noteIndex":0},"citationItems":[{"id":161,"uris":["http://zotero.org/users/1245757/items/RM78DABF"],"uri":["http://zotero.org/users/1245757/items/RM78DABF"],"itemData":{"id":161,"type":"article-journal","abstract":"Accurate identification of the biological sex of ancient remains is vital for critically testing hypotheses about social structure in prehistoric societies. However, morphological methods are imprecise for juvenile individuals and fragmentary remains, and molecular methods that rely on particular sex-specific marker loci such as the amelogenin gene suffer from allelic dropout and sensitivity to modern contamination. Analyzing shotgun sequencing data from 14 present-day humans of known biological sex and 16 ancient individuals from a time span of 100 to </w:instrText>
      </w:r>
      <w:r w:rsidR="00AB3A13">
        <w:rPr>
          <w:rFonts w:ascii="Cambria Math" w:hAnsi="Cambria Math" w:cs="Cambria Math"/>
        </w:rPr>
        <w:instrText>∼</w:instrText>
      </w:r>
      <w:r w:rsidR="00AB3A13">
        <w:instrText xml:space="preserve">70,000 years ago, we show that even relatively sparse shotgun sequencing (about 100,000 human sequences) can be used to reliably identify chromosomal sex simply by considering the ratio of sequences aligning to the X and Y chromosomes, and highlight two examples where the genetic assignments indicate morphological misassignment. Furthermore, we show that accurate sex identification of highly degraded remains can be performed in the presence of substantial amounts of present-day contamination by utilizing the signature of cytosine deamination, a characteristic feature of ancient DNA.","container-title":"Journal of Archaeological Science","DOI":"10.1016/j.jas.2013.07.004","ISSN":"0305-4403","issue":"12","journalAbbreviation":"Journal of Archaeological Science","page":"4477-4482","source":"ScienceDirect","title":"Accurate sex identification of ancient human remains using DNA shotgun sequencing","volume":"40","author":[{"family":"Skoglund","given":"Pontus"},{"family":"Storå","given":"Jan"},{"family":"Götherström","given":"Anders"},{"family":"Jakobsson","given":"Mattias"}],"issued":{"date-parts":[["2013",12]]}}}],"schema":"https://github.com/citation-style-language/schema/raw/master/csl-citation.json"} </w:instrText>
      </w:r>
      <w:r w:rsidR="00441099" w:rsidRPr="00DF772E">
        <w:fldChar w:fldCharType="separate"/>
      </w:r>
      <w:r w:rsidR="00AB3A13">
        <w:rPr>
          <w:noProof/>
        </w:rPr>
        <w:t>[8]</w:t>
      </w:r>
      <w:r w:rsidR="00441099" w:rsidRPr="00DF772E">
        <w:fldChar w:fldCharType="end"/>
      </w:r>
      <w:r w:rsidRPr="00DF772E">
        <w:t xml:space="preserve"> </w:t>
      </w:r>
      <w:r w:rsidR="00563AAB" w:rsidRPr="00DF772E">
        <w:t xml:space="preserve">of a past individual </w:t>
      </w:r>
      <w:r w:rsidRPr="00DF772E">
        <w:t>or familiar genetic relationships</w:t>
      </w:r>
      <w:r w:rsidR="00563AAB" w:rsidRPr="00DF772E">
        <w:t xml:space="preserve"> between individuals</w:t>
      </w:r>
      <w:r w:rsidRPr="00DF772E">
        <w:t xml:space="preserve"> </w:t>
      </w:r>
      <w:r w:rsidRPr="00DF772E">
        <w:fldChar w:fldCharType="begin"/>
      </w:r>
      <w:r w:rsidR="00A55B6A">
        <w:instrText xml:space="preserve"> ADDIN ZOTERO_ITEM CSL_CITATION {"citationID":"sFEscJVd","properties":{"formattedCitation":"[26]","plainCitation":"[26]","noteIndex":0},"citationItems":[{"id":1603,"uris":["http://zotero.org/users/1245757/items/8JHXRA4I"],"uri":["http://zotero.org/users/1245757/items/8JHXRA4I"],"itemData":{"id":1603,"type":"article-journal","abstract":"Archaeogenomic research has proven to be a valuable tool to trace migrations of historic and prehistoric individuals and groups, whereas relationships within a group or burial site have not been investigated to a large extent. Knowing the genetic kinship of historic and prehistoric individuals would give important insights into social structures of ancient and historic cultures. Most archaeogenetic research concerning kinship has been restricted to uniparental markers, while studies using genome-wide information were mainly focused on comparisons between populations. Applications which infer the degree of relationship based on modern-day DNA information typically require diploid genotype data. Low concentration of endogenous DNA, fragmentation and other post-mortem damage to ancient DNA (aDNA) makes the application of such tools unfeasible for most archaeological samples. To infer family relationships for degraded samples, we developed the software READ (Relationship Estimation from Ancient DNA). We show that our heuristic approach can successfully infer up to second degree relationships with as little as 0.1x shotgun coverage per genome for pairs of individuals. We uncover previously unknown relationships among prehistoric individuals by applying READ to published aDNA data from several human remains excavated from different cultural contexts. In particular, we find a group of five closely related males from the same Corded Ware culture site in modern-day Germany, suggesting patrilocality, which highlights the possibility to uncover social structures of ancient populations by applying READ to genome-wide aDNA data. READ is publicly available from https://bitbucket.org/tguenther/read.","container-title":"PLOS ONE","DOI":"10.1371/journal.pone.0195491","ISSN":"1932-6203","issue":"4","journalAbbreviation":"PLOS ONE","language":"en","page":"e0195491","source":"PLoS Journals","title":"Estimating genetic kin relationships in prehistoric populations","volume":"13","author":[{"family":"Kuhn","given":"Jose Manuel Monroy"},{"family":"Jakobsson","given":"Mattias"},{"family":"Günther","given":"Torsten"}],"issued":{"date-parts":[["2018",4,23]]}}}],"schema":"https://github.com/citation-style-language/schema/raw/master/csl-citation.json"} </w:instrText>
      </w:r>
      <w:r w:rsidRPr="00DF772E">
        <w:fldChar w:fldCharType="separate"/>
      </w:r>
      <w:r w:rsidR="00A55B6A">
        <w:t>[26]</w:t>
      </w:r>
      <w:r w:rsidRPr="00DF772E">
        <w:fldChar w:fldCharType="end"/>
      </w:r>
      <w:r w:rsidRPr="00DF772E">
        <w:t xml:space="preserve">, </w:t>
      </w:r>
      <w:r w:rsidR="00563AAB" w:rsidRPr="00DF772E">
        <w:t>most demographic processes leave behind a more convoluted signature. In fact, t</w:t>
      </w:r>
      <w:r w:rsidR="00846319" w:rsidRPr="00DF772E">
        <w:t xml:space="preserve">he </w:t>
      </w:r>
      <w:r w:rsidR="002C5EA4" w:rsidRPr="00DF772E">
        <w:t xml:space="preserve">patterns of genetic variation across individual </w:t>
      </w:r>
      <w:r w:rsidR="00846319" w:rsidRPr="00DF772E">
        <w:t>genome</w:t>
      </w:r>
      <w:r w:rsidR="002C5EA4" w:rsidRPr="00DF772E">
        <w:t>s</w:t>
      </w:r>
      <w:r w:rsidR="00846319" w:rsidRPr="00DF772E">
        <w:t xml:space="preserve"> are a result of </w:t>
      </w:r>
      <w:r w:rsidR="00563AAB" w:rsidRPr="00DF772E">
        <w:t xml:space="preserve">accumulated effects </w:t>
      </w:r>
      <w:r w:rsidR="00846319" w:rsidRPr="00DF772E">
        <w:t xml:space="preserve">of </w:t>
      </w:r>
      <w:r w:rsidR="00563AAB" w:rsidRPr="00DF772E">
        <w:t xml:space="preserve">different past demographic processes combined with the stochasticity of inheritance. </w:t>
      </w:r>
      <w:r w:rsidR="00BC196C" w:rsidRPr="00DF772E">
        <w:t>As a result</w:t>
      </w:r>
      <w:r w:rsidR="006975D2" w:rsidRPr="00DF772E">
        <w:t>,</w:t>
      </w:r>
      <w:r w:rsidR="00BC196C" w:rsidRPr="00DF772E">
        <w:t xml:space="preserve"> demographic processes need to be inferred</w:t>
      </w:r>
      <w:r w:rsidR="00756488" w:rsidRPr="00DF772E">
        <w:t xml:space="preserve"> by comparing patterns of observed genetic variation to theoretical or (in case of more complicated demographic scenarios) simulated model predictions, both relying on the population genetics theory</w:t>
      </w:r>
      <w:r w:rsidR="00EB6FC7" w:rsidRPr="00DF772E">
        <w:t xml:space="preserve"> </w:t>
      </w:r>
      <w:r w:rsidR="00C202C0" w:rsidRPr="00DF772E">
        <w:t xml:space="preserve">with its </w:t>
      </w:r>
      <w:r w:rsidR="00C202C0" w:rsidRPr="00DF772E">
        <w:lastRenderedPageBreak/>
        <w:t>roots in the work by</w:t>
      </w:r>
      <w:r w:rsidR="00EB6FC7" w:rsidRPr="00DF772E">
        <w:t xml:space="preserve"> R</w:t>
      </w:r>
      <w:r w:rsidR="002C5EA4" w:rsidRPr="00DF772E">
        <w:t>.</w:t>
      </w:r>
      <w:r w:rsidR="00EB6FC7" w:rsidRPr="00DF772E">
        <w:t xml:space="preserve"> Fisher, S</w:t>
      </w:r>
      <w:r w:rsidR="002C5EA4" w:rsidRPr="00DF772E">
        <w:t>.</w:t>
      </w:r>
      <w:r w:rsidR="00EB6FC7" w:rsidRPr="00DF772E">
        <w:t xml:space="preserve"> Wright</w:t>
      </w:r>
      <w:r w:rsidR="002C70F5" w:rsidRPr="00DF772E">
        <w:t xml:space="preserve">, J. B. S. Haldane </w:t>
      </w:r>
      <w:r w:rsidR="00EB6FC7" w:rsidRPr="00DF772E">
        <w:t xml:space="preserve">and others in </w:t>
      </w:r>
      <w:r w:rsidR="00756488" w:rsidRPr="00DF772E">
        <w:t>the 19</w:t>
      </w:r>
      <w:r w:rsidR="00B64203" w:rsidRPr="00DF772E">
        <w:t>2</w:t>
      </w:r>
      <w:r w:rsidR="00756488" w:rsidRPr="00DF772E">
        <w:t>0</w:t>
      </w:r>
      <w:r w:rsidR="00B64203" w:rsidRPr="00DF772E">
        <w:t>s and 1930</w:t>
      </w:r>
      <w:r w:rsidR="006975D2" w:rsidRPr="00DF772E">
        <w:t>s</w:t>
      </w:r>
      <w:r w:rsidR="0012232A">
        <w:t xml:space="preserve"> </w:t>
      </w:r>
      <w:r w:rsidR="0012232A">
        <w:fldChar w:fldCharType="begin"/>
      </w:r>
      <w:r w:rsidR="00A55B6A">
        <w:instrText xml:space="preserve"> ADDIN ZOTERO_ITEM CSL_CITATION {"citationID":"185eTRZ9","properties":{"formattedCitation":"[27]","plainCitation":"[27]","noteIndex":0},"citationItems":[{"id":1721,"uris":["http://zotero.org/users/1245757/items/E68H89L3"],"uri":["http://zotero.org/users/1245757/items/E68H89L3"],"itemData":{"id":1721,"type":"article-journal","language":"en","page":"7","source":"Zotero","title":"PRINCIPLES OF POPULATION GENETICS","author":[{"family":"Hartl","given":"Daniel L"},{"family":"Clark","given":"Andrew G"}]}}],"schema":"https://github.com/citation-style-language/schema/raw/master/csl-citation.json"} </w:instrText>
      </w:r>
      <w:r w:rsidR="0012232A">
        <w:fldChar w:fldCharType="separate"/>
      </w:r>
      <w:r w:rsidR="00A55B6A">
        <w:rPr>
          <w:noProof/>
        </w:rPr>
        <w:t>[27]</w:t>
      </w:r>
      <w:r w:rsidR="0012232A">
        <w:fldChar w:fldCharType="end"/>
      </w:r>
      <w:r w:rsidR="00756488" w:rsidRPr="00DF772E">
        <w:t xml:space="preserve">. </w:t>
      </w:r>
    </w:p>
    <w:p w14:paraId="2BAE78C5" w14:textId="35FCE0E7" w:rsidR="00D264C9" w:rsidRPr="00DF772E" w:rsidRDefault="00756488" w:rsidP="00E6546C">
      <w:pPr>
        <w:spacing w:beforeLines="30" w:before="72" w:afterLines="30" w:after="72" w:line="360" w:lineRule="auto"/>
        <w:jc w:val="both"/>
      </w:pPr>
      <w:r w:rsidRPr="00DF772E">
        <w:t xml:space="preserve">Different inferential approaches </w:t>
      </w:r>
      <w:r w:rsidR="00F95071" w:rsidRPr="00DF772E">
        <w:t>require assumptions about the data and the underlying demographic processes</w:t>
      </w:r>
      <w:r w:rsidR="002C5EA4" w:rsidRPr="00DF772E">
        <w:t>, that</w:t>
      </w:r>
      <w:r w:rsidR="00F95071" w:rsidRPr="00DF772E">
        <w:t xml:space="preserve"> </w:t>
      </w:r>
      <w:r w:rsidR="002C5EA4" w:rsidRPr="00DF772E">
        <w:t>in some methods</w:t>
      </w:r>
      <w:r w:rsidR="00F95071" w:rsidRPr="00DF772E">
        <w:t xml:space="preserve"> need to be made explicitly wh</w:t>
      </w:r>
      <w:r w:rsidR="002C5EA4" w:rsidRPr="00DF772E">
        <w:t>ereas</w:t>
      </w:r>
      <w:r w:rsidR="00F95071" w:rsidRPr="00DF772E">
        <w:t xml:space="preserve"> </w:t>
      </w:r>
      <w:r w:rsidR="002C5EA4" w:rsidRPr="00DF772E">
        <w:t xml:space="preserve">in </w:t>
      </w:r>
      <w:r w:rsidR="00F95071" w:rsidRPr="00DF772E">
        <w:t>other</w:t>
      </w:r>
      <w:r w:rsidR="002C5EA4" w:rsidRPr="00DF772E">
        <w:t>s</w:t>
      </w:r>
      <w:r w:rsidR="00F95071" w:rsidRPr="00DF772E">
        <w:t xml:space="preserve"> they are implicit. These assumptions</w:t>
      </w:r>
      <w:r w:rsidR="002C5EA4" w:rsidRPr="00DF772E">
        <w:t>,</w:t>
      </w:r>
      <w:r w:rsidR="00F95071" w:rsidRPr="00DF772E">
        <w:t xml:space="preserve"> and the level to which they are met</w:t>
      </w:r>
      <w:r w:rsidR="002C5EA4" w:rsidRPr="00DF772E">
        <w:t>,</w:t>
      </w:r>
      <w:r w:rsidR="00F95071" w:rsidRPr="00DF772E">
        <w:t xml:space="preserve"> can heavily affect the suitability different frameworks for testing competing demographic hypotheses as well as the interpretation of such demographic modelling. </w:t>
      </w:r>
      <w:r w:rsidR="006A7045" w:rsidRPr="00DF772E">
        <w:t>In this article I will review the assumptions underlying the most common</w:t>
      </w:r>
      <w:r w:rsidR="000A206D">
        <w:t>ly used</w:t>
      </w:r>
      <w:r w:rsidR="006A7045" w:rsidRPr="00DF772E">
        <w:t xml:space="preserve"> approaches for past demographic inference </w:t>
      </w:r>
      <w:r w:rsidR="00F95071" w:rsidRPr="00DF772E">
        <w:t>as well as their consequences</w:t>
      </w:r>
      <w:r w:rsidR="002C70F5" w:rsidRPr="00DF772E">
        <w:t>,</w:t>
      </w:r>
      <w:r w:rsidR="00F95071" w:rsidRPr="00DF772E">
        <w:t xml:space="preserve"> especially in relation to our ability to link the inferred demographic processes to the archaeological and climate records.</w:t>
      </w:r>
    </w:p>
    <w:p w14:paraId="22B3E8E5" w14:textId="1B1FD6A9" w:rsidR="000C0A13" w:rsidRPr="00DF772E" w:rsidRDefault="00332F58" w:rsidP="00E6546C">
      <w:pPr>
        <w:spacing w:beforeLines="30" w:before="72" w:afterLines="30" w:after="72" w:line="360" w:lineRule="auto"/>
        <w:jc w:val="both"/>
        <w:rPr>
          <w:b/>
          <w:bCs/>
        </w:rPr>
      </w:pPr>
      <w:r w:rsidRPr="00DF772E">
        <w:rPr>
          <w:b/>
          <w:bCs/>
        </w:rPr>
        <w:t>P</w:t>
      </w:r>
      <w:r w:rsidR="00AC310C" w:rsidRPr="00DF772E">
        <w:rPr>
          <w:b/>
          <w:bCs/>
        </w:rPr>
        <w:t>attern</w:t>
      </w:r>
      <w:r w:rsidRPr="00DF772E">
        <w:rPr>
          <w:b/>
          <w:bCs/>
        </w:rPr>
        <w:t>-based approaches to demographic inference</w:t>
      </w:r>
      <w:r w:rsidR="00AC310C" w:rsidRPr="00DF772E">
        <w:rPr>
          <w:b/>
          <w:bCs/>
        </w:rPr>
        <w:t xml:space="preserve"> </w:t>
      </w:r>
      <w:bookmarkStart w:id="0" w:name="_heading=h.1fob9te" w:colFirst="0" w:colLast="0"/>
      <w:bookmarkEnd w:id="0"/>
    </w:p>
    <w:p w14:paraId="24723336" w14:textId="71E31BBA" w:rsidR="00651612" w:rsidRPr="00DF772E" w:rsidRDefault="00736825" w:rsidP="00E6546C">
      <w:pPr>
        <w:spacing w:beforeLines="30" w:before="72" w:afterLines="30" w:after="72" w:line="360" w:lineRule="auto"/>
        <w:jc w:val="both"/>
      </w:pPr>
      <w:r w:rsidRPr="00DF772E">
        <w:t xml:space="preserve">Phylogeographic inference is an approach to reconstruct population histories that was especially popular in the early days of </w:t>
      </w:r>
      <w:r w:rsidR="00EE1253" w:rsidRPr="00DF772E">
        <w:t xml:space="preserve">past </w:t>
      </w:r>
      <w:r w:rsidR="000C0A13" w:rsidRPr="00DF772E">
        <w:t>demographic inference using genetic data</w:t>
      </w:r>
      <w:r w:rsidRPr="00DF772E">
        <w:t xml:space="preserve"> (e.g. </w:t>
      </w:r>
      <w:r w:rsidR="008D3E58" w:rsidRPr="00DF772E">
        <w:fldChar w:fldCharType="begin"/>
      </w:r>
      <w:r w:rsidR="00A55B6A">
        <w:instrText xml:space="preserve"> ADDIN ZOTERO_ITEM CSL_CITATION {"citationID":"55tHXy6m","properties":{"formattedCitation":"[28,29]","plainCitation":"[28,29]","noteIndex":0},"citationItems":[{"id":1581,"uris":["http://zotero.org/users/1245757/items/W7SAEB2I"],"uri":["http://zotero.org/users/1245757/items/W7SAEB2I"],"itemData":{"id":1581,"type":"article-journal","abstract":"Mitochondrial DNAsfrom 147 people, drawn from five geographic populations have been analysed by restriction mapping. All these mitochondrial DMAs stem from one woman who is postulated to have lived about 200,000 years ago, probably in Africa. All the populations examined except the African population have multiple origins, implying that each area was colonised repeatedly.","container-title":"Nature","DOI":"10.1038/325031a0","ISSN":"1476-4687","issue":"6099","journalAbbreviation":"Nature","language":"en","page":"31-36","source":"www.nature.com","title":"Mitochondrial DNA and human evolution","volume":"325","author":[{"family":"Cann","given":"Rebecca L."},{"family":"Stoneking","given":"Mark"},{"family":"Wilson","given":"Allan C."}],"issued":{"date-parts":[["1987",1]]}}},{"id":1575,"uris":["http://zotero.org/users/1245757/items/D7F2D6V6"],"uri":["http://zotero.org/users/1245757/items/D7F2D6V6"],"itemData":{"id":1575,"type":"article-journal","abstract":"Although molecular genetic evidence continues to accumulate that is consistent with a recent\ncommon African ancestry of modern humans, its ability to illuminate regional histories remains\nincomplete. A set of unique event polymorphisms associated with the non-recombining portion of the\nY-chromosome (NRY) addresses this issue by providing evidence concerning successful migrations\noriginating from Africa, which can be interpreted as subsequent colonizations, differentiations and\nmigrations overlaid upon previous population ranges. A total of 205 markers identified by\ndenaturing high performance liquid chromatography (DHPLC), together with 13 taken from the\nliterature, were used to construct a parsimonious genealogy. Ancestral allelic states were deduced\nfrom orthologous great ape sequences. A total of 131 unique haplotypes were defined which trace the\nmicroevolutionary trajectory of global modern human genetic diversification. The genealogy\nprovides a detailed phylogeographic portrait of contemporary global population structure that is\nemblematic of human origins, divergence and population history that is consistent with climatic,\npaleoanthropological and other genetic knowledge.","container-title":"Annals of Human Genetics","DOI":"10.1046/j.1469-1809.2001.6510043.x","ISSN":"1469-1809, 0003-4800","issue":"1","language":"en","page":"43-62","source":"Cambridge Core","title":"The phylogeography of Y chromosome binary haplotypes and the origins of modern human populations","volume":"65","author":[{"family":"Underhill","given":"P. A."},{"family":"Passarino","given":"G."},{"family":"Lin","given":"A. A."},{"family":"Shen","given":"P."},{"family":"Lahr","given":"M. Mirazón"},{"family":"Foley","given":"R. A."},{"family":"Oefner","given":"P. J."},{"family":"Cavalli-Sforza","given":"L. L."}],"issued":{"date-parts":[["2001",1]]}}}],"schema":"https://github.com/citation-style-language/schema/raw/master/csl-citation.json"} </w:instrText>
      </w:r>
      <w:r w:rsidR="008D3E58" w:rsidRPr="00DF772E">
        <w:fldChar w:fldCharType="separate"/>
      </w:r>
      <w:r w:rsidR="00A55B6A">
        <w:t>[28,29]</w:t>
      </w:r>
      <w:r w:rsidR="008D3E58" w:rsidRPr="00DF772E">
        <w:fldChar w:fldCharType="end"/>
      </w:r>
      <w:r w:rsidR="008D3E58" w:rsidRPr="00DF772E">
        <w:t xml:space="preserve"> but also </w:t>
      </w:r>
      <w:r w:rsidR="008D3E58" w:rsidRPr="00DF772E">
        <w:fldChar w:fldCharType="begin"/>
      </w:r>
      <w:r w:rsidR="00A55B6A">
        <w:instrText xml:space="preserve"> ADDIN ZOTERO_ITEM CSL_CITATION {"citationID":"xZUQckip","properties":{"formattedCitation":"[30]","plainCitation":"[30]","noteIndex":0},"citationItems":[{"id":1538,"uris":["http://zotero.org/users/1245757/items/YU46QIMP"],"uri":["http://zotero.org/users/1245757/items/YU46QIMP"],"itemData":{"id":1538,"type":"article-journal","abstract":"Analyses of mitochondrial genomes from populations in southern Africa provide evidence of a southern African origin of anatomically modern humans and a sustained occupation of the homeland before the first migrations of people appear to be driven by regional climate shifts.","container-title":"Nature","DOI":"10.1038/s41586-019-1714-1","ISSN":"1476-4687","issue":"7781","journalAbbreviation":"Nature","language":"en","page":"185-189","source":"www.nature.com","title":"Human origins in a southern African palaeo-wetland and first migrations","volume":"575","author":[{"family":"Chan","given":"Eva K. F."},{"family":"Timmermann","given":"Axel"},{"family":"Baldi","given":"Benedetta F."},{"family":"Moore","given":"Andy E."},{"family":"Lyons","given":"Ruth J."},{"family":"Lee","given":"Sun-Seon"},{"family":"Kalsbeek","given":"Anton M. F."},{"family":"Petersen","given":"Desiree C."},{"family":"Rautenbach","given":"Hannes"},{"family":"Förtsch","given":"Hagen E. A."},{"family":"Bornman","given":"M. S. Riana"},{"family":"Hayes","given":"Vanessa M."}],"issued":{"date-parts":[["2019",11]]}}}],"schema":"https://github.com/citation-style-language/schema/raw/master/csl-citation.json"} </w:instrText>
      </w:r>
      <w:r w:rsidR="008D3E58" w:rsidRPr="00DF772E">
        <w:fldChar w:fldCharType="separate"/>
      </w:r>
      <w:r w:rsidR="00A55B6A">
        <w:rPr>
          <w:noProof/>
        </w:rPr>
        <w:t>[30]</w:t>
      </w:r>
      <w:r w:rsidR="008D3E58" w:rsidRPr="00DF772E">
        <w:fldChar w:fldCharType="end"/>
      </w:r>
      <w:r w:rsidRPr="00DF772E">
        <w:t xml:space="preserve">). Here, a phylogenetic tree is constructed based on the </w:t>
      </w:r>
      <w:r w:rsidR="000C0A13" w:rsidRPr="00DF772E">
        <w:t>substitutions (</w:t>
      </w:r>
      <w:r w:rsidRPr="00DF772E">
        <w:t>mutations</w:t>
      </w:r>
      <w:r w:rsidR="000C0A13" w:rsidRPr="00DF772E">
        <w:t>)</w:t>
      </w:r>
      <w:r w:rsidRPr="00DF772E">
        <w:t xml:space="preserve"> in a </w:t>
      </w:r>
      <w:r w:rsidR="000C0A13" w:rsidRPr="00DF772E">
        <w:t xml:space="preserve">single locus (usually a </w:t>
      </w:r>
      <w:r w:rsidRPr="00DF772E">
        <w:t xml:space="preserve">non-recombining part of the genome </w:t>
      </w:r>
      <w:r w:rsidR="000C0A13" w:rsidRPr="00DF772E">
        <w:t xml:space="preserve">like the </w:t>
      </w:r>
      <w:r w:rsidRPr="00DF772E">
        <w:t xml:space="preserve">mitochondrial DNA or the Y chromosome). All sampled individuals are assigned to haplogroups and haplotypes, which are the branches and sub-branches, or lineages, on the </w:t>
      </w:r>
      <w:r w:rsidR="000C0A13" w:rsidRPr="00DF772E">
        <w:t>inferred</w:t>
      </w:r>
      <w:r w:rsidRPr="00DF772E">
        <w:t xml:space="preserve"> tree. The root of the tree corresponds to the most recent common ancestor of all the samples. When the mutation rate is known (or can be estimated), it is possible to estimate the dates of each branching point of the tree</w:t>
      </w:r>
      <w:r w:rsidR="003E4E59" w:rsidRPr="00DF772E">
        <w:t xml:space="preserve">, </w:t>
      </w:r>
      <w:r w:rsidR="00C0098C" w:rsidRPr="00DF772E">
        <w:t>using</w:t>
      </w:r>
      <w:r w:rsidR="003E4E59" w:rsidRPr="00DF772E">
        <w:t xml:space="preserve"> the accumulation of</w:t>
      </w:r>
      <w:r w:rsidR="00C0098C" w:rsidRPr="00DF772E">
        <w:t xml:space="preserve"> mutations</w:t>
      </w:r>
      <w:r w:rsidR="003E4E59" w:rsidRPr="00DF772E">
        <w:t xml:space="preserve"> along branches in the tree</w:t>
      </w:r>
      <w:r w:rsidR="00C0098C" w:rsidRPr="00DF772E">
        <w:t xml:space="preserve"> as a "molecular clock"</w:t>
      </w:r>
      <w:r w:rsidRPr="00DF772E">
        <w:t>. Inferences about the past are based on the phylogenetic relationship between different haplotypes or haplogroups, their estimated splitting times, and their distribution in space and time.</w:t>
      </w:r>
    </w:p>
    <w:p w14:paraId="6574B896" w14:textId="2DB7E7AF" w:rsidR="00BA5700" w:rsidRPr="00DF772E" w:rsidRDefault="00BF4739" w:rsidP="00E6546C">
      <w:pPr>
        <w:spacing w:beforeLines="30" w:before="72" w:afterLines="30" w:after="72" w:line="360" w:lineRule="auto"/>
        <w:jc w:val="both"/>
      </w:pPr>
      <w:r w:rsidRPr="00DF772E">
        <w:t xml:space="preserve">The key challenge with inferring the past from these trees lies in that events in the </w:t>
      </w:r>
      <w:r w:rsidR="00712C7A" w:rsidRPr="00DF772E">
        <w:t xml:space="preserve">single locus </w:t>
      </w:r>
      <w:r w:rsidRPr="00DF772E">
        <w:t xml:space="preserve">phylogenetic trees do not generally correspond directly to population-level events </w:t>
      </w:r>
      <w:r w:rsidR="003D7E21" w:rsidRPr="00DF772E">
        <w:t>as they</w:t>
      </w:r>
      <w:r w:rsidRPr="00DF772E">
        <w:t xml:space="preserve"> are stochastic outcomes of given population histories. </w:t>
      </w:r>
      <w:r w:rsidR="00C94131" w:rsidRPr="00DF772E">
        <w:t xml:space="preserve">As a result, </w:t>
      </w:r>
      <w:r w:rsidR="00886641" w:rsidRPr="00DF772E">
        <w:t xml:space="preserve">very </w:t>
      </w:r>
      <w:r w:rsidR="00C94131" w:rsidRPr="00DF772E">
        <w:t>different demographic scenarios can give rise to qualitatively similar gene trees and distribution of haplotypes</w:t>
      </w:r>
      <w:r w:rsidR="00D07773">
        <w:t xml:space="preserve"> (i.e. are equifinal)</w:t>
      </w:r>
      <w:r w:rsidR="00C94131" w:rsidRPr="00DF772E">
        <w:t xml:space="preserve"> </w:t>
      </w:r>
      <w:r w:rsidR="00C94131" w:rsidRPr="00DF772E">
        <w:fldChar w:fldCharType="begin"/>
      </w:r>
      <w:r w:rsidR="00A55B6A">
        <w:instrText xml:space="preserve"> ADDIN ZOTERO_ITEM CSL_CITATION {"citationID":"F7yx4ARj","properties":{"formattedCitation":"[31]","plainCitation":"[31]","noteIndex":0},"citationItems":[{"id":128,"uris":["http://zotero.org/users/1245757/items/SE2W7272"],"uri":["http://zotero.org/users/1245757/items/SE2W7272"],"itemData":{"id":128,"type":"article-journal","abstract":"The domestication of plants and animals marks one of the most significant transitions in human, and indeed global, history. Traditionally, study of the domestication process was the exclusive domain of archaeologists and agricultural scientists; today it is an increasingly multidisciplinary enterprise that has come to involve the skills of evolutionary biologists and geneticists. Although the application of new information sources and methodologies has dramatically transformed our ability to study and understand domestication, it has also generated increasingly large and complex datasets, the interpretation of which is not straightforward. In particular, challenges of equifinality, evolutionary variance, and emergence of unexpected or counter-intuitive patterns all face researchers attempting to infer past processes directly from patterns in data. We argue that explicit modeling approaches, drawing upon emerging methodologies in statistics and population genetics, provide a powerful means of addressing these limitations. Modeling also offers an approach to analyzing datasets that avoids conclusions steered by implicit biases, and makes possible the formal integration of different data types. Here we outline some of the modeling approaches most relevant to current problems in domestication research, and demonstrate the ways in which simulation modeling is beginning to reshape our understanding of the domestication process.","container-title":"Proceedings of the National Academy of Sciences","DOI":"10.1073/pnas.1400425111","ISSN":"0027-8424, 1091-6490","issue":"17","journalAbbreviation":"PNAS","language":"en","note":"PMID: 24753572","page":"6159-6164","source":"www.pnas.org","title":"Storytelling and story testing in domestication","volume":"111","author":[{"family":"Gerbault","given":"Pascale"},{"family":"Allaby","given":"Robin G."},{"family":"Boivin","given":"Nicole"},{"family":"Rudzinski","given":"Anna"},{"family":"Grimaldi","given":"Ilaria M."},{"family":"Pires","given":"J. Chris"},{"family":"Vigueira","given":"Cynthia Climer"},{"family":"Dobney","given":"Keith"},{"family":"Gremillion","given":"Kristen J."},{"family":"Barton","given":"Loukas"},{"family":"Arroyo-Kalin","given":"Manuel"},{"family":"Purugganan","given":"Michael D."},{"family":"Casas","given":"Rafael Rubio","dropping-particle":"de"},{"family":"Bollongino","given":"Ruth"},{"family":"Burger","given":"Joachim"},{"family":"Fuller","given":"Dorian Q."},{"family":"Bradley","given":"Daniel G."},{"family":"Balding","given":"David J."},{"family":"Richerson","given":"Peter J."},{"family":"Gilbert","given":"M. Thomas P."},{"family":"Larson","given":"Greger"},{"family":"Thomas","given":"Mark G."}],"issued":{"date-parts":[["2014",4,29]]}}}],"schema":"https://github.com/citation-style-language/schema/raw/master/csl-citation.json"} </w:instrText>
      </w:r>
      <w:r w:rsidR="00C94131" w:rsidRPr="00DF772E">
        <w:fldChar w:fldCharType="separate"/>
      </w:r>
      <w:r w:rsidR="00A55B6A">
        <w:rPr>
          <w:noProof/>
        </w:rPr>
        <w:t>[31]</w:t>
      </w:r>
      <w:r w:rsidR="00C94131" w:rsidRPr="00DF772E">
        <w:fldChar w:fldCharType="end"/>
      </w:r>
      <w:r w:rsidR="00C94131" w:rsidRPr="00DF772E">
        <w:t xml:space="preserve">. </w:t>
      </w:r>
      <w:r w:rsidR="00886641" w:rsidRPr="00DF772E">
        <w:t xml:space="preserve">Although studies </w:t>
      </w:r>
      <w:r w:rsidR="00C94131" w:rsidRPr="00DF772E">
        <w:t xml:space="preserve">relying on </w:t>
      </w:r>
      <w:r w:rsidR="00886641" w:rsidRPr="00DF772E">
        <w:t xml:space="preserve">data from </w:t>
      </w:r>
      <w:r w:rsidR="00C94131" w:rsidRPr="00DF772E">
        <w:t>single loci</w:t>
      </w:r>
      <w:r w:rsidR="00496DA4" w:rsidRPr="00DF772E">
        <w:t xml:space="preserve"> </w:t>
      </w:r>
      <w:r w:rsidR="00C94131" w:rsidRPr="00DF772E">
        <w:t>often lack the statistical power to test complex population histories</w:t>
      </w:r>
      <w:r w:rsidR="00496DA4" w:rsidRPr="00DF772E">
        <w:t>, especially when exclusively from modern populations</w:t>
      </w:r>
      <w:r w:rsidR="00C94131" w:rsidRPr="00DF772E">
        <w:t xml:space="preserve"> </w:t>
      </w:r>
      <w:r w:rsidR="00C94131" w:rsidRPr="00DF772E">
        <w:fldChar w:fldCharType="begin"/>
      </w:r>
      <w:r w:rsidR="00A55B6A">
        <w:instrText xml:space="preserve"> ADDIN ZOTERO_ITEM CSL_CITATION {"citationID":"IULleMm4","properties":{"formattedCitation":"[32\\uc0\\u8211{}34]","plainCitation":"[32–34]","noteIndex":0},"citationItems":[{"id":115,"uris":["http://zotero.org/users/1245757/items/562B2UN4"],"uri":["http://zotero.org/users/1245757/items/562B2UN4"],"itemData":{"id":115,"type":"article-journal","container-title":"Nature Reviews Genetics","DOI":"10.1038/nrg795","ISSN":"14710056","issue":"5","page":"380-390","source":"CrossRef","title":"GENEALOGICAL TREES, COALESCENT THEORY AND THE ANALYSIS OF GENETIC POLYMORPHISMS","volume":"3","author":[{"family":"Rosenberg","given":"Noah A."},{"family":"Nordborg","given":"Magnus"}],"issued":{"date-parts":[["2002",5,1]]}}},{"id":112,"uris":["http://zotero.org/users/1245757/items/PV79EIMW"],"uri":["http://zotero.org/users/1245757/items/PV79EIMW"],"itemData":{"id":112,"type":"article-journal","abstract":"Mitochondrial DNA (mtDNA) has been used to study molecular ecology and phylogeography for 25 years. Much important information has been gained in this way, but it is time to reflect on the biology of the mitochondrion itself and consider opportunities for evolutionary studies of the organelle itself and its ecology, biochemistry and physiology. This review has four sections. First, we review aspects of the natural history of mitochondria and their DNA to show that it is a unique molecule with specific characteristics that differ from nuclear DNA. We do not attempt to cover the plethora of differences between mitochondrial and nuclear DNA; rather we spotlight differences that can cause significant bias when inferring demographic properties of populations and/or the evolutionary history of species. We focus on recombination, effective population size and mutation rate. Second, we explore some of the difficulties in interpreting phylogeographical data from mtDNA data alone and suggest a broader use of multiple nuclear markers. We argue that mtDNA is not a sufficient marker for phylogeographical studies if the focus of the investigation is the species and not the organelle. We focus on the potential bias caused by introgression. Third, we show that it is not safe to assume a priori that mtDNA evolves as a strictly neutral marker because both direct and indirect selection influence mitochondria. We outline some of the statistical tests of neutrality that can, and should, be applied to mtDNA sequence data prior to making any global statements concerning the history of the organism. We conclude with a critical examination of the neglected biology of mitochondria and point out several surprising gaps in the state of our knowledge about this important organelle. Here we limelight mitochondrial ecology, sexually antagonistic selection, life-history evolution including ageing and disease, and the evolution of mitochondrial inheritance.","container-title":"Molecular Ecology","ISSN":"0962-1083","issue":"4","journalAbbreviation":"Mol. Ecol.","language":"eng","note":"PMID: 15012752","page":"729-744","source":"PubMed","title":"The incomplete natural history of mitochondria","volume":"13","author":[{"family":"Ballard","given":"J. William O."},{"family":"Whitlock","given":"Michael C."}],"issued":{"date-parts":[["2004",4]]}}},{"id":86,"uris":["http://zotero.org/users/1245757/items/BT3HQFUH"],"uri":["http://zotero.org/users/1245757/items/BT3HQFUH"],"itemData":{"id":86,"type":"article-journal","abstract":"In conventional phylogeographic studies, historical demographic processes are elucidated from the geographical distribution of individuals represented on an inferred gene tree. However, the interpretation of gene trees in this context can be difficult as the same demographic/geographical process can randomly lead to multiple different genealogies. Likewise, the same gene trees can arise under different demographic models. This problem has led to the emergence of many statistical methods for making phylogeographic inferences. A popular phylogeographic approach based on nested clade analysis is challenged by the fact that a certain amount of the interpretation of the data is left to the subjective choices of the user, and it has been argued that the method performs poorly in simulation studies. More rigorous statistical methods based on coalescence theory have been developed. However, these methods may also be challenged by computational problems or poor model choice. In this review, we will describe the development of statistical methods in phylogeographic analysis, and discuss some of the challenges facing these methods.","container-title":"Molecular Ecology","DOI":"10.1111/j.1365-294X.2008.04059.x","ISSN":"1365-294X","issue":"6","language":"en","page":"1034-1047","source":"Wiley Online Library","title":"Statistical inferences in phylogeography","volume":"18","author":[{"family":"Nielsen","given":"Rasmus"},{"family":"Beaumont","given":"Mark A."}],"issued":{"date-parts":[["2009",3,1]]}}}],"schema":"https://github.com/citation-style-language/schema/raw/master/csl-citation.json"} </w:instrText>
      </w:r>
      <w:r w:rsidR="00C94131" w:rsidRPr="00DF772E">
        <w:fldChar w:fldCharType="separate"/>
      </w:r>
      <w:r w:rsidR="00A55B6A" w:rsidRPr="00A55B6A">
        <w:t>[32–34]</w:t>
      </w:r>
      <w:r w:rsidR="00C94131" w:rsidRPr="00DF772E">
        <w:fldChar w:fldCharType="end"/>
      </w:r>
      <w:r w:rsidR="00886641" w:rsidRPr="00DF772E">
        <w:t xml:space="preserve">, </w:t>
      </w:r>
      <w:r w:rsidR="009A7BFC" w:rsidRPr="00DF772E">
        <w:t xml:space="preserve">robust inference can in principle be achieved when using </w:t>
      </w:r>
      <w:r w:rsidR="00886641" w:rsidRPr="00DF772E">
        <w:t>sufficient data (</w:t>
      </w:r>
      <w:r w:rsidR="009A7BFC" w:rsidRPr="00DF772E">
        <w:t xml:space="preserve">e.g. </w:t>
      </w:r>
      <w:r w:rsidR="00886641" w:rsidRPr="00DF772E">
        <w:t>samples</w:t>
      </w:r>
      <w:r w:rsidR="009A7BFC" w:rsidRPr="00DF772E">
        <w:t xml:space="preserve"> from</w:t>
      </w:r>
      <w:r w:rsidR="00886641" w:rsidRPr="00DF772E">
        <w:t xml:space="preserve"> before</w:t>
      </w:r>
      <w:r w:rsidR="009A7BFC" w:rsidRPr="00DF772E">
        <w:t>,</w:t>
      </w:r>
      <w:r w:rsidR="00886641" w:rsidRPr="00DF772E">
        <w:t xml:space="preserve"> during and after the demographic event of interest) and explicit statistical modelling that accounts for the randomness of individual loci and </w:t>
      </w:r>
      <w:r w:rsidR="009A7BFC" w:rsidRPr="00DF772E">
        <w:t>allows to formally consider the likelihood of different alternative demographic scenarios</w:t>
      </w:r>
      <w:r w:rsidR="00886641" w:rsidRPr="00DF772E">
        <w:t xml:space="preserve"> (e.g. </w:t>
      </w:r>
      <w:r w:rsidR="00886641" w:rsidRPr="00DF772E">
        <w:fldChar w:fldCharType="begin"/>
      </w:r>
      <w:r w:rsidR="00A55B6A">
        <w:instrText xml:space="preserve"> ADDIN ZOTERO_ITEM CSL_CITATION {"citationID":"sOcd1dqn","properties":{"formattedCitation":"[35,36]","plainCitation":"[35,36]","noteIndex":0},"citationItems":[{"id":1296,"uris":["http://zotero.org/groups/725798/items/K8WNSFIR"],"uri":["http://zotero.org/groups/725798/items/K8WNSFIR"],"itemData":{"id":1296,"type":"article-journal","abstract":"How modern humans dispersed into Eurasia and Australasia, including the number of separate expansions and their timings, is highly debated [1, 2]. Two categories of models are proposed for the dispersal of non-Africans: (1) single dispersal, i.e., a single major diffusion of modern humans across Eurasia and Australasia [3–5]; and (2) multiple dispersal, i.e., additional earlier population expansions that may have contributed to the genetic diversity of some present-day humans outside of Africa [6–9]. Many variants of these models focus largely on Asia and Australasia, neglecting human dispersal into Europe, thus explaining only a subset of the entire colonization process outside of Africa [3–5, 8, 9]. The genetic diversity of the first modern humans who spread into Europe during the Late Pleistocene and the impact of subsequent climatic events on their demography are largely unknown. Here we analyze 55 complete human mitochondrial genomes (mtDNAs) of hunter-gatherers spanning </w:instrText>
      </w:r>
      <w:r w:rsidR="00A55B6A">
        <w:rPr>
          <w:rFonts w:ascii="Cambria Math" w:hAnsi="Cambria Math" w:cs="Cambria Math"/>
        </w:rPr>
        <w:instrText>∼</w:instrText>
      </w:r>
      <w:r w:rsidR="00A55B6A">
        <w:instrText xml:space="preserve">35,000 years of European prehistory. We unexpectedly find mtDNA lineage M in individuals prior to the Last Glacial Maximum (LGM). This lineage is absent in contemporary Europeans, although it is found at high frequency in modern Asians, Australasians, and Native Americans. Dating the most recent common ancestor of each of the modern non-African mtDNA clades reveals their single, late, and rapid dispersal less than 55,000 years ago. Demographic modeling not only indicates an LGM genetic bottleneck, but also provides surprising evidence of a major population turnover in Europe around 14,500 years ago during the Late Glacial, a period of climatic instability at the end of the Pleistocene.","container-title":"Current Biology","DOI":"10.1016/j.cub.2016.01.037","ISSN":"0960-9822","issue":"6","journalAbbreviation":"Current Biology","note":"00065","page":"827-833","source":"ScienceDirect","title":"Pleistocene Mitochondrial Genomes Suggest a Single Major Dispersal of Non-Africans and a Late Glacial Population Turnover in Europe","volume":"26","author":[{"family":"Posth","given":"Cosimo"},{"family":"Renaud","given":"Gabriel"},{"family":"Mittnik","given":"Alissa"},{"family":"Drucker","given":"Dorothée G."},{"family":"Rougier","given":"Hélène"},{"family":"Cupillard","given":"Christophe"},{"family":"Valentin","given":"Frédérique"},{"family":"Thevenet","given":"Corinne"},{"family":"Furtwängler","given":"Anja"},{"family":"Wißing","given":"Christoph"},{"family":"Francken","given":"Michael"},{"family":"Malina","given":"Maria"},{"family":"Bolus","given":"Michael"},{"family":"Lari","given":"Martina"},{"family":"Gigli","given":"Elena"},{"family":"Capecchi","given":"Giulia"},{"family":"Crevecoeur","given":"Isabelle"},{"family":"Beauval","given":"Cédric"},{"family":"Flas","given":"Damien"},{"family":"Germonpré","given":"Mietje"},{"family":"van der Plicht","given":"Johannes"},{"family":"Cottiaux","given":"Richard"},{"family":"Gély","given":"Bernard"},{"family":"Ronchitelli","given":"Annamaria"},{"family":"Wehrberger","given":"Kurt"},{"family":"Grigorescu","given":"Dan"},{"family":"Svoboda","given":"Jiří"},{"family":"Semal","given":"Patrick"},{"family":"Caramelli","given":"David"},{"family":"Bocherens","given":"Hervé"},{"family":"Harvati","given":"Katerina"},{"family":"Conard","given":"Nicholas J."},{"family":"Haak","given":"Wolfgang"},{"family":"Powell","given":"Adam"},{"family":"Krause","given":"Johannes"}],"issued":{"date-parts":[["2016",3,21]]}}},{"id":1540,"uris":["http://zotero.org/users/1245757/items/ALW4V9RZ"],"uri":["http://zotero.org/users/1245757/items/ALW4V9RZ"],"itemData":{"id":1540,"type":"article-journal","abstract":"Abstract Grey wolves (Canis lupus) are one of the few large terrestrial carnivores that have maintained a wide geographical distribution across the Northern Hemisphere throughout the Pleistocene and Holocene. Recent genetic studies have suggested that, despite this continuous presence, major demographic changes occurred in wolf populations between the Late Pleistocene and early Holocene, and that extant wolves trace their ancestry to a single Late Pleistocene population. Both the geographical origin of this ancestral population and how it became widespread remain unknown. Here, we used a spatially and temporally explicit modelling framework to analyse a data set of 90 modern and 45 ancient mitochondrial wolf genomes from across the Northern Hemisphere, spanning the last 50,000 years. Our results suggest that contemporary wolf populations trace their ancestry to an expansion from Beringia at the end of the Last Glacial Maximum, and that this process was most likely driven by Late Pleistocene ecological fluctuations that occurred across the Northern Hemisphere. This study provides direct ancient genetic evidence that long-range migration has played an important role in the population history of a large carnivore, and provides insight into how wolves survived the wave of megafaunal extinctions at the end of the last glaciation. Moreover, because Late Pleistocene grey wolves were the likely source from which all modern dogs trace their origins, the demographic history described in this study has fundamental implications for understanding the geographical origin of the dog.","container-title":"Molecular Ecology","DOI":"10.1111/mec.15329","ISSN":"0962-1083","issue":"n/a","journalAbbreviation":"Molecular Ecology","source":"onlinelibrary.wiley.com (Atypon)","title":"Ancient DNA suggests modern wolves trace their origin to a Late Pleistocene expansion from Beringia","URL":"https://onlinelibrary.wiley.com/doi/full/10.1111/mec.15329","volume":"n/a","author":[{"family":"Loog","given":"Liisa"},{"family":"Thalmann","given":"Olaf"},{"family":"Sinding","given":"Mikkel-Holger S."},{"family":"Schuenemann","given":"Verena J."},{"family":"Perri","given":"Angela"},{"family":"Germonpré","given":"Mietje"},{"family":"Bocherens","given":"Herve"},{"family":"Witt","given":"Kelsey E."},{"family":"Samaniego Castruita","given":"Jose A."},{"family":"Velasco","given":"Marcela S."},{"family":"Lundstrøm","given":"Inge K. C."},{"family":"Wales","given":"Nathan"},{"family":"Sonet","given":"Gontran"},{"family":"Frantz","given":"Laurent"},{"family":"Schroeder","given":"Hannes"},{"family":"Budd","given":"Jane"},{"family":"Jimenez","given":"Elodie-Laure"},{"family":"Fedorov","given":"Sergey"},{"family":"Gasparyan","given":"Boris"},{"family":"Kandel","given":"Andrew W."},{"family":"Lázničková-Galetová","given":"Martina"},{"family":"Napierala","given":"Hannes"},{"family":"Uerpmann","given":"Hans-Peter"},{"family":"Nikolskiy","given":"Pavel A."},{"family":"Pavlova","given":"Elena Y."},{"family":"Pitulko","given":"Vladimir V."},{"family":"Herzig","given":"Karl-Heinz"},{"family":"Malhi","given":"Ripan S."},{"family":"Willerslev","given":"Eske"},{"family":"Hansen","given":"Anders J."},{"family":"Dobney","given":"Keith"},{"family":"Gilbert","given":"M. Thomas P."},{"family":"Krause","given":"Johannes"},{"family":"Larson","given":"Greger"},{"family":"Eriksson","given":"Anders"},{"family":"Manica","given":"Andrea"}],"accessed":{"date-parts":[["2020",1,12]]},"issued":{"date-parts":[["2019",12,16]]}}}],"schema":"https://github.com/citation-style-language/schema/raw/master/csl-citation.json"} </w:instrText>
      </w:r>
      <w:r w:rsidR="00886641" w:rsidRPr="00DF772E">
        <w:fldChar w:fldCharType="separate"/>
      </w:r>
      <w:r w:rsidR="00A55B6A">
        <w:rPr>
          <w:noProof/>
        </w:rPr>
        <w:t>[35,36]</w:t>
      </w:r>
      <w:r w:rsidR="00886641" w:rsidRPr="00DF772E">
        <w:fldChar w:fldCharType="end"/>
      </w:r>
      <w:r w:rsidR="00441099" w:rsidRPr="00DF772E">
        <w:t>)</w:t>
      </w:r>
      <w:r w:rsidR="00886641" w:rsidRPr="00DF772E">
        <w:t>.</w:t>
      </w:r>
      <w:r w:rsidR="00E6546C">
        <w:t xml:space="preserve"> </w:t>
      </w:r>
      <w:r w:rsidR="00886641" w:rsidRPr="00DF772E">
        <w:t xml:space="preserve">Although </w:t>
      </w:r>
      <w:r w:rsidR="00886641" w:rsidRPr="00DF772E">
        <w:lastRenderedPageBreak/>
        <w:t xml:space="preserve">ancient DNA </w:t>
      </w:r>
      <w:r w:rsidR="009A7BFC" w:rsidRPr="00DF772E">
        <w:t xml:space="preserve">alone already </w:t>
      </w:r>
      <w:r w:rsidR="00886641" w:rsidRPr="00DF772E">
        <w:t xml:space="preserve">provides additional resolution </w:t>
      </w:r>
      <w:r w:rsidR="00496DA4" w:rsidRPr="00DF772E">
        <w:t xml:space="preserve">that often enable </w:t>
      </w:r>
      <w:r w:rsidR="00886641" w:rsidRPr="00DF772E">
        <w:t>researchers to exclude less likely scenarios (e.g.</w:t>
      </w:r>
      <w:r w:rsidR="00886641" w:rsidRPr="00DF772E">
        <w:fldChar w:fldCharType="begin"/>
      </w:r>
      <w:r w:rsidR="00A55B6A">
        <w:instrText xml:space="preserve"> ADDIN ZOTERO_ITEM CSL_CITATION {"citationID":"S1GD4zPM","properties":{"formattedCitation":"[37\\uc0\\u8211{}39]","plainCitation":"[37–39]","noteIndex":0},"citationItems":[{"id":394,"uris":["http://zotero.org/users/1245757/items/PA2ZTQVQ"],"uri":["http://zotero.org/users/1245757/items/PA2ZTQVQ"],"itemData":{"id":394,"type":"article-journal","abstract":"The Neolithic Revolution began 11,000 years ago in the Near East and preceded a westward migration into Europe of distinctive cultural groups and their agricultural economies, including domesticated animals and plants. Despite decades of research, no consensus has emerged about the extent of admixture between the indigenous and exotic populations or the degree to which the appearance of specific components of the “Neolithic cultural package” in Europe reflects truly independent development. Here, through the use of mitochondrial DNA from 323 modern and 221 ancient pig specimens sampled across western Eurasia, we demonstrate that domestic pigs of Near Eastern ancestry were definitely introduced into Europe during the Neolithic (potentially along two separate routes), reaching the Paris Basin by at least the early 4th millennium B.C. Local European wild boar were also domesticated by this time, possibly as a direct consequence of the introduction of Near Eastern domestic pigs. Once domesticated, European pigs rapidly replaced the introduced domestic pigs of Near Eastern origin throughout Europe. Domestic pigs formed a key component of the Neolithic Revolution, and this detailed genetic record of their origins reveals a complex set of interactions and processes during the spread of early farmers into Europe.","container-title":"Proceedings of the National Academy of Sciences","DOI":"10.1073/pnas.0703411104","ISSN":"0027-8424, 1091-6490","issue":"39","journalAbbreviation":"PNAS","language":"en","note":"PMID: 17855556","page":"15276-15281","source":"www.pnas.org","title":"Ancient DNA, pig domestication, and the spread of the Neolithic into Europe","volume":"104","author":[{"family":"Larson","given":"Greger"},{"family":"Albarella","given":"Umberto"},{"family":"Dobney","given":"Keith"},{"family":"Rowley-Conwy","given":"Peter"},{"family":"Schibler","given":"Jörg"},{"family":"Tresset","given":"Anne"},{"family":"Vigne","given":"Jean-Denis"},{"family":"Edwards","given":"Ceiridwen J."},{"family":"Schlumbaum","given":"Angela"},{"family":"Dinu","given":"Alexandru"},{"family":"Bălăçsescu","given":"Adrian"},{"family":"Dolman","given":"Gaynor"},{"family":"Tagliacozzo","given":"Antonio"},{"family":"Manaseryan","given":"Ninna"},{"family":"Miracle","given":"Preston"},{"family":"Wijngaarden-Bakker","given":"Louise Van"},{"family":"Masseti","given":"Marco"},{"family":"Bradley","given":"Daniel G."},{"family":"Cooper","given":"Alan"}],"issued":{"date-parts":[["2007",9,25]]}}},{"id":395,"uris":["http://zotero.org/users/1245757/items/8M9RIQMZ"],"uri":["http://zotero.org/users/1245757/items/8M9RIQMZ"],"itemData":{"id":395,"type":"article-journal","container-title":"Molecular Ecology","DOI":"10.1111/j.1365-294X.2007.03590.x","ISSN":"09621083, 1365294X","issue":"24","language":"en","page":"5140-5148","source":"CrossRef","title":"Staying out in the cold: glacial refugia and mitochondrial DNA phylogeography in ancient European brown bears","title-short":"Staying out in the cold","volume":"16","author":[{"family":"Valdiosera","given":"Cristina E."},{"family":"GarcíA","given":"Nuria"},{"family":"Anderung","given":"Cecilia"},{"family":"DaléN","given":"Love"},{"family":"CréGut-Bonnoure","given":"Evelyne"},{"family":"Kahlke","given":"Ralf-Dietrich"},{"family":"Stiller","given":"Mathias"},{"family":"BrandströM","given":"Mikael"},{"family":"Thomas","given":"Mark G."},{"family":"Arsuaga","given":"Juan Luis"},{"family":"GöTherströM","given":"Anders"},{"family":"Barnes","given":"Ian"}],"issued":{"date-parts":[["2007",12]]}}},{"id":362,"uris":["http://zotero.org/users/1245757/items/U9WED9FA"],"uri":["http://zotero.org/users/1245757/items/U9WED9FA"],"itemData":{"id":362,"type":"article-journal","abstract":"The geographic and temporal origins of the domestic dog remain controversial, as genetic data suggest a domestication process in East Asia beginning 15,000 years ago, whereas the oldest doglike fossils are found in Europe and Siberia and date to &gt;30,000 years ago. We analyzed the mitochondrial genomes of 18 prehistoric canids from Eurasia and the New World, along with a comprehensive panel of modern dogs and wolves. The mitochondrial genomes of all modern dogs are phylogenetically most closely related to either ancient or modern canids of Europe. Molecular dating suggests an onset of domestication there 18,800 to 32,100 years ago. These findings imply that domestic dogs are the culmination of a process that initiated with European hunter-gatherers and the canids with whom they interacted.\nDog Domestication\nThe precise details of the domestication and origins of domestic dogs are unclear. Thalmann et al. (p. 871; see the cover) analyzed complete mitochondrial genomes from present-day dogs and wolves, as well as 18 fossil canids dating from 1000 to 36,000 years ago from the Old and New Worlds. The data suggest that an ancient, now extinct, central European population of wolves was directly ancestral to domestic dogs. Furthermore, several ancient dogs may represent failed domestication events.","container-title":"Science","DOI":"10.1126/science.1243650","ISSN":"0036-8075, 1095-9203","issue":"6160","journalAbbreviation":"Science","language":"en","note":"PMID: 24233726","page":"871-874","source":"www.sciencemag.org","title":"Complete Mitochondrial Genomes of Ancient Canids Suggest a European Origin of Domestic Dogs","volume":"342","author":[{"family":"Thalmann","given":"O."},{"family":"Shapiro","given":"B."},{"family":"Cui","given":"P."},{"family":"Schuenemann","given":"V. J."},{"family":"Sawyer","given":"S. K."},{"family":"Greenfield","given":"D. L."},{"family":"Germonpré","given":"M. B."},{"family":"Sablin","given":"M. V."},{"family":"López-Giráldez","given":"F."},{"family":"Domingo-Roura","given":"X."},{"family":"Napierala","given":"H."},{"family":"Uerpmann","given":"H.-P."},{"family":"Loponte","given":"D. M."},{"family":"Acosta","given":"A. A."},{"family":"Giemsch","given":"L."},{"family":"Schmitz","given":"R. W."},{"family":"Worthington","given":"B."},{"family":"Buikstra","given":"J. E."},{"family":"Druzhkova","given":"A."},{"family":"Graphodatsky","given":"A. S."},{"family":"Ovodov","given":"N. D."},{"family":"Wahlberg","given":"N."},{"family":"Freedman","given":"A. H."},{"family":"Schweizer","given":"R. M."},{"family":"Koepfli","given":"K.-P."},{"family":"Leonard","given":"J. A."},{"family":"Meyer","given":"M."},{"family":"Krause","given":"J."},{"family":"Pääbo","given":"S."},{"family":"Green","given":"R. E."},{"family":"Wayne","given":"R. K."}],"issued":{"date-parts":[["2013",11,15]]}}}],"schema":"https://github.com/citation-style-language/schema/raw/master/csl-citation.json"} </w:instrText>
      </w:r>
      <w:r w:rsidR="00886641" w:rsidRPr="00DF772E">
        <w:fldChar w:fldCharType="separate"/>
      </w:r>
      <w:r w:rsidR="00A55B6A" w:rsidRPr="00A55B6A">
        <w:t>[37–39]</w:t>
      </w:r>
      <w:r w:rsidR="00886641" w:rsidRPr="00DF772E">
        <w:fldChar w:fldCharType="end"/>
      </w:r>
      <w:r w:rsidR="00886641" w:rsidRPr="00DF772E">
        <w:t xml:space="preserve">), </w:t>
      </w:r>
      <w:r w:rsidR="009A7BFC" w:rsidRPr="00DF772E">
        <w:t xml:space="preserve">without explicit demographic modelling </w:t>
      </w:r>
      <w:r w:rsidR="00C94131" w:rsidRPr="00DF772E">
        <w:t xml:space="preserve">the conclusions can be easily steered by the subjective biases of a particular researcher </w:t>
      </w:r>
      <w:r w:rsidR="00C94131" w:rsidRPr="00DF772E">
        <w:fldChar w:fldCharType="begin"/>
      </w:r>
      <w:r w:rsidR="00A55B6A">
        <w:instrText xml:space="preserve"> ADDIN ZOTERO_ITEM CSL_CITATION {"citationID":"ya6YpxJM","properties":{"formattedCitation":"[34]","plainCitation":"[34]","noteIndex":0},"citationItems":[{"id":86,"uris":["http://zotero.org/users/1245757/items/BT3HQFUH"],"uri":["http://zotero.org/users/1245757/items/BT3HQFUH"],"itemData":{"id":86,"type":"article-journal","abstract":"In conventional phylogeographic studies, historical demographic processes are elucidated from the geographical distribution of individuals represented on an inferred gene tree. However, the interpretation of gene trees in this context can be difficult as the same demographic/geographical process can randomly lead to multiple different genealogies. Likewise, the same gene trees can arise under different demographic models. This problem has led to the emergence of many statistical methods for making phylogeographic inferences. A popular phylogeographic approach based on nested clade analysis is challenged by the fact that a certain amount of the interpretation of the data is left to the subjective choices of the user, and it has been argued that the method performs poorly in simulation studies. More rigorous statistical methods based on coalescence theory have been developed. However, these methods may also be challenged by computational problems or poor model choice. In this review, we will describe the development of statistical methods in phylogeographic analysis, and discuss some of the challenges facing these methods.","container-title":"Molecular Ecology","DOI":"10.1111/j.1365-294X.2008.04059.x","ISSN":"1365-294X","issue":"6","language":"en","page":"1034-1047","source":"Wiley Online Library","title":"Statistical inferences in phylogeography","volume":"18","author":[{"family":"Nielsen","given":"Rasmus"},{"family":"Beaumont","given":"Mark A."}],"issued":{"date-parts":[["2009",3,1]]}}}],"schema":"https://github.com/citation-style-language/schema/raw/master/csl-citation.json"} </w:instrText>
      </w:r>
      <w:r w:rsidR="00C94131" w:rsidRPr="00DF772E">
        <w:fldChar w:fldCharType="separate"/>
      </w:r>
      <w:r w:rsidR="00A55B6A">
        <w:rPr>
          <w:noProof/>
        </w:rPr>
        <w:t>[34]</w:t>
      </w:r>
      <w:r w:rsidR="00C94131" w:rsidRPr="00DF772E">
        <w:fldChar w:fldCharType="end"/>
      </w:r>
      <w:r w:rsidR="00C94131" w:rsidRPr="00DF772E">
        <w:t>.</w:t>
      </w:r>
    </w:p>
    <w:p w14:paraId="4494B5C8" w14:textId="5595454E" w:rsidR="006D1623" w:rsidRPr="00DF772E" w:rsidRDefault="00B64203" w:rsidP="00E6546C">
      <w:pPr>
        <w:spacing w:beforeLines="30" w:before="72" w:afterLines="30" w:after="72" w:line="360" w:lineRule="auto"/>
        <w:jc w:val="both"/>
        <w:rPr>
          <w:color w:val="000000" w:themeColor="text1"/>
        </w:rPr>
      </w:pPr>
      <w:r w:rsidRPr="00DF772E">
        <w:rPr>
          <w:color w:val="000000" w:themeColor="text1"/>
        </w:rPr>
        <w:t xml:space="preserve">The latter also </w:t>
      </w:r>
      <w:r w:rsidR="00915AFE" w:rsidRPr="00DF772E">
        <w:rPr>
          <w:color w:val="000000" w:themeColor="text1"/>
        </w:rPr>
        <w:t>applies to neighbour joining trees based on many more loci or even whole genomes</w:t>
      </w:r>
      <w:r w:rsidR="00C54A79" w:rsidRPr="00DF772E">
        <w:rPr>
          <w:color w:val="000000" w:themeColor="text1"/>
        </w:rPr>
        <w:t>:</w:t>
      </w:r>
      <w:r w:rsidR="00915AFE" w:rsidRPr="00DF772E">
        <w:rPr>
          <w:color w:val="000000" w:themeColor="text1"/>
        </w:rPr>
        <w:t xml:space="preserve"> </w:t>
      </w:r>
      <w:r w:rsidR="002E7E35" w:rsidRPr="00DF772E">
        <w:rPr>
          <w:color w:val="000000" w:themeColor="text1"/>
        </w:rPr>
        <w:t>Such</w:t>
      </w:r>
      <w:r w:rsidR="00915AFE" w:rsidRPr="00DF772E">
        <w:rPr>
          <w:color w:val="000000" w:themeColor="text1"/>
        </w:rPr>
        <w:t xml:space="preserve"> algorithm</w:t>
      </w:r>
      <w:r w:rsidR="002E7E35" w:rsidRPr="00DF772E">
        <w:rPr>
          <w:color w:val="000000" w:themeColor="text1"/>
        </w:rPr>
        <w:t>s</w:t>
      </w:r>
      <w:r w:rsidR="00915AFE" w:rsidRPr="00DF772E">
        <w:rPr>
          <w:color w:val="000000" w:themeColor="text1"/>
        </w:rPr>
        <w:t xml:space="preserve"> </w:t>
      </w:r>
      <w:r w:rsidR="002E7E35" w:rsidRPr="00DF772E">
        <w:rPr>
          <w:color w:val="000000" w:themeColor="text1"/>
        </w:rPr>
        <w:t>are</w:t>
      </w:r>
      <w:r w:rsidR="00915AFE" w:rsidRPr="00DF772E">
        <w:rPr>
          <w:color w:val="000000" w:themeColor="text1"/>
        </w:rPr>
        <w:t xml:space="preserve"> designed to join samples based on genetic similarity without </w:t>
      </w:r>
      <w:r w:rsidR="008E1B83" w:rsidRPr="00DF772E">
        <w:rPr>
          <w:color w:val="000000" w:themeColor="text1"/>
        </w:rPr>
        <w:t>explicit</w:t>
      </w:r>
      <w:r w:rsidR="00915AFE" w:rsidRPr="00DF772E">
        <w:rPr>
          <w:color w:val="000000" w:themeColor="text1"/>
        </w:rPr>
        <w:t xml:space="preserve"> consideration to demographic processes</w:t>
      </w:r>
      <w:r w:rsidR="00B759CD" w:rsidRPr="00DF772E">
        <w:rPr>
          <w:color w:val="000000" w:themeColor="text1"/>
        </w:rPr>
        <w:t xml:space="preserve"> such as gene flow,</w:t>
      </w:r>
      <w:r w:rsidR="00F96261" w:rsidRPr="00DF772E">
        <w:rPr>
          <w:color w:val="000000" w:themeColor="text1"/>
        </w:rPr>
        <w:t xml:space="preserve"> genetic</w:t>
      </w:r>
      <w:r w:rsidR="00B759CD" w:rsidRPr="00DF772E">
        <w:rPr>
          <w:color w:val="000000" w:themeColor="text1"/>
        </w:rPr>
        <w:t xml:space="preserve"> drift, isolation and </w:t>
      </w:r>
      <w:r w:rsidR="00C54A79" w:rsidRPr="00DF772E">
        <w:rPr>
          <w:color w:val="000000" w:themeColor="text1"/>
        </w:rPr>
        <w:t xml:space="preserve">identity by </w:t>
      </w:r>
      <w:r w:rsidR="00B759CD" w:rsidRPr="00DF772E">
        <w:rPr>
          <w:color w:val="000000" w:themeColor="text1"/>
        </w:rPr>
        <w:t>de</w:t>
      </w:r>
      <w:r w:rsidR="00C54A79" w:rsidRPr="00DF772E">
        <w:rPr>
          <w:color w:val="000000" w:themeColor="text1"/>
        </w:rPr>
        <w:t>s</w:t>
      </w:r>
      <w:r w:rsidR="00B759CD" w:rsidRPr="00DF772E">
        <w:rPr>
          <w:color w:val="000000" w:themeColor="text1"/>
        </w:rPr>
        <w:t xml:space="preserve">cent, let alone more complex scenarios combining these processes, </w:t>
      </w:r>
      <w:r w:rsidR="00915AFE" w:rsidRPr="00DF772E">
        <w:rPr>
          <w:color w:val="000000" w:themeColor="text1"/>
        </w:rPr>
        <w:t xml:space="preserve">that may have </w:t>
      </w:r>
      <w:r w:rsidR="00B51E50" w:rsidRPr="00DF772E">
        <w:rPr>
          <w:color w:val="000000" w:themeColor="text1"/>
        </w:rPr>
        <w:t>caused the observed</w:t>
      </w:r>
      <w:r w:rsidR="00915AFE" w:rsidRPr="00DF772E">
        <w:rPr>
          <w:color w:val="000000" w:themeColor="text1"/>
        </w:rPr>
        <w:t xml:space="preserve"> similarities</w:t>
      </w:r>
      <w:r w:rsidR="00B759CD" w:rsidRPr="00DF772E">
        <w:rPr>
          <w:color w:val="000000" w:themeColor="text1"/>
        </w:rPr>
        <w:t xml:space="preserve"> and differences between populations</w:t>
      </w:r>
      <w:r w:rsidR="00915AFE" w:rsidRPr="00DF772E">
        <w:rPr>
          <w:color w:val="000000" w:themeColor="text1"/>
        </w:rPr>
        <w:t xml:space="preserve">. Therefore, the resulting tree </w:t>
      </w:r>
      <w:r w:rsidR="00174B40" w:rsidRPr="00DF772E">
        <w:rPr>
          <w:color w:val="000000" w:themeColor="text1"/>
        </w:rPr>
        <w:t xml:space="preserve">does not in itself provide sufficient evidence to conclude that the </w:t>
      </w:r>
      <w:r w:rsidR="009A7BFC" w:rsidRPr="00DF772E">
        <w:rPr>
          <w:color w:val="000000" w:themeColor="text1"/>
        </w:rPr>
        <w:t xml:space="preserve">studied </w:t>
      </w:r>
      <w:r w:rsidR="00174B40" w:rsidRPr="00DF772E">
        <w:rPr>
          <w:color w:val="000000" w:themeColor="text1"/>
        </w:rPr>
        <w:t xml:space="preserve">populations have split like the tree suggests. </w:t>
      </w:r>
      <w:r w:rsidR="00B51E50" w:rsidRPr="00DF772E">
        <w:rPr>
          <w:color w:val="000000" w:themeColor="text1"/>
        </w:rPr>
        <w:t>Nevertheless</w:t>
      </w:r>
      <w:r w:rsidR="00BA5700" w:rsidRPr="00DF772E">
        <w:rPr>
          <w:color w:val="000000" w:themeColor="text1"/>
        </w:rPr>
        <w:t xml:space="preserve">, these approaches are extremely useful for </w:t>
      </w:r>
      <w:r w:rsidR="00174B40" w:rsidRPr="00DF772E">
        <w:rPr>
          <w:color w:val="000000" w:themeColor="text1"/>
        </w:rPr>
        <w:t>identifying issues with data quality</w:t>
      </w:r>
      <w:r w:rsidR="00ED2499" w:rsidRPr="00DF772E">
        <w:rPr>
          <w:color w:val="000000" w:themeColor="text1"/>
        </w:rPr>
        <w:t xml:space="preserve">, such as </w:t>
      </w:r>
      <w:r w:rsidR="00174B40" w:rsidRPr="00DF772E">
        <w:rPr>
          <w:color w:val="000000" w:themeColor="text1"/>
        </w:rPr>
        <w:t xml:space="preserve">sequencing batch effects and other artefacts resulting from data generation, </w:t>
      </w:r>
      <w:r w:rsidR="00BA5700" w:rsidRPr="00DF772E">
        <w:rPr>
          <w:color w:val="000000" w:themeColor="text1"/>
        </w:rPr>
        <w:t>as well as for generating alternative hypotheses or demographic scenarios</w:t>
      </w:r>
      <w:r w:rsidR="00BC56BB" w:rsidRPr="00DF772E">
        <w:rPr>
          <w:color w:val="000000" w:themeColor="text1"/>
        </w:rPr>
        <w:t xml:space="preserve">, </w:t>
      </w:r>
      <w:r w:rsidR="00BA5700" w:rsidRPr="00DF772E">
        <w:rPr>
          <w:color w:val="000000" w:themeColor="text1"/>
        </w:rPr>
        <w:t xml:space="preserve">to be formally tested within </w:t>
      </w:r>
      <w:r w:rsidR="0086290B" w:rsidRPr="00DF772E">
        <w:rPr>
          <w:color w:val="000000" w:themeColor="text1"/>
        </w:rPr>
        <w:t>a</w:t>
      </w:r>
      <w:r w:rsidR="00BA5700" w:rsidRPr="00DF772E">
        <w:rPr>
          <w:color w:val="000000" w:themeColor="text1"/>
        </w:rPr>
        <w:t xml:space="preserve"> hypothes</w:t>
      </w:r>
      <w:r w:rsidR="00BC56BB" w:rsidRPr="00DF772E">
        <w:rPr>
          <w:color w:val="000000" w:themeColor="text1"/>
        </w:rPr>
        <w:t>i</w:t>
      </w:r>
      <w:r w:rsidR="00BA5700" w:rsidRPr="00DF772E">
        <w:rPr>
          <w:color w:val="000000" w:themeColor="text1"/>
        </w:rPr>
        <w:t xml:space="preserve">s testing framework. </w:t>
      </w:r>
      <w:bookmarkStart w:id="1" w:name="_heading=h.3znysh7" w:colFirst="0" w:colLast="0"/>
      <w:bookmarkEnd w:id="1"/>
    </w:p>
    <w:p w14:paraId="15E47D41" w14:textId="77777777" w:rsidR="00E6546C" w:rsidRDefault="00E6546C" w:rsidP="00E6546C">
      <w:pPr>
        <w:pStyle w:val="Heading3"/>
        <w:spacing w:beforeLines="30" w:before="72" w:afterLines="30" w:after="72"/>
        <w:rPr>
          <w:rFonts w:cs="Times New Roman"/>
        </w:rPr>
      </w:pPr>
    </w:p>
    <w:p w14:paraId="67BF5248" w14:textId="3DC050B1" w:rsidR="00651612" w:rsidRPr="00DF772E" w:rsidRDefault="00736825" w:rsidP="00E6546C">
      <w:pPr>
        <w:pStyle w:val="Heading3"/>
        <w:spacing w:beforeLines="30" w:before="72" w:afterLines="30" w:after="72"/>
        <w:rPr>
          <w:rFonts w:cs="Times New Roman"/>
        </w:rPr>
      </w:pPr>
      <w:r w:rsidRPr="00DF772E">
        <w:rPr>
          <w:rFonts w:cs="Times New Roman"/>
        </w:rPr>
        <w:t>Descriptive methods for inferring population structure</w:t>
      </w:r>
    </w:p>
    <w:p w14:paraId="31C47D82" w14:textId="519CB7B7" w:rsidR="00651612" w:rsidRPr="00DF772E" w:rsidRDefault="00736825" w:rsidP="00E6546C">
      <w:pPr>
        <w:spacing w:beforeLines="30" w:before="72" w:afterLines="30" w:after="72" w:line="360" w:lineRule="auto"/>
        <w:jc w:val="both"/>
      </w:pPr>
      <w:r w:rsidRPr="00DF772E">
        <w:t>Principal Component Analysis (PCA) is a commonly used technique for assessing the genetic similarity between individuals and the extent to which populations form distinct clusters. In</w:t>
      </w:r>
      <w:r w:rsidR="00B64203" w:rsidRPr="00DF772E">
        <w:t xml:space="preserve"> a</w:t>
      </w:r>
      <w:r w:rsidRPr="00DF772E">
        <w:t xml:space="preserve"> PCA of genetic data, each locus is treated as an independent variable (dimension) and genetic variation among samples is reduced into main axis of variation - principal components (PCs), using the covariance matrix. PCA analysis of modern human populations has been shown to reflect geographic relationships between populations on different scales: on a global scale, populations from the same sub-continent tend to group together</w:t>
      </w:r>
      <w:r w:rsidR="006D1623" w:rsidRPr="00DF772E">
        <w:t xml:space="preserve"> </w:t>
      </w:r>
      <w:r w:rsidR="006D1623" w:rsidRPr="00DF772E">
        <w:fldChar w:fldCharType="begin"/>
      </w:r>
      <w:r w:rsidR="00A55B6A">
        <w:instrText xml:space="preserve"> ADDIN ZOTERO_ITEM CSL_CITATION {"citationID":"QP86l5N7","properties":{"formattedCitation":"[40]","plainCitation":"[40]","noteIndex":0},"citationItems":[{"id":1608,"uris":["http://zotero.org/users/1245757/items/LXPBIG95"],"uri":["http://zotero.org/users/1245757/items/LXPBIG95"],"itemData":{"id":1608,"type":"article-journal","abstract":"Analysis of variation in 51 human populations reveals details of European subpopulations and confirms that humans formed a chain of colonies as they radiated out from Africa.\nAnalysis of variation in 51 human populations reveals details of European subpopulations and confirms that humans formed a chain of colonies as they radiated out from Africa.","container-title":"Science","DOI":"10.1126/science.1153717","ISSN":"0036-8075, 1095-9203","issue":"5866","language":"en","note":"PMID: 18292342","page":"1100-1104","source":"science.sciencemag.org","title":"Worldwide Human Relationships Inferred from Genome-Wide Patterns of Variation","volume":"319","author":[{"family":"Li","given":"Jun Z."},{"family":"Absher","given":"Devin M."},{"family":"Tang","given":"Hua"},{"family":"Southwick","given":"Audrey M."},{"family":"Casto","given":"Amanda M."},{"family":"Ramachandran","given":"Sohini"},{"family":"Cann","given":"Howard M."},{"family":"Barsh","given":"Gregory S."},{"family":"Feldman","given":"Marcus"},{"family":"Cavalli-Sforza","given":"Luigi L."},{"family":"Myers","given":"Richard M."}],"issued":{"date-parts":[["2008",2,22]]}}}],"schema":"https://github.com/citation-style-language/schema/raw/master/csl-citation.json"} </w:instrText>
      </w:r>
      <w:r w:rsidR="006D1623" w:rsidRPr="00DF772E">
        <w:fldChar w:fldCharType="separate"/>
      </w:r>
      <w:r w:rsidR="00A55B6A">
        <w:rPr>
          <w:noProof/>
        </w:rPr>
        <w:t>[40]</w:t>
      </w:r>
      <w:r w:rsidR="006D1623" w:rsidRPr="00DF772E">
        <w:fldChar w:fldCharType="end"/>
      </w:r>
      <w:r w:rsidRPr="00DF772E">
        <w:t xml:space="preserve">, and across Europe the genetic locations of samples in the PCA show striking similarity to their geographic locations </w:t>
      </w:r>
      <w:r w:rsidR="00B900A0" w:rsidRPr="00DF772E">
        <w:fldChar w:fldCharType="begin"/>
      </w:r>
      <w:r w:rsidR="00A55B6A">
        <w:instrText xml:space="preserve"> ADDIN ZOTERO_ITEM CSL_CITATION {"citationID":"37aLm1lr","properties":{"formattedCitation":"[41]","plainCitation":"[41]","noteIndex":0},"citationItems":[{"id":411,"uris":["http://zotero.org/users/1245757/items/KZW6JF2N"],"uri":["http://zotero.org/users/1245757/items/KZW6JF2N"],"itemData":{"id":411,"type":"article-journal","abstract":"Understanding the genetic structure of human populations is of fundamental interest to medical, forensic and anthropological sciences. Advances in high-throughput genotyping technology have markedly improved our understanding of global patterns of human genetic variation and suggest the potential to use large samples to uncover variation among closely spaced populations1,2,3,4,5. Here we characterize genetic variation in a sample of 3,000 European individuals genotyped at over half a million variable DNA sites in the human genome. Despite low average levels of genetic differentiation among Europeans, we find a close correspondence between genetic and geographic distances; indeed, a geographical map of Europe arises naturally as an efficient two-dimensional summary of genetic variation in Europeans. The results emphasize that when mapping the genetic basis of a disease phenotype, spurious associations can arise if genetic structure is not properly accounted for. In addition, the results are relevant to the prospects of genetic ancestry testing6; an individual’s DNA can be used to infer their geographic origin with surprising accuracy—often to within a few hundred kilometres.","container-title":"Nature","DOI":"10.1038/nature07331","ISSN":"1476-4687","issue":"7218","language":"en","page":"98-101","source":"www.nature.com","title":"Genes mirror geography within Europe","volume":"456","author":[{"family":"Novembre","given":"John"},{"family":"Johnson","given":"Toby"},{"family":"Bryc","given":"Katarzyna"},{"family":"Kutalik","given":"Zoltán"},{"family":"Boyko","given":"Adam R."},{"family":"Auton","given":"Adam"},{"family":"Indap","given":"Amit"},{"family":"King","given":"Karen S."},{"family":"Bergmann","given":"Sven"},{"family":"Nelson","given":"Matthew R."},{"family":"Stephens","given":"Matthew"},{"family":"Bustamante","given":"Carlos D."}],"issued":{"date-parts":[["2008",11]]}}}],"schema":"https://github.com/citation-style-language/schema/raw/master/csl-citation.json"} </w:instrText>
      </w:r>
      <w:r w:rsidR="00B900A0" w:rsidRPr="00DF772E">
        <w:fldChar w:fldCharType="separate"/>
      </w:r>
      <w:r w:rsidR="00A55B6A">
        <w:rPr>
          <w:noProof/>
        </w:rPr>
        <w:t>[41]</w:t>
      </w:r>
      <w:r w:rsidR="00B900A0" w:rsidRPr="00DF772E">
        <w:fldChar w:fldCharType="end"/>
      </w:r>
      <w:r w:rsidRPr="00DF772E">
        <w:t>.</w:t>
      </w:r>
    </w:p>
    <w:p w14:paraId="4D72D55A" w14:textId="2D52FA47" w:rsidR="00136D78" w:rsidRPr="00DF772E" w:rsidRDefault="00736825" w:rsidP="00E6546C">
      <w:pPr>
        <w:spacing w:beforeLines="30" w:before="72" w:afterLines="30" w:after="72" w:line="360" w:lineRule="auto"/>
        <w:jc w:val="both"/>
      </w:pPr>
      <w:r w:rsidRPr="00DF772E">
        <w:t xml:space="preserve">In ancient DNA literature, modern populations are typically used to define the PCs and ancient individuals are projected onto them. </w:t>
      </w:r>
      <w:r w:rsidR="006D1623" w:rsidRPr="00DF772E">
        <w:t>As a general rule</w:t>
      </w:r>
      <w:r w:rsidRPr="00DF772E">
        <w:t xml:space="preserve">, only the first few axes of variation (PCs) are presented, representing a small proportion </w:t>
      </w:r>
      <w:r w:rsidR="00ED2499" w:rsidRPr="00DF772E">
        <w:t xml:space="preserve">(typically only few percentages) </w:t>
      </w:r>
      <w:r w:rsidRPr="00DF772E">
        <w:t xml:space="preserve">of total variation present in modern populations. However, the older </w:t>
      </w:r>
      <w:r w:rsidR="00922D42" w:rsidRPr="00DF772E">
        <w:t xml:space="preserve">the sample, </w:t>
      </w:r>
      <w:r w:rsidR="00ED2499" w:rsidRPr="00DF772E">
        <w:t>or otherwise more distantly related to the</w:t>
      </w:r>
      <w:r w:rsidR="00922D42" w:rsidRPr="00DF772E">
        <w:t xml:space="preserve"> modern populations used in the analysis,</w:t>
      </w:r>
      <w:r w:rsidR="00ED2499" w:rsidRPr="00DF772E">
        <w:t xml:space="preserve"> </w:t>
      </w:r>
      <w:r w:rsidRPr="00DF772E">
        <w:t xml:space="preserve">the more likely it is that </w:t>
      </w:r>
      <w:r w:rsidR="00922D42" w:rsidRPr="00DF772E">
        <w:t xml:space="preserve">more </w:t>
      </w:r>
      <w:r w:rsidRPr="00DF772E">
        <w:t xml:space="preserve">of </w:t>
      </w:r>
      <w:r w:rsidR="00922D42" w:rsidRPr="00DF772E">
        <w:t xml:space="preserve">its </w:t>
      </w:r>
      <w:r w:rsidRPr="00DF772E">
        <w:t xml:space="preserve">variation ends up in an orthogonal axis to the ones </w:t>
      </w:r>
      <w:r w:rsidR="00ED2499" w:rsidRPr="00DF772E">
        <w:t>presented/</w:t>
      </w:r>
      <w:r w:rsidRPr="00DF772E">
        <w:t xml:space="preserve">used for inference. This problem </w:t>
      </w:r>
      <w:r w:rsidR="00922D42" w:rsidRPr="00DF772E">
        <w:t>can be</w:t>
      </w:r>
      <w:r w:rsidRPr="00DF772E">
        <w:t xml:space="preserve"> exacerbated by the projection method as individuals with more missing data are more likely to end up closer to the average of the modern data points. In principle, it would be possible to overcome this problem by turning the analysis around:</w:t>
      </w:r>
      <w:r w:rsidR="00B900A0" w:rsidRPr="00DF772E">
        <w:t xml:space="preserve"> Using ancient samples </w:t>
      </w:r>
      <w:r w:rsidR="00136D78" w:rsidRPr="00DF772E">
        <w:t xml:space="preserve">to </w:t>
      </w:r>
      <w:r w:rsidR="00136D78" w:rsidRPr="00DF772E">
        <w:lastRenderedPageBreak/>
        <w:t>define PCs and projecting modern samples onto this variation, in order to investigate the genetic similarity between modern and ancient populations. However</w:t>
      </w:r>
      <w:r w:rsidR="00432DB7" w:rsidRPr="00DF772E">
        <w:t>,</w:t>
      </w:r>
      <w:r w:rsidR="00136D78" w:rsidRPr="00DF772E">
        <w:t xml:space="preserve"> this would require a representative </w:t>
      </w:r>
      <w:r w:rsidR="00432DB7" w:rsidRPr="00DF772E">
        <w:t>high-quality</w:t>
      </w:r>
      <w:r w:rsidR="00136D78" w:rsidRPr="00DF772E">
        <w:t xml:space="preserve"> ancient DNA sample from each time slice</w:t>
      </w:r>
      <w:r w:rsidR="008B72F8" w:rsidRPr="00DF772E">
        <w:t xml:space="preserve"> and geographic region</w:t>
      </w:r>
      <w:r w:rsidR="00136D78" w:rsidRPr="00DF772E">
        <w:t xml:space="preserve"> of interest. </w:t>
      </w:r>
    </w:p>
    <w:p w14:paraId="2574CC75" w14:textId="42459311" w:rsidR="00651612" w:rsidRPr="00DF772E" w:rsidRDefault="00EE1253" w:rsidP="00E6546C">
      <w:pPr>
        <w:spacing w:beforeLines="30" w:before="72" w:afterLines="30" w:after="72" w:line="360" w:lineRule="auto"/>
        <w:jc w:val="both"/>
      </w:pPr>
      <w:r w:rsidRPr="00DF772E">
        <w:t>T</w:t>
      </w:r>
      <w:r w:rsidR="00922D42" w:rsidRPr="00DF772E">
        <w:t xml:space="preserve">he </w:t>
      </w:r>
      <w:r w:rsidR="00736825" w:rsidRPr="00DF772E">
        <w:t>main problem with inferring population history from PCA is that it lacks an underlying population genetic model, and several different scenarios can result in similar distribution of samples on PCs</w:t>
      </w:r>
      <w:r w:rsidR="00136D78" w:rsidRPr="00DF772E">
        <w:t xml:space="preserve"> </w:t>
      </w:r>
      <w:r w:rsidR="00432DB7" w:rsidRPr="00DF772E">
        <w:fldChar w:fldCharType="begin"/>
      </w:r>
      <w:r w:rsidR="00A55B6A">
        <w:instrText xml:space="preserve"> ADDIN ZOTERO_ITEM CSL_CITATION {"citationID":"SEEEZylR","properties":{"formattedCitation":"[42]","plainCitation":"[42]","noteIndex":0},"citationItems":[{"id":121,"uris":["http://zotero.org/users/1245757/items/MFSM83IN"],"uri":["http://zotero.org/users/1245757/items/MFSM83IN"],"itemData":{"id":121,"type":"article-journal","container-title":"PLoS Genetics","DOI":"10.1371/journal.pgen.1000686","ISSN":"1553-7404","issue":"10","language":"en","page":"e1000686","source":"CrossRef","title":"A Genealogical Interpretation of Principal Components Analysis","volume":"5","author":[{"family":"McVean","given":"Gil"}],"editor":[{"family":"Przeworski","given":"Molly"}],"issued":{"date-parts":[["2009",10,16]]}}}],"schema":"https://github.com/citation-style-language/schema/raw/master/csl-citation.json"} </w:instrText>
      </w:r>
      <w:r w:rsidR="00432DB7" w:rsidRPr="00DF772E">
        <w:fldChar w:fldCharType="separate"/>
      </w:r>
      <w:r w:rsidR="00A55B6A">
        <w:rPr>
          <w:noProof/>
        </w:rPr>
        <w:t>[42]</w:t>
      </w:r>
      <w:r w:rsidR="00432DB7" w:rsidRPr="00DF772E">
        <w:fldChar w:fldCharType="end"/>
      </w:r>
      <w:r w:rsidR="00736825" w:rsidRPr="00DF772E">
        <w:t xml:space="preserve">. For example, </w:t>
      </w:r>
      <w:r w:rsidR="000066F9">
        <w:t xml:space="preserve">populations </w:t>
      </w:r>
      <w:r w:rsidR="00736825" w:rsidRPr="00DF772E">
        <w:t xml:space="preserve">can </w:t>
      </w:r>
      <w:r w:rsidR="00DA2BE1">
        <w:t xml:space="preserve">form clusters </w:t>
      </w:r>
      <w:r w:rsidR="006C35DA">
        <w:t xml:space="preserve">further away </w:t>
      </w:r>
      <w:r w:rsidR="000066F9">
        <w:t xml:space="preserve">from each other </w:t>
      </w:r>
      <w:r w:rsidR="006C35DA">
        <w:t xml:space="preserve">on </w:t>
      </w:r>
      <w:r w:rsidR="00736825" w:rsidRPr="00DF772E">
        <w:t xml:space="preserve">a PCA because </w:t>
      </w:r>
      <w:r w:rsidR="000066F9">
        <w:t xml:space="preserve">they </w:t>
      </w:r>
      <w:r w:rsidR="00736825" w:rsidRPr="00DF772E">
        <w:t>ha</w:t>
      </w:r>
      <w:r w:rsidR="000066F9">
        <w:t>ve</w:t>
      </w:r>
      <w:r w:rsidR="00736825" w:rsidRPr="00DF772E">
        <w:t xml:space="preserve"> been </w:t>
      </w:r>
      <w:r w:rsidR="000066F9">
        <w:t xml:space="preserve">separated </w:t>
      </w:r>
      <w:r w:rsidR="00736825" w:rsidRPr="00DF772E">
        <w:t>for a long time</w:t>
      </w:r>
      <w:r w:rsidR="000066F9">
        <w:t xml:space="preserve"> period</w:t>
      </w:r>
      <w:r w:rsidR="00736825" w:rsidRPr="00DF772E">
        <w:t xml:space="preserve">, or because a recent population bottleneck has caused extensive drift in allele frequencies within </w:t>
      </w:r>
      <w:r w:rsidR="000066F9">
        <w:t xml:space="preserve">one or more of them </w:t>
      </w:r>
      <w:r w:rsidR="00432DB7" w:rsidRPr="00DF772E">
        <w:fldChar w:fldCharType="begin"/>
      </w:r>
      <w:r w:rsidR="00A55B6A">
        <w:instrText xml:space="preserve"> ADDIN ZOTERO_ITEM CSL_CITATION {"citationID":"FOZ7kdWE","properties":{"formattedCitation":"[43]","plainCitation":"[43]","noteIndex":0},"citationItems":[{"id":64,"uris":["http://zotero.org/users/1245757/items/9NUJRNSF"],"uri":["http://zotero.org/users/1245757/items/9NUJRNSF"],"itemData":{"id":64,"type":"article-journal","abstract":"The rapid advance of sequencing technology, coupled with improvements in molecular methods for obtaining genetic data from ancient sources, holds the promise of producing a wealth of genomic data from time-separated individuals. However, the population-genetic properties of time-structured samples have not been extensively explored. Here, we consider the implications of temporal sampling for analyses of genetic differentiation, and use a temporal coalescent framework to show that complex historical events such as size reductions, population replacements, and transient genetic barriers between populations leave a footprint of genetic differentiation that can be traced through history using temporal samples. Our results emphasize explicit consideration of the temporal structure when making inferences, and indicate that genomic data from ancient individuals will greatly increase our ability to reconstruct population history.","container-title":"Molecular Biology and Evolution","DOI":"10.1093/molbev/msu192","ISSN":"0737-4038, 1537-1719","journalAbbreviation":"Mol Biol Evol","language":"en","note":"PMID: 24939468","page":"msu192","source":"mbe.oxfordjournals.org","title":"Investigating Population History using Temporal Genetic Differentiation","author":[{"family":"Skoglund","given":"Pontus"},{"family":"Sjödin","given":"Per"},{"family":"Skoglund","given":"Tobias"},{"family":"Lascoux","given":"Martin"},{"family":"Jakobsson","given":"Mattias"}],"issued":{"date-parts":[["2014",6,17]]}}}],"schema":"https://github.com/citation-style-language/schema/raw/master/csl-citation.json"} </w:instrText>
      </w:r>
      <w:r w:rsidR="00432DB7" w:rsidRPr="00DF772E">
        <w:fldChar w:fldCharType="separate"/>
      </w:r>
      <w:r w:rsidR="00A55B6A">
        <w:rPr>
          <w:noProof/>
        </w:rPr>
        <w:t>[43]</w:t>
      </w:r>
      <w:r w:rsidR="00432DB7" w:rsidRPr="00DF772E">
        <w:fldChar w:fldCharType="end"/>
      </w:r>
      <w:r w:rsidR="00736825" w:rsidRPr="00DF772E">
        <w:t xml:space="preserve">. </w:t>
      </w:r>
      <w:r w:rsidR="000066F9" w:rsidRPr="000066F9">
        <w:rPr>
          <w:rStyle w:val="CommentReference"/>
          <w:rFonts w:eastAsiaTheme="minorEastAsia" w:cs="Times New Roman (Body CS)"/>
          <w:sz w:val="24"/>
          <w:szCs w:val="24"/>
        </w:rPr>
        <w:t>Conversely</w:t>
      </w:r>
      <w:r w:rsidR="00E35FFB" w:rsidRPr="00695906">
        <w:rPr>
          <w:rStyle w:val="CommentReference"/>
          <w:rFonts w:eastAsiaTheme="minorEastAsia" w:cs="Times New Roman (Body CS)"/>
          <w:sz w:val="24"/>
          <w:szCs w:val="24"/>
        </w:rPr>
        <w:t xml:space="preserve">, </w:t>
      </w:r>
      <w:r w:rsidR="00DA2BE1">
        <w:rPr>
          <w:rStyle w:val="CommentReference"/>
          <w:rFonts w:eastAsiaTheme="minorEastAsia" w:cs="Times New Roman (Body CS)"/>
          <w:sz w:val="24"/>
          <w:szCs w:val="24"/>
        </w:rPr>
        <w:t>individuals</w:t>
      </w:r>
      <w:r w:rsidR="00E35FFB" w:rsidRPr="00695906">
        <w:rPr>
          <w:rStyle w:val="CommentReference"/>
          <w:rFonts w:eastAsiaTheme="minorEastAsia" w:cs="Times New Roman (Body CS)"/>
          <w:sz w:val="24"/>
          <w:szCs w:val="24"/>
        </w:rPr>
        <w:t xml:space="preserve"> can appear similar </w:t>
      </w:r>
      <w:r w:rsidR="000066F9">
        <w:rPr>
          <w:rStyle w:val="CommentReference"/>
          <w:rFonts w:eastAsiaTheme="minorEastAsia" w:cs="Times New Roman (Body CS)"/>
          <w:sz w:val="24"/>
          <w:szCs w:val="24"/>
        </w:rPr>
        <w:t xml:space="preserve">on a PCA plot </w:t>
      </w:r>
      <w:r w:rsidR="00E35FFB" w:rsidRPr="00695906">
        <w:rPr>
          <w:rStyle w:val="CommentReference"/>
          <w:rFonts w:eastAsiaTheme="minorEastAsia" w:cs="Times New Roman (Body CS)"/>
          <w:sz w:val="24"/>
          <w:szCs w:val="24"/>
        </w:rPr>
        <w:t>either because extended period of shared history or</w:t>
      </w:r>
      <w:r w:rsidR="000066F9">
        <w:rPr>
          <w:rStyle w:val="CommentReference"/>
          <w:rFonts w:eastAsiaTheme="minorEastAsia" w:cs="Times New Roman (Body CS)"/>
          <w:sz w:val="24"/>
          <w:szCs w:val="24"/>
        </w:rPr>
        <w:t xml:space="preserve"> </w:t>
      </w:r>
      <w:r w:rsidR="000066F9" w:rsidRPr="00980173">
        <w:rPr>
          <w:rStyle w:val="CommentReference"/>
          <w:rFonts w:eastAsiaTheme="minorEastAsia" w:cs="Times New Roman (Body CS)"/>
          <w:sz w:val="24"/>
          <w:szCs w:val="24"/>
        </w:rPr>
        <w:t>recent</w:t>
      </w:r>
      <w:r w:rsidR="000066F9">
        <w:rPr>
          <w:rStyle w:val="CommentReference"/>
          <w:rFonts w:eastAsiaTheme="minorEastAsia" w:cs="Times New Roman (Body CS)"/>
          <w:sz w:val="24"/>
          <w:szCs w:val="24"/>
        </w:rPr>
        <w:t>,</w:t>
      </w:r>
      <w:r w:rsidR="00E35FFB" w:rsidRPr="00695906">
        <w:rPr>
          <w:rStyle w:val="CommentReference"/>
          <w:rFonts w:eastAsiaTheme="minorEastAsia" w:cs="Times New Roman (Body CS)"/>
          <w:sz w:val="24"/>
          <w:szCs w:val="24"/>
        </w:rPr>
        <w:t xml:space="preserve"> extensive</w:t>
      </w:r>
      <w:r w:rsidR="000066F9">
        <w:rPr>
          <w:rStyle w:val="CommentReference"/>
          <w:rFonts w:eastAsiaTheme="minorEastAsia" w:cs="Times New Roman (Body CS)"/>
          <w:sz w:val="24"/>
          <w:szCs w:val="24"/>
        </w:rPr>
        <w:t xml:space="preserve"> </w:t>
      </w:r>
      <w:r w:rsidR="00E35FFB" w:rsidRPr="00695906">
        <w:rPr>
          <w:rStyle w:val="CommentReference"/>
          <w:rFonts w:eastAsiaTheme="minorEastAsia" w:cs="Times New Roman (Body CS)"/>
          <w:sz w:val="24"/>
          <w:szCs w:val="24"/>
        </w:rPr>
        <w:t>homogenising gene flow (e.g. though admixture)</w:t>
      </w:r>
      <w:r w:rsidR="000066F9">
        <w:rPr>
          <w:rStyle w:val="CommentReference"/>
          <w:rFonts w:eastAsiaTheme="minorEastAsia" w:cs="Times New Roman (Body CS)"/>
        </w:rPr>
        <w:t xml:space="preserve">. </w:t>
      </w:r>
      <w:r w:rsidR="00736825" w:rsidRPr="00DF772E">
        <w:t>Therefore, it is not possible to directly relate the inferred distances between samples on PCs to demographic processes behind the observed variation.</w:t>
      </w:r>
    </w:p>
    <w:p w14:paraId="22E76E8B" w14:textId="2B4B9F02" w:rsidR="001044E1" w:rsidRPr="00DF772E" w:rsidRDefault="00736825" w:rsidP="00E6546C">
      <w:pPr>
        <w:spacing w:beforeLines="30" w:before="72" w:afterLines="30" w:after="72" w:line="360" w:lineRule="auto"/>
        <w:jc w:val="both"/>
      </w:pPr>
      <w:r w:rsidRPr="00DF772E">
        <w:t xml:space="preserve">Similar criticism applies to tools </w:t>
      </w:r>
      <w:r w:rsidR="0035238A" w:rsidRPr="00DF772E">
        <w:t xml:space="preserve">commonly used in demographic inference using modern and ancient DNA </w:t>
      </w:r>
      <w:r w:rsidRPr="00DF772E">
        <w:t xml:space="preserve">such as STRUCTURE </w:t>
      </w:r>
      <w:r w:rsidR="00432DB7" w:rsidRPr="00DF772E">
        <w:fldChar w:fldCharType="begin"/>
      </w:r>
      <w:r w:rsidR="00A55B6A">
        <w:instrText xml:space="preserve"> ADDIN ZOTERO_ITEM CSL_CITATION {"citationID":"n99rrXnE","properties":{"formattedCitation":"[44]","plainCitation":"[44]","noteIndex":0},"citationItems":[{"id":83,"uris":["http://zotero.org/users/1245757/items/NBM5IJAP"],"uri":["http://zotero.org/users/1245757/items/NBM5IJAP"],"itemData":{"id":83,"type":"article-journal","abstract":"We describe a model-based clustering method for using multilocus genotype data to infer population structure and assign individuals to populations. We assume a model in which there are K populations (where K may be unknown), each of which is characterized by a set of allele frequencies at each locus. Individuals in the sample are assigned (probabilistically) to populations, or jointly to two or more populations if their genotypes indicate that they are admixed. Our model does not assume a particular mutation process, and it can be applied to most of the commonly used genetic markers, provided that they are not closely linked. Applications of our method include demonstrating the presence of population structure, assigning individuals to populations, studying hybrid zones, and identifying migrants and admixed individuals. We show that the method can produce highly accurate assignments using modest numbers of loci—e.g., seven microsatellite loci in an example using genotype data from an endangered bird species. The software used for this article is available from http://www.stats.ox.ac.uk/~pritch/home.html.","container-title":"Genetics","ISSN":"0016-6731, 1943-2631","issue":"2","language":"en","note":"PMID: 10835412","page":"945-959","source":"www.genetics.org","title":"Inference of Population Structure Using Multilocus Genotype Data","volume":"155","author":[{"family":"Pritchard","given":"Jonathan K."},{"family":"Stephens","given":"Matthew"},{"family":"Donnelly","given":"Peter"}],"issued":{"date-parts":[["2000",6,1]]}}}],"schema":"https://github.com/citation-style-language/schema/raw/master/csl-citation.json"} </w:instrText>
      </w:r>
      <w:r w:rsidR="00432DB7" w:rsidRPr="00DF772E">
        <w:fldChar w:fldCharType="separate"/>
      </w:r>
      <w:r w:rsidR="00A55B6A">
        <w:rPr>
          <w:noProof/>
        </w:rPr>
        <w:t>[44]</w:t>
      </w:r>
      <w:r w:rsidR="00432DB7" w:rsidRPr="00DF772E">
        <w:fldChar w:fldCharType="end"/>
      </w:r>
      <w:r w:rsidRPr="00DF772E">
        <w:t xml:space="preserve">, ADMIXTURE </w:t>
      </w:r>
      <w:r w:rsidR="00432DB7" w:rsidRPr="00DF772E">
        <w:fldChar w:fldCharType="begin"/>
      </w:r>
      <w:r w:rsidR="00A55B6A">
        <w:instrText xml:space="preserve"> ADDIN ZOTERO_ITEM CSL_CITATION {"citationID":"35wl0Z59","properties":{"formattedCitation":"[45]","plainCitation":"[45]","noteIndex":0},"citationItems":[{"id":82,"uris":["http://zotero.org/users/1245757/items/V45G5ND6"],"uri":["http://zotero.org/users/1245757/items/V45G5ND6"],"itemData":{"id":82,"type":"article-journal","abstract":"Population stratification has long been recognized as a confounding factor in genetic association studies. Estimated ancestries, derived from multi-locus genotype data, can be used to perform a statistical correction for population stratification. One popular technique for estimation of ancestry is the model-based approach embodied by the widely applied program structure. Another approach, implemented in the program EIGENSTRAT, relies on Principal Component Analysis rather than model-based estimation and does not directly deliver admixture fractions. EIGENSTRAT has gained in popularity in part owing to its remarkable speed in comparison to structure. We present a new algorithm and a program, ADMIXTURE, for model-based estimation of ancestry in unrelated individuals. ADMIXTURE adopts the likelihood model embedded in structure. However, ADMIXTURE runs considerably faster, solving problems in minutes that take structure hours. In many of our experiments, we have found that ADMIXTURE is almost as fast as EIGENSTRAT. The runtime improvements of ADMIXTURE rely on a fast block relaxation scheme using sequential quadratic programming for block updates, coupled with a novel quasi-Newton acceleration of convergence. Our algorithm also runs faster and with greater accuracy than the implementation of an Expectation-Maximization (EM) algorithm incorporated in the program FRAPPE. Our simulations show that ADMIXTURE's maximum likelihood estimates of the underlying admixture coefficients and ancestral allele frequencies are as accurate as structure's Bayesian estimates. On real-world data sets, ADMIXTURE's estimates are directly comparable to those from structure and EIGENSTRAT. Taken together, our results show that ADMIXTURE's computational speed opens up the possibility of using a much larger set of markers in model-based ancestry estimation and that its estimates are suitable for use in correcting for population stratification in association studies.","container-title":"Genome Research","DOI":"10.1101/gr.094052.109","ISSN":"1088-9051, 1549-5469","issue":"9","journalAbbreviation":"Genome Res.","language":"en","note":"PMID: 19648217","page":"1655-1664","source":"genome.cshlp.org","title":"Fast model-based estimation of ancestry in unrelated individuals","volume":"19","author":[{"family":"Alexander","given":"David H."},{"family":"Novembre","given":"John"},{"family":"Lange","given":"Kenneth"}],"issued":{"date-parts":[["2009",1,9]]}}}],"schema":"https://github.com/citation-style-language/schema/raw/master/csl-citation.json"} </w:instrText>
      </w:r>
      <w:r w:rsidR="00432DB7" w:rsidRPr="00DF772E">
        <w:fldChar w:fldCharType="separate"/>
      </w:r>
      <w:r w:rsidR="00A55B6A">
        <w:rPr>
          <w:noProof/>
        </w:rPr>
        <w:t>[45]</w:t>
      </w:r>
      <w:r w:rsidR="00432DB7" w:rsidRPr="00DF772E">
        <w:fldChar w:fldCharType="end"/>
      </w:r>
      <w:r w:rsidRPr="00DF772E">
        <w:t xml:space="preserve">, </w:t>
      </w:r>
      <w:proofErr w:type="spellStart"/>
      <w:r w:rsidRPr="00DF772E">
        <w:t>Finestructure</w:t>
      </w:r>
      <w:proofErr w:type="spellEnd"/>
      <w:r w:rsidRPr="00DF772E">
        <w:t xml:space="preserve">, and </w:t>
      </w:r>
      <w:proofErr w:type="spellStart"/>
      <w:r w:rsidRPr="00DF772E">
        <w:t>Chromopainter</w:t>
      </w:r>
      <w:proofErr w:type="spellEnd"/>
      <w:r w:rsidRPr="00DF772E">
        <w:t xml:space="preserve"> </w:t>
      </w:r>
      <w:r w:rsidR="00432DB7" w:rsidRPr="00DF772E">
        <w:fldChar w:fldCharType="begin"/>
      </w:r>
      <w:r w:rsidR="00A55B6A">
        <w:instrText xml:space="preserve"> ADDIN ZOTERO_ITEM CSL_CITATION {"citationID":"XEBmyLKG","properties":{"formattedCitation":"[46]","plainCitation":"[46]","noteIndex":0},"citationItems":[{"id":454,"uris":["http://zotero.org/users/1245757/items/VBMHJ8P2"],"uri":["http://zotero.org/users/1245757/items/VBMHJ8P2"],"itemData":{"id":454,"type":"article-journal","abstract":"The advent of genome-wide dense variation data provides an opportunity to investigate ancestry in unprecedented detail, but presents new statistical challenges. We propose a novel inference framework that aims to efficiently capture information on population structure provided by patterns of haplotype similarity. Each individual in a sample is considered in turn as a recipient, whose chromosomes are reconstructed using chunks of DNA donated by the other individuals. Results of this “chromosome painting” can be summarized as a “coancestry matrix,” which directly reveals key information about ancestral relationships among individuals. If markers are viewed as independent, we show that this matrix almost completely captures the information used by both standard Principal Components Analysis (PCA) and model-based approaches such as STRUCTURE in a unified manner. Furthermore, when markers are in linkage disequilibrium, the matrix combines information across successive markers to increase the ability to discern fine-scale population structure using PCA. In parallel, we have developed an efficient model-based approach to identify discrete populations using this matrix, which offers advantages over PCA in terms of interpretability and over existing clustering algorithms in terms of speed, number of separable populations, and sensitivity to subtle population structure. We analyse Human Genome Diversity Panel data for 938 individuals and 641,000 markers, and we identify 226 populations reflecting differences on continental, regional, local, and family scales. We present multiple lines of evidence that, while many methods capture similar information among strongly differentiated groups, more subtle population structure in human populations is consistently present at a much finer level than currently available geographic labels and is only captured by the haplotype-based approach. The software used for this article, ChromoPainter and fineSTRUCTURE, is available from http://www.paintmychromosomes.com/.","container-title":"PLOS Genetics","DOI":"10.1371/journal.pgen.1002453","ISSN":"1553-7404","issue":"1","journalAbbreviation":"PLOS Genetics","language":"en","page":"e1002453","source":"PLoS Journals","title":"Inference of Population Structure using Dense Haplotype Data","volume":"8","author":[{"family":"Lawson","given":"Daniel John"},{"family":"Hellenthal","given":"Garrett"},{"family":"Myers","given":"Simon"},{"family":"Falush","given":"Daniel"}],"issued":{"date-parts":[["2012",1,26]]}}}],"schema":"https://github.com/citation-style-language/schema/raw/master/csl-citation.json"} </w:instrText>
      </w:r>
      <w:r w:rsidR="00432DB7" w:rsidRPr="00DF772E">
        <w:fldChar w:fldCharType="separate"/>
      </w:r>
      <w:r w:rsidR="00A55B6A">
        <w:rPr>
          <w:noProof/>
        </w:rPr>
        <w:t>[46]</w:t>
      </w:r>
      <w:r w:rsidR="00432DB7" w:rsidRPr="00DF772E">
        <w:fldChar w:fldCharType="end"/>
      </w:r>
      <w:r w:rsidRPr="00DF772E">
        <w:t xml:space="preserve">. These tools vary in their technical implementations but are all designed to identify major genetic clusters and express each sample as a mixture of these clusters. </w:t>
      </w:r>
      <w:r w:rsidR="000922E2" w:rsidRPr="00DF772E">
        <w:t xml:space="preserve">For example, </w:t>
      </w:r>
      <w:r w:rsidR="000A7429" w:rsidRPr="00DF772E">
        <w:t>people living in central America today can</w:t>
      </w:r>
      <w:r w:rsidR="000922E2" w:rsidRPr="00DF772E">
        <w:t xml:space="preserve"> be modelled as </w:t>
      </w:r>
      <w:r w:rsidR="000A7429" w:rsidRPr="00DF772E">
        <w:t>admixture between</w:t>
      </w:r>
      <w:r w:rsidR="008B72F8" w:rsidRPr="00DF772E">
        <w:t xml:space="preserve"> present-day</w:t>
      </w:r>
      <w:r w:rsidR="000A7429" w:rsidRPr="00DF772E">
        <w:t xml:space="preserve"> Native American</w:t>
      </w:r>
      <w:r w:rsidR="00700DCE" w:rsidRPr="00DF772E">
        <w:t xml:space="preserve">, </w:t>
      </w:r>
      <w:r w:rsidR="000A7429" w:rsidRPr="00DF772E">
        <w:t xml:space="preserve">European </w:t>
      </w:r>
      <w:r w:rsidR="00700DCE" w:rsidRPr="00DF772E">
        <w:t>and African</w:t>
      </w:r>
      <w:r w:rsidR="004B19BD" w:rsidRPr="00DF772E">
        <w:t xml:space="preserve"> populations</w:t>
      </w:r>
      <w:r w:rsidR="00CA6F8A" w:rsidRPr="00DF772E">
        <w:t xml:space="preserve"> </w:t>
      </w:r>
      <w:r w:rsidR="00CA6F8A" w:rsidRPr="00DF772E">
        <w:fldChar w:fldCharType="begin"/>
      </w:r>
      <w:r w:rsidR="00A55B6A">
        <w:instrText xml:space="preserve"> ADDIN ZOTERO_ITEM CSL_CITATION {"citationID":"4pCrH3yz","properties":{"formattedCitation":"[47]","plainCitation":"[47]","noteIndex":0},"citationItems":[{"id":1587,"uris":["http://zotero.org/users/1245757/items/GF855X2R"],"uri":["http://zotero.org/users/1245757/items/GF855X2R"],"itemData":{"id":1587,"type":"article-journal","abstract":"The large and diverse population of Latin America is potentially a powerful resource for elucidating the genetic basis of complex traits through admixture mapping. However, no genome-wide characterization of admixture across Latin America has yet been attempted. Here, we report an analysis of admixture in thirteen Mestizo populations (i.e. in regions of mainly European and Native settlement) from seven countries in Latin America based on data for 678 autosomal and 29 X-chromosome microsatellites. We found extensive variation in Native American and European ancestry (and generally low levels of African ancestry) among populations and individuals, and evidence that admixture across Latin America has often involved predominantly European men and both Native and African women. An admixture analysis allowing for Native American population subdivision revealed a differentiation of the Native American ancestry amongst Mestizos. This observation is consistent with the genetic structure of pre-Columbian populations and with admixture having involved Natives from the area where the Mestizo examined are located. Our findings agree with available information on the demographic history of Latin America and have a number of implications for the design of association studies in population from the region.","container-title":"PLOS Genetics","DOI":"10.1371/journal.pgen.1000037","ISSN":"1553-7404","issue":"3","journalAbbreviation":"PLOS Genetics","language":"en","page":"e1000037","source":"PLoS Journals","title":"Geographic Patterns of Genome Admixture in Latin American Mestizos","volume":"4","author":[{"family":"Wang","given":"Sijia"},{"family":"Ray","given":"Nicolas"},{"family":"Rojas","given":"Winston"},{"family":"Parra","given":"Maria V."},{"family":"Bedoya","given":"Gabriel"},{"family":"Gallo","given":"Carla"},{"family":"Poletti","given":"Giovanni"},{"family":"Mazzotti","given":"Guido"},{"family":"Hill","given":"Kim"},{"family":"Hurtado","given":"Ana M."},{"family":"Camrena","given":"Beatriz"},{"family":"Nicolini","given":"Humberto"},{"family":"Klitz","given":"William"},{"family":"Barrantes","given":"Ramiro"},{"family":"Molina","given":"Julio A."},{"family":"Freimer","given":"Nelson B."},{"family":"Bortolini","given":"Maria Cátira"},{"family":"Salzano","given":"Francisco M."},{"family":"Petzl-Erler","given":"Maria L."},{"family":"Tsuneto","given":"Luiza T."},{"family":"Dipierri","given":"José E."},{"family":"Alfaro","given":"Emma L."},{"family":"Bailliet","given":"Graciela"},{"family":"Bianchi","given":"Nestor O."},{"family":"Llop","given":"Elena"},{"family":"Rothhammer","given":"Francisco"},{"family":"Excoffier","given":"Laurent"},{"family":"Ruiz-Linares","given":"Andrés"}],"issued":{"date-parts":[["2008",3,21]]}}}],"schema":"https://github.com/citation-style-language/schema/raw/master/csl-citation.json"} </w:instrText>
      </w:r>
      <w:r w:rsidR="00CA6F8A" w:rsidRPr="00DF772E">
        <w:fldChar w:fldCharType="separate"/>
      </w:r>
      <w:r w:rsidR="00A55B6A">
        <w:rPr>
          <w:noProof/>
        </w:rPr>
        <w:t>[47]</w:t>
      </w:r>
      <w:r w:rsidR="00CA6F8A" w:rsidRPr="00DF772E">
        <w:fldChar w:fldCharType="end"/>
      </w:r>
      <w:r w:rsidR="000A7429" w:rsidRPr="00DF772E">
        <w:t>.</w:t>
      </w:r>
      <w:r w:rsidR="00C564B2" w:rsidRPr="00DF772E">
        <w:t xml:space="preserve"> </w:t>
      </w:r>
      <w:r w:rsidR="00215DB2" w:rsidRPr="00DF772E">
        <w:t xml:space="preserve">The underlying model of such approaches assumes that (present day) individuals are a product of admixture of distinct “source” groups that existed in the past. </w:t>
      </w:r>
      <w:r w:rsidR="003D7E21" w:rsidRPr="00DF772E">
        <w:t>P</w:t>
      </w:r>
      <w:r w:rsidR="00215DB2" w:rsidRPr="00DF772E">
        <w:t>roblem</w:t>
      </w:r>
      <w:r w:rsidR="003D7E21" w:rsidRPr="00DF772E">
        <w:t>s</w:t>
      </w:r>
      <w:r w:rsidR="00215DB2" w:rsidRPr="00DF772E">
        <w:t xml:space="preserve"> with such approaches</w:t>
      </w:r>
      <w:r w:rsidR="003D7E21" w:rsidRPr="00DF772E">
        <w:t xml:space="preserve"> may </w:t>
      </w:r>
      <w:r w:rsidR="00215DB2" w:rsidRPr="00DF772E">
        <w:t>arise when this cannot be assumed</w:t>
      </w:r>
      <w:r w:rsidR="003D7E21" w:rsidRPr="00DF772E">
        <w:t xml:space="preserve"> a priori</w:t>
      </w:r>
      <w:r w:rsidR="00215DB2" w:rsidRPr="00DF772E">
        <w:t xml:space="preserve"> </w:t>
      </w:r>
      <w:r w:rsidR="00C53EEB" w:rsidRPr="00DF772E">
        <w:t>and</w:t>
      </w:r>
      <w:r w:rsidR="00215DB2" w:rsidRPr="00DF772E">
        <w:t xml:space="preserve"> the inferred statistical clusters are misleadingly </w:t>
      </w:r>
      <w:r w:rsidR="00E839CB" w:rsidRPr="00DF772E">
        <w:t>taken as evidence of</w:t>
      </w:r>
      <w:r w:rsidR="00C53EEB" w:rsidRPr="00DF772E">
        <w:t xml:space="preserve"> existence of</w:t>
      </w:r>
      <w:r w:rsidR="00215DB2" w:rsidRPr="00DF772E">
        <w:t xml:space="preserve"> “ancestral” or “source” populations</w:t>
      </w:r>
      <w:r w:rsidR="00496DA4" w:rsidRPr="00DF772E">
        <w:t>, when i</w:t>
      </w:r>
      <w:r w:rsidR="00E839CB" w:rsidRPr="00DF772E">
        <w:t xml:space="preserve">n reality, the existence of such clusters could be explained by multiple distinct demographic histories </w:t>
      </w:r>
      <w:r w:rsidR="00E839CB" w:rsidRPr="00DF772E">
        <w:fldChar w:fldCharType="begin"/>
      </w:r>
      <w:r w:rsidR="00A55B6A">
        <w:instrText xml:space="preserve"> ADDIN ZOTERO_ITEM CSL_CITATION {"citationID":"bsoxY8nf","properties":{"formattedCitation":"[48]","plainCitation":"[48]","noteIndex":0},"citationItems":[{"id":1550,"uris":["http://zotero.org/users/1245757/items/N8P4G7WU"],"uri":["http://zotero.org/users/1245757/items/N8P4G7WU"],"itemData":{"id":1550,"type":"article-journal","abstract":"Clustering methods such as STRUCTURE and ADMIXTURE are widely used in population genetic studies to investigate ancestry. Here, the authors provide a tutorial on how to interpret results of these analyses and a tool to test the goodness of fit of the model.","container-title":"Nature Communications","DOI":"10.1038/s41467-018-05257-7","ISSN":"2041-1723","issue":"1","journalAbbreviation":"Nat Commun","language":"en","page":"1-11","source":"www.nature.com","title":"A tutorial on how not to over-interpret STRUCTURE and ADMIXTURE bar plots","volume":"9","author":[{"family":"Lawson","given":"Daniel J."},{"family":"Dorp","given":"Lucy","dropping-particle":"van"},{"family":"Falush","given":"Daniel"}],"issued":{"date-parts":[["2018",8,14]]}}}],"schema":"https://github.com/citation-style-language/schema/raw/master/csl-citation.json"} </w:instrText>
      </w:r>
      <w:r w:rsidR="00E839CB" w:rsidRPr="00DF772E">
        <w:fldChar w:fldCharType="separate"/>
      </w:r>
      <w:r w:rsidR="00A55B6A">
        <w:rPr>
          <w:noProof/>
        </w:rPr>
        <w:t>[48]</w:t>
      </w:r>
      <w:r w:rsidR="00E839CB" w:rsidRPr="00DF772E">
        <w:fldChar w:fldCharType="end"/>
      </w:r>
      <w:r w:rsidR="00E839CB" w:rsidRPr="00DF772E">
        <w:t xml:space="preserve">. Unless more complex demographic scenarios are explicitly considered, it is inherently not possible to identify which demographic scenarios have resulted in such clusters using clustering approaches alone. </w:t>
      </w:r>
      <w:r w:rsidR="006A7288" w:rsidRPr="00DF772E">
        <w:rPr>
          <w:color w:val="000000" w:themeColor="text1"/>
        </w:rPr>
        <w:t xml:space="preserve">However, </w:t>
      </w:r>
      <w:r w:rsidR="00BA5700" w:rsidRPr="00DF772E">
        <w:rPr>
          <w:color w:val="000000" w:themeColor="text1"/>
        </w:rPr>
        <w:t xml:space="preserve">sometimes it is possible to use such </w:t>
      </w:r>
      <w:r w:rsidR="006D1623" w:rsidRPr="00DF772E">
        <w:rPr>
          <w:color w:val="000000" w:themeColor="text1"/>
        </w:rPr>
        <w:t xml:space="preserve">tools </w:t>
      </w:r>
      <w:r w:rsidR="00BA5700" w:rsidRPr="00DF772E">
        <w:rPr>
          <w:color w:val="000000" w:themeColor="text1"/>
        </w:rPr>
        <w:t xml:space="preserve">to test competing demographic scenarios, provided that it is clear that the tested scenarios are expected to produce distinct </w:t>
      </w:r>
      <w:r w:rsidR="00C062BF" w:rsidRPr="00DF772E">
        <w:rPr>
          <w:color w:val="000000" w:themeColor="text1"/>
        </w:rPr>
        <w:t xml:space="preserve">clustering </w:t>
      </w:r>
      <w:r w:rsidR="00BA5700" w:rsidRPr="00DF772E">
        <w:rPr>
          <w:color w:val="000000" w:themeColor="text1"/>
        </w:rPr>
        <w:t>patterns</w:t>
      </w:r>
      <w:r w:rsidR="008D0638" w:rsidRPr="00DF772E">
        <w:rPr>
          <w:color w:val="000000" w:themeColor="text1"/>
        </w:rPr>
        <w:t xml:space="preserve"> </w:t>
      </w:r>
      <w:r w:rsidR="006D1623" w:rsidRPr="00DF772E">
        <w:rPr>
          <w:color w:val="000000" w:themeColor="text1"/>
        </w:rPr>
        <w:t xml:space="preserve">(e.g. </w:t>
      </w:r>
      <w:r w:rsidR="00E839CB" w:rsidRPr="00DF772E">
        <w:rPr>
          <w:color w:val="000000" w:themeColor="text1"/>
        </w:rPr>
        <w:fldChar w:fldCharType="begin"/>
      </w:r>
      <w:r w:rsidR="00A55B6A">
        <w:rPr>
          <w:color w:val="000000" w:themeColor="text1"/>
        </w:rPr>
        <w:instrText xml:space="preserve"> ADDIN ZOTERO_ITEM CSL_CITATION {"citationID":"cdFGyFAX","properties":{"formattedCitation":"[49]","plainCitation":"[49]","noteIndex":0},"citationItems":[{"id":1536,"uris":["http://zotero.org/users/1245757/items/CQAE9WVG"],"uri":["http://zotero.org/users/1245757/items/CQAE9WVG"],"itemData":{"id":1536,"type":"article-journal","abstract":"The Ari peoples of Ethiopia are comprised of different occupational groups that can be distinguished genetically, with Ari Cultivators and the socially marginalised Ari Blacksmiths recently shown to have a similar level of genetic differentiation between them (FST ≈ 0.023 − 0.04) as that observed among multiple ethnic groups sampled throughout Ethiopia. Anthropologists have proposed two competing theories to explain the origins of the Ari Blacksmiths as (i) remnants of a population that inhabited Ethiopia prior to the arrival of agriculturists (e.g. Cultivators), or (ii) relatively recently related to the Cultivators but presently marginalized in the community due to their trade. Two recent studies by different groups analysed genome-wide DNA from samples of Ari Blacksmiths and Cultivators and suggested that genetic patterns between the two groups were more consistent with model (i) and subsequent assimilation of the indigenous peoples into the expanding agriculturalist community. We analysed the same samples using approaches designed to attenuate signals of genetic differentiation that are attributable to allelic drift within a population. By doing so, we provide evidence that the genetic differences between Ari Blacksmiths and Cultivators can be entirely explained by bottleneck effects consistent with hypothesis (ii). This finding serves as both a cautionary tale about interpreting results from unsupervised clustering algorithms, and suggests that social constructions are contributing directly to genetic differentiation over a relatively short time period among previously genetically similar groups.","container-title":"PLOS Genetics","DOI":"10.1371/journal.pgen.1005397","ISSN":"1553-7404","issue":"8","journalAbbreviation":"PLOS Genetics","language":"en","page":"e1005397","source":"PLoS Journals","title":"Evidence for a Common Origin of Blacksmiths and Cultivators in the Ethiopian Ari within the Last 4500 Years: Lessons for Clustering-Based Inference","title-short":"Evidence for a Common Origin of Blacksmiths and Cultivators in the Ethiopian Ari within the Last 4500 Years","volume":"11","author":[{"family":"Dorp","given":"Lucy","dropping-particle":"van"},{"family":"Balding","given":"David"},{"family":"Myers","given":"Simon"},{"family":"Pagani","given":"Luca"},{"family":"Tyler-Smith","given":"Chris"},{"family":"Bekele","given":"Endashaw"},{"family":"Tarekegn","given":"Ayele"},{"family":"Thomas","given":"Mark G."},{"family":"Bradman","given":"Neil"},{"family":"Hellenthal","given":"Garrett"}],"issued":{"date-parts":[["2015",8,20]]}}}],"schema":"https://github.com/citation-style-language/schema/raw/master/csl-citation.json"} </w:instrText>
      </w:r>
      <w:r w:rsidR="00E839CB" w:rsidRPr="00DF772E">
        <w:rPr>
          <w:color w:val="000000" w:themeColor="text1"/>
        </w:rPr>
        <w:fldChar w:fldCharType="separate"/>
      </w:r>
      <w:r w:rsidR="00A55B6A">
        <w:rPr>
          <w:noProof/>
          <w:color w:val="000000" w:themeColor="text1"/>
        </w:rPr>
        <w:t>[49]</w:t>
      </w:r>
      <w:r w:rsidR="00E839CB" w:rsidRPr="00DF772E">
        <w:rPr>
          <w:color w:val="000000" w:themeColor="text1"/>
        </w:rPr>
        <w:fldChar w:fldCharType="end"/>
      </w:r>
      <w:r w:rsidR="006D1623" w:rsidRPr="00DF772E">
        <w:rPr>
          <w:color w:val="000000" w:themeColor="text1"/>
        </w:rPr>
        <w:t>)</w:t>
      </w:r>
      <w:r w:rsidR="00E839CB" w:rsidRPr="00DF772E">
        <w:rPr>
          <w:color w:val="000000" w:themeColor="text1"/>
        </w:rPr>
        <w:t xml:space="preserve">. </w:t>
      </w:r>
    </w:p>
    <w:p w14:paraId="37ED6DDB" w14:textId="0C3EFC65" w:rsidR="006D1623" w:rsidRPr="00DF772E" w:rsidRDefault="00736825" w:rsidP="00E6546C">
      <w:pPr>
        <w:spacing w:beforeLines="30" w:before="72" w:afterLines="30" w:after="72" w:line="360" w:lineRule="auto"/>
        <w:jc w:val="both"/>
      </w:pPr>
      <w:r w:rsidRPr="00DF772E">
        <w:t xml:space="preserve">In summary, </w:t>
      </w:r>
      <w:r w:rsidR="002E0172" w:rsidRPr="00DF772E">
        <w:t>statistical approaches such as the Principal Component Analyses and neighbour joining trees (regardless whether based on a single locus or whole genomes)</w:t>
      </w:r>
      <w:r w:rsidR="00170091">
        <w:t>,</w:t>
      </w:r>
      <w:r w:rsidR="002E0172" w:rsidRPr="00DF772E">
        <w:t xml:space="preserve"> as well as clustering tools such as </w:t>
      </w:r>
      <w:r w:rsidRPr="00DF772E">
        <w:t>tools</w:t>
      </w:r>
      <w:r w:rsidR="002E0172" w:rsidRPr="00DF772E">
        <w:t xml:space="preserve"> such as ADMIXTURE</w:t>
      </w:r>
      <w:r w:rsidR="00170091">
        <w:t>,</w:t>
      </w:r>
      <w:r w:rsidRPr="00DF772E">
        <w:t xml:space="preserve"> can be very useful for</w:t>
      </w:r>
      <w:r w:rsidR="002D1723" w:rsidRPr="00DF772E">
        <w:t xml:space="preserve"> </w:t>
      </w:r>
      <w:r w:rsidRPr="00DF772E">
        <w:t>summarising and visualizing complex population genetic data</w:t>
      </w:r>
      <w:r w:rsidR="002D1723" w:rsidRPr="00DF772E">
        <w:t xml:space="preserve"> (e.g. for </w:t>
      </w:r>
      <w:r w:rsidR="00A008DF" w:rsidRPr="00DF772E">
        <w:t xml:space="preserve">generating alternative hypotheses or </w:t>
      </w:r>
      <w:r w:rsidR="00A008DF" w:rsidRPr="00DF772E">
        <w:lastRenderedPageBreak/>
        <w:t>identifying problems with data quality)</w:t>
      </w:r>
      <w:r w:rsidR="00FD5A94" w:rsidRPr="00DF772E">
        <w:t>. However,</w:t>
      </w:r>
      <w:r w:rsidRPr="00DF772E">
        <w:t xml:space="preserve"> </w:t>
      </w:r>
      <w:r w:rsidR="002E0172" w:rsidRPr="00DF772E">
        <w:t xml:space="preserve">the translation of such patterns into explicit demographic </w:t>
      </w:r>
      <w:r w:rsidR="006D1623" w:rsidRPr="00DF772E">
        <w:t xml:space="preserve">scenarios </w:t>
      </w:r>
      <w:r w:rsidR="002E0172" w:rsidRPr="00DF772E">
        <w:t xml:space="preserve">is less than straightforward </w:t>
      </w:r>
      <w:r w:rsidR="00922D42" w:rsidRPr="00DF772E">
        <w:t xml:space="preserve">as </w:t>
      </w:r>
      <w:r w:rsidR="006D1623" w:rsidRPr="00DF772E">
        <w:t xml:space="preserve">such </w:t>
      </w:r>
      <w:r w:rsidR="002E0172" w:rsidRPr="00DF772E">
        <w:t xml:space="preserve">tools </w:t>
      </w:r>
      <w:r w:rsidR="00FD5A94" w:rsidRPr="00DF772E">
        <w:t xml:space="preserve">lack </w:t>
      </w:r>
      <w:r w:rsidRPr="00DF772E">
        <w:t>a formal demographic model</w:t>
      </w:r>
      <w:r w:rsidR="002E0172" w:rsidRPr="00DF772E">
        <w:t xml:space="preserve"> as well as </w:t>
      </w:r>
      <w:r w:rsidR="00FD5A94" w:rsidRPr="00DF772E">
        <w:t xml:space="preserve">a </w:t>
      </w:r>
      <w:r w:rsidR="002E0172" w:rsidRPr="00DF772E">
        <w:t>hypothesis testing component</w:t>
      </w:r>
      <w:r w:rsidR="00CF300C" w:rsidRPr="00DF772E">
        <w:t xml:space="preserve">. </w:t>
      </w:r>
      <w:r w:rsidR="00312B00" w:rsidRPr="00DF772E">
        <w:t>T</w:t>
      </w:r>
      <w:r w:rsidR="00CF300C" w:rsidRPr="00DF772E">
        <w:t>his</w:t>
      </w:r>
      <w:r w:rsidRPr="00DF772E">
        <w:t xml:space="preserve"> results in inference that </w:t>
      </w:r>
      <w:r w:rsidR="00FD5A94" w:rsidRPr="00DF772E">
        <w:t xml:space="preserve">can be easily steered by </w:t>
      </w:r>
      <w:r w:rsidRPr="00DF772E">
        <w:t>subjective interpretation of individual researchers</w:t>
      </w:r>
      <w:r w:rsidR="00312B00" w:rsidRPr="00DF772E">
        <w:t>, unless the demographic scenarios of interest can be expected to produce vastly different patterns of variation.</w:t>
      </w:r>
      <w:bookmarkStart w:id="2" w:name="_heading=h.2et92p0" w:colFirst="0" w:colLast="0"/>
      <w:bookmarkEnd w:id="2"/>
    </w:p>
    <w:p w14:paraId="4DB0A76C" w14:textId="77777777" w:rsidR="00DF772E" w:rsidRPr="00DF772E" w:rsidRDefault="00DF772E" w:rsidP="00E6546C">
      <w:pPr>
        <w:spacing w:beforeLines="30" w:before="72" w:afterLines="30" w:after="72" w:line="360" w:lineRule="auto"/>
        <w:jc w:val="both"/>
      </w:pPr>
    </w:p>
    <w:p w14:paraId="1B46D41A" w14:textId="77E2D231" w:rsidR="00651612" w:rsidRPr="00DF772E" w:rsidRDefault="00736825" w:rsidP="00E6546C">
      <w:pPr>
        <w:pStyle w:val="Heading3"/>
        <w:spacing w:beforeLines="30" w:before="72" w:afterLines="30" w:after="72"/>
        <w:rPr>
          <w:rFonts w:cs="Times New Roman"/>
        </w:rPr>
      </w:pPr>
      <w:r w:rsidRPr="00DF772E">
        <w:rPr>
          <w:rFonts w:cs="Times New Roman"/>
        </w:rPr>
        <w:t>Methods for inferring spatial barriers to past mobility</w:t>
      </w:r>
    </w:p>
    <w:p w14:paraId="0743A9E3" w14:textId="6D1323A1" w:rsidR="00651612" w:rsidRPr="00DF772E" w:rsidRDefault="00736825" w:rsidP="00E6546C">
      <w:pPr>
        <w:spacing w:beforeLines="30" w:before="72" w:afterLines="30" w:after="72" w:line="360" w:lineRule="auto"/>
        <w:jc w:val="both"/>
      </w:pPr>
      <w:r w:rsidRPr="00DF772E">
        <w:t xml:space="preserve">From </w:t>
      </w:r>
      <w:r w:rsidR="00D16B3A" w:rsidRPr="00DF772E">
        <w:t xml:space="preserve">theoretical </w:t>
      </w:r>
      <w:r w:rsidRPr="00DF772E">
        <w:t xml:space="preserve">population genetics and </w:t>
      </w:r>
      <w:r w:rsidR="00080F9C" w:rsidRPr="00DF772E">
        <w:t>ecology,</w:t>
      </w:r>
      <w:r w:rsidRPr="00DF772E">
        <w:t xml:space="preserve"> it is known that reduced mobility, for example caused by geographic or cultural barriers, can increase differences in allele frequencies between populations. For pairs of populations, this has traditionally been captured by </w:t>
      </w:r>
      <w:r w:rsidRPr="00DF772E">
        <w:rPr>
          <w:i/>
        </w:rPr>
        <w:t>F</w:t>
      </w:r>
      <w:r w:rsidRPr="00DF772E">
        <w:rPr>
          <w:vertAlign w:val="subscript"/>
        </w:rPr>
        <w:t>ST</w:t>
      </w:r>
      <w:r w:rsidRPr="00DF772E">
        <w:t xml:space="preserve">, the ratio of the variance of allele frequencies between sub-populations to the variance in the whole population </w:t>
      </w:r>
      <w:r w:rsidR="00A008DF" w:rsidRPr="00DF772E">
        <w:fldChar w:fldCharType="begin"/>
      </w:r>
      <w:r w:rsidR="00A55B6A">
        <w:instrText xml:space="preserve"> ADDIN ZOTERO_ITEM CSL_CITATION {"citationID":"ZFhh2WZy","properties":{"formattedCitation":"[50]","plainCitation":"[50]","noteIndex":0},"citationItems":[{"id":413,"uris":["http://zotero.org/users/1245757/items/WVKK7MCK"],"uri":["http://zotero.org/users/1245757/items/WVKK7MCK"],"itemData":{"id":413,"type":"article-journal","abstract":"The articles published by the Annals of Eugenics (1925–1954) have been made available online as an historical archive intended for scholarly use. The work of eugenicists was often pervaded by prejudice against racial, ethnic and disabled groups. The online publication of this material for scholarly research purposes is not an endorsement of those views nor a promotion of eugenics in any way.","container-title":"Annals of Eugenics","DOI":"10.1111/j.1469-1809.1949.tb02451.x","ISSN":"2050-1439","issue":"1","language":"en","page":"323-354","source":"Wiley Online Library","title":"The Genetical Structure of Populations","volume":"15","author":[{"family":"Wright","given":"Sewall"}],"issued":{"date-parts":[["1949",1,1]]}}}],"schema":"https://github.com/citation-style-language/schema/raw/master/csl-citation.json"} </w:instrText>
      </w:r>
      <w:r w:rsidR="00A008DF" w:rsidRPr="00DF772E">
        <w:fldChar w:fldCharType="separate"/>
      </w:r>
      <w:r w:rsidR="00A55B6A">
        <w:rPr>
          <w:noProof/>
        </w:rPr>
        <w:t>[50]</w:t>
      </w:r>
      <w:r w:rsidR="00A008DF" w:rsidRPr="00DF772E">
        <w:fldChar w:fldCharType="end"/>
      </w:r>
      <w:r w:rsidRPr="00DF772E">
        <w:t xml:space="preserve">. In an ideal setting, such as Wright's infinite island model </w:t>
      </w:r>
      <w:r w:rsidR="00A008DF" w:rsidRPr="00DF772E">
        <w:fldChar w:fldCharType="begin"/>
      </w:r>
      <w:r w:rsidR="00A55B6A">
        <w:instrText xml:space="preserve"> ADDIN ZOTERO_ITEM CSL_CITATION {"citationID":"0EClVJnl","properties":{"formattedCitation":"[51]","plainCitation":"[51]","noteIndex":0},"citationItems":[{"id":412,"uris":["http://zotero.org/users/1245757/items/SAGY7UXL"],"uri":["http://zotero.org/users/1245757/items/SAGY7UXL"],"itemData":{"id":412,"type":"article-journal","container-title":"Genetics","ISSN":"0016-6731","issue":"2","journalAbbreviation":"Genetics","language":"eng","note":"PMID: 17246615\nPMCID: PMC1201091","page":"97-159","source":"PubMed","title":"Evolution in Mendelian Populations","volume":"16","author":[{"family":"Wright","given":"S."}],"issued":{"date-parts":[["1931",3]]}}}],"schema":"https://github.com/citation-style-language/schema/raw/master/csl-citation.json"} </w:instrText>
      </w:r>
      <w:r w:rsidR="00A008DF" w:rsidRPr="00DF772E">
        <w:fldChar w:fldCharType="separate"/>
      </w:r>
      <w:r w:rsidR="00A55B6A">
        <w:rPr>
          <w:noProof/>
        </w:rPr>
        <w:t>[51]</w:t>
      </w:r>
      <w:r w:rsidR="00A008DF" w:rsidRPr="00DF772E">
        <w:fldChar w:fldCharType="end"/>
      </w:r>
      <w:r w:rsidRPr="00DF772E">
        <w:t xml:space="preserve"> where populations are located on an infinite square lattice, </w:t>
      </w:r>
      <w:r w:rsidRPr="00DF772E">
        <w:rPr>
          <w:i/>
        </w:rPr>
        <w:t>F</w:t>
      </w:r>
      <w:r w:rsidRPr="00DF772E">
        <w:rPr>
          <w:vertAlign w:val="subscript"/>
        </w:rPr>
        <w:t>ST</w:t>
      </w:r>
      <w:r w:rsidRPr="00DF772E">
        <w:t xml:space="preserve"> is directly related to the number </w:t>
      </w:r>
      <w:r w:rsidRPr="00DF772E">
        <w:rPr>
          <w:i/>
        </w:rPr>
        <w:t>M</w:t>
      </w:r>
      <w:r w:rsidRPr="00DF772E">
        <w:t xml:space="preserve"> of migrants per generation between neighbouring populations in the lattice [</w:t>
      </w:r>
      <w:r w:rsidRPr="00DF772E">
        <w:rPr>
          <w:i/>
        </w:rPr>
        <w:t>F</w:t>
      </w:r>
      <w:r w:rsidRPr="00DF772E">
        <w:rPr>
          <w:vertAlign w:val="subscript"/>
        </w:rPr>
        <w:t>ST</w:t>
      </w:r>
      <w:r w:rsidRPr="00DF772E">
        <w:t xml:space="preserve"> = 1/(1+2</w:t>
      </w:r>
      <w:r w:rsidRPr="00DF772E">
        <w:rPr>
          <w:i/>
        </w:rPr>
        <w:t>M</w:t>
      </w:r>
      <w:r w:rsidRPr="00DF772E">
        <w:t xml:space="preserve">)], such that no migrants yield </w:t>
      </w:r>
      <w:r w:rsidRPr="00DF772E">
        <w:rPr>
          <w:i/>
        </w:rPr>
        <w:t>F</w:t>
      </w:r>
      <w:r w:rsidRPr="00DF772E">
        <w:rPr>
          <w:vertAlign w:val="subscript"/>
        </w:rPr>
        <w:t>ST</w:t>
      </w:r>
      <w:r w:rsidRPr="00DF772E">
        <w:t xml:space="preserve"> =1 and "infinite" migration rate (i.e. a panmictic population) yields </w:t>
      </w:r>
      <w:r w:rsidRPr="00DF772E">
        <w:rPr>
          <w:i/>
        </w:rPr>
        <w:t>F</w:t>
      </w:r>
      <w:r w:rsidRPr="00DF772E">
        <w:rPr>
          <w:vertAlign w:val="subscript"/>
        </w:rPr>
        <w:t>ST</w:t>
      </w:r>
      <w:r w:rsidRPr="00DF772E">
        <w:t xml:space="preserve"> =0.</w:t>
      </w:r>
    </w:p>
    <w:p w14:paraId="49D92508" w14:textId="32F0C843" w:rsidR="00651612" w:rsidRPr="00DF772E" w:rsidRDefault="00736825" w:rsidP="00E6546C">
      <w:pPr>
        <w:spacing w:beforeLines="30" w:before="72" w:afterLines="30" w:after="72" w:line="360" w:lineRule="auto"/>
        <w:jc w:val="both"/>
      </w:pPr>
      <w:r w:rsidRPr="00DF772E">
        <w:t xml:space="preserve">Several tools have been developed to extend this principle. </w:t>
      </w:r>
      <w:proofErr w:type="spellStart"/>
      <w:r w:rsidRPr="00DF772E">
        <w:t>CircuitScape</w:t>
      </w:r>
      <w:proofErr w:type="spellEnd"/>
      <w:r w:rsidRPr="00DF772E">
        <w:t xml:space="preserve"> </w:t>
      </w:r>
      <w:r w:rsidR="00A008DF" w:rsidRPr="00DF772E">
        <w:fldChar w:fldCharType="begin"/>
      </w:r>
      <w:r w:rsidR="00A55B6A">
        <w:instrText xml:space="preserve"> ADDIN ZOTERO_ITEM CSL_CITATION {"citationID":"ER6r61J7","properties":{"formattedCitation":"[52,53]","plainCitation":"[52,53]","noteIndex":0},"citationItems":[{"id":452,"uris":["http://zotero.org/users/1245757/items/Z6PZ8MLY"],"uri":["http://zotero.org/users/1245757/items/Z6PZ8MLY"],"itemData":{"id":452,"type":"article-journal","abstract":"Maintaining connectivity for broad-scale ecological processes like dispersal and gene flow is essential for conserving endangered species in fragmented landscapes. However, determining which habitats should be set aside to promote connectivity has been difficult because existing models cannot incorporate effects of multiple pathways linking populations. Here, we test an ecological connectivity model that overcomes this obstacle by borrowing from electrical circuit theory. The model vastly improves gene flow predictions because it simultaneously integrates all possible pathways connecting populations. When applied to data from threatened mammal and tree species, the model consistently outperformed conventional gene flow models, revealing that barriers were less important in structuring populations than previously thought. Circuit theory now provides the best-justified method to bridge landscape and genetic data, and holds much promise in ecology, evolution, and conservation planning.","container-title":"Proceedings of the National Academy of Sciences","DOI":"10.1073/pnas.0706568104","ISSN":"0027-8424, 1091-6490","issue":"50","journalAbbreviation":"PNAS","language":"en","note":"PMID: 18056641","page":"19885-19890","source":"www.pnas.org","title":"Circuit theory predicts gene flow in plant and animal populations","volume":"104","author":[{"family":"McRae","given":"Brad H."},{"family":"Beier","given":"Paul"}],"issued":{"date-parts":[["2007",12,11]]}}},{"id":451,"uris":["http://zotero.org/users/1245757/items/ETR74KGF"],"uri":["http://zotero.org/users/1245757/items/ETR74KGF"],"itemData":{"id":451,"type":"article-journal","abstract":"Connectivity among populations and habitats is important for a wide range of ecological processes. Understanding, preserving, and restoring connectivity in complex landscapes requires connectivity models and metrics that are reliable, efficient, and process based. We introduce a new class of ecological connectivity models based in electrical circuit theory. Although they have been applied in other disciplines, circuit-theoretic connectivity models are new to ecology. They offer distinct advantages over common analytic connectivity models, including a theoretical basis in random walk theory and an ability to evaluate contributions of multiple dispersal pathways. Resistance, current, and voltage calculated across graphs or raster grids can be related to ecological processes (such as individual movement and gene flow) that occur across large population networks or landscapes. Efficient algorithms can quickly solve networks with millions of nodes, or landscapes with millions of raster cells. Here we review basic circuit theory, discuss relationships between circuit and random walk theories, and describe applications in ecology, evolution, and conservation. We provide examples of how circuit models can be used to predict movement patterns and fates of random walkers in complex landscapes and to identify important habitat patches and movement corridors for conservation planning.","container-title":"Ecology","DOI":"10.1890/07-1861.1","ISSN":"1939-9170","issue":"10","language":"en","page":"2712-2724","source":"Wiley Online Library","title":"Using Circuit Theory to Model Connectivity in Ecology, Evolution, and Conservation","volume":"89","author":[{"family":"McRae","given":"Brad H."},{"family":"Dickson","given":"Brett G."},{"family":"Keitt","given":"Timothy H."},{"family":"Shah","given":"Viral B."}],"issued":{"date-parts":[["2008",10,1]]}}}],"schema":"https://github.com/citation-style-language/schema/raw/master/csl-citation.json"} </w:instrText>
      </w:r>
      <w:r w:rsidR="00A008DF" w:rsidRPr="00DF772E">
        <w:fldChar w:fldCharType="separate"/>
      </w:r>
      <w:r w:rsidR="00A55B6A">
        <w:rPr>
          <w:noProof/>
        </w:rPr>
        <w:t>[52,53]</w:t>
      </w:r>
      <w:r w:rsidR="00A008DF" w:rsidRPr="00DF772E">
        <w:fldChar w:fldCharType="end"/>
      </w:r>
      <w:r w:rsidRPr="00DF772E">
        <w:t xml:space="preserve"> is commonly used in landscape population genetics to test the effect of geographic features on population connectivity. It approximates the effect of gene flow as current through an electric circuit</w:t>
      </w:r>
      <w:r w:rsidR="00FC594E" w:rsidRPr="00DF772E">
        <w:t>, where</w:t>
      </w:r>
      <w:r w:rsidRPr="00DF772E">
        <w:t xml:space="preserve"> </w:t>
      </w:r>
      <w:r w:rsidRPr="00DF772E">
        <w:rPr>
          <w:i/>
        </w:rPr>
        <w:t>F</w:t>
      </w:r>
      <w:r w:rsidRPr="00DF772E">
        <w:rPr>
          <w:vertAlign w:val="subscript"/>
        </w:rPr>
        <w:t>ST</w:t>
      </w:r>
      <w:r w:rsidRPr="00DF772E">
        <w:t xml:space="preserve"> values between pairs of populations correspond to pairwise voltage measurements in the circuit. By solving the corresponding electrostatic equations, the program estimates gene flow along all paths. Recently, this tool was used to estimate different routes during the initial colonisation of Australia </w:t>
      </w:r>
      <w:r w:rsidR="00A008DF" w:rsidRPr="00DF772E">
        <w:fldChar w:fldCharType="begin"/>
      </w:r>
      <w:r w:rsidR="00A55B6A">
        <w:instrText xml:space="preserve"> ADDIN ZOTERO_ITEM CSL_CITATION {"citationID":"sZs1bKU0","properties":{"formattedCitation":"[54]","plainCitation":"[54]","noteIndex":0},"citationItems":[{"id":245,"uris":["http://zotero.org/users/1245757/items/4YFA9GWK"],"uri":["http://zotero.org/users/1245757/items/4YFA9GWK"],"itemData":{"id":245,"type":"article-journal","abstract":"With hundreds of ancient genomes becoming available this year, ancient DNA research has now entered the genomics era. Utilizing the temporal aspect of these new data, we can now address fundamental evolutionary questions such as the characterization of selection processes shaping the genomes. The temporal dimension in the data has spurred the development in the last 10 years of new methods allowing the detection of loci evolving non-neutrally but also the inference of selection coefficients across genomes capitalizing on these time serial data. To guide empirically oriented researchers towards the statistical approach most appropriate for their data, this article reviews several of those methods, discussing their underlying assumptions and the parameter ranges for which they have been developed. While I discuss some methods developed for experimental evolution, the main focus is ancient DNA.","container-title":"Molecular Ecology","DOI":"10.1111/mec.13492","ISSN":"1365-294X","issue":"1","language":"en","page":"24-41","source":"Wiley Online Library","title":"Methods to characterize selective sweeps using time serial samples: an ancient DNA perspective","title-short":"Methods to characterize selective sweeps using time serial samples","volume":"25","author":[{"family":"Malaspinas","given":"Anna-Sapfo"}],"issued":{"date-parts":[["2016",1,1]]}}}],"schema":"https://github.com/citation-style-language/schema/raw/master/csl-citation.json"} </w:instrText>
      </w:r>
      <w:r w:rsidR="00A008DF" w:rsidRPr="00DF772E">
        <w:fldChar w:fldCharType="separate"/>
      </w:r>
      <w:r w:rsidR="00A55B6A">
        <w:rPr>
          <w:noProof/>
        </w:rPr>
        <w:t>[54]</w:t>
      </w:r>
      <w:r w:rsidR="00A008DF" w:rsidRPr="00DF772E">
        <w:fldChar w:fldCharType="end"/>
      </w:r>
      <w:r w:rsidRPr="00DF772E">
        <w:t xml:space="preserve">. </w:t>
      </w:r>
    </w:p>
    <w:p w14:paraId="3D50D1FB" w14:textId="1CFA863F" w:rsidR="00C07065" w:rsidRPr="00DF772E" w:rsidRDefault="00441099" w:rsidP="00E6546C">
      <w:pPr>
        <w:spacing w:beforeLines="30" w:before="72" w:afterLines="30" w:after="72" w:line="360" w:lineRule="auto"/>
        <w:jc w:val="both"/>
      </w:pPr>
      <w:r w:rsidRPr="00DF772E">
        <w:t xml:space="preserve">Pagani et al. </w:t>
      </w:r>
      <w:r w:rsidR="00A008DF" w:rsidRPr="00DF772E">
        <w:fldChar w:fldCharType="begin"/>
      </w:r>
      <w:r w:rsidR="00643A07" w:rsidRPr="00DF772E">
        <w:instrText xml:space="preserve"> ADDIN ZOTERO_ITEM CSL_CITATION {"citationID":"jazP3X2b","properties":{"formattedCitation":"[1]","plainCitation":"[1]","noteIndex":0},"citationItems":[{"id":206,"uris":["http://zotero.org/users/1245757/items/ZBLSE2PE"],"uri":["http://zotero.org/users/1245757/items/ZBLSE2PE"],"itemData":{"id":206,"type":"article-journal","abstract":"High-coverage whole-genome sequence studies have so far focused on a limited number1 of geographically restricted populations2,3,4,5, or been targeted at specific diseases, such as cancer6. Nevertheless, the availability of high-resolution genomic data has led to the development of new methodologies for inferring population history7,8,9 and refuelled the debate on the mutation rate in humans10. Here we present the Estonian Biocentre Human Genome Diversity Panel (EGDP), a dataset of 483 high-coverage human genomes from 148 populations worldwide, including 379 new genomes from 125 populations, which we group into diversity and selection sets. We analyse this dataset to refine estimates of continent-wide patterns of heterozygosity, long- and short-distance gene flow, archaic admixture, and changes in effective population size through time as well as for signals of positive or balancing selection. We find a genetic signature in present-day Papuans that suggests that at least 2% of their genome originates from an early and largely extinct expansion of anatomically modern humans (AMHs) out of Africa. Together with evidence from the western Asian fossil record11, and admixture between AMHs and Neanderthals predating the main Eurasian expansion12, our results contribute to the mounting evidence for the presence of AMHs out of Africa earlier than 75,000 years ago.","container-title":"Nature","DOI":"10.1038/nature19792","ISSN":"1476-4687","issue":"7624","language":"en","page":"238-242","source":"www.nature.com","title":"Genomic analyses inform on migration events during the peopling of Eurasia","volume":"538","author":[{"family":"Pagani","given":"Luca"},{"family":"Lawson","given":"Daniel John"},{"family":"Jagoda","given":"Evelyn"},{"family":"Mörseburg","given":"Alexander"},{"family":"Eriksson","given":"Anders"},{"family":"Mitt","given":"Mario"},{"family":"Clemente","given":"Florian"},{"family":"Hudjashov","given":"Georgi"},{"family":"DeGiorgio","given":"Michael"},{"family":"Saag","given":"Lauri"},{"family":"Wall","given":"Jeffrey D."},{"family":"Cardona","given":"Alexia"},{"family":"Mägi","given":"Reedik"},{"family":"Sayres","given":"Melissa A. Wilson"},{"family":"Kaewert","given":"Sarah"},{"family":"Inchley","given":"Charlotte"},{"family":"Scheib","given":"Christiana L."},{"family":"Järve","given":"Mari"},{"family":"Karmin","given":"Monika"},{"family":"Jacobs","given":"Guy S."},{"family":"Antao","given":"Tiago"},{"family":"Iliescu","given":"Florin Mircea"},{"family":"Kushniarevich","given":"Alena"},{"family":"Ayub","given":"Qasim"},{"family":"Tyler-Smith","given":"Chris"},{"family":"Xue","given":"Yali"},{"family":"Yunusbayev","given":"Bayazit"},{"family":"Tambets","given":"Kristiina"},{"family":"Mallick","given":"Chandana Basu"},{"family":"Saag","given":"Lehti"},{"family":"Pocheshkhova","given":"Elvira"},{"family":"Andriadze","given":"George"},{"family":"Muller","given":"Craig"},{"family":"Westaway","given":"Michael C."},{"family":"Lambert","given":"David M."},{"family":"Zoraqi","given":"Grigor"},{"family":"Turdikulova","given":"Shahlo"},{"family":"Dalimova","given":"Dilbar"},{"family":"Sabitov","given":"Zhaxylyk"},{"family":"Sultana","given":"Gazi Nurun Nahar"},{"family":"Lachance","given":"Joseph"},{"family":"Tishkoff","given":"Sarah"},{"family":"Momynaliev","given":"Kuvat"},{"family":"Isakova","given":"Jainagul"},{"family":"Damba","given":"Larisa D."},{"family":"Gubina","given":"Marina"},{"family":"Nymadawa","given":"Pagbajabyn"},{"family":"Evseeva","given":"Irina"},{"family":"Atramentova","given":"Lubov"},{"family":"Utevska","given":"Olga"},{"family":"Ricaut","given":"François-Xavier"},{"family":"Brucato","given":"Nicolas"},{"family":"Sudoyo","given":"Herawati"},{"family":"Letellier","given":"Thierry"},{"family":"Cox","given":"Murray P."},{"family":"Barashkov","given":"Nikolay A."},{"family":"Škaro","given":"Vedrana"},{"family":"Mulahasanovic´","given":"Lejla"},{"family":"Primorac","given":"Dragan"},{"family":"Sahakyan","given":"Hovhannes"},{"family":"Mormina","given":"Maru"},{"family":"Eichstaedt","given":"Christina A."},{"family":"Lichman","given":"Daria V."},{"family":"Abdullah","given":"Syafiq"},{"family":"Chaubey","given":"Gyaneshwer"},{"family":"Wee","given":"Joseph T. S."},{"family":"Mihailov","given":"Evelin"},{"family":"Karunas","given":"Alexandra"},{"family":"Litvinov","given":"Sergei"},{"family":"Khusainova","given":"Rita"},{"family":"Ekomasova","given":"Natalya"},{"family":"Akhmetova","given":"Vita"},{"family":"Khidiyatova","given":"Irina"},{"family":"Marjanović","given":"Damir"},{"family":"Yepiskoposyan","given":"Levon"},{"family":"Behar","given":"Doron M."},{"family":"Balanovska","given":"Elena"},{"family":"Metspalu","given":"Andres"},{"family":"Derenko","given":"Miroslava"},{"family":"Malyarchuk","given":"Boris"},{"family":"Voevoda","given":"Mikhail"},{"family":"Fedorova","given":"Sardana A."},{"family":"Osipova","given":"Ludmila P."},{"family":"Lahr","given":"Marta Mirazón"},{"family":"Gerbault","given":"Pascale"},{"family":"Leavesley","given":"Matthew"},{"family":"Migliano","given":"Andrea Bamberg"},{"family":"Petraglia","given":"Michael"},{"family":"Balanovsky","given":"Oleg"},{"family":"Khusnutdinova","given":"Elza K."},{"family":"Metspalu","given":"Ene"},{"family":"Thomas","given":"Mark G."},{"family":"Manica","given":"Andrea"},{"family":"Nielsen","given":"Rasmus"},{"family":"Villems","given":"Richard"},{"family":"Willerslev","given":"Eske"},{"family":"Kivisild","given":"Toomas"},{"family":"Metspalu","given":"Mait"}],"issued":{"date-parts":[["2016",10]]}}}],"schema":"https://github.com/citation-style-language/schema/raw/master/csl-citation.json"} </w:instrText>
      </w:r>
      <w:r w:rsidR="00A008DF" w:rsidRPr="00DF772E">
        <w:fldChar w:fldCharType="separate"/>
      </w:r>
      <w:r w:rsidR="00643A07" w:rsidRPr="00DF772E">
        <w:rPr>
          <w:noProof/>
        </w:rPr>
        <w:t>[1]</w:t>
      </w:r>
      <w:r w:rsidR="00A008DF" w:rsidRPr="00DF772E">
        <w:fldChar w:fldCharType="end"/>
      </w:r>
      <w:r w:rsidR="00736825" w:rsidRPr="00DF772E">
        <w:t xml:space="preserve"> developed a</w:t>
      </w:r>
      <w:r w:rsidR="00D96C6F" w:rsidRPr="00DF772E">
        <w:t>n</w:t>
      </w:r>
      <w:r w:rsidR="00736825" w:rsidRPr="00DF772E">
        <w:t xml:space="preserve"> analytical technique, based on Gaussian kernel interpolation, to </w:t>
      </w:r>
      <w:r w:rsidR="00BA7984" w:rsidRPr="00DF772E">
        <w:t>study</w:t>
      </w:r>
      <w:r w:rsidR="00736825" w:rsidRPr="00DF772E">
        <w:t xml:space="preserve"> </w:t>
      </w:r>
      <w:r w:rsidR="00BA7984" w:rsidRPr="00DF772E">
        <w:t xml:space="preserve">past </w:t>
      </w:r>
      <w:r w:rsidR="00736825" w:rsidRPr="00DF772E">
        <w:t>barriers to gene flow by quantifying spatial gradients in allele frequencies. They applied it to human whole genome</w:t>
      </w:r>
      <w:r w:rsidR="00BA7984" w:rsidRPr="00DF772E">
        <w:t xml:space="preserve"> data</w:t>
      </w:r>
      <w:r w:rsidR="00736825" w:rsidRPr="00DF772E">
        <w:t xml:space="preserve"> across Eurasia and found evidence </w:t>
      </w:r>
      <w:r w:rsidR="00BA7984" w:rsidRPr="00DF772E">
        <w:t xml:space="preserve">of </w:t>
      </w:r>
      <w:r w:rsidR="00736825" w:rsidRPr="00DF772E">
        <w:t xml:space="preserve">major mountain ranges and deserts </w:t>
      </w:r>
      <w:r w:rsidR="00BA7984" w:rsidRPr="00DF772E">
        <w:t xml:space="preserve">acting </w:t>
      </w:r>
      <w:r w:rsidR="00736825" w:rsidRPr="00DF772E">
        <w:t xml:space="preserve">as barriers to gene flow. </w:t>
      </w:r>
      <w:proofErr w:type="spellStart"/>
      <w:r w:rsidRPr="00DF772E">
        <w:t>Petkova</w:t>
      </w:r>
      <w:proofErr w:type="spellEnd"/>
      <w:r w:rsidRPr="00DF772E">
        <w:t xml:space="preserve"> et al. </w:t>
      </w:r>
      <w:r w:rsidR="00A008DF" w:rsidRPr="00DF772E">
        <w:fldChar w:fldCharType="begin"/>
      </w:r>
      <w:r w:rsidR="00A55B6A">
        <w:instrText xml:space="preserve"> ADDIN ZOTERO_ITEM CSL_CITATION {"citationID":"4vVe9odS","properties":{"formattedCitation":"[55]","plainCitation":"[55]","noteIndex":0},"citationItems":[{"id":449,"uris":["http://zotero.org/users/1245757/items/4KBKAINS"],"uri":["http://zotero.org/users/1245757/items/4KBKAINS"],"itemData":{"id":449,"type":"article-journal","abstract":"Genetic data often exhibit patterns broadly consistent with “isolation by distance” – a phenomenon where genetic similarity decays with geographic distance. In a heterogeneous habitat this may occur more quickly in some regions than others: for example, barriers to gene flow can accelerate differentiation between neighboring groups. We use the concept of “effective migration” to model the relationship between genetics and geography: in this paradigm, effective migration is low in regions where genetic similarity decays quickly. We present a method to visualize variation in effective migration across the habitat from geographically indexed genetic data. Our approach uses a population genetic model to relate effective migration rates to expected genetic dissimilarities. We illustrate its potential and limitations using simulations and data from elephant, human and A. thaliana populations. The resulting visualizations highlight important spatial features of population structure that are difficult to discern using existing methods for summarizing genetic variation.","container-title":"Nature genetics","DOI":"10.1038/ng.3464","ISSN":"1061-4036","issue":"1","journalAbbreviation":"Nat Genet","note":"PMID: 26642242\nPMCID: PMC4696895","page":"94-100","source":"PubMed Central","title":"Visualizing spatial population structure with estimated effective migration surfaces","volume":"48","author":[{"family":"Petkova","given":"Desislava"},{"family":"Novembre","given":"John"},{"family":"Stephens","given":"Matthew"}],"issued":{"date-parts":[["2016",1]]}}}],"schema":"https://github.com/citation-style-language/schema/raw/master/csl-citation.json"} </w:instrText>
      </w:r>
      <w:r w:rsidR="00A008DF" w:rsidRPr="00DF772E">
        <w:fldChar w:fldCharType="separate"/>
      </w:r>
      <w:r w:rsidR="00A55B6A">
        <w:rPr>
          <w:noProof/>
        </w:rPr>
        <w:t>[55]</w:t>
      </w:r>
      <w:r w:rsidR="00A008DF" w:rsidRPr="00DF772E">
        <w:fldChar w:fldCharType="end"/>
      </w:r>
      <w:r w:rsidR="00A008DF" w:rsidRPr="00DF772E">
        <w:t xml:space="preserve"> </w:t>
      </w:r>
      <w:r w:rsidR="00736825" w:rsidRPr="00DF772E">
        <w:t xml:space="preserve">introduced EEMS (Estimated Effective Migration Surfaces), a tool based on computational geometry designed to deal with spatially irregular patterns of data. </w:t>
      </w:r>
      <w:r w:rsidR="00BA7984" w:rsidRPr="00DF772E">
        <w:t>In this framework s</w:t>
      </w:r>
      <w:r w:rsidR="00736825" w:rsidRPr="00DF772E">
        <w:t xml:space="preserve">pace is represented as a polygon subdivided into triangles. Each of the triangles is associated with a local movement rate that is constant within the triangle. Finally, the method uses classical population genetics theory to find movement rates that corresponds to observed pairwise differences in allele frequencies among samples. </w:t>
      </w:r>
    </w:p>
    <w:p w14:paraId="6C814F11" w14:textId="40EEB4EE" w:rsidR="00DA7725" w:rsidRPr="00DF772E" w:rsidRDefault="00441099" w:rsidP="00E6546C">
      <w:pPr>
        <w:spacing w:beforeLines="30" w:before="72" w:afterLines="30" w:after="72" w:line="360" w:lineRule="auto"/>
        <w:jc w:val="both"/>
      </w:pPr>
      <w:r w:rsidRPr="00DF772E">
        <w:lastRenderedPageBreak/>
        <w:t xml:space="preserve">Mathieson et al. </w:t>
      </w:r>
      <w:r w:rsidR="00880A42" w:rsidRPr="00DF772E">
        <w:fldChar w:fldCharType="begin"/>
      </w:r>
      <w:r w:rsidR="00A55B6A">
        <w:instrText xml:space="preserve"> ADDIN ZOTERO_ITEM CSL_CITATION {"citationID":"DVw2bhmX","properties":{"formattedCitation":"[56]","plainCitation":"[56]","noteIndex":0},"citationItems":[{"id":224,"uris":["http://zotero.org/users/1245757/items/ETEPFB33"],"uri":["http://zotero.org/users/1245757/items/ETEPFB33"],"itemData":{"id":224,"type":"article-journal","abstract":"Farming was first introduced to Europe in the mid-seventh millennium bc, and was associated with migrants from Anatolia who settled in the southeast before spreading throughout Europe. Here, to understand the dynamics of this process, we analysed genome-wide ancient DNA data from 225 individuals who lived in southeastern Europe and surrounding regions between 12000 and 500 bc. We document a west–east cline of ancestry in indigenous hunter-gatherers and, in eastern Europe, the early stages in the formation of Bronze Age steppe ancestry. We show that the first farmers of northern and western Europe dispersed through southeastern Europe with limited hunter-gatherer admixture, but that some early groups in the southeast mixed extensively with hunter-gatherers without the sex-biased admixture that prevailed later in the north and west. We also show that southeastern Europe continued to be a nexus between east and west after the arrival of farmers, with intermittent genetic contact with steppe populations occurring up to 2,000 years earlier than the migrations from the steppe that ultimately replaced much of the population of northern Europe.","container-title":"Nature","DOI":"10.1038/nature25778","ISSN":"1476-4687","issue":"7695","language":"en","page":"197-203","source":"www.nature.com","title":"The genomic history of southeastern Europe","volume":"555","author":[{"family":"Mathieson","given":"Iain"},{"family":"Alpaslan-Roodenberg","given":"Songül"},{"family":"Posth","given":"Cosimo"},{"family":"Szécsényi-Nagy","given":"Anna"},{"family":"Rohland","given":"Nadin"},{"family":"Mallick","given":"Swapan"},{"family":"Olalde","given":"Iñigo"},{"family":"Broomandkhoshbacht","given":"Nasreen"},{"family":"Candilio","given":"Francesca"},{"family":"Cheronet","given":"Olivia"},{"family":"Fernandes","given":"Daniel"},{"family":"Ferry","given":"Matthew"},{"family":"Gamarra","given":"Beatriz"},{"family":"Fortes","given":"Gloria González"},{"family":"Haak","given":"Wolfgang"},{"family":"Harney","given":"Eadaoin"},{"family":"Jones","given":"Eppie"},{"family":"Keating","given":"Denise"},{"family":"Krause-Kyora","given":"Ben"},{"family":"Kucukkalipci","given":"Isil"},{"family":"Michel","given":"Megan"},{"family":"Mittnik","given":"Alissa"},{"family":"Nägele","given":"Kathrin"},{"family":"Novak","given":"Mario"},{"family":"Oppenheimer","given":"Jonas"},{"family":"Patterson","given":"Nick"},{"family":"Pfrengle","given":"Saskia"},{"family":"Sirak","given":"Kendra"},{"family":"Stewardson","given":"Kristin"},{"family":"Vai","given":"Stefania"},{"family":"Alexandrov","given":"Stefan"},{"family":"Alt","given":"Kurt W."},{"family":"Andreescu","given":"Radian"},{"family":"Antonović","given":"Dragana"},{"family":"Ash","given":"Abigail"},{"family":"Atanassova","given":"Nadezhda"},{"family":"Bacvarov","given":"Krum"},{"family":"Gusztáv","given":"Mende Balázs"},{"family":"Bocherens","given":"Hervé"},{"family":"Bolus","given":"Michael"},{"family":"Boroneanţ","given":"Adina"},{"family":"Boyadzhiev","given":"Yavor"},{"family":"Budnik","given":"Alicja"},{"family":"Burmaz","given":"Josip"},{"family":"Chohadzhiev","given":"Stefan"},{"family":"Conard","given":"Nicholas J."},{"family":"Cottiaux","given":"Richard"},{"family":"Čuka","given":"Maja"},{"family":"Cupillard","given":"Christophe"},{"family":"Drucker","given":"Dorothée G."},{"family":"Elenski","given":"Nedko"},{"family":"Francken","given":"Michael"},{"family":"Galabova","given":"Borislava"},{"family":"Ganetsovski","given":"Georgi"},{"family":"Gély","given":"Bernard"},{"family":"Hajdu","given":"Tamás"},{"family":"Handzhyiska","given":"Veneta"},{"family":"Harvati","given":"Katerina"},{"family":"Higham","given":"Thomas"},{"family":"Iliev","given":"Stanislav"},{"family":"Janković","given":"Ivor"},{"family":"Karavanić","given":"Ivor"},{"family":"Kennett","given":"Douglas J."},{"family":"Komšo","given":"Darko"},{"family":"Kozak","given":"Alexandra"},{"family":"Labuda","given":"Damian"},{"family":"Lari","given":"Martina"},{"family":"Lazar","given":"Catalin"},{"family":"Leppek","given":"Maleen"},{"family":"Leshtakov","given":"Krassimir"},{"family":"Vetro","given":"Domenico Lo"},{"family":"Los","given":"Dženi"},{"family":"Lozanov","given":"Ivaylo"},{"family":"Malina","given":"Maria"},{"family":"Martini","given":"Fabio"},{"family":"McSweeney","given":"Kath"},{"family":"Meller","given":"Harald"},{"family":"Menđušić","given":"Marko"},{"family":"Mirea","given":"Pavel"},{"family":"Moiseyev","given":"Vyacheslav"},{"family":"Petrova","given":"Vanya"},{"family":"Price","given":"T. Douglas"},{"family":"Simalcsik","given":"Angela"},{"family":"Sineo","given":"Luca"},{"family":"Šlaus","given":"Mario"},{"family":"Slavchev","given":"Vladimir"},{"family":"Stanev","given":"Petar"},{"family":"Starović","given":"Andrej"},{"family":"Szeniczey","given":"Tamás"},{"family":"Talamo","given":"Sahra"},{"family":"Teschler-Nicola","given":"Maria"},{"family":"Thevenet","given":"Corinne"},{"family":"Valchev","given":"Ivan"},{"family":"Valentin","given":"Frédérique"},{"family":"Vasilyev","given":"Sergey"},{"family":"Veljanovska","given":"Fanica"},{"family":"Venelinova","given":"Svetlana"},{"family":"Veselovskaya","given":"Elizaveta"},{"family":"Viola","given":"Bence"},{"family":"Virag","given":"Cristian"},{"family":"Zaninović","given":"Joško"},{"family":"Zäuner","given":"Steve"},{"family":"Stockhammer","given":"Philipp W."},{"family":"Catalano","given":"Giulio"},{"family":"Krauß","given":"Raiko"},{"family":"Caramelli","given":"David"},{"family":"Zariņa","given":"Gunita"},{"family":"Gaydarska","given":"Bisserka"},{"family":"Lillie","given":"Malcolm"},{"family":"Nikitin","given":"Alexey G."},{"family":"Potekhina","given":"Inna"},{"family":"Papathanasiou","given":"Anastasia"},{"family":"Borić","given":"Dušan"},{"family":"Bonsall","given":"Clive"},{"family":"Krause","given":"Johannes"},{"family":"Pinhasi","given":"Ron"},{"family":"Reich","given":"David"}],"issued":{"date-parts":[["2018",3]]}}}],"schema":"https://github.com/citation-style-language/schema/raw/master/csl-citation.json"} </w:instrText>
      </w:r>
      <w:r w:rsidR="00880A42" w:rsidRPr="00DF772E">
        <w:fldChar w:fldCharType="separate"/>
      </w:r>
      <w:r w:rsidR="00A55B6A">
        <w:rPr>
          <w:noProof/>
        </w:rPr>
        <w:t>[56]</w:t>
      </w:r>
      <w:r w:rsidR="00880A42" w:rsidRPr="00DF772E">
        <w:fldChar w:fldCharType="end"/>
      </w:r>
      <w:r w:rsidR="00880A42" w:rsidRPr="00DF772E">
        <w:t xml:space="preserve"> applied the EEMS approach to 116 samples dated to be older than 7000 BP in order to investigate population structure in European hunter-gatherers. T</w:t>
      </w:r>
      <w:r w:rsidR="00294BA7" w:rsidRPr="00DF772E">
        <w:t xml:space="preserve">hese methods </w:t>
      </w:r>
      <w:r w:rsidR="00E4006C" w:rsidRPr="00DF772E">
        <w:t xml:space="preserve">rely on the assumption that </w:t>
      </w:r>
      <w:r w:rsidR="00880A42" w:rsidRPr="00DF772E">
        <w:t xml:space="preserve">observed </w:t>
      </w:r>
      <w:r w:rsidR="00E4006C" w:rsidRPr="00DF772E">
        <w:t>genetic similarities and differences between samples are a function of physical isolation between them</w:t>
      </w:r>
      <w:r w:rsidR="00880A42" w:rsidRPr="00DF772E">
        <w:t>, so that genetic differences between samples of different age (resulting from genetic drift and mutations) can cause spurious geographic barriers to be inferred in temporally heterogenous datasets. However, this issue can be mitigated by making sure that the temporal genetic differences are small enough compared to the geographic</w:t>
      </w:r>
      <w:r w:rsidR="00DA7725" w:rsidRPr="00DF772E">
        <w:t xml:space="preserve"> differences considered</w:t>
      </w:r>
      <w:r w:rsidR="00880A42" w:rsidRPr="00DF772E">
        <w:t>.</w:t>
      </w:r>
    </w:p>
    <w:p w14:paraId="70DBEA34" w14:textId="0F1C08D2" w:rsidR="008715D9" w:rsidRPr="00DF772E" w:rsidRDefault="00E6546C" w:rsidP="00E6546C">
      <w:pPr>
        <w:pStyle w:val="Heading3"/>
        <w:spacing w:beforeLines="30" w:before="72" w:afterLines="30" w:after="72"/>
        <w:rPr>
          <w:rFonts w:cs="Times New Roman"/>
        </w:rPr>
      </w:pPr>
      <w:r>
        <w:rPr>
          <w:rFonts w:cs="Times New Roman"/>
        </w:rPr>
        <w:br w:type="column"/>
      </w:r>
      <w:r w:rsidR="008715D9" w:rsidRPr="00DF772E">
        <w:rPr>
          <w:rFonts w:cs="Times New Roman"/>
        </w:rPr>
        <w:lastRenderedPageBreak/>
        <w:t>Sampling bias</w:t>
      </w:r>
    </w:p>
    <w:p w14:paraId="148EF617" w14:textId="71D04A0C" w:rsidR="00512E5A" w:rsidRPr="00DF772E" w:rsidRDefault="00FE46EE" w:rsidP="00E6546C">
      <w:pPr>
        <w:spacing w:beforeLines="30" w:before="72" w:afterLines="30" w:after="72" w:line="360" w:lineRule="auto"/>
        <w:jc w:val="both"/>
      </w:pPr>
      <w:r w:rsidRPr="00DF772E">
        <w:t>Bias in sampling</w:t>
      </w:r>
      <w:r w:rsidRPr="00DF772E" w:rsidDel="00E03E2B">
        <w:t xml:space="preserve"> </w:t>
      </w:r>
      <w:r w:rsidRPr="00DF772E">
        <w:t>is a</w:t>
      </w:r>
      <w:r w:rsidR="00E03E2B" w:rsidRPr="00DF772E">
        <w:t xml:space="preserve">n </w:t>
      </w:r>
      <w:r w:rsidR="0012368D" w:rsidRPr="00DF772E">
        <w:t xml:space="preserve">issue that can potentially affect all </w:t>
      </w:r>
      <w:r w:rsidR="00E03E2B" w:rsidRPr="00DF772E">
        <w:t xml:space="preserve">population genetic inference </w:t>
      </w:r>
      <w:r w:rsidR="00B3112A" w:rsidRPr="00DF772E">
        <w:t xml:space="preserve">from </w:t>
      </w:r>
      <w:r w:rsidR="0012368D" w:rsidRPr="00DF772E">
        <w:t>pattern</w:t>
      </w:r>
      <w:r w:rsidR="00D96C6F" w:rsidRPr="00DF772E">
        <w:t>-</w:t>
      </w:r>
      <w:r w:rsidR="0012368D" w:rsidRPr="00DF772E">
        <w:t xml:space="preserve">based </w:t>
      </w:r>
      <w:r w:rsidR="00B3112A" w:rsidRPr="00DF772E">
        <w:t xml:space="preserve">qualitative </w:t>
      </w:r>
      <w:r w:rsidR="00E03E2B" w:rsidRPr="00DF772E">
        <w:t>descripti</w:t>
      </w:r>
      <w:r w:rsidR="00B3112A" w:rsidRPr="00DF772E">
        <w:t xml:space="preserve">ons of data </w:t>
      </w:r>
      <w:r w:rsidR="00E03E2B" w:rsidRPr="00DF772E">
        <w:t>to explicit demographic modelling</w:t>
      </w:r>
      <w:r w:rsidR="0012368D" w:rsidRPr="00DF772E">
        <w:t xml:space="preserve">. </w:t>
      </w:r>
      <w:r w:rsidR="00E03E2B" w:rsidRPr="00DF772E">
        <w:t xml:space="preserve">As a general rule, approaches for past demographic inference </w:t>
      </w:r>
      <w:r w:rsidR="00A41FFB" w:rsidRPr="00DF772E">
        <w:t>from</w:t>
      </w:r>
      <w:r w:rsidR="00E03E2B" w:rsidRPr="00DF772E">
        <w:t xml:space="preserve"> genetic data</w:t>
      </w:r>
      <w:r w:rsidR="005450DD" w:rsidRPr="00DF772E">
        <w:t xml:space="preserve"> </w:t>
      </w:r>
      <w:r w:rsidR="00C603EB" w:rsidRPr="00DF772E">
        <w:t xml:space="preserve">rest on the </w:t>
      </w:r>
      <w:r w:rsidR="008715D9" w:rsidRPr="00DF772E">
        <w:t>assum</w:t>
      </w:r>
      <w:r w:rsidR="00C603EB" w:rsidRPr="00DF772E">
        <w:t>ption</w:t>
      </w:r>
      <w:r w:rsidR="008715D9" w:rsidRPr="00DF772E">
        <w:t xml:space="preserve"> that individuals are sampled randomly </w:t>
      </w:r>
      <w:r w:rsidR="00E03E2B" w:rsidRPr="00DF772E">
        <w:t xml:space="preserve">from a population so that the observed </w:t>
      </w:r>
      <w:r w:rsidR="00B3112A" w:rsidRPr="00DF772E">
        <w:t xml:space="preserve">differences </w:t>
      </w:r>
      <w:r w:rsidR="00E03E2B" w:rsidRPr="00DF772E">
        <w:t xml:space="preserve">between </w:t>
      </w:r>
      <w:r w:rsidR="005450DD" w:rsidRPr="00DF772E">
        <w:t>sample</w:t>
      </w:r>
      <w:r w:rsidR="00E03E2B" w:rsidRPr="00DF772E">
        <w:t>s</w:t>
      </w:r>
      <w:r w:rsidR="005450DD" w:rsidRPr="00DF772E">
        <w:t xml:space="preserve"> is representative of the whole population</w:t>
      </w:r>
      <w:r w:rsidR="00512E5A" w:rsidRPr="00DF772E">
        <w:t>.</w:t>
      </w:r>
      <w:r w:rsidR="00716EB9" w:rsidRPr="00DF772E">
        <w:t xml:space="preserve"> This </w:t>
      </w:r>
      <w:r w:rsidR="00A41FFB" w:rsidRPr="00DF772E">
        <w:t xml:space="preserve">can </w:t>
      </w:r>
      <w:r w:rsidR="00716EB9" w:rsidRPr="00DF772E">
        <w:t>pose a significant problem for demographic analyses based on individuals from museum collections or archaeological specimens where sampling is largely influenced by a number of</w:t>
      </w:r>
      <w:r w:rsidR="00DA7725" w:rsidRPr="00DF772E">
        <w:t xml:space="preserve"> non-random</w:t>
      </w:r>
      <w:r w:rsidR="00716EB9" w:rsidRPr="00DF772E">
        <w:t xml:space="preserve"> factors such as preservation, </w:t>
      </w:r>
      <w:r w:rsidR="00DA7725" w:rsidRPr="00DF772E">
        <w:t>as well as</w:t>
      </w:r>
      <w:r w:rsidR="00E03E2B" w:rsidRPr="00DF772E">
        <w:t xml:space="preserve"> </w:t>
      </w:r>
      <w:r w:rsidR="00DA7725" w:rsidRPr="00DF772E">
        <w:t xml:space="preserve">excavation and sampling </w:t>
      </w:r>
      <w:r w:rsidR="00716EB9" w:rsidRPr="00DF772E">
        <w:t>locations</w:t>
      </w:r>
      <w:r w:rsidR="00DA7725" w:rsidRPr="00DF772E">
        <w:t xml:space="preserve"> and periods</w:t>
      </w:r>
      <w:r w:rsidR="00716EB9" w:rsidRPr="00DF772E">
        <w:t xml:space="preserve"> that are not always spatially or temporally randomly distributed.</w:t>
      </w:r>
    </w:p>
    <w:p w14:paraId="42381DDC" w14:textId="2B1D9519" w:rsidR="00FC3F23" w:rsidRPr="00DF772E" w:rsidRDefault="00FC3F23" w:rsidP="00E6546C">
      <w:pPr>
        <w:spacing w:beforeLines="30" w:before="72" w:afterLines="30" w:after="72" w:line="360" w:lineRule="auto"/>
        <w:jc w:val="both"/>
        <w:rPr>
          <w:color w:val="000000" w:themeColor="text1"/>
        </w:rPr>
      </w:pPr>
      <w:r w:rsidRPr="00DF772E">
        <w:rPr>
          <w:color w:val="000000" w:themeColor="text1"/>
        </w:rPr>
        <w:t>The issue of non-uniform sampling can be dealt with using approaches that explicitly consider spatial and temporal location of samples. For example,</w:t>
      </w:r>
      <w:r w:rsidR="00441099" w:rsidRPr="00DF772E">
        <w:rPr>
          <w:color w:val="000000" w:themeColor="text1"/>
        </w:rPr>
        <w:t xml:space="preserve"> </w:t>
      </w:r>
      <w:proofErr w:type="spellStart"/>
      <w:r w:rsidR="00441099" w:rsidRPr="00DF772E">
        <w:rPr>
          <w:color w:val="000000" w:themeColor="text1"/>
        </w:rPr>
        <w:t>Loog</w:t>
      </w:r>
      <w:proofErr w:type="spellEnd"/>
      <w:r w:rsidR="00441099" w:rsidRPr="00DF772E">
        <w:rPr>
          <w:color w:val="000000" w:themeColor="text1"/>
        </w:rPr>
        <w:t xml:space="preserve"> et al.</w:t>
      </w:r>
      <w:r w:rsidRPr="00DF772E">
        <w:rPr>
          <w:color w:val="000000" w:themeColor="text1"/>
        </w:rPr>
        <w:t xml:space="preserve"> </w:t>
      </w:r>
      <w:r w:rsidRPr="00DF772E">
        <w:rPr>
          <w:color w:val="000000" w:themeColor="text1"/>
        </w:rPr>
        <w:fldChar w:fldCharType="begin"/>
      </w:r>
      <w:r w:rsidR="00A55B6A">
        <w:rPr>
          <w:color w:val="000000" w:themeColor="text1"/>
        </w:rPr>
        <w:instrText xml:space="preserve"> ADDIN ZOTERO_ITEM CSL_CITATION {"citationID":"MSmv59Q8","properties":{"formattedCitation":"[57]","plainCitation":"[57]","noteIndex":0},"citationItems":[{"id":260,"uris":["http://zotero.org/users/1245757/items/IG7VDHTB"],"uri":["http://zotero.org/users/1245757/items/IG7VDHTB"],"itemData":{"id":260,"type":"article-journal","abstract":"Mobility is one of the most important processes shaping spatiotemporal patterns of variation in genetic, morphological, and cultural traits. However, current approaches for inferring past migration episodes in the fields of archaeology and population genetics lack either temporal resolution or formal quantification of the underlying mobility, are poorly suited to spatially and temporally sparsely sampled data, and permit only limited systematic comparison between different time periods or geographic regions. Here we present an estimator of past mobility that addresses these issues by explicitly linking trait differentiation in space and time. We demonstrate the efficacy of this estimator using spatiotemporally explicit simulations and apply it to a large set of ancient genomic data from Western Eurasia. We identify a sequence of changes in human mobility from the Late Pleistocene to the Iron Age. We find that mobility among European Holocene farmers was significantly higher than among European hunter–gatherers both pre- and postdating the Last Glacial Maximum. We also infer that this Holocene rise in mobility occurred in at least three distinct stages: the first centering on the well-known population expansion at the beginning of the Neolithic, and the second and third centering on the beginning of the Bronze Age and the late Iron Age, respectively. These findings suggest a strong link between technological change and human mobility in Holocene Western Eurasia and demonstrate the utility of this framework for exploring changes in mobility through space and time.","container-title":"Proceedings of the National Academy of Sciences","DOI":"10.1073/pnas.1703642114","ISSN":"0027-8424, 1091-6490","journalAbbreviation":"PNAS","language":"en","note":"PMID: 29087301","page":"201703642","source":"www.pnas.org","title":"Estimating mobility using sparse data: Application to human genetic variation","title-short":"Estimating mobility using sparse data","author":[{"family":"Loog","given":"Liisa"},{"family":"Lahr","given":"Marta Mirazón"},{"family":"Kovacevic","given":"Mirna"},{"family":"Manica","given":"Andrea"},{"family":"Eriksson","given":"Anders"},{"family":"Thomas","given":"Mark G."}],"issued":{"date-parts":[["2017",10,30]]}}}],"schema":"https://github.com/citation-style-language/schema/raw/master/csl-citation.json"} </w:instrText>
      </w:r>
      <w:r w:rsidRPr="00DF772E">
        <w:rPr>
          <w:color w:val="000000" w:themeColor="text1"/>
        </w:rPr>
        <w:fldChar w:fldCharType="separate"/>
      </w:r>
      <w:r w:rsidR="00A55B6A">
        <w:rPr>
          <w:noProof/>
          <w:color w:val="000000" w:themeColor="text1"/>
        </w:rPr>
        <w:t>[57]</w:t>
      </w:r>
      <w:r w:rsidRPr="00DF772E">
        <w:rPr>
          <w:color w:val="000000" w:themeColor="text1"/>
        </w:rPr>
        <w:fldChar w:fldCharType="end"/>
      </w:r>
      <w:r w:rsidRPr="00DF772E">
        <w:rPr>
          <w:color w:val="000000" w:themeColor="text1"/>
        </w:rPr>
        <w:t xml:space="preserve"> developed an extension to the </w:t>
      </w:r>
      <w:r w:rsidRPr="00DF772E">
        <w:rPr>
          <w:i/>
          <w:color w:val="000000" w:themeColor="text1"/>
        </w:rPr>
        <w:t>F</w:t>
      </w:r>
      <w:r w:rsidRPr="00DF772E">
        <w:rPr>
          <w:color w:val="000000" w:themeColor="text1"/>
          <w:vertAlign w:val="subscript"/>
        </w:rPr>
        <w:t>ST</w:t>
      </w:r>
      <w:r w:rsidRPr="00DF772E">
        <w:rPr>
          <w:color w:val="000000" w:themeColor="text1"/>
        </w:rPr>
        <w:t xml:space="preserve"> measure that unifies spatial and temporal distances into a single metric. </w:t>
      </w:r>
      <w:r w:rsidR="00156A8D" w:rsidRPr="00DF772E">
        <w:rPr>
          <w:color w:val="000000" w:themeColor="text1"/>
        </w:rPr>
        <w:t>They</w:t>
      </w:r>
      <w:r w:rsidR="00DA7725" w:rsidRPr="00DF772E">
        <w:rPr>
          <w:color w:val="000000" w:themeColor="text1"/>
        </w:rPr>
        <w:t xml:space="preserve"> </w:t>
      </w:r>
      <w:r w:rsidRPr="00DF772E">
        <w:rPr>
          <w:color w:val="000000" w:themeColor="text1"/>
        </w:rPr>
        <w:t>show</w:t>
      </w:r>
      <w:r w:rsidR="00D96C6F" w:rsidRPr="00DF772E">
        <w:rPr>
          <w:color w:val="000000" w:themeColor="text1"/>
        </w:rPr>
        <w:t>ed</w:t>
      </w:r>
      <w:r w:rsidRPr="00DF772E">
        <w:rPr>
          <w:color w:val="000000" w:themeColor="text1"/>
        </w:rPr>
        <w:t xml:space="preserve"> that this metric directly informs on past levels of mobility and appl</w:t>
      </w:r>
      <w:r w:rsidR="00D96C6F" w:rsidRPr="00DF772E">
        <w:rPr>
          <w:color w:val="000000" w:themeColor="text1"/>
        </w:rPr>
        <w:t>ied</w:t>
      </w:r>
      <w:r w:rsidRPr="00DF772E">
        <w:rPr>
          <w:color w:val="000000" w:themeColor="text1"/>
        </w:rPr>
        <w:t xml:space="preserve"> </w:t>
      </w:r>
      <w:r w:rsidR="00D96C6F" w:rsidRPr="00DF772E">
        <w:rPr>
          <w:color w:val="000000" w:themeColor="text1"/>
        </w:rPr>
        <w:t>it</w:t>
      </w:r>
      <w:r w:rsidRPr="00DF772E">
        <w:rPr>
          <w:color w:val="000000" w:themeColor="text1"/>
        </w:rPr>
        <w:t xml:space="preserve"> to genome-wide data from a set of </w:t>
      </w:r>
      <w:r w:rsidR="00DA7725" w:rsidRPr="00DF772E">
        <w:rPr>
          <w:color w:val="000000" w:themeColor="text1"/>
        </w:rPr>
        <w:t xml:space="preserve">spatially and temporally </w:t>
      </w:r>
      <w:r w:rsidRPr="00DF772E">
        <w:rPr>
          <w:color w:val="000000" w:themeColor="text1"/>
        </w:rPr>
        <w:t>sparsely distributed ancient Europeans.</w:t>
      </w:r>
    </w:p>
    <w:p w14:paraId="5006D475" w14:textId="7BFDD114" w:rsidR="006D7987" w:rsidRPr="00DF772E" w:rsidRDefault="00716EB9" w:rsidP="00E6546C">
      <w:pPr>
        <w:spacing w:beforeLines="30" w:before="72" w:afterLines="30" w:after="72" w:line="360" w:lineRule="auto"/>
        <w:jc w:val="both"/>
      </w:pPr>
      <w:r w:rsidRPr="00DF772E">
        <w:rPr>
          <w:color w:val="000000" w:themeColor="text1"/>
        </w:rPr>
        <w:t xml:space="preserve">However, </w:t>
      </w:r>
      <w:r w:rsidR="00312B00" w:rsidRPr="00DF772E">
        <w:rPr>
          <w:color w:val="000000" w:themeColor="text1"/>
        </w:rPr>
        <w:t xml:space="preserve">even such </w:t>
      </w:r>
      <w:r w:rsidRPr="00DF772E">
        <w:rPr>
          <w:color w:val="000000" w:themeColor="text1"/>
        </w:rPr>
        <w:t xml:space="preserve">methods can give misleading results if </w:t>
      </w:r>
      <w:r w:rsidR="00312B00" w:rsidRPr="00DF772E">
        <w:rPr>
          <w:color w:val="000000" w:themeColor="text1"/>
        </w:rPr>
        <w:t xml:space="preserve">the sampled individuals are closely genetically related. </w:t>
      </w:r>
      <w:r w:rsidRPr="00DF772E">
        <w:t>For example, consider a situation where related individuals are more likely to be subject</w:t>
      </w:r>
      <w:r w:rsidR="00DA7725" w:rsidRPr="00DF772E">
        <w:t>ed</w:t>
      </w:r>
      <w:r w:rsidRPr="00DF772E">
        <w:t xml:space="preserve"> to similar funerary practices or be buried in a similar location. If these practices or locations were more likely to be excavated or result in better preservation, sampled individuals could end up being more related than would be expected by chance, leading also to biased downstream </w:t>
      </w:r>
      <w:r w:rsidR="00B3112A" w:rsidRPr="00DF772E">
        <w:t xml:space="preserve">demographic </w:t>
      </w:r>
      <w:r w:rsidRPr="00DF772E">
        <w:t>analyses.</w:t>
      </w:r>
      <w:r w:rsidR="00FA4F30" w:rsidRPr="00DF772E">
        <w:t xml:space="preserve"> </w:t>
      </w:r>
      <w:r w:rsidR="00E03E2B" w:rsidRPr="00DF772E">
        <w:t>Although familial relatives can be identified and</w:t>
      </w:r>
      <w:r w:rsidR="00D07773">
        <w:t xml:space="preserve"> are usually</w:t>
      </w:r>
      <w:r w:rsidR="00E03E2B" w:rsidRPr="00DF772E">
        <w:t xml:space="preserve"> removed from subsequent demographic inference</w:t>
      </w:r>
      <w:r w:rsidR="00B3112A" w:rsidRPr="00DF772E">
        <w:t xml:space="preserve">, </w:t>
      </w:r>
      <w:r w:rsidR="0006415D" w:rsidRPr="00DF772E">
        <w:t>more subtle</w:t>
      </w:r>
      <w:r w:rsidR="00B3112A" w:rsidRPr="00DF772E">
        <w:t xml:space="preserve"> sampling biases can be very difficult to </w:t>
      </w:r>
      <w:r w:rsidR="0006415D" w:rsidRPr="00DF772E">
        <w:t>detect and account for in the analyses</w:t>
      </w:r>
      <w:r w:rsidR="00B3112A" w:rsidRPr="00DF772E">
        <w:t>.</w:t>
      </w:r>
    </w:p>
    <w:p w14:paraId="2300D783" w14:textId="77777777" w:rsidR="002E7E35" w:rsidRPr="00DF772E" w:rsidRDefault="002E7E35" w:rsidP="00E6546C">
      <w:pPr>
        <w:spacing w:beforeLines="30" w:before="72" w:afterLines="30" w:after="72" w:line="360" w:lineRule="auto"/>
        <w:jc w:val="both"/>
        <w:rPr>
          <w:color w:val="000000" w:themeColor="text1"/>
        </w:rPr>
      </w:pPr>
    </w:p>
    <w:p w14:paraId="57F26A8D" w14:textId="59DCCE40" w:rsidR="004949E3" w:rsidRPr="00DF772E" w:rsidRDefault="00736825" w:rsidP="00E6546C">
      <w:pPr>
        <w:pStyle w:val="Heading1"/>
        <w:spacing w:beforeLines="30" w:before="72" w:afterLines="30" w:after="72"/>
        <w:rPr>
          <w:rFonts w:cs="Times New Roman"/>
          <w:sz w:val="24"/>
          <w:szCs w:val="24"/>
        </w:rPr>
      </w:pPr>
      <w:bookmarkStart w:id="3" w:name="_heading=h.tyjcwt" w:colFirst="0" w:colLast="0"/>
      <w:bookmarkEnd w:id="3"/>
      <w:r w:rsidRPr="00DF772E">
        <w:rPr>
          <w:rFonts w:cs="Times New Roman"/>
          <w:sz w:val="24"/>
          <w:szCs w:val="24"/>
        </w:rPr>
        <w:t xml:space="preserve">Methods for inferring </w:t>
      </w:r>
      <w:r w:rsidR="00DB3EB3" w:rsidRPr="00DF772E">
        <w:rPr>
          <w:rFonts w:cs="Times New Roman"/>
          <w:sz w:val="24"/>
          <w:szCs w:val="24"/>
        </w:rPr>
        <w:t xml:space="preserve">demographic </w:t>
      </w:r>
      <w:r w:rsidRPr="00DF772E">
        <w:rPr>
          <w:rFonts w:cs="Times New Roman"/>
          <w:sz w:val="24"/>
          <w:szCs w:val="24"/>
        </w:rPr>
        <w:t>histories</w:t>
      </w:r>
      <w:r w:rsidR="004A7C3C" w:rsidRPr="00DF772E">
        <w:rPr>
          <w:rFonts w:cs="Times New Roman"/>
          <w:sz w:val="24"/>
          <w:szCs w:val="24"/>
        </w:rPr>
        <w:t xml:space="preserve"> from explicit models</w:t>
      </w:r>
    </w:p>
    <w:p w14:paraId="17E67F10" w14:textId="1A69CDBA" w:rsidR="0039402B" w:rsidRDefault="006A2A80" w:rsidP="00E6546C">
      <w:pPr>
        <w:spacing w:beforeLines="30" w:before="72" w:afterLines="30" w:after="72" w:line="360" w:lineRule="auto"/>
        <w:jc w:val="both"/>
      </w:pPr>
      <w:r w:rsidRPr="00DF772E">
        <w:t>As</w:t>
      </w:r>
      <w:r w:rsidR="00736825" w:rsidRPr="00DF772E">
        <w:t xml:space="preserve"> </w:t>
      </w:r>
      <w:r w:rsidRPr="00DF772E">
        <w:t>discussed</w:t>
      </w:r>
      <w:r w:rsidR="00736825" w:rsidRPr="00DF772E">
        <w:t xml:space="preserve"> above</w:t>
      </w:r>
      <w:r w:rsidRPr="00DF772E">
        <w:t xml:space="preserve">, </w:t>
      </w:r>
      <w:r w:rsidR="0012368D" w:rsidRPr="00DF772E">
        <w:t xml:space="preserve">approaches </w:t>
      </w:r>
      <w:r w:rsidR="00736825" w:rsidRPr="00DF772E">
        <w:t>such as PCA</w:t>
      </w:r>
      <w:r w:rsidR="00BE7F76" w:rsidRPr="00DF772E">
        <w:t xml:space="preserve"> and</w:t>
      </w:r>
      <w:r w:rsidR="00736825" w:rsidRPr="00DF772E">
        <w:t xml:space="preserve"> Admixture are descriptive</w:t>
      </w:r>
      <w:r w:rsidR="009C49A8" w:rsidRPr="00DF772E">
        <w:t>,</w:t>
      </w:r>
      <w:r w:rsidR="00736825" w:rsidRPr="00DF772E">
        <w:t xml:space="preserve"> and narratives based purely on such results do not constitute a formal analysis of population history.</w:t>
      </w:r>
      <w:r w:rsidR="00AE5833" w:rsidRPr="00DF772E">
        <w:t xml:space="preserve"> </w:t>
      </w:r>
      <w:r w:rsidR="00736825" w:rsidRPr="00DF772E">
        <w:t>In order to achieve robust demographic inference, alternative hypotheses need to be formulated as different demographic scenarios. The likelihood of different demographic scenarios can then be formally compared by calculating the probability of observing the data given each scenario.</w:t>
      </w:r>
      <w:r w:rsidR="005329C5">
        <w:t xml:space="preserve"> </w:t>
      </w:r>
      <w:r w:rsidR="002C1B34" w:rsidRPr="00DF772E">
        <w:t xml:space="preserve">Here the level of detail described in each demographic scenario is heavily constrained by the available data so that more information rich data can be used to </w:t>
      </w:r>
      <w:r w:rsidR="00DD5141">
        <w:t xml:space="preserve">discriminate </w:t>
      </w:r>
      <w:r w:rsidR="002C1B34" w:rsidRPr="00DF772E">
        <w:t xml:space="preserve">increasingly more nuanced demographic scenarios. </w:t>
      </w:r>
    </w:p>
    <w:p w14:paraId="087A314F" w14:textId="75751AB9" w:rsidR="00B23EEE" w:rsidRDefault="00DD5141" w:rsidP="00E6546C">
      <w:pPr>
        <w:spacing w:beforeLines="30" w:before="72" w:afterLines="30" w:after="72" w:line="360" w:lineRule="auto"/>
        <w:jc w:val="both"/>
      </w:pPr>
      <w:r>
        <w:lastRenderedPageBreak/>
        <w:t xml:space="preserve">For example, having information from before, </w:t>
      </w:r>
      <w:r w:rsidR="00B23EEE">
        <w:t xml:space="preserve">during and after of evolutionary event </w:t>
      </w:r>
      <w:r w:rsidR="000C4708">
        <w:t xml:space="preserve">of interest </w:t>
      </w:r>
      <w:r>
        <w:t xml:space="preserve">provides greatly increased power to distinguish between different past demographic scenarios compared to data from </w:t>
      </w:r>
      <w:r w:rsidR="000C4708">
        <w:t xml:space="preserve">just </w:t>
      </w:r>
      <w:r>
        <w:t>a single time slice (e.g. modern individuals).</w:t>
      </w:r>
      <w:r w:rsidR="0039402B">
        <w:t xml:space="preserve"> </w:t>
      </w:r>
      <w:r w:rsidR="00914F2C">
        <w:t xml:space="preserve">Although </w:t>
      </w:r>
      <w:r>
        <w:t xml:space="preserve">no model can capture full complexity of the </w:t>
      </w:r>
      <w:r w:rsidR="000C4708">
        <w:t>real</w:t>
      </w:r>
      <w:r w:rsidR="00DA2BE1">
        <w:t xml:space="preserve"> world</w:t>
      </w:r>
      <w:r w:rsidR="000C4708">
        <w:t>,</w:t>
      </w:r>
      <w:r>
        <w:t xml:space="preserve"> </w:t>
      </w:r>
      <w:r w:rsidR="000C4708">
        <w:t>formal comparison of</w:t>
      </w:r>
      <w:r w:rsidR="00914F2C">
        <w:t xml:space="preserve"> models that </w:t>
      </w:r>
      <w:r w:rsidR="00B73150">
        <w:t xml:space="preserve">represent </w:t>
      </w:r>
      <w:r w:rsidR="00914F2C">
        <w:t xml:space="preserve">different </w:t>
      </w:r>
      <w:r w:rsidR="00B73150">
        <w:t xml:space="preserve">demographic scenarios </w:t>
      </w:r>
      <w:r w:rsidR="00914F2C">
        <w:t xml:space="preserve">allows formal assessment of </w:t>
      </w:r>
      <w:r w:rsidR="00B73150">
        <w:t>the importance of different processes in the demographic history of populations.</w:t>
      </w:r>
    </w:p>
    <w:p w14:paraId="68455B23" w14:textId="2DA1C8F8" w:rsidR="00F8180B" w:rsidRPr="00E6546C" w:rsidRDefault="00F8180B" w:rsidP="00E6546C">
      <w:pPr>
        <w:spacing w:beforeLines="30" w:before="72" w:afterLines="30" w:after="72" w:line="360" w:lineRule="auto"/>
        <w:jc w:val="both"/>
        <w:rPr>
          <w:b/>
          <w:bCs/>
          <w:i/>
          <w:iCs/>
        </w:rPr>
      </w:pPr>
      <w:r w:rsidRPr="00E6546C">
        <w:rPr>
          <w:i/>
          <w:iCs/>
        </w:rPr>
        <w:t>Tree-like population history models &amp; the history</w:t>
      </w:r>
    </w:p>
    <w:p w14:paraId="47C63D35" w14:textId="3B6C28E8" w:rsidR="00651612" w:rsidRPr="00DF772E" w:rsidRDefault="00736825" w:rsidP="00E6546C">
      <w:pPr>
        <w:spacing w:beforeLines="30" w:before="72" w:afterLines="30" w:after="72" w:line="360" w:lineRule="auto"/>
        <w:jc w:val="both"/>
      </w:pPr>
      <w:r w:rsidRPr="00DF772E">
        <w:t>In order to understand the properties of modern methods for inference of past population dynamics, and some of their weaknesses, it is useful to</w:t>
      </w:r>
      <w:r w:rsidR="008D0692" w:rsidRPr="00DF772E">
        <w:t xml:space="preserve"> review the concept of population in population genetics: </w:t>
      </w:r>
      <w:r w:rsidRPr="00DF772E">
        <w:t>Conceptually,</w:t>
      </w:r>
      <w:r w:rsidR="0012368D" w:rsidRPr="00DF772E">
        <w:t xml:space="preserve"> either directly or indirectly,</w:t>
      </w:r>
      <w:r w:rsidRPr="00DF772E">
        <w:t xml:space="preserve"> </w:t>
      </w:r>
      <w:r w:rsidR="0012368D" w:rsidRPr="00DF772E">
        <w:t xml:space="preserve">most </w:t>
      </w:r>
      <w:r w:rsidRPr="00DF772E">
        <w:t xml:space="preserve">population genetic models treat populations </w:t>
      </w:r>
      <w:r w:rsidR="008D0692" w:rsidRPr="00DF772E">
        <w:t xml:space="preserve">as lineages (or taxa) </w:t>
      </w:r>
      <w:r w:rsidRPr="00DF772E">
        <w:t xml:space="preserve">within a </w:t>
      </w:r>
      <w:r w:rsidR="00624AED" w:rsidRPr="00DF772E">
        <w:t xml:space="preserve">phylogenetic </w:t>
      </w:r>
      <w:r w:rsidRPr="00DF772E">
        <w:t>framework</w:t>
      </w:r>
      <w:r w:rsidR="008D0692" w:rsidRPr="00DF772E">
        <w:t xml:space="preserve">. That is populations </w:t>
      </w:r>
      <w:r w:rsidRPr="00DF772E">
        <w:t>are distinct, homogenous entities</w:t>
      </w:r>
      <w:r w:rsidR="00624AED" w:rsidRPr="00DF772E">
        <w:t>;</w:t>
      </w:r>
      <w:r w:rsidRPr="00DF772E">
        <w:t xml:space="preserve"> with a history that can be represented as a tree</w:t>
      </w:r>
      <w:r w:rsidR="00624AED" w:rsidRPr="00DF772E">
        <w:t>,</w:t>
      </w:r>
      <w:r w:rsidRPr="00DF772E">
        <w:t xml:space="preserve"> where branch points represent splits between ancient populations, and leaves of the tree are extant or archaeological populations for which samples are available. </w:t>
      </w:r>
    </w:p>
    <w:p w14:paraId="420CFBC5" w14:textId="7EC6E9C0" w:rsidR="007F4776" w:rsidRPr="00DF772E" w:rsidRDefault="00736825" w:rsidP="00E6546C">
      <w:pPr>
        <w:spacing w:beforeLines="30" w:before="72" w:afterLines="30" w:after="72" w:line="360" w:lineRule="auto"/>
        <w:jc w:val="both"/>
      </w:pPr>
      <w:r w:rsidRPr="00DF772E">
        <w:t xml:space="preserve">Several methods of varying degree of complexity exist for constructing the phylogenetic tree representing the joint history of populations. Here, I will review the approaches most commonly used in the </w:t>
      </w:r>
      <w:r w:rsidR="005053E8" w:rsidRPr="00DF772E">
        <w:t>inferences about past demography</w:t>
      </w:r>
      <w:r w:rsidRPr="00DF772E">
        <w:t>, as an exhaustive enumeration of all population genetic modelling methods would be beyond the scope of this</w:t>
      </w:r>
      <w:r w:rsidR="005053E8" w:rsidRPr="00DF772E">
        <w:t xml:space="preserve"> paper</w:t>
      </w:r>
      <w:r w:rsidRPr="00DF772E">
        <w:t>.</w:t>
      </w:r>
    </w:p>
    <w:p w14:paraId="1FA98A9A" w14:textId="5A77A023" w:rsidR="003067EA" w:rsidRPr="00DF772E" w:rsidRDefault="007F4776" w:rsidP="00E6546C">
      <w:pPr>
        <w:spacing w:beforeLines="30" w:before="72" w:afterLines="30" w:after="72" w:line="360" w:lineRule="auto"/>
        <w:jc w:val="both"/>
      </w:pPr>
      <w:r w:rsidRPr="00DF772E">
        <w:t xml:space="preserve">Several computationally intensive methods have been developed to estimate </w:t>
      </w:r>
      <w:r w:rsidR="005053E8" w:rsidRPr="00DF772E">
        <w:t xml:space="preserve">past population sizes, gene flow between different branches in the population tree and, if the mutation rate is known, date of divergence between populations </w:t>
      </w:r>
      <w:r w:rsidRPr="00DF772E">
        <w:t xml:space="preserve">from sequence data (e.g. </w:t>
      </w:r>
      <w:proofErr w:type="spellStart"/>
      <w:r w:rsidRPr="00DF772E">
        <w:t>IMa</w:t>
      </w:r>
      <w:proofErr w:type="spellEnd"/>
      <w:r w:rsidRPr="00DF772E">
        <w:t xml:space="preserve"> </w:t>
      </w:r>
      <w:r w:rsidR="00FA4F30" w:rsidRPr="00DF772E">
        <w:fldChar w:fldCharType="begin"/>
      </w:r>
      <w:r w:rsidR="00A55B6A">
        <w:instrText xml:space="preserve"> ADDIN ZOTERO_ITEM CSL_CITATION {"citationID":"LSacDRCX","properties":{"formattedCitation":"[58]","plainCitation":"[58]","noteIndex":0},"citationItems":[{"id":437,"uris":["http://zotero.org/users/1245757/items/NYR7PKJF"],"uri":["http://zotero.org/users/1245757/items/NYR7PKJF"],"itemData":{"id":437,"type":"article-journal","abstract":"In 1988, Felsenstein described a framework for assessing the likelihood of a genetic data set in which all of the possible genealogical histories of the data are considered, each in proportion to their probability. Although not analytically solvable, several approaches, including Markov chain Monte Carlo methods, have been developed to find approximate solutions. Here, we describe an approach in which Markov chain Monte Carlo simulations are used to integrate over the space of genealogies, whereas other parameters are integrated out analytically. The result is an approximation to the full joint posterior density of the model parameters. For many purposes, this function can be treated as a likelihood, thereby permitting likelihood-based analyses, including likelihood ratio tests of nested models. Several examples, including an application to the divergence of chimpanzee subspecies, are provided.","container-title":"Proceedings of the National Academy of Sciences","DOI":"10.1073/pnas.0611164104","ISSN":"0027-8424, 1091-6490","issue":"8","journalAbbreviation":"PNAS","language":"en","note":"PMID: 17301231","page":"2785-2790","source":"www.pnas.org","title":"Integration within the Felsenstein equation for improved Markov chain Monte Carlo methods in population genetics","volume":"104","author":[{"family":"Hey","given":"Jody"},{"family":"Nielsen","given":"Rasmus"}],"issued":{"date-parts":[["2007",2,20]]}}}],"schema":"https://github.com/citation-style-language/schema/raw/master/csl-citation.json"} </w:instrText>
      </w:r>
      <w:r w:rsidR="00FA4F30" w:rsidRPr="00DF772E">
        <w:fldChar w:fldCharType="separate"/>
      </w:r>
      <w:r w:rsidR="00A55B6A">
        <w:rPr>
          <w:noProof/>
        </w:rPr>
        <w:t>[58]</w:t>
      </w:r>
      <w:r w:rsidR="00FA4F30" w:rsidRPr="00DF772E">
        <w:fldChar w:fldCharType="end"/>
      </w:r>
      <w:r w:rsidRPr="00DF772E">
        <w:t>, fast</w:t>
      </w:r>
      <w:r w:rsidR="00603F71" w:rsidRPr="00DF772E">
        <w:t>SIMCOAL</w:t>
      </w:r>
      <w:r w:rsidRPr="00DF772E">
        <w:t xml:space="preserve">2 </w:t>
      </w:r>
      <w:r w:rsidR="00FA4F30" w:rsidRPr="00DF772E">
        <w:fldChar w:fldCharType="begin"/>
      </w:r>
      <w:r w:rsidR="00A55B6A">
        <w:instrText xml:space="preserve"> ADDIN ZOTERO_ITEM CSL_CITATION {"citationID":"0kc5WtWC","properties":{"formattedCitation":"[59]","plainCitation":"[59]","noteIndex":0},"citationItems":[{"id":434,"uris":["http://zotero.org/users/1245757/items/HHVHNYE9"],"uri":["http://zotero.org/users/1245757/items/HHVHNYE9"],"itemData":{"id":434,"type":"article-journal","abstract":"We introduce a flexible and robust simulation-based framework to infer demographic parameters from the site frequency spectrum (SFS) computed on large genomic datasets. We show that our composite-likelihood approach allows one to study evolutionary models of arbitrary complexity, which cannot be tackled by other current likelihood-based methods. For simple scenarios, our approach compares favorably in terms of accuracy and speed with , the current reference in the field, while showing better convergence properties for complex models. We first apply our methodology to non-coding genomic SNP data from four human populations. To infer their demographic history, we compare neutral evolutionary models of increasing complexity, including unsampled populations. We further show the versatility of our framework by extending it to the inference of demographic parameters from SNP chips with known ascertainment, such as that recently released by Affymetrix to study human origins. Whereas previous ways of handling ascertained SNPs were either restricted to a single population or only allowed the inference of divergence time between a pair of populations, our framework can correctly infer parameters of more complex models including the divergence of several populations, bottlenecks and migration. We apply this approach to the reconstruction of African demography using two distinct ascertained human SNP panels studied under two evolutionary models. The two SNP panels lead to globally very similar estimates and confidence intervals, and suggest an ancient divergence (&gt;110 Ky) between Yoruba and San populations. Our methodology appears well suited to the study of complex scenarios from large genomic data sets.","container-title":"PLOS Genetics","DOI":"10.1371/journal.pgen.1003905","ISSN":"1553-7404","issue":"10","journalAbbreviation":"PLOS Genetics","language":"en","page":"e1003905","source":"PLoS Journals","title":"Robust Demographic Inference from Genomic and SNP Data","volume":"9","author":[{"family":"Excoffier","given":"Laurent"},{"family":"Dupanloup","given":"Isabelle"},{"family":"Huerta-Sánchez","given":"Emilia"},{"family":"Sousa","given":"Vitor C."},{"family":"Foll","given":"Matthieu"}],"issued":{"date-parts":[["2013",10,24]]}}}],"schema":"https://github.com/citation-style-language/schema/raw/master/csl-citation.json"} </w:instrText>
      </w:r>
      <w:r w:rsidR="00FA4F30" w:rsidRPr="00DF772E">
        <w:fldChar w:fldCharType="separate"/>
      </w:r>
      <w:r w:rsidR="00A55B6A">
        <w:rPr>
          <w:noProof/>
        </w:rPr>
        <w:t>[59]</w:t>
      </w:r>
      <w:r w:rsidR="00FA4F30" w:rsidRPr="00DF772E">
        <w:fldChar w:fldCharType="end"/>
      </w:r>
      <w:r w:rsidRPr="00DF772E">
        <w:t xml:space="preserve"> and G-</w:t>
      </w:r>
      <w:proofErr w:type="spellStart"/>
      <w:r w:rsidRPr="00DF772E">
        <w:t>PhoCS</w:t>
      </w:r>
      <w:proofErr w:type="spellEnd"/>
      <w:r w:rsidRPr="00DF772E">
        <w:t xml:space="preserve"> </w:t>
      </w:r>
      <w:r w:rsidR="00FA4F30" w:rsidRPr="00DF772E">
        <w:fldChar w:fldCharType="begin"/>
      </w:r>
      <w:r w:rsidR="00A55B6A">
        <w:instrText xml:space="preserve"> ADDIN ZOTERO_ITEM CSL_CITATION {"citationID":"IeX7Vclj","properties":{"formattedCitation":"[60]","plainCitation":"[60]","noteIndex":0},"citationItems":[{"id":118,"uris":["http://zotero.org/users/1245757/items/BPCH4IRD"],"uri":["http://zotero.org/users/1245757/items/BPCH4IRD"],"itemData":{"id":118,"type":"article-journal","abstract":"Whole-genome sequences provide a rich source of information about human evolution. Here we describe an effort to estimate key evolutionary parameters based on the whole-genome sequences of six individuals from diverse human populations. We used a Bayesian, coalescent-based approach to obtain information about ancestral population sizes, divergence times and migration rates from inferred genealogies at many neutrally evolving loci across the genome. We introduce new methods for accommodating gene flow between populations and integrating over possible phasings of diploid genotypes. We also describe a custom pipeline for genotype inference to mitigate biases from heterogeneous sequencing technologies and coverage levels. Our analysis indicates that the San population of southern Africa diverged from other human populations approximately 108-157 thousand years ago, that Eurasians diverged from an ancestral African population 38-64 thousand years ago, and that the effective population size of the ancestors of all modern humans was </w:instrText>
      </w:r>
      <w:r w:rsidR="00A55B6A">
        <w:rPr>
          <w:rFonts w:ascii="Cambria Math" w:hAnsi="Cambria Math" w:cs="Cambria Math"/>
        </w:rPr>
        <w:instrText>∼</w:instrText>
      </w:r>
      <w:r w:rsidR="00A55B6A">
        <w:instrText xml:space="preserve">9,000.","container-title":"Nature Genetics","DOI":"10.1038/ng.937","ISSN":"1546-1718","issue":"10","journalAbbreviation":"Nat. Genet.","language":"eng","note":"PMID: 21926973\nPMCID: PMC3245873","page":"1031-1034","source":"PubMed","title":"Bayesian inference of ancient human demography from individual genome sequences","volume":"43","author":[{"family":"Gronau","given":"Ilan"},{"family":"Hubisz","given":"Melissa J."},{"family":"Gulko","given":"Brad"},{"family":"Danko","given":"Charles G."},{"family":"Siepel","given":"Adam"}],"issued":{"date-parts":[["2011",10]]}}}],"schema":"https://github.com/citation-style-language/schema/raw/master/csl-citation.json"} </w:instrText>
      </w:r>
      <w:r w:rsidR="00FA4F30" w:rsidRPr="00DF772E">
        <w:fldChar w:fldCharType="separate"/>
      </w:r>
      <w:r w:rsidR="00A55B6A">
        <w:rPr>
          <w:noProof/>
        </w:rPr>
        <w:t>[60]</w:t>
      </w:r>
      <w:r w:rsidR="00FA4F30" w:rsidRPr="00DF772E">
        <w:fldChar w:fldCharType="end"/>
      </w:r>
      <w:r w:rsidR="00FA4F30" w:rsidRPr="00DF772E">
        <w:t>)</w:t>
      </w:r>
      <w:r w:rsidR="00624AED" w:rsidRPr="00DF772E">
        <w:t xml:space="preserve"> </w:t>
      </w:r>
      <w:r w:rsidRPr="00DF772E">
        <w:t xml:space="preserve">or allele frequency data (e.g. </w:t>
      </w:r>
      <w:r w:rsidR="00317DA6" w:rsidRPr="00DF772E">
        <w:sym w:font="Symbol" w:char="F0B6"/>
      </w:r>
      <w:r w:rsidRPr="00DF772E">
        <w:t>a</w:t>
      </w:r>
      <w:r w:rsidR="00317DA6" w:rsidRPr="00DF772E">
        <w:sym w:font="Symbol" w:char="F0B6"/>
      </w:r>
      <w:proofErr w:type="spellStart"/>
      <w:r w:rsidRPr="00DF772E">
        <w:t>i</w:t>
      </w:r>
      <w:proofErr w:type="spellEnd"/>
      <w:r w:rsidRPr="00DF772E">
        <w:t xml:space="preserve"> </w:t>
      </w:r>
      <w:r w:rsidR="00FA4F30" w:rsidRPr="00DF772E">
        <w:fldChar w:fldCharType="begin"/>
      </w:r>
      <w:r w:rsidR="00A55B6A">
        <w:instrText xml:space="preserve"> ADDIN ZOTERO_ITEM CSL_CITATION {"citationID":"mFZ5J66Y","properties":{"formattedCitation":"[61]","plainCitation":"[61]","noteIndex":0},"citationItems":[{"id":436,"uris":["http://zotero.org/users/1245757/items/378E3I8M"],"uri":["http://zotero.org/users/1245757/items/378E3I8M"],"itemData":{"id":436,"type":"article-journal","abstract":"Demographic models built from genetic data play important roles in illuminating prehistorical events and serving as null models in genome scans for selection. We introduce an inference method based on the joint frequency spectrum of genetic variants within and between populations. For candidate models we numerically compute the expected spectrum using a diffusion approximation to the one-locus, two-allele Wright-Fisher process, involving up to three simultaneous populations. Our approach is a composite likelihood scheme, since linkage between neutral loci alters the variance but not the expectation of the frequency spectrum. We thus use bootstraps incorporating linkage to estimate uncertainties for parameters and significance values for hypothesis tests. Our method can also incorporate selection on single sites, predicting the joint distribution of selected alleles among populations experiencing a bevy of evolutionary forces, including expansions, contractions, migrations, and admixture. We model human expansion out of Africa and the settlement of the New World, using 5 Mb of noncoding DNA resequenced in 68 individuals from 4 populations (YRI, CHB, CEU, and MXL) by the Environmental Genome Project. We infer divergence between West African and Eurasian populations 140 thousand years ago (95% confidence interval: 40–270 kya). This is earlier than other genetic studies, in part because we incorporate migration. We estimate the European (CEU) and East Asian (CHB) divergence time to be 23 kya (95% c.i.: 17–43 kya), long after archeological evidence places modern humans in Europe. Finally, we estimate divergence between East Asians (CHB) and Mexican-Americans (MXL) of 22 kya (95% c.i.: 16.3–26.9 kya), and our analysis yields no evidence for subsequent migration. Furthermore, combining our demographic model with a previously estimated distribution of selective effects among newly arising amino acid mutations accurately predicts the frequency spectrum of nonsynonymous variants across three continental populations (YRI, CHB, CEU).","container-title":"PLOS Genetics","DOI":"10.1371/journal.pgen.1000695","ISSN":"1553-7404","issue":"10","journalAbbreviation":"PLOS Genetics","language":"en","page":"e1000695","source":"PLoS Journals","title":"Inferring the Joint Demographic History of Multiple Populations from Multidimensional SNP Frequency Data","volume":"5","author":[{"family":"Gutenkunst","given":"Ryan N."},{"family":"Hernandez","given":"Ryan D."},{"family":"Williamson","given":"Scott H."},{"family":"Bustamante","given":"Carlos D."}],"issued":{"date-parts":[["2009",10,23]]}}}],"schema":"https://github.com/citation-style-language/schema/raw/master/csl-citation.json"} </w:instrText>
      </w:r>
      <w:r w:rsidR="00FA4F30" w:rsidRPr="00DF772E">
        <w:fldChar w:fldCharType="separate"/>
      </w:r>
      <w:r w:rsidR="00A55B6A">
        <w:rPr>
          <w:noProof/>
        </w:rPr>
        <w:t>[61]</w:t>
      </w:r>
      <w:r w:rsidR="00FA4F30" w:rsidRPr="00DF772E">
        <w:fldChar w:fldCharType="end"/>
      </w:r>
      <w:r w:rsidRPr="00DF772E">
        <w:t xml:space="preserve">). </w:t>
      </w:r>
      <w:r w:rsidR="003067EA" w:rsidRPr="00DF772E">
        <w:t>For example</w:t>
      </w:r>
      <w:r w:rsidR="000B6103" w:rsidRPr="00DF772E">
        <w:t>,</w:t>
      </w:r>
      <w:r w:rsidR="003067EA" w:rsidRPr="00DF772E">
        <w:t xml:space="preserve"> </w:t>
      </w:r>
      <w:r w:rsidR="00441099" w:rsidRPr="00DF772E">
        <w:t xml:space="preserve">Freedman et al. </w:t>
      </w:r>
      <w:r w:rsidR="00FA4F30" w:rsidRPr="00DF772E">
        <w:fldChar w:fldCharType="begin"/>
      </w:r>
      <w:r w:rsidR="00A55B6A">
        <w:instrText xml:space="preserve"> ADDIN ZOTERO_ITEM CSL_CITATION {"citationID":"rLBQLG0b","properties":{"formattedCitation":"[62]","plainCitation":"[62]","noteIndex":0},"citationItems":[{"id":353,"uris":["http://zotero.org/users/1245757/items/KVFZXFCI"],"uri":["http://zotero.org/users/1245757/items/KVFZXFCI"],"itemData":{"id":353,"type":"article-journal","abstract":"Author Summary  The process of dog domestication is still poorly understood, largely because no studies thus far have leveraged deeply sequenced whole genomes from wolves and dogs to simultaneously evaluate support for the proposed source regions: East Asia, the Middle East, and Europe. To investigate dog origins, we sequence three wolf genomes from the putative centers of origin, two basal dog breeds (Basenji and Dingo), and a golden jackal as an outgroup. We find that none of the wolf lineages from the hypothesized domestication centers is supported as the source lineage for dogs, and that dogs and wolves diverged 11,000–16,000 years ago in a process involving extensive admixture and that was followed by a bottleneck in wolves. In addition, we investigate the amylase ( AMY2B ) gene family expansion in dogs, which has recently been suggested as being critical to domestication in response to increased dietary starch. We find standing variation in  AMY2B  copy number in wolves and show that some breeds, such as Dingo and Husky, lack the  AMY2B  expansion. This suggests that, at the beginning of the domestication process, dogs may have been characterized by a more carnivorous diet than their modern day counterparts, a diet held in common with early hunter-gatherers.","container-title":"PLOS Genet","DOI":"10.1371/journal.pgen.1004016","ISSN":"1553-7404","issue":"1","journalAbbreviation":"PLOS Genet","page":"e1004016","source":"PLoS Journals","title":"Genome Sequencing Highlights the Dynamic Early History of Dogs","volume":"10","author":[{"family":"Freedman","given":"Adam H."},{"family":"Gronau","given":"Ilan"},{"family":"Schweizer","given":"Rena M."},{"family":"Vecchyo","given":"Diego Ortega-Del"},{"family":"Han","given":"Eunjung"},{"family":"Silva","given":"Pedro M."},{"family":"Galaverni","given":"Marco"},{"family":"Fan","given":"Zhenxin"},{"family":"Marx","given":"Peter"},{"family":"Lorente-Galdos","given":"Belen"},{"family":"Beale","given":"Holly"},{"family":"Ramirez","given":"Oscar"},{"family":"Hormozdiari","given":"Farhad"},{"family":"Alkan","given":"Can"},{"family":"Vilà","given":"Carles"},{"family":"Squire","given":"Kevin"},{"family":"Geffen","given":"Eli"},{"family":"Kusak","given":"Josip"},{"family":"Boyko","given":"Adam R."},{"family":"Parker","given":"Heidi G."},{"family":"Lee","given":"Clarence"},{"family":"Tadigotla","given":"Vasisht"},{"family":"Siepel","given":"Adam"},{"family":"Bustamante","given":"Carlos D."},{"family":"Harkins","given":"Timothy T."},{"family":"Nelson","given":"Stanley F."},{"family":"Ostrander","given":"Elaine A."},{"family":"Marques-Bonet","given":"Tomas"},{"family":"Wayne","given":"Robert K."},{"family":"Novembre","given":"John"}],"issued":{"date-parts":[["2014",1,16]]}}}],"schema":"https://github.com/citation-style-language/schema/raw/master/csl-citation.json"} </w:instrText>
      </w:r>
      <w:r w:rsidR="00FA4F30" w:rsidRPr="00DF772E">
        <w:fldChar w:fldCharType="separate"/>
      </w:r>
      <w:r w:rsidR="00A55B6A">
        <w:rPr>
          <w:noProof/>
        </w:rPr>
        <w:t>[62]</w:t>
      </w:r>
      <w:r w:rsidR="00FA4F30" w:rsidRPr="00DF772E">
        <w:fldChar w:fldCharType="end"/>
      </w:r>
      <w:r w:rsidR="00FA4F30" w:rsidRPr="00DF772E">
        <w:t xml:space="preserve"> </w:t>
      </w:r>
      <w:r w:rsidR="000B6103" w:rsidRPr="00DF772E">
        <w:t>used G-</w:t>
      </w:r>
      <w:proofErr w:type="spellStart"/>
      <w:r w:rsidR="000B6103" w:rsidRPr="00DF772E">
        <w:t>PhoCS</w:t>
      </w:r>
      <w:proofErr w:type="spellEnd"/>
      <w:r w:rsidR="000B6103" w:rsidRPr="00DF772E">
        <w:t xml:space="preserve"> </w:t>
      </w:r>
      <w:r w:rsidR="00A5128B" w:rsidRPr="00DF772E">
        <w:t>and seven high quality genomes from present day wolves and dogs to formally compare demographic models involving different divergence times, ancestral population sizes, and rates of post-divergence gene flow between the different branches of the Canid phylogenetic tree (each sample represent</w:t>
      </w:r>
      <w:r w:rsidR="00476A0F" w:rsidRPr="00DF772E">
        <w:t>ing a</w:t>
      </w:r>
      <w:r w:rsidR="00A5128B" w:rsidRPr="00DF772E">
        <w:t xml:space="preserve"> </w:t>
      </w:r>
      <w:r w:rsidR="00476A0F" w:rsidRPr="00DF772E">
        <w:t xml:space="preserve">different </w:t>
      </w:r>
      <w:r w:rsidR="00A5128B" w:rsidRPr="00DF772E">
        <w:t>branch).</w:t>
      </w:r>
    </w:p>
    <w:p w14:paraId="3C74292E" w14:textId="3107C7D6" w:rsidR="00B36D28" w:rsidRPr="00DF772E" w:rsidRDefault="00387BE0" w:rsidP="00E6546C">
      <w:pPr>
        <w:spacing w:beforeLines="30" w:before="72" w:afterLines="30" w:after="72" w:line="360" w:lineRule="auto"/>
        <w:jc w:val="both"/>
      </w:pPr>
      <w:r w:rsidRPr="00DF772E">
        <w:t>The</w:t>
      </w:r>
      <w:r w:rsidR="00C07065" w:rsidRPr="00DF772E">
        <w:t xml:space="preserve"> approaches </w:t>
      </w:r>
      <w:r w:rsidRPr="00DF772E">
        <w:t>based on the phylogenetic framework</w:t>
      </w:r>
      <w:r w:rsidR="001F7C62" w:rsidRPr="00DF772E">
        <w:t xml:space="preserve"> rely on </w:t>
      </w:r>
      <w:r w:rsidR="005053E8" w:rsidRPr="00DF772E">
        <w:t>the assumption that the relationship between populations can be represented as</w:t>
      </w:r>
      <w:r w:rsidR="00106DB7" w:rsidRPr="00DF772E">
        <w:t>,</w:t>
      </w:r>
      <w:r w:rsidR="005053E8" w:rsidRPr="00DF772E">
        <w:t xml:space="preserve"> </w:t>
      </w:r>
      <w:r w:rsidR="00106DB7" w:rsidRPr="00DF772E">
        <w:t xml:space="preserve">essentially, </w:t>
      </w:r>
      <w:r w:rsidR="005053E8" w:rsidRPr="00DF772E">
        <w:t>a phylogenetic tree</w:t>
      </w:r>
      <w:r w:rsidR="00106DB7" w:rsidRPr="00DF772E">
        <w:t xml:space="preserve">, </w:t>
      </w:r>
      <w:r w:rsidR="00074448" w:rsidRPr="00DF772E">
        <w:t>i.e.</w:t>
      </w:r>
      <w:r w:rsidRPr="00DF772E">
        <w:t xml:space="preserve"> </w:t>
      </w:r>
      <w:r w:rsidR="009851D5" w:rsidRPr="00DF772E">
        <w:t>as</w:t>
      </w:r>
      <w:r w:rsidR="00074448" w:rsidRPr="00DF772E">
        <w:t xml:space="preserve"> </w:t>
      </w:r>
      <w:r w:rsidRPr="00DF772E">
        <w:t xml:space="preserve">abrupt splits between </w:t>
      </w:r>
      <w:r w:rsidR="001F7C62" w:rsidRPr="00DF772E">
        <w:t xml:space="preserve">different branches </w:t>
      </w:r>
      <w:r w:rsidRPr="00DF772E">
        <w:t xml:space="preserve">of the tree, followed by independent evolution </w:t>
      </w:r>
      <w:r w:rsidR="001F7C62" w:rsidRPr="00DF772E">
        <w:t xml:space="preserve">with </w:t>
      </w:r>
      <w:r w:rsidRPr="00DF772E">
        <w:t xml:space="preserve">potential </w:t>
      </w:r>
      <w:r w:rsidR="00C07065" w:rsidRPr="00DF772E">
        <w:t xml:space="preserve">for </w:t>
      </w:r>
      <w:r w:rsidRPr="00DF772E">
        <w:t xml:space="preserve">subsequent </w:t>
      </w:r>
      <w:r w:rsidR="001F7C62" w:rsidRPr="00DF772E">
        <w:t>episodes of gene flow between them</w:t>
      </w:r>
      <w:r w:rsidRPr="00DF772E">
        <w:t xml:space="preserve">. </w:t>
      </w:r>
      <w:r w:rsidR="00C07065" w:rsidRPr="00DF772E">
        <w:t>As a result</w:t>
      </w:r>
      <w:r w:rsidR="00A40BDB" w:rsidRPr="00DF772E">
        <w:t xml:space="preserve">, </w:t>
      </w:r>
      <w:r w:rsidR="00C07065" w:rsidRPr="00DF772E">
        <w:t>such</w:t>
      </w:r>
      <w:r w:rsidR="00A40BDB" w:rsidRPr="00DF772E">
        <w:t xml:space="preserve"> approaches are not well suited to testing </w:t>
      </w:r>
      <w:r w:rsidR="00C07065" w:rsidRPr="00DF772E">
        <w:t xml:space="preserve">past </w:t>
      </w:r>
      <w:r w:rsidR="00A40BDB" w:rsidRPr="00DF772E">
        <w:t xml:space="preserve">demographic </w:t>
      </w:r>
      <w:r w:rsidR="00C07065" w:rsidRPr="00DF772E">
        <w:t>scenarios</w:t>
      </w:r>
      <w:r w:rsidR="00A40BDB" w:rsidRPr="00DF772E">
        <w:t xml:space="preserve"> where the relationship between populations has historically been more complex than can be represented in a splitting tree model</w:t>
      </w:r>
      <w:r w:rsidR="0012359E" w:rsidRPr="00DF772E">
        <w:t xml:space="preserve"> (i.e. </w:t>
      </w:r>
      <w:r w:rsidR="00B36D28" w:rsidRPr="00DF772E">
        <w:t>groups</w:t>
      </w:r>
      <w:r w:rsidR="0012359E" w:rsidRPr="00DF772E">
        <w:t xml:space="preserve"> in close geographic proximity).</w:t>
      </w:r>
    </w:p>
    <w:p w14:paraId="46B16D24" w14:textId="5D9BDE39" w:rsidR="00B36D28" w:rsidRPr="00DF772E" w:rsidRDefault="00B36D28" w:rsidP="00E6546C">
      <w:pPr>
        <w:spacing w:beforeLines="30" w:before="72" w:afterLines="30" w:after="72" w:line="360" w:lineRule="auto"/>
        <w:jc w:val="both"/>
      </w:pPr>
      <w:r w:rsidRPr="00DF772E">
        <w:lastRenderedPageBreak/>
        <w:t xml:space="preserve">A different but related issue is </w:t>
      </w:r>
      <w:r w:rsidR="00253B91" w:rsidRPr="00DF772E">
        <w:t xml:space="preserve">that </w:t>
      </w:r>
      <w:r w:rsidRPr="00DF772E">
        <w:t xml:space="preserve">such approaches </w:t>
      </w:r>
      <w:r w:rsidR="00253B91" w:rsidRPr="00DF772E">
        <w:t xml:space="preserve">do </w:t>
      </w:r>
      <w:r w:rsidR="007F4776" w:rsidRPr="00DF772E">
        <w:t>not scale</w:t>
      </w:r>
      <w:r w:rsidR="0012359E" w:rsidRPr="00DF772E">
        <w:t xml:space="preserve"> well</w:t>
      </w:r>
      <w:r w:rsidR="007F4776" w:rsidRPr="00DF772E">
        <w:t xml:space="preserve"> to large histories, with complex historical interactions</w:t>
      </w:r>
      <w:r w:rsidR="0012359E" w:rsidRPr="00DF772E">
        <w:t xml:space="preserve"> </w:t>
      </w:r>
      <w:r w:rsidR="0070567F" w:rsidRPr="00DF772E">
        <w:t>as</w:t>
      </w:r>
      <w:r w:rsidR="00253B91" w:rsidRPr="00DF772E">
        <w:t xml:space="preserve"> </w:t>
      </w:r>
      <w:r w:rsidR="0012359E" w:rsidRPr="00DF772E">
        <w:t>they require all potential demographic events and interactions to be</w:t>
      </w:r>
      <w:r w:rsidRPr="00DF772E">
        <w:t xml:space="preserve"> </w:t>
      </w:r>
      <w:r w:rsidR="0012359E" w:rsidRPr="00DF772E">
        <w:t xml:space="preserve">explicitly defined. </w:t>
      </w:r>
      <w:r w:rsidR="0070567F" w:rsidRPr="00DF772E">
        <w:t>As a result</w:t>
      </w:r>
      <w:r w:rsidR="00387BE0" w:rsidRPr="00DF772E">
        <w:t>,</w:t>
      </w:r>
      <w:r w:rsidR="0070567F" w:rsidRPr="00DF772E">
        <w:t xml:space="preserve"> </w:t>
      </w:r>
      <w:r w:rsidR="00253B91" w:rsidRPr="00DF772E">
        <w:t>a potentially large number of a priori modelling decisions about a demographic process which is</w:t>
      </w:r>
      <w:r w:rsidR="00F12A6E" w:rsidRPr="00DF772E">
        <w:t>,</w:t>
      </w:r>
      <w:r w:rsidR="00253B91" w:rsidRPr="00DF772E">
        <w:t xml:space="preserve"> </w:t>
      </w:r>
      <w:r w:rsidR="00F12A6E" w:rsidRPr="00DF772E">
        <w:t xml:space="preserve">as a general rule, </w:t>
      </w:r>
      <w:r w:rsidR="00253B91" w:rsidRPr="00DF772E">
        <w:t>unknown</w:t>
      </w:r>
      <w:r w:rsidR="0070567F" w:rsidRPr="00DF772E">
        <w:t xml:space="preserve"> are required for the inference</w:t>
      </w:r>
      <w:r w:rsidRPr="00DF772E">
        <w:t xml:space="preserve">, making them challenging to apply to many archaeological and anthropological questions. </w:t>
      </w:r>
    </w:p>
    <w:p w14:paraId="7757DD44" w14:textId="7ED0BDA9" w:rsidR="00F8180B" w:rsidRPr="00DF772E" w:rsidRDefault="005D4D19" w:rsidP="00E6546C">
      <w:pPr>
        <w:spacing w:beforeLines="30" w:before="72" w:afterLines="30" w:after="72" w:line="360" w:lineRule="auto"/>
        <w:jc w:val="both"/>
      </w:pPr>
      <w:r w:rsidRPr="00DF772E">
        <w:t xml:space="preserve">This has created a need for inference </w:t>
      </w:r>
      <w:r w:rsidR="00B36D28" w:rsidRPr="00DF772E">
        <w:t xml:space="preserve">methods </w:t>
      </w:r>
      <w:r w:rsidRPr="00DF772E">
        <w:t xml:space="preserve">that </w:t>
      </w:r>
      <w:r w:rsidR="00253B91" w:rsidRPr="00DF772E">
        <w:t>requir</w:t>
      </w:r>
      <w:r w:rsidR="0070567F" w:rsidRPr="00DF772E">
        <w:t>e</w:t>
      </w:r>
      <w:r w:rsidR="00253B91" w:rsidRPr="00DF772E">
        <w:t xml:space="preserve"> </w:t>
      </w:r>
      <w:r w:rsidR="007F4776" w:rsidRPr="00DF772E">
        <w:t>fewer a prior</w:t>
      </w:r>
      <w:r w:rsidRPr="00DF772E">
        <w:t>i</w:t>
      </w:r>
      <w:r w:rsidR="007F4776" w:rsidRPr="00DF772E">
        <w:t xml:space="preserve"> assumptions</w:t>
      </w:r>
      <w:r w:rsidR="0070567F" w:rsidRPr="00DF772E">
        <w:t xml:space="preserve">, and as a result, are sometimes </w:t>
      </w:r>
      <w:r w:rsidR="00C07065" w:rsidRPr="00DF772E">
        <w:t xml:space="preserve">informally </w:t>
      </w:r>
      <w:r w:rsidR="0070567F" w:rsidRPr="00DF772E">
        <w:t>referred to</w:t>
      </w:r>
      <w:r w:rsidR="0086612E" w:rsidRPr="00DF772E">
        <w:t xml:space="preserve"> </w:t>
      </w:r>
      <w:r w:rsidR="0070567F" w:rsidRPr="00DF772E">
        <w:t>as “data driven” or “model free” approaches</w:t>
      </w:r>
      <w:r w:rsidRPr="00DF772E">
        <w:t xml:space="preserve">. Although these approaches do not require a predefined demographic model, they make a number of assumptions about </w:t>
      </w:r>
      <w:r w:rsidR="00186C1A" w:rsidRPr="00DF772E">
        <w:t xml:space="preserve">the possible </w:t>
      </w:r>
      <w:r w:rsidRPr="00DF772E">
        <w:t xml:space="preserve">genetic histories of samples within and between populations. </w:t>
      </w:r>
      <w:r w:rsidR="0070567F" w:rsidRPr="00DF772E">
        <w:t xml:space="preserve">As I will illustrate with examples below, </w:t>
      </w:r>
      <w:r w:rsidR="00B36D28" w:rsidRPr="00DF772E">
        <w:t xml:space="preserve">such </w:t>
      </w:r>
      <w:r w:rsidRPr="00DF772E">
        <w:t>approaches are far from</w:t>
      </w:r>
      <w:r w:rsidR="003067EA" w:rsidRPr="00DF772E">
        <w:t xml:space="preserve"> </w:t>
      </w:r>
      <w:r w:rsidRPr="00DF772E">
        <w:t xml:space="preserve">model free. </w:t>
      </w:r>
    </w:p>
    <w:p w14:paraId="47EB90D6" w14:textId="77777777" w:rsidR="00C07065" w:rsidRPr="00DF772E" w:rsidRDefault="00C07065" w:rsidP="00E6546C">
      <w:pPr>
        <w:pStyle w:val="Heading2"/>
        <w:spacing w:beforeLines="30" w:before="72" w:afterLines="30" w:after="72"/>
        <w:rPr>
          <w:rFonts w:cs="Times New Roman"/>
        </w:rPr>
      </w:pPr>
    </w:p>
    <w:p w14:paraId="00D0636E" w14:textId="309EFB33" w:rsidR="005D4D19" w:rsidRPr="00DF772E" w:rsidRDefault="00AE5833" w:rsidP="00E6546C">
      <w:pPr>
        <w:pStyle w:val="Heading3"/>
        <w:spacing w:beforeLines="30" w:before="72" w:afterLines="30" w:after="72"/>
        <w:rPr>
          <w:rFonts w:cs="Times New Roman"/>
        </w:rPr>
      </w:pPr>
      <w:r w:rsidRPr="00DF772E">
        <w:rPr>
          <w:rFonts w:cs="Times New Roman"/>
        </w:rPr>
        <w:t xml:space="preserve">Population genetic inference for estimating </w:t>
      </w:r>
      <w:r w:rsidR="00B86C8F" w:rsidRPr="00DF772E">
        <w:rPr>
          <w:rFonts w:cs="Times New Roman"/>
        </w:rPr>
        <w:t xml:space="preserve">past </w:t>
      </w:r>
      <w:r w:rsidRPr="00DF772E">
        <w:rPr>
          <w:rFonts w:cs="Times New Roman"/>
        </w:rPr>
        <w:t>population size</w:t>
      </w:r>
      <w:r w:rsidR="00B86C8F" w:rsidRPr="00DF772E">
        <w:rPr>
          <w:rFonts w:cs="Times New Roman"/>
        </w:rPr>
        <w:t>s</w:t>
      </w:r>
      <w:r w:rsidRPr="00DF772E">
        <w:rPr>
          <w:rFonts w:cs="Times New Roman"/>
        </w:rPr>
        <w:t xml:space="preserve"> </w:t>
      </w:r>
    </w:p>
    <w:p w14:paraId="41C194A3" w14:textId="7D2B5812" w:rsidR="009C1DB3" w:rsidRDefault="005D4D19" w:rsidP="00CE2EBC">
      <w:pPr>
        <w:spacing w:beforeLines="30" w:before="72" w:afterLines="30" w:after="72" w:line="360" w:lineRule="auto"/>
        <w:jc w:val="both"/>
      </w:pPr>
      <w:r w:rsidRPr="00DF772E">
        <w:t xml:space="preserve">One such approach has been developed for estimating changes in past population sizes. </w:t>
      </w:r>
      <w:r w:rsidR="006869AB" w:rsidRPr="00DF772E">
        <w:t>Coalescent theory predicts that gene linages coalesce with a rate dependent on the effective population size</w:t>
      </w:r>
      <w:r w:rsidR="00D67F99" w:rsidRPr="00DF772E">
        <w:t xml:space="preserve"> (the size of the population contributing offspring to the next generation)</w:t>
      </w:r>
      <w:r w:rsidR="006869AB" w:rsidRPr="00DF772E">
        <w:t xml:space="preserve">. This provides a unique relationship between the size of a population through time and the distribution of time to the most recent common ancestor for pairs of sequences. </w:t>
      </w:r>
      <w:r w:rsidR="00441099" w:rsidRPr="00DF772E">
        <w:t xml:space="preserve">Li and Durbin </w:t>
      </w:r>
      <w:r w:rsidR="00266C0C" w:rsidRPr="00DF772E">
        <w:fldChar w:fldCharType="begin"/>
      </w:r>
      <w:r w:rsidR="00A55B6A">
        <w:instrText xml:space="preserve"> ADDIN ZOTERO_ITEM CSL_CITATION {"citationID":"9GqGgyEf","properties":{"formattedCitation":"[63]","plainCitation":"[63]","noteIndex":0},"citationItems":[{"id":122,"uris":["http://zotero.org/users/1245757/items/3BMJUF4K"],"uri":["http://zotero.org/users/1245757/items/3BMJUF4K"],"itemData":{"id":122,"type":"article-journal","container-title":"Nature","DOI":"10.1038/nature10231","ISSN":"0028-0836, 1476-4687","issue":"7357","page":"493-496","source":"CrossRef","title":"Inference of human population history from individual whole-genome sequences","volume":"475","author":[{"family":"Li","given":"Heng"},{"family":"Durbin","given":"Richard"}],"issued":{"date-parts":[["2011",7,13]]}}}],"schema":"https://github.com/citation-style-language/schema/raw/master/csl-citation.json"} </w:instrText>
      </w:r>
      <w:r w:rsidR="00266C0C" w:rsidRPr="00DF772E">
        <w:fldChar w:fldCharType="separate"/>
      </w:r>
      <w:r w:rsidR="00A55B6A">
        <w:rPr>
          <w:noProof/>
        </w:rPr>
        <w:t>[63]</w:t>
      </w:r>
      <w:r w:rsidR="00266C0C" w:rsidRPr="00DF772E">
        <w:fldChar w:fldCharType="end"/>
      </w:r>
      <w:r w:rsidR="00266C0C" w:rsidRPr="00DF772E">
        <w:t xml:space="preserve"> </w:t>
      </w:r>
      <w:r w:rsidR="00AE5833" w:rsidRPr="00DF772E">
        <w:t xml:space="preserve">developed </w:t>
      </w:r>
      <w:r w:rsidR="00D3789F">
        <w:t xml:space="preserve">the </w:t>
      </w:r>
      <w:r w:rsidR="00AE5833" w:rsidRPr="00DF772E">
        <w:t xml:space="preserve">PSMC (Pairwise Sequentially Markovian Coalescent) approach to implement this principle and reconstruct a detailed history of population size from a single </w:t>
      </w:r>
      <w:r w:rsidR="006D1755" w:rsidRPr="00DF772E">
        <w:t xml:space="preserve">high quality </w:t>
      </w:r>
      <w:r w:rsidR="00D61665" w:rsidRPr="00DF772E">
        <w:t xml:space="preserve">(i.e. with sufficient sequencing depth </w:t>
      </w:r>
      <w:r w:rsidR="00AE5833" w:rsidRPr="00DF772E">
        <w:t>to resolve heterozygot</w:t>
      </w:r>
      <w:r w:rsidR="004A3EB2" w:rsidRPr="00DF772E">
        <w:t>es</w:t>
      </w:r>
      <w:r w:rsidR="006D1755" w:rsidRPr="00DF772E">
        <w:t>) genome sequence</w:t>
      </w:r>
      <w:r w:rsidR="00AE5833" w:rsidRPr="00DF772E">
        <w:t>.</w:t>
      </w:r>
      <w:r w:rsidR="0058533D" w:rsidRPr="00DF772E">
        <w:t xml:space="preserve"> </w:t>
      </w:r>
      <w:r w:rsidR="00D3789F">
        <w:t>They</w:t>
      </w:r>
      <w:r w:rsidR="00266C0C" w:rsidRPr="00DF772E">
        <w:t xml:space="preserve"> </w:t>
      </w:r>
      <w:r w:rsidR="00D3789F">
        <w:t>applied</w:t>
      </w:r>
      <w:r w:rsidR="00D3789F" w:rsidRPr="00DF772E">
        <w:t xml:space="preserve"> </w:t>
      </w:r>
      <w:r w:rsidR="008353EB" w:rsidRPr="00DF772E">
        <w:t>PSMC</w:t>
      </w:r>
      <w:r w:rsidR="00291D81" w:rsidRPr="00DF772E">
        <w:t xml:space="preserve"> to</w:t>
      </w:r>
      <w:r w:rsidR="008353EB" w:rsidRPr="00DF772E">
        <w:t xml:space="preserve"> </w:t>
      </w:r>
      <w:r w:rsidR="00291D81" w:rsidRPr="00DF772E">
        <w:t>high-quality genomes from Africa, East Asia, Europe</w:t>
      </w:r>
      <w:r w:rsidR="00D3789F">
        <w:t xml:space="preserve"> and found</w:t>
      </w:r>
      <w:r w:rsidR="00EC68BD" w:rsidRPr="00DF772E">
        <w:t xml:space="preserve"> a severe reduction in population size for</w:t>
      </w:r>
      <w:r w:rsidR="00D3789F">
        <w:t xml:space="preserve"> all</w:t>
      </w:r>
      <w:r w:rsidR="00EC68BD" w:rsidRPr="00DF772E">
        <w:t xml:space="preserve"> </w:t>
      </w:r>
      <w:r w:rsidR="00A0022A" w:rsidRPr="00DF772E">
        <w:t>n</w:t>
      </w:r>
      <w:r w:rsidR="00EC68BD" w:rsidRPr="00DF772E">
        <w:t>on-African individuals around 10-60 thousand years ago</w:t>
      </w:r>
      <w:r w:rsidR="00D3789F">
        <w:t>, which</w:t>
      </w:r>
      <w:r w:rsidR="00A0022A" w:rsidRPr="00DF772E">
        <w:t xml:space="preserve"> </w:t>
      </w:r>
      <w:r w:rsidR="00D3789F">
        <w:t>they</w:t>
      </w:r>
      <w:r w:rsidR="00D3789F" w:rsidRPr="00DF772E">
        <w:t xml:space="preserve"> </w:t>
      </w:r>
      <w:r w:rsidR="00EC68BD" w:rsidRPr="00DF772E">
        <w:t>attribute</w:t>
      </w:r>
      <w:r w:rsidR="008353EB" w:rsidRPr="00DF772E">
        <w:t>d</w:t>
      </w:r>
      <w:r w:rsidR="00EC68BD" w:rsidRPr="00DF772E">
        <w:t xml:space="preserve"> to</w:t>
      </w:r>
      <w:r w:rsidR="00D3789F">
        <w:t xml:space="preserve"> an</w:t>
      </w:r>
      <w:r w:rsidR="00EC68BD" w:rsidRPr="00DF772E">
        <w:t xml:space="preserve"> out of Africa population bottleneck. </w:t>
      </w:r>
    </w:p>
    <w:p w14:paraId="4AE9797E" w14:textId="62145F29" w:rsidR="00D3789F" w:rsidRPr="00DF772E" w:rsidRDefault="00D3789F" w:rsidP="00E6546C">
      <w:pPr>
        <w:spacing w:beforeLines="30" w:before="72" w:afterLines="30" w:after="72" w:line="360" w:lineRule="auto"/>
        <w:jc w:val="both"/>
      </w:pPr>
      <w:r w:rsidRPr="00DF772E">
        <w:t xml:space="preserve">Extensions of this method have been subsequently developed to additionally handle multiple samples from a single population for an increased resolution </w:t>
      </w:r>
      <w:r w:rsidRPr="00DF772E">
        <w:fldChar w:fldCharType="begin"/>
      </w:r>
      <w:r w:rsidR="00A55B6A">
        <w:instrText xml:space="preserve"> ADDIN ZOTERO_ITEM CSL_CITATION {"citationID":"kY6gxpZm","properties":{"formattedCitation":"[64,65]","plainCitation":"[64,65]","noteIndex":0},"citationItems":[{"id":440,"uris":["http://zotero.org/users/1245757/items/3M8PZERJ"],"uri":["http://zotero.org/users/1245757/items/3M8PZERJ"],"itemData":{"id":440,"type":"article-journal","abstract":"Throughout history, the population size of modern humans has varied considerably due to changes in environment, culture, and technology. More accurate estimates of population size changes, and when they occurred, should provide a clearer picture of human colonization history and help remove confounding effects from natural selection inference. Demography influences the pattern of genetic variation in a population, and thus genomic data of multiple individuals sampled from one or more present-day populations contain valuable information about the past demographic history. Recently, Li and Durbin developed a coalescent-based hidden Markov model, called the pairwise sequentially Markovian coalescent (PSMC), for a pair of chromosomes (or one diploid individual) to estimate past population sizes. This is an efficient, useful approach, but its accuracy in the very recent past is hampered by the fact that, because of the small sample size, only few coalescence events occur in that period. Multiple genomes from the same population contain more information about the recent past, but are also more computationally challenging to study jointly in a coalescent framework. Here, we present a new coalescent-based method that can efficiently infer population size changes from multiple genomes, providing access to a new store of information about the recent past. Our work generalizes the recently developed sequentially Markov conditional sampling distribution framework, which provides an accurate approximation of the probability of observing a newly sampled haplotype given a set of previously sampled haplotypes. Simulation results demonstrate that we can accurately reconstruct the true population histories, with a significant improvement over the PSMC in the recent past. We apply our method, called diCal, to the genomes of multiple human individuals of European and African ancestry to obtain a detailed population size change history during recent times.","container-title":"Genetics","DOI":"10.1534/genetics.112.149096","ISSN":"0016-6731, 1943-2631","issue":"3","language":"en","note":"PMID: 23608192","page":"647-662","source":"www.genetics.org","title":"Estimating Variable Effective Population Sizes from Multiple Genomes: A Sequentially Markov Conditional Sampling Distribution Approach","title-short":"Estimating Variable Effective Population Sizes from Multiple Genomes","volume":"194","author":[{"family":"Sheehan","given":"Sara"},{"family":"Harris","given":"Kelley"},{"family":"Song","given":"Yun S."}],"issued":{"date-parts":[["2013",7,1]]}}},{"id":119,"uris":["http://zotero.org/users/1245757/items/NP2DK7WH"],"uri":["http://zotero.org/users/1245757/items/NP2DK7WH"],"itemData":{"id":119,"type":"article-journal","abstract":"The availability of complete human genome sequences from populations across the world has given rise to new population genetic inference methods that explicitly model ancestral relationships under recombination and mutation. So far, application of these methods to evolutionary history more recent than 20,000-30,000 years ago and to population separations has been limited. Here we present a new method that overcomes these shortcomings. The multiple sequentially Markovian coalescent (MSMC) analyzes the observed pattern of mutations in multiple individuals, focusing on the first coalescence between any two individuals. Results from applying MSMC to genome sequences from nine populations across the world suggest that the genetic separation of non-African ancestors from African Yoruban ancestors started long before 50,000 years ago and give information about human population history as recent as 2,000 years ago, including the bottleneck in the peopling of the Americas and separations within Africa, East Asia and Europe.","container-title":"Nature Genetics","DOI":"10.1038/ng.3015","ISSN":"1546-1718","issue":"8","journalAbbreviation":"Nat. Genet.","language":"eng","note":"PMID: 24952747\nPMCID: PMC4116295","page":"919-925","source":"PubMed","title":"Inferring human population size and separation history from multiple genome sequences","volume":"46","author":[{"family":"Schiffels","given":"Stephan"},{"family":"Durbin","given":"Richard"}],"issued":{"date-parts":[["2014",8]]}}}],"schema":"https://github.com/citation-style-language/schema/raw/master/csl-citation.json"} </w:instrText>
      </w:r>
      <w:r w:rsidRPr="00DF772E">
        <w:fldChar w:fldCharType="separate"/>
      </w:r>
      <w:r w:rsidR="00A55B6A">
        <w:rPr>
          <w:noProof/>
        </w:rPr>
        <w:t>[64,65]</w:t>
      </w:r>
      <w:r w:rsidRPr="00DF772E">
        <w:fldChar w:fldCharType="end"/>
      </w:r>
      <w:r w:rsidRPr="00DF772E">
        <w:t xml:space="preserve"> and to infer the history of gene flow between pairs of populations </w:t>
      </w:r>
      <w:r w:rsidRPr="00DF772E">
        <w:fldChar w:fldCharType="begin"/>
      </w:r>
      <w:r w:rsidR="00A55B6A">
        <w:instrText xml:space="preserve"> ADDIN ZOTERO_ITEM CSL_CITATION {"citationID":"zt4kKoti","properties":{"formattedCitation":"[65]","plainCitation":"[65]","noteIndex":0},"citationItems":[{"id":119,"uris":["http://zotero.org/users/1245757/items/NP2DK7WH"],"uri":["http://zotero.org/users/1245757/items/NP2DK7WH"],"itemData":{"id":119,"type":"article-journal","abstract":"The availability of complete human genome sequences from populations across the world has given rise to new population genetic inference methods that explicitly model ancestral relationships under recombination and mutation. So far, application of these methods to evolutionary history more recent than 20,000-30,000 years ago and to population separations has been limited. Here we present a new method that overcomes these shortcomings. The multiple sequentially Markovian coalescent (MSMC) analyzes the observed pattern of mutations in multiple individuals, focusing on the first coalescence between any two individuals. Results from applying MSMC to genome sequences from nine populations across the world suggest that the genetic separation of non-African ancestors from African Yoruban ancestors started long before 50,000 years ago and give information about human population history as recent as 2,000 years ago, including the bottleneck in the peopling of the Americas and separations within Africa, East Asia and Europe.","container-title":"Nature Genetics","DOI":"10.1038/ng.3015","ISSN":"1546-1718","issue":"8","journalAbbreviation":"Nat. Genet.","language":"eng","note":"PMID: 24952747\nPMCID: PMC4116295","page":"919-925","source":"PubMed","title":"Inferring human population size and separation history from multiple genome sequences","volume":"46","author":[{"family":"Schiffels","given":"Stephan"},{"family":"Durbin","given":"Richard"}],"issued":{"date-parts":[["2014",8]]}}}],"schema":"https://github.com/citation-style-language/schema/raw/master/csl-citation.json"} </w:instrText>
      </w:r>
      <w:r w:rsidRPr="00DF772E">
        <w:fldChar w:fldCharType="separate"/>
      </w:r>
      <w:r w:rsidR="00A55B6A">
        <w:rPr>
          <w:noProof/>
        </w:rPr>
        <w:t>[65]</w:t>
      </w:r>
      <w:r w:rsidRPr="00DF772E">
        <w:fldChar w:fldCharType="end"/>
      </w:r>
      <w:r>
        <w:t xml:space="preserve">. The large computational cost of these methods has limited their application to a relatively small </w:t>
      </w:r>
      <w:r w:rsidR="00CE2EBC">
        <w:t>numbers of genomes, but recently developed tools such as R</w:t>
      </w:r>
      <w:r w:rsidR="004F0035">
        <w:t>elate</w:t>
      </w:r>
      <w:r w:rsidR="00CE2EBC">
        <w:t xml:space="preserve"> </w:t>
      </w:r>
      <w:r w:rsidR="004F0035">
        <w:fldChar w:fldCharType="begin"/>
      </w:r>
      <w:r w:rsidR="00A55B6A">
        <w:instrText xml:space="preserve"> ADDIN ZOTERO_ITEM CSL_CITATION {"citationID":"S9rdOxUk","properties":{"formattedCitation":"[66]","plainCitation":"[66]","noteIndex":0},"citationItems":[{"id":1671,"uris":["http://zotero.org/users/1245757/items/TAFDEZPX"],"uri":["http://zotero.org/users/1245757/items/TAFDEZPX"],"itemData":{"id":1671,"type":"article-journal","abstract":"Relate is a new method for evolutionary analysis of large genetic datasets that can estimate branch lengths, mutational ages and variable historical population sizes.","container-title":"Nature Genetics","DOI":"10.1038/s41588-019-0484-x","ISSN":"1546-1718","issue":"9","journalAbbreviation":"Nat Genet","language":"en","note":"number: 9\npublisher: Nature Publishing Group","page":"1321-1329","source":"www.nature.com","title":"A method for genome-wide genealogy estimation for thousands of samples","volume":"51","author":[{"family":"Speidel","given":"Leo"},{"family":"Forest","given":"Marie"},{"family":"Shi","given":"Sinan"},{"family":"Myers","given":"Simon R."}],"issued":{"date-parts":[["2019",9]]}}}],"schema":"https://github.com/citation-style-language/schema/raw/master/csl-citation.json"} </w:instrText>
      </w:r>
      <w:r w:rsidR="004F0035">
        <w:fldChar w:fldCharType="separate"/>
      </w:r>
      <w:r w:rsidR="00A55B6A">
        <w:rPr>
          <w:noProof/>
        </w:rPr>
        <w:t>[66]</w:t>
      </w:r>
      <w:r w:rsidR="004F0035">
        <w:fldChar w:fldCharType="end"/>
      </w:r>
      <w:r w:rsidR="004F0035">
        <w:t xml:space="preserve"> </w:t>
      </w:r>
      <w:r w:rsidR="00CE2EBC">
        <w:t xml:space="preserve">and </w:t>
      </w:r>
      <w:proofErr w:type="spellStart"/>
      <w:r w:rsidR="004F0035" w:rsidRPr="004F0035">
        <w:t>tsinfer</w:t>
      </w:r>
      <w:proofErr w:type="spellEnd"/>
      <w:r w:rsidR="004F0035" w:rsidRPr="004F0035">
        <w:t xml:space="preserve"> </w:t>
      </w:r>
      <w:r w:rsidR="004F0035">
        <w:fldChar w:fldCharType="begin"/>
      </w:r>
      <w:r w:rsidR="00A55B6A">
        <w:instrText xml:space="preserve"> ADDIN ZOTERO_ITEM CSL_CITATION {"citationID":"kq4TyWdM","properties":{"formattedCitation":"[67]","plainCitation":"[67]","noteIndex":0},"citationItems":[{"id":1668,"uris":["http://zotero.org/users/1245757/items/ZB9LJ8HK"],"uri":["http://zotero.org/users/1245757/items/ZB9LJ8HK"],"itemData":{"id":1668,"type":"article-journal","abstract":"A new method for inferring genealogical histories from large-scale genetic data is used to characterize population structure using data from the 1000 Genomes Project, the UK Biobank and the Simons Genome Diversity Project.","container-title":"Nature Genetics","DOI":"10.1038/s41588-019-0483-y","ISSN":"1546-1718","issue":"9","journalAbbreviation":"Nat Genet","language":"en","note":"number: 9\npublisher: Nature Publishing Group","page":"1330-1338","source":"www.nature.com","title":"Inferring whole-genome histories in large population datasets","volume":"51","author":[{"family":"Kelleher","given":"Jerome"},{"family":"Wong","given":"Yan"},{"family":"Wohns","given":"Anthony W."},{"family":"Fadil","given":"Chaimaa"},{"family":"Albers","given":"Patrick K."},{"family":"McVean","given":"Gil"}],"issued":{"date-parts":[["2019",9]]}}}],"schema":"https://github.com/citation-style-language/schema/raw/master/csl-citation.json"} </w:instrText>
      </w:r>
      <w:r w:rsidR="004F0035">
        <w:fldChar w:fldCharType="separate"/>
      </w:r>
      <w:r w:rsidR="00A55B6A">
        <w:rPr>
          <w:noProof/>
        </w:rPr>
        <w:t>[67]</w:t>
      </w:r>
      <w:r w:rsidR="004F0035">
        <w:fldChar w:fldCharType="end"/>
      </w:r>
      <w:r w:rsidR="00CE2EBC">
        <w:t xml:space="preserve"> offers the possibility of analysing the population size history for thousands of samples from a single population, such as generated from large biobanks and case-control studies.</w:t>
      </w:r>
    </w:p>
    <w:p w14:paraId="7E46CEAF" w14:textId="00638337" w:rsidR="00DD5846" w:rsidRPr="00DF772E" w:rsidRDefault="008353EB" w:rsidP="00E6546C">
      <w:pPr>
        <w:spacing w:beforeLines="30" w:before="72" w:afterLines="30" w:after="72" w:line="360" w:lineRule="auto"/>
        <w:jc w:val="both"/>
      </w:pPr>
      <w:r w:rsidRPr="00DF772E">
        <w:t xml:space="preserve">In these </w:t>
      </w:r>
      <w:r w:rsidR="00D67F99" w:rsidRPr="00DF772E">
        <w:t xml:space="preserve">approaches </w:t>
      </w:r>
      <w:r w:rsidR="00EC68BD" w:rsidRPr="00DF772E">
        <w:t xml:space="preserve">the </w:t>
      </w:r>
      <w:r w:rsidR="00D67F99" w:rsidRPr="00DF772E">
        <w:t xml:space="preserve">inference of </w:t>
      </w:r>
      <w:r w:rsidR="00D67F99" w:rsidRPr="00DF772E">
        <w:rPr>
          <w:color w:val="000000" w:themeColor="text1"/>
        </w:rPr>
        <w:t xml:space="preserve">effective </w:t>
      </w:r>
      <w:r w:rsidR="00EC68BD" w:rsidRPr="00DF772E">
        <w:t xml:space="preserve">population size </w:t>
      </w:r>
      <w:r w:rsidR="00D67F99" w:rsidRPr="00DF772E">
        <w:t xml:space="preserve">changes through time </w:t>
      </w:r>
      <w:r w:rsidR="00EC68BD" w:rsidRPr="00DF772E">
        <w:t xml:space="preserve">rest on two main assumptions: a) </w:t>
      </w:r>
      <w:r w:rsidR="004044EB" w:rsidRPr="00DF772E">
        <w:t xml:space="preserve">that </w:t>
      </w:r>
      <w:r w:rsidR="00EC68BD" w:rsidRPr="00DF772E">
        <w:t>mutation and recombination rates</w:t>
      </w:r>
      <w:r w:rsidR="004044EB" w:rsidRPr="00DF772E">
        <w:t xml:space="preserve"> are known</w:t>
      </w:r>
      <w:r w:rsidR="00EC68BD" w:rsidRPr="00DF772E">
        <w:t xml:space="preserve"> and b) that </w:t>
      </w:r>
      <w:r w:rsidR="004044EB" w:rsidRPr="00DF772E">
        <w:t>the</w:t>
      </w:r>
      <w:r w:rsidR="00D67F99" w:rsidRPr="00DF772E">
        <w:t xml:space="preserve"> </w:t>
      </w:r>
      <w:r w:rsidR="00EC68BD" w:rsidRPr="00DF772E">
        <w:lastRenderedPageBreak/>
        <w:t>population</w:t>
      </w:r>
      <w:r w:rsidR="00D67F99" w:rsidRPr="00DF772E">
        <w:t xml:space="preserve"> </w:t>
      </w:r>
      <w:r w:rsidR="004044EB" w:rsidRPr="00DF772E">
        <w:t>from which th</w:t>
      </w:r>
      <w:r w:rsidR="00D67F99" w:rsidRPr="00DF772E">
        <w:t xml:space="preserve">e sample </w:t>
      </w:r>
      <w:r w:rsidR="004044EB" w:rsidRPr="00DF772E">
        <w:t>was</w:t>
      </w:r>
      <w:r w:rsidR="00D67F99" w:rsidRPr="00DF772E">
        <w:t xml:space="preserve"> drawn</w:t>
      </w:r>
      <w:r w:rsidR="00EC68BD" w:rsidRPr="00DF772E">
        <w:t xml:space="preserve"> </w:t>
      </w:r>
      <w:r w:rsidR="00D67F99" w:rsidRPr="00DF772E">
        <w:t>has been</w:t>
      </w:r>
      <w:r w:rsidR="00EC68BD" w:rsidRPr="00DF772E">
        <w:t xml:space="preserve"> panmictic</w:t>
      </w:r>
      <w:r w:rsidR="004044EB" w:rsidRPr="00DF772E">
        <w:t xml:space="preserve"> throughout history</w:t>
      </w:r>
      <w:r w:rsidR="00730789" w:rsidRPr="00DF772E">
        <w:t>,</w:t>
      </w:r>
      <w:r w:rsidR="00EC68BD" w:rsidRPr="00DF772E">
        <w:t xml:space="preserve"> i.e. </w:t>
      </w:r>
      <w:r w:rsidR="006E1BDA" w:rsidRPr="00DF772E">
        <w:t xml:space="preserve">that </w:t>
      </w:r>
      <w:r w:rsidR="0058533D" w:rsidRPr="00DF772E">
        <w:t>all</w:t>
      </w:r>
      <w:r w:rsidR="006E1BDA" w:rsidRPr="00DF772E">
        <w:t xml:space="preserve"> </w:t>
      </w:r>
      <w:r w:rsidR="00D67F99" w:rsidRPr="00DF772E">
        <w:t xml:space="preserve">contemporary </w:t>
      </w:r>
      <w:r w:rsidR="006E1BDA" w:rsidRPr="00DF772E">
        <w:t>pairs of</w:t>
      </w:r>
      <w:r w:rsidR="0058533D" w:rsidRPr="00DF772E">
        <w:t xml:space="preserve"> individuals </w:t>
      </w:r>
      <w:r w:rsidR="00EC68BD" w:rsidRPr="00DF772E">
        <w:t xml:space="preserve">within </w:t>
      </w:r>
      <w:r w:rsidR="00D67F99" w:rsidRPr="00DF772E">
        <w:t xml:space="preserve">that </w:t>
      </w:r>
      <w:r w:rsidR="00EC68BD" w:rsidRPr="00DF772E">
        <w:t xml:space="preserve">population </w:t>
      </w:r>
      <w:r w:rsidR="0058533D" w:rsidRPr="00DF772E">
        <w:t xml:space="preserve">are </w:t>
      </w:r>
      <w:r w:rsidR="006E1BDA" w:rsidRPr="00DF772E">
        <w:t xml:space="preserve">equally likely to </w:t>
      </w:r>
      <w:r w:rsidR="0058533D" w:rsidRPr="00DF772E">
        <w:t>mat</w:t>
      </w:r>
      <w:r w:rsidR="006E1BDA" w:rsidRPr="00DF772E">
        <w:t>e, regardless of geographic separation or other factors</w:t>
      </w:r>
      <w:r w:rsidR="00EC68BD" w:rsidRPr="00DF772E">
        <w:t>.</w:t>
      </w:r>
      <w:r w:rsidR="0070567F" w:rsidRPr="00DF772E">
        <w:t xml:space="preserve"> U</w:t>
      </w:r>
      <w:r w:rsidR="00EC68BD" w:rsidRPr="00DF772E">
        <w:t xml:space="preserve">ncertainty </w:t>
      </w:r>
      <w:r w:rsidR="003A0116" w:rsidRPr="00DF772E">
        <w:t xml:space="preserve">of </w:t>
      </w:r>
      <w:r w:rsidR="00EC68BD" w:rsidRPr="00DF772E">
        <w:t>both mutation and recombination rate estimates result</w:t>
      </w:r>
      <w:r w:rsidR="0070567F" w:rsidRPr="00DF772E">
        <w:t xml:space="preserve">s </w:t>
      </w:r>
      <w:r w:rsidR="00EC68BD" w:rsidRPr="00DF772E">
        <w:t>in large confidence intervals for estimated population sizes and time scale</w:t>
      </w:r>
      <w:r w:rsidR="00D67F99" w:rsidRPr="00DF772E">
        <w:t>s</w:t>
      </w:r>
      <w:r w:rsidR="00EC68BD" w:rsidRPr="00DF772E">
        <w:t xml:space="preserve"> of inferred changes</w:t>
      </w:r>
      <w:r w:rsidR="003A0116" w:rsidRPr="00DF772E">
        <w:t xml:space="preserve"> (when this is taken into account, frequently on single mutation and recombination rate values are considered in the analyses)</w:t>
      </w:r>
      <w:r w:rsidR="00EC68BD" w:rsidRPr="00DF772E">
        <w:t>.</w:t>
      </w:r>
      <w:r w:rsidR="0070567F" w:rsidRPr="00DF772E">
        <w:t xml:space="preserve"> </w:t>
      </w:r>
    </w:p>
    <w:p w14:paraId="4581880A" w14:textId="683A2965" w:rsidR="005C56C3" w:rsidRPr="00DF772E" w:rsidRDefault="00DD5846" w:rsidP="00E6546C">
      <w:pPr>
        <w:spacing w:beforeLines="30" w:before="72" w:afterLines="30" w:after="72" w:line="360" w:lineRule="auto"/>
        <w:jc w:val="both"/>
      </w:pPr>
      <w:r w:rsidRPr="00DF772E">
        <w:t>D</w:t>
      </w:r>
      <w:r w:rsidR="00D023D0" w:rsidRPr="00DF772E">
        <w:t xml:space="preserve">eviations from the assumption of panmictic populations can have more obscure consequences for the inferred histories. For example, </w:t>
      </w:r>
      <w:proofErr w:type="spellStart"/>
      <w:r w:rsidR="00441099" w:rsidRPr="00DF772E">
        <w:t>Mazet</w:t>
      </w:r>
      <w:proofErr w:type="spellEnd"/>
      <w:r w:rsidR="00441099" w:rsidRPr="00DF772E">
        <w:t xml:space="preserve"> et al. </w:t>
      </w:r>
      <w:r w:rsidR="00D67F99" w:rsidRPr="00DF772E">
        <w:rPr>
          <w:color w:val="000000" w:themeColor="text1"/>
        </w:rPr>
        <w:fldChar w:fldCharType="begin"/>
      </w:r>
      <w:r w:rsidR="00A55B6A">
        <w:rPr>
          <w:color w:val="000000" w:themeColor="text1"/>
        </w:rPr>
        <w:instrText xml:space="preserve"> ADDIN ZOTERO_ITEM CSL_CITATION {"citationID":"WgzIQLcQ","properties":{"formattedCitation":"[68]","plainCitation":"[68]","noteIndex":0},"citationItems":[{"id":1560,"uris":["http://zotero.org/users/1245757/items/5US98V2X"],"uri":["http://zotero.org/users/1245757/items/5US98V2X"],"itemData":{"id":1560,"type":"article-journal","abstract":"Most species are structured and influenced by processes that either increased or reduced gene flow between populations. However, most population genetic inference methods assume panmixia and reconstruct a history characterized by population size changes. This is potentially problematic as population structure can generate spurious signals of population size change through time. Moreover, when the model assumed for demographic inference is misspecified, genomic data will likely increase the precision of misleading if not meaningless parameters. For instance, if data were generated under an n-island model (characterized by the number of islands and migrants exchanged) inference based on a model of population size change would produce precise estimates of a bottleneck that would be meaningless. In addition, archaeological or climatic events around the bottleneck’s timing might provide a reasonable but potentially misleading scenario. In a context of model uncertainty (panmixia versus structure) genomic data may thus not necessarily lead to improved statistical inference. We consider two haploid genomes and develop a theory that explains why any demographic model with structure will necessarily be interpreted as a series of changes in population size by inference methods ignoring structure. We formalize a parameter, the inverse instantaneous coalescence rate, and show that it is equivalent to a population size only in panmictic models, and is mostly misleading for structured models. We argue that this issue affects all population genetics methods ignoring population structure which may thus infer population size changes that never took place. We apply our approach to human genomic data.","container-title":"Heredity","DOI":"10.1038/hdy.2015.104","ISSN":"1365-2540","issue":"4","journalAbbreviation":"Heredity","language":"en","page":"362-371","source":"www.nature.com","title":"On the importance of being structured: instantaneous coalescence rates and human evolution—lessons for ancestral population size inference?","title-short":"On the importance of being structured","volume":"116","author":[{"family":"Mazet","given":"O."},{"family":"Rodríguez","given":"W."},{"family":"Grusea","given":"S."},{"family":"Boitard","given":"S."},{"family":"Chikhi","given":"L."}],"issued":{"date-parts":[["2016",4]]}}}],"schema":"https://github.com/citation-style-language/schema/raw/master/csl-citation.json"} </w:instrText>
      </w:r>
      <w:r w:rsidR="00D67F99" w:rsidRPr="00DF772E">
        <w:rPr>
          <w:color w:val="000000" w:themeColor="text1"/>
        </w:rPr>
        <w:fldChar w:fldCharType="separate"/>
      </w:r>
      <w:r w:rsidR="00A55B6A">
        <w:rPr>
          <w:noProof/>
          <w:color w:val="000000" w:themeColor="text1"/>
        </w:rPr>
        <w:t>[68]</w:t>
      </w:r>
      <w:r w:rsidR="00D67F99" w:rsidRPr="00DF772E">
        <w:rPr>
          <w:color w:val="000000" w:themeColor="text1"/>
        </w:rPr>
        <w:fldChar w:fldCharType="end"/>
      </w:r>
      <w:r w:rsidR="00D67F99" w:rsidRPr="00DF772E">
        <w:rPr>
          <w:color w:val="000000" w:themeColor="text1"/>
        </w:rPr>
        <w:t xml:space="preserve"> showed that </w:t>
      </w:r>
      <w:r w:rsidRPr="00DF772E">
        <w:rPr>
          <w:color w:val="000000" w:themeColor="text1"/>
        </w:rPr>
        <w:t xml:space="preserve">when </w:t>
      </w:r>
      <w:r w:rsidR="00D023D0" w:rsidRPr="00DF772E">
        <w:t xml:space="preserve">PSMC </w:t>
      </w:r>
      <w:r w:rsidRPr="00DF772E">
        <w:t xml:space="preserve">is applied to samples from spatially structured populations, it </w:t>
      </w:r>
      <w:r w:rsidR="00D023D0" w:rsidRPr="00DF772E">
        <w:t>tend</w:t>
      </w:r>
      <w:r w:rsidR="00D67F99" w:rsidRPr="00DF772E">
        <w:t>s</w:t>
      </w:r>
      <w:r w:rsidR="00D023D0" w:rsidRPr="00DF772E">
        <w:t xml:space="preserve"> to infer changes in the </w:t>
      </w:r>
      <w:r w:rsidR="00E415F9" w:rsidRPr="00DF772E">
        <w:rPr>
          <w:color w:val="000000" w:themeColor="text1"/>
        </w:rPr>
        <w:t xml:space="preserve">effective </w:t>
      </w:r>
      <w:r w:rsidR="005E714A" w:rsidRPr="00DF772E">
        <w:rPr>
          <w:color w:val="000000" w:themeColor="text1"/>
        </w:rPr>
        <w:t>population size</w:t>
      </w:r>
      <w:r w:rsidRPr="00DF772E">
        <w:rPr>
          <w:color w:val="000000" w:themeColor="text1"/>
        </w:rPr>
        <w:t xml:space="preserve"> with time</w:t>
      </w:r>
      <w:r w:rsidR="00D023D0" w:rsidRPr="00DF772E">
        <w:rPr>
          <w:color w:val="000000" w:themeColor="text1"/>
        </w:rPr>
        <w:t xml:space="preserve"> </w:t>
      </w:r>
      <w:r w:rsidR="00E415F9" w:rsidRPr="00DF772E">
        <w:rPr>
          <w:color w:val="000000" w:themeColor="text1"/>
        </w:rPr>
        <w:t xml:space="preserve">also </w:t>
      </w:r>
      <w:r w:rsidR="005E714A" w:rsidRPr="00DF772E">
        <w:rPr>
          <w:color w:val="000000" w:themeColor="text1"/>
        </w:rPr>
        <w:t xml:space="preserve">when </w:t>
      </w:r>
      <w:r w:rsidRPr="00DF772E">
        <w:rPr>
          <w:color w:val="000000" w:themeColor="text1"/>
        </w:rPr>
        <w:t>the</w:t>
      </w:r>
      <w:r w:rsidR="00D67F99" w:rsidRPr="00DF772E">
        <w:rPr>
          <w:color w:val="000000" w:themeColor="text1"/>
        </w:rPr>
        <w:t xml:space="preserve"> true </w:t>
      </w:r>
      <w:r w:rsidR="00E415F9" w:rsidRPr="00DF772E">
        <w:rPr>
          <w:color w:val="000000" w:themeColor="text1"/>
        </w:rPr>
        <w:t>population size has been stable.</w:t>
      </w:r>
      <w:r w:rsidR="00D023D0" w:rsidRPr="00DF772E">
        <w:rPr>
          <w:color w:val="000000" w:themeColor="text1"/>
        </w:rPr>
        <w:t xml:space="preserve"> </w:t>
      </w:r>
      <w:r w:rsidR="007646B2" w:rsidRPr="00DF772E">
        <w:rPr>
          <w:color w:val="000000" w:themeColor="text1"/>
        </w:rPr>
        <w:t xml:space="preserve">This can be understood by considering the case of a local sub-populations, where each sub-population is panmictic and is connected to its closest neighbours by migration (gene flow). For short time scales, the ancestors of an individual sampled from one of the sub-populations will tend to belong to the same sub-population, and the </w:t>
      </w:r>
      <w:r w:rsidR="00D31242" w:rsidRPr="00DF772E">
        <w:rPr>
          <w:color w:val="000000" w:themeColor="text1"/>
        </w:rPr>
        <w:t xml:space="preserve">inferred </w:t>
      </w:r>
      <w:r w:rsidR="007646B2" w:rsidRPr="00DF772E">
        <w:rPr>
          <w:color w:val="000000" w:themeColor="text1"/>
        </w:rPr>
        <w:t>effective population size will reflect the size of this sub-population. On longer time scales migration will cause the ancestors to be spread out over a larger geographic area, with increasingly rare contacts (and, as a consequence, lower coalescent rates)</w:t>
      </w:r>
      <w:r w:rsidR="00266C0C" w:rsidRPr="00DF772E">
        <w:rPr>
          <w:color w:val="000000" w:themeColor="text1"/>
        </w:rPr>
        <w:t xml:space="preserve">. From this reduced coalescence rate the </w:t>
      </w:r>
      <w:r w:rsidR="007646B2" w:rsidRPr="00DF772E">
        <w:rPr>
          <w:color w:val="000000" w:themeColor="text1"/>
        </w:rPr>
        <w:t>PSMC will infer an increasing effective population size</w:t>
      </w:r>
      <w:r w:rsidR="00266C0C" w:rsidRPr="00DF772E">
        <w:rPr>
          <w:color w:val="000000" w:themeColor="text1"/>
        </w:rPr>
        <w:t>, even when there has been no change in</w:t>
      </w:r>
      <w:r w:rsidR="00D31242" w:rsidRPr="00DF772E">
        <w:rPr>
          <w:color w:val="000000" w:themeColor="text1"/>
        </w:rPr>
        <w:t xml:space="preserve"> it</w:t>
      </w:r>
      <w:r w:rsidR="00266C0C" w:rsidRPr="00DF772E">
        <w:rPr>
          <w:color w:val="000000" w:themeColor="text1"/>
        </w:rPr>
        <w:t>.</w:t>
      </w:r>
      <w:r w:rsidR="007646B2" w:rsidRPr="00DF772E">
        <w:rPr>
          <w:color w:val="000000" w:themeColor="text1"/>
        </w:rPr>
        <w:t xml:space="preserve"> In this </w:t>
      </w:r>
      <w:r w:rsidR="00266C0C" w:rsidRPr="00DF772E">
        <w:rPr>
          <w:color w:val="000000" w:themeColor="text1"/>
        </w:rPr>
        <w:t>case</w:t>
      </w:r>
      <w:r w:rsidR="007646B2" w:rsidRPr="00DF772E">
        <w:rPr>
          <w:color w:val="000000" w:themeColor="text1"/>
        </w:rPr>
        <w:t>, the detailed shape of the inferred population size history will depend on the size and number of sub-populations as well as the migration rate between sub-populations</w:t>
      </w:r>
      <w:r w:rsidR="00D31242" w:rsidRPr="00DF772E">
        <w:rPr>
          <w:color w:val="000000" w:themeColor="text1"/>
        </w:rPr>
        <w:t xml:space="preserve"> </w:t>
      </w:r>
      <w:r w:rsidR="00D31242" w:rsidRPr="00DF772E">
        <w:rPr>
          <w:color w:val="000000" w:themeColor="text1"/>
        </w:rPr>
        <w:fldChar w:fldCharType="begin"/>
      </w:r>
      <w:r w:rsidR="00A55B6A">
        <w:rPr>
          <w:color w:val="000000" w:themeColor="text1"/>
        </w:rPr>
        <w:instrText xml:space="preserve"> ADDIN ZOTERO_ITEM CSL_CITATION {"citationID":"Ho4TnGYM","properties":{"formattedCitation":"[68]","plainCitation":"[68]","noteIndex":0},"citationItems":[{"id":1560,"uris":["http://zotero.org/users/1245757/items/5US98V2X"],"uri":["http://zotero.org/users/1245757/items/5US98V2X"],"itemData":{"id":1560,"type":"article-journal","abstract":"Most species are structured and influenced by processes that either increased or reduced gene flow between populations. However, most population genetic inference methods assume panmixia and reconstruct a history characterized by population size changes. This is potentially problematic as population structure can generate spurious signals of population size change through time. Moreover, when the model assumed for demographic inference is misspecified, genomic data will likely increase the precision of misleading if not meaningless parameters. For instance, if data were generated under an n-island model (characterized by the number of islands and migrants exchanged) inference based on a model of population size change would produce precise estimates of a bottleneck that would be meaningless. In addition, archaeological or climatic events around the bottleneck’s timing might provide a reasonable but potentially misleading scenario. In a context of model uncertainty (panmixia versus structure) genomic data may thus not necessarily lead to improved statistical inference. We consider two haploid genomes and develop a theory that explains why any demographic model with structure will necessarily be interpreted as a series of changes in population size by inference methods ignoring structure. We formalize a parameter, the inverse instantaneous coalescence rate, and show that it is equivalent to a population size only in panmictic models, and is mostly misleading for structured models. We argue that this issue affects all population genetics methods ignoring population structure which may thus infer population size changes that never took place. We apply our approach to human genomic data.","container-title":"Heredity","DOI":"10.1038/hdy.2015.104","ISSN":"1365-2540","issue":"4","journalAbbreviation":"Heredity","language":"en","page":"362-371","source":"www.nature.com","title":"On the importance of being structured: instantaneous coalescence rates and human evolution—lessons for ancestral population size inference?","title-short":"On the importance of being structured","volume":"116","author":[{"family":"Mazet","given":"O."},{"family":"Rodríguez","given":"W."},{"family":"Grusea","given":"S."},{"family":"Boitard","given":"S."},{"family":"Chikhi","given":"L."}],"issued":{"date-parts":[["2016",4]]}}}],"schema":"https://github.com/citation-style-language/schema/raw/master/csl-citation.json"} </w:instrText>
      </w:r>
      <w:r w:rsidR="00D31242" w:rsidRPr="00DF772E">
        <w:rPr>
          <w:color w:val="000000" w:themeColor="text1"/>
        </w:rPr>
        <w:fldChar w:fldCharType="separate"/>
      </w:r>
      <w:r w:rsidR="00A55B6A">
        <w:rPr>
          <w:noProof/>
          <w:color w:val="000000" w:themeColor="text1"/>
        </w:rPr>
        <w:t>[68]</w:t>
      </w:r>
      <w:r w:rsidR="00D31242" w:rsidRPr="00DF772E">
        <w:rPr>
          <w:color w:val="000000" w:themeColor="text1"/>
        </w:rPr>
        <w:fldChar w:fldCharType="end"/>
      </w:r>
      <w:r w:rsidR="007646B2" w:rsidRPr="00DF772E">
        <w:rPr>
          <w:color w:val="000000" w:themeColor="text1"/>
        </w:rPr>
        <w:t>.</w:t>
      </w:r>
      <w:r w:rsidR="005C56C3" w:rsidRPr="00DF772E">
        <w:rPr>
          <w:color w:val="000000" w:themeColor="text1"/>
        </w:rPr>
        <w:t xml:space="preserve"> </w:t>
      </w:r>
      <w:r w:rsidR="00A0022A" w:rsidRPr="00DF772E">
        <w:rPr>
          <w:color w:val="000000" w:themeColor="text1"/>
        </w:rPr>
        <w:t>Although magnitude of this effect will largely depend on the level of historic structure present in populations,</w:t>
      </w:r>
      <w:r w:rsidR="00441099" w:rsidRPr="00DF772E">
        <w:rPr>
          <w:color w:val="000000" w:themeColor="text1"/>
        </w:rPr>
        <w:t xml:space="preserve"> </w:t>
      </w:r>
      <w:proofErr w:type="spellStart"/>
      <w:r w:rsidR="00441099" w:rsidRPr="00DF772E">
        <w:t>Mazet</w:t>
      </w:r>
      <w:proofErr w:type="spellEnd"/>
      <w:r w:rsidR="00441099" w:rsidRPr="00DF772E">
        <w:t xml:space="preserve"> et al.</w:t>
      </w:r>
      <w:r w:rsidR="00A0022A" w:rsidRPr="00DF772E">
        <w:rPr>
          <w:color w:val="000000" w:themeColor="text1"/>
        </w:rPr>
        <w:t xml:space="preserve"> </w:t>
      </w:r>
      <w:r w:rsidR="00D31242" w:rsidRPr="00DF772E">
        <w:rPr>
          <w:color w:val="000000" w:themeColor="text1"/>
        </w:rPr>
        <w:fldChar w:fldCharType="begin"/>
      </w:r>
      <w:r w:rsidR="00A55B6A">
        <w:rPr>
          <w:color w:val="000000" w:themeColor="text1"/>
        </w:rPr>
        <w:instrText xml:space="preserve"> ADDIN ZOTERO_ITEM CSL_CITATION {"citationID":"GrMUxNbi","properties":{"formattedCitation":"[68]","plainCitation":"[68]","noteIndex":0},"citationItems":[{"id":1560,"uris":["http://zotero.org/users/1245757/items/5US98V2X"],"uri":["http://zotero.org/users/1245757/items/5US98V2X"],"itemData":{"id":1560,"type":"article-journal","abstract":"Most species are structured and influenced by processes that either increased or reduced gene flow between populations. However, most population genetic inference methods assume panmixia and reconstruct a history characterized by population size changes. This is potentially problematic as population structure can generate spurious signals of population size change through time. Moreover, when the model assumed for demographic inference is misspecified, genomic data will likely increase the precision of misleading if not meaningless parameters. For instance, if data were generated under an n-island model (characterized by the number of islands and migrants exchanged) inference based on a model of population size change would produce precise estimates of a bottleneck that would be meaningless. In addition, archaeological or climatic events around the bottleneck’s timing might provide a reasonable but potentially misleading scenario. In a context of model uncertainty (panmixia versus structure) genomic data may thus not necessarily lead to improved statistical inference. We consider two haploid genomes and develop a theory that explains why any demographic model with structure will necessarily be interpreted as a series of changes in population size by inference methods ignoring structure. We formalize a parameter, the inverse instantaneous coalescence rate, and show that it is equivalent to a population size only in panmictic models, and is mostly misleading for structured models. We argue that this issue affects all population genetics methods ignoring population structure which may thus infer population size changes that never took place. We apply our approach to human genomic data.","container-title":"Heredity","DOI":"10.1038/hdy.2015.104","ISSN":"1365-2540","issue":"4","journalAbbreviation":"Heredity","language":"en","page":"362-371","source":"www.nature.com","title":"On the importance of being structured: instantaneous coalescence rates and human evolution—lessons for ancestral population size inference?","title-short":"On the importance of being structured","volume":"116","author":[{"family":"Mazet","given":"O."},{"family":"Rodríguez","given":"W."},{"family":"Grusea","given":"S."},{"family":"Boitard","given":"S."},{"family":"Chikhi","given":"L."}],"issued":{"date-parts":[["2016",4]]}}}],"schema":"https://github.com/citation-style-language/schema/raw/master/csl-citation.json"} </w:instrText>
      </w:r>
      <w:r w:rsidR="00D31242" w:rsidRPr="00DF772E">
        <w:rPr>
          <w:color w:val="000000" w:themeColor="text1"/>
        </w:rPr>
        <w:fldChar w:fldCharType="separate"/>
      </w:r>
      <w:r w:rsidR="00A55B6A">
        <w:rPr>
          <w:noProof/>
          <w:color w:val="000000" w:themeColor="text1"/>
        </w:rPr>
        <w:t>[68]</w:t>
      </w:r>
      <w:r w:rsidR="00D31242" w:rsidRPr="00DF772E">
        <w:rPr>
          <w:color w:val="000000" w:themeColor="text1"/>
        </w:rPr>
        <w:fldChar w:fldCharType="end"/>
      </w:r>
      <w:r w:rsidR="00D31242" w:rsidRPr="00DF772E">
        <w:rPr>
          <w:color w:val="000000" w:themeColor="text1"/>
        </w:rPr>
        <w:t xml:space="preserve"> </w:t>
      </w:r>
      <w:r w:rsidR="005C56C3" w:rsidRPr="00DF772E">
        <w:rPr>
          <w:color w:val="000000" w:themeColor="text1"/>
        </w:rPr>
        <w:t>suggested</w:t>
      </w:r>
      <w:r w:rsidR="005E714A" w:rsidRPr="00DF772E">
        <w:rPr>
          <w:color w:val="000000" w:themeColor="text1"/>
        </w:rPr>
        <w:t xml:space="preserve"> that estimates of population size that ignore population structure should be interpreted as </w:t>
      </w:r>
      <w:r w:rsidR="00646829" w:rsidRPr="00DF772E">
        <w:rPr>
          <w:color w:val="000000" w:themeColor="text1"/>
        </w:rPr>
        <w:t>estimates</w:t>
      </w:r>
      <w:r w:rsidR="005E714A" w:rsidRPr="00DF772E">
        <w:rPr>
          <w:color w:val="000000" w:themeColor="text1"/>
        </w:rPr>
        <w:t xml:space="preserve"> of past population size and population structure </w:t>
      </w:r>
      <w:r w:rsidR="00D31242" w:rsidRPr="00DF772E">
        <w:rPr>
          <w:color w:val="000000" w:themeColor="text1"/>
        </w:rPr>
        <w:t xml:space="preserve">as </w:t>
      </w:r>
      <w:r w:rsidR="005E714A" w:rsidRPr="00DF772E">
        <w:rPr>
          <w:color w:val="000000" w:themeColor="text1"/>
        </w:rPr>
        <w:t>it is not clear which aspect is being captured for any given demographic history.</w:t>
      </w:r>
    </w:p>
    <w:p w14:paraId="5355103B" w14:textId="77777777" w:rsidR="00A0022A" w:rsidRPr="00DF772E" w:rsidRDefault="00A0022A" w:rsidP="00E6546C">
      <w:pPr>
        <w:pStyle w:val="Heading2"/>
        <w:spacing w:beforeLines="30" w:before="72" w:afterLines="30" w:after="72"/>
        <w:rPr>
          <w:rFonts w:cs="Times New Roman"/>
        </w:rPr>
      </w:pPr>
    </w:p>
    <w:p w14:paraId="5D74737E" w14:textId="60F64CFE" w:rsidR="00F8180B" w:rsidRPr="00DF772E" w:rsidRDefault="00F8180B" w:rsidP="00E6546C">
      <w:pPr>
        <w:pStyle w:val="Heading3"/>
        <w:spacing w:beforeLines="30" w:before="72" w:afterLines="30" w:after="72"/>
        <w:rPr>
          <w:rFonts w:cs="Times New Roman"/>
        </w:rPr>
      </w:pPr>
      <w:r w:rsidRPr="00DF772E">
        <w:rPr>
          <w:rFonts w:cs="Times New Roman"/>
        </w:rPr>
        <w:t>F-statistics</w:t>
      </w:r>
      <w:r w:rsidR="004A7C3C" w:rsidRPr="00DF772E">
        <w:rPr>
          <w:rFonts w:cs="Times New Roman"/>
        </w:rPr>
        <w:t xml:space="preserve"> and admixture graphs</w:t>
      </w:r>
      <w:r w:rsidRPr="00DF772E">
        <w:rPr>
          <w:rFonts w:cs="Times New Roman"/>
        </w:rPr>
        <w:t xml:space="preserve"> </w:t>
      </w:r>
    </w:p>
    <w:p w14:paraId="7A8B377A" w14:textId="5417414D" w:rsidR="00DD5846" w:rsidRPr="00DF772E" w:rsidRDefault="00F8180B" w:rsidP="00E6546C">
      <w:pPr>
        <w:spacing w:beforeLines="30" w:before="72" w:afterLines="30" w:after="72" w:line="360" w:lineRule="auto"/>
        <w:jc w:val="both"/>
      </w:pPr>
      <w:r w:rsidRPr="00DF772E">
        <w:t>A</w:t>
      </w:r>
      <w:r w:rsidR="004E224B" w:rsidRPr="00DF772E">
        <w:t>nother</w:t>
      </w:r>
      <w:r w:rsidRPr="00DF772E">
        <w:t xml:space="preserve"> class of methods </w:t>
      </w:r>
      <w:r w:rsidR="00380013" w:rsidRPr="00DF772E">
        <w:t xml:space="preserve">that do not require a detailed relationship between populations to be explicitly modelled </w:t>
      </w:r>
      <w:r w:rsidRPr="00DF772E">
        <w:t xml:space="preserve">are built on so-called </w:t>
      </w:r>
      <w:r w:rsidR="00C95361" w:rsidRPr="00DF772E">
        <w:rPr>
          <w:i/>
          <w:iCs/>
        </w:rPr>
        <w:t>f</w:t>
      </w:r>
      <w:r w:rsidR="00C95361" w:rsidRPr="00DF772E" w:rsidDel="00C95361">
        <w:rPr>
          <w:i/>
        </w:rPr>
        <w:t xml:space="preserve"> </w:t>
      </w:r>
      <w:r w:rsidRPr="00DF772E">
        <w:t xml:space="preserve">-statistics </w:t>
      </w:r>
      <w:r w:rsidR="00266C0C" w:rsidRPr="00DF772E">
        <w:fldChar w:fldCharType="begin"/>
      </w:r>
      <w:r w:rsidR="00A55B6A">
        <w:instrText xml:space="preserve"> ADDIN ZOTERO_ITEM CSL_CITATION {"citationID":"zWy9Six8","properties":{"formattedCitation":"[69]","plainCitation":"[69]","noteIndex":0},"citationItems":[{"id":392,"uris":["http://zotero.org/users/1245757/items/AR7TD3V8"],"uri":["http://zotero.org/users/1245757/items/AR7TD3V8"],"itemData":{"id":392,"type":"article-journal","abstract":"India has been underrepresented in genome-wide surveys of human variation. We analyse 25 diverse groups in India to provide strong evidence for two ancient populations, genetically divergent, that are ancestral to most Indians today. One, the 'Ancestral North Indians' (ANI), is genetically close to Middle Easterners, Central Asians, and Europeans, whereas the other, the 'Ancestral South Indians' (ASI), is as distinct from ANI and East Asians as they are from each other. By introducing methods that can estimate ancestry without accurate ancestral populations, we show that ANI ancestry ranges from 39–71% in most Indian groups, and is higher in traditionally upper caste and Indo-European speakers. Groups with only ASI ancestry may no longer exist in mainland India. However, the indigenous Andaman Islanders are unique in being ASI-related groups without ANI ancestry. Allele frequency differences between groups in India are larger than in Europe, reflecting strong founder effects whose signatures have been maintained for thousands of years owing to endogamy. We therefore predict that there will be an excess of recessive diseases in India, which should be possible to screen and map genetically.","container-title":"Nature","DOI":"10.1038/nature08365","ISSN":"0028-0836","issue":"7263","journalAbbreviation":"Nature","language":"en","page":"489-494","source":"www.nature.com","title":"Reconstructing Indian population history","volume":"461","author":[{"family":"Reich","given":"David"},{"family":"Thangaraj","given":"Kumarasamy"},{"family":"Patterson","given":"Nick"},{"family":"Price","given":"Alkes L."},{"family":"Singh","given":"Lalji"}],"issued":{"date-parts":[["2009",9,24]]}}}],"schema":"https://github.com/citation-style-language/schema/raw/master/csl-citation.json"} </w:instrText>
      </w:r>
      <w:r w:rsidR="00266C0C" w:rsidRPr="00DF772E">
        <w:fldChar w:fldCharType="separate"/>
      </w:r>
      <w:r w:rsidR="00A55B6A">
        <w:rPr>
          <w:noProof/>
        </w:rPr>
        <w:t>[69]</w:t>
      </w:r>
      <w:r w:rsidR="00266C0C" w:rsidRPr="00DF772E">
        <w:fldChar w:fldCharType="end"/>
      </w:r>
      <w:r w:rsidRPr="00DF772E">
        <w:t xml:space="preserve">; reviewed in </w:t>
      </w:r>
      <w:r w:rsidR="00266C0C" w:rsidRPr="00DF772E">
        <w:fldChar w:fldCharType="begin"/>
      </w:r>
      <w:r w:rsidR="00A55B6A">
        <w:instrText xml:space="preserve"> ADDIN ZOTERO_ITEM CSL_CITATION {"citationID":"q1755TZn","properties":{"formattedCitation":"[70]","plainCitation":"[70]","noteIndex":0},"citationItems":[{"id":79,"uris":["http://zotero.org/users/1245757/items/FU8Q3C7G"],"uri":["http://zotero.org/users/1245757/items/FU8Q3C7G"],"itemData":{"id":79,"type":"article-journal","abstract":"Population mixture is an important process in biology. We present a suite of methods for learning about population mixtures, implemented in a software package called ADMIXTOOLS, that support formal tests for whether mixture occurred and make it possible to infer proportions and dates of mixture. We also describe the development of a new single nucleotide polymorphism (SNP) array consisting of 629,433 sites with clearly documented ascertainment that was specifically designed for population genetic analyses and that we genotyped in 934 individuals from 53 diverse populations. To illustrate the methods, we give a number of examples that provide new insights about the history of human admixture. The most striking finding is a clear signal of admixture into northern Europe, with one ancestral population related to present-day Basques and Sardinians and the other related to present-day populations of northeast Asia and the Americas. This likely reflects a history of admixture between Neolithic migrants and the indigenous Mesolithic population of Europe, consistent with recent analyses of ancient bones from Sweden and the sequencing of the genome of the Tyrolean “Iceman.”","container-title":"Genetics","DOI":"10.1534/genetics.112.145037","ISSN":"0016-6731, 1943-2631","issue":"3","language":"en","note":"PMID: 22960212","page":"1065-1093","source":"www.genetics.org","title":"Ancient Admixture in Human History","volume":"192","author":[{"family":"Patterson","given":"Nick"},{"family":"Moorjani","given":"Priya"},{"family":"Luo","given":"Yontao"},{"family":"Mallick","given":"Swapan"},{"family":"Rohland","given":"Nadin"},{"family":"Zhan","given":"Yiping"},{"family":"Genschoreck","given":"Teri"},{"family":"Webster","given":"Teresa"},{"family":"Reich","given":"David"}],"issued":{"date-parts":[["2012",11,1]]}}}],"schema":"https://github.com/citation-style-language/schema/raw/master/csl-citation.json"} </w:instrText>
      </w:r>
      <w:r w:rsidR="00266C0C" w:rsidRPr="00DF772E">
        <w:fldChar w:fldCharType="separate"/>
      </w:r>
      <w:r w:rsidR="00A55B6A">
        <w:rPr>
          <w:noProof/>
        </w:rPr>
        <w:t>[70]</w:t>
      </w:r>
      <w:r w:rsidR="00266C0C" w:rsidRPr="00DF772E">
        <w:fldChar w:fldCharType="end"/>
      </w:r>
      <w:r w:rsidR="00266C0C" w:rsidRPr="00DF772E">
        <w:t xml:space="preserve"> </w:t>
      </w:r>
      <w:r w:rsidRPr="00DF772E">
        <w:t xml:space="preserve">in further detail) and have been used extensively in the ancient DNA literature to test hypotheses of the relationship between ancient and modern populations. These statistics </w:t>
      </w:r>
      <w:r w:rsidR="00380013" w:rsidRPr="00DF772E">
        <w:t xml:space="preserve">also </w:t>
      </w:r>
      <w:r w:rsidR="00D34C54" w:rsidRPr="00DF772E">
        <w:t xml:space="preserve">use </w:t>
      </w:r>
      <w:r w:rsidRPr="00DF772E">
        <w:t xml:space="preserve">classical </w:t>
      </w:r>
      <w:r w:rsidR="00380013" w:rsidRPr="00DF772E">
        <w:t xml:space="preserve">phylogenetic </w:t>
      </w:r>
      <w:r w:rsidRPr="00DF772E">
        <w:t xml:space="preserve">view of a population </w:t>
      </w:r>
      <w:r w:rsidR="00D34C54" w:rsidRPr="00DF772E">
        <w:t xml:space="preserve">(described above) </w:t>
      </w:r>
      <w:r w:rsidRPr="00DF772E">
        <w:t xml:space="preserve">and </w:t>
      </w:r>
      <w:r w:rsidR="00380013" w:rsidRPr="00DF772E">
        <w:t xml:space="preserve">rely </w:t>
      </w:r>
      <w:r w:rsidR="00D34C54" w:rsidRPr="00DF772E">
        <w:t xml:space="preserve">on </w:t>
      </w:r>
      <w:r w:rsidRPr="00DF772E">
        <w:t xml:space="preserve">the assumption that genetic drift occurs independently in each population, i.e. on each branch of the tree. </w:t>
      </w:r>
      <w:r w:rsidR="00A436CB" w:rsidRPr="00DF772E">
        <w:t xml:space="preserve">Pare inferred to </w:t>
      </w:r>
      <w:r w:rsidR="002B06E3" w:rsidRPr="00DF772E">
        <w:t xml:space="preserve">share more genetic drift are expected to share more of their demographic history. </w:t>
      </w:r>
      <w:r w:rsidRPr="00DF772E">
        <w:t xml:space="preserve">The </w:t>
      </w:r>
      <w:r w:rsidR="00C95361" w:rsidRPr="00DF772E">
        <w:rPr>
          <w:i/>
          <w:iCs/>
        </w:rPr>
        <w:t>f</w:t>
      </w:r>
      <w:r w:rsidR="00C95361" w:rsidRPr="00DF772E" w:rsidDel="00C95361">
        <w:rPr>
          <w:i/>
        </w:rPr>
        <w:t xml:space="preserve"> </w:t>
      </w:r>
      <w:r w:rsidRPr="00DF772E">
        <w:rPr>
          <w:vertAlign w:val="subscript"/>
        </w:rPr>
        <w:t>2</w:t>
      </w:r>
      <w:r w:rsidRPr="00DF772E">
        <w:t xml:space="preserve"> </w:t>
      </w:r>
      <w:r w:rsidRPr="00DF772E">
        <w:lastRenderedPageBreak/>
        <w:t xml:space="preserve">statistic measures the amount of drift along both lineages since the divergence from a shared ancestral population in the tree. The </w:t>
      </w:r>
      <w:r w:rsidR="00C95361" w:rsidRPr="00DF772E">
        <w:rPr>
          <w:i/>
          <w:iCs/>
        </w:rPr>
        <w:t>f</w:t>
      </w:r>
      <w:r w:rsidR="00C95361" w:rsidRPr="00DF772E" w:rsidDel="00C95361">
        <w:rPr>
          <w:i/>
        </w:rPr>
        <w:t xml:space="preserve"> </w:t>
      </w:r>
      <w:r w:rsidRPr="00DF772E">
        <w:rPr>
          <w:vertAlign w:val="subscript"/>
        </w:rPr>
        <w:t>3</w:t>
      </w:r>
      <w:r w:rsidRPr="00DF772E">
        <w:t xml:space="preserve"> statistic measures the amount of shared drift between two pairs of samples relative to an out-group population.</w:t>
      </w:r>
      <w:r w:rsidR="00C95361" w:rsidRPr="00DF772E">
        <w:t xml:space="preserve"> As a result</w:t>
      </w:r>
      <w:r w:rsidRPr="00DF772E">
        <w:t xml:space="preserve">, the </w:t>
      </w:r>
      <w:r w:rsidR="00C95361" w:rsidRPr="00DF772E">
        <w:rPr>
          <w:i/>
          <w:iCs/>
        </w:rPr>
        <w:t>f</w:t>
      </w:r>
      <w:r w:rsidR="00C95361" w:rsidRPr="00DF772E" w:rsidDel="00C95361">
        <w:rPr>
          <w:i/>
        </w:rPr>
        <w:t xml:space="preserve"> </w:t>
      </w:r>
      <w:r w:rsidRPr="00DF772E">
        <w:rPr>
          <w:vertAlign w:val="subscript"/>
        </w:rPr>
        <w:t xml:space="preserve">3 </w:t>
      </w:r>
      <w:r w:rsidRPr="00DF772E">
        <w:t xml:space="preserve">statistic is often used to </w:t>
      </w:r>
      <w:r w:rsidR="00C95361" w:rsidRPr="00DF772E">
        <w:t xml:space="preserve">quantify the level of shared drift between </w:t>
      </w:r>
      <w:r w:rsidRPr="00DF772E">
        <w:t>modern</w:t>
      </w:r>
      <w:r w:rsidR="00C95361" w:rsidRPr="00DF772E">
        <w:t>-day</w:t>
      </w:r>
      <w:r w:rsidRPr="00DF772E">
        <w:t xml:space="preserve"> populations</w:t>
      </w:r>
      <w:r w:rsidR="00C95361" w:rsidRPr="00DF772E">
        <w:t xml:space="preserve"> </w:t>
      </w:r>
      <w:r w:rsidR="00A0022A" w:rsidRPr="00DF772E">
        <w:t>and archaeological</w:t>
      </w:r>
      <w:r w:rsidR="00C95361" w:rsidRPr="00DF772E">
        <w:t xml:space="preserve"> (</w:t>
      </w:r>
      <w:r w:rsidRPr="00DF772E">
        <w:t>ancient</w:t>
      </w:r>
      <w:r w:rsidR="00C95361" w:rsidRPr="00DF772E">
        <w:t xml:space="preserve"> DNA)</w:t>
      </w:r>
      <w:r w:rsidRPr="00DF772E">
        <w:t xml:space="preserve"> sample</w:t>
      </w:r>
      <w:r w:rsidR="00C95361" w:rsidRPr="00DF772E">
        <w:t>s</w:t>
      </w:r>
      <w:r w:rsidR="00DD5846" w:rsidRPr="00DF772E">
        <w:t>,</w:t>
      </w:r>
      <w:r w:rsidR="007543CC" w:rsidRPr="00DF772E">
        <w:t xml:space="preserve"> and</w:t>
      </w:r>
      <w:r w:rsidR="00DD5846" w:rsidRPr="00DF772E">
        <w:t xml:space="preserve"> to identify the closest present-day relatives to an archaeological sample.</w:t>
      </w:r>
    </w:p>
    <w:p w14:paraId="1CB0151F" w14:textId="08F76627" w:rsidR="00075CDE" w:rsidRPr="00DF772E" w:rsidRDefault="00075CDE" w:rsidP="00E6546C">
      <w:pPr>
        <w:spacing w:beforeLines="30" w:before="72" w:afterLines="30" w:after="72" w:line="360" w:lineRule="auto"/>
        <w:jc w:val="both"/>
      </w:pPr>
      <w:r w:rsidRPr="00DF772E">
        <w:t>For example,</w:t>
      </w:r>
      <w:r w:rsidR="00441099" w:rsidRPr="00DF772E">
        <w:t xml:space="preserve"> Rasmussen et al.</w:t>
      </w:r>
      <w:r w:rsidRPr="00DF772E">
        <w:t xml:space="preserve"> </w:t>
      </w:r>
      <w:r w:rsidR="002922E9" w:rsidRPr="00DF772E">
        <w:fldChar w:fldCharType="begin"/>
      </w:r>
      <w:r w:rsidR="00A55B6A">
        <w:instrText xml:space="preserve"> ADDIN ZOTERO_ITEM CSL_CITATION {"citationID":"8f9K86Ma","properties":{"formattedCitation":"[71]","plainCitation":"[71]","noteIndex":0},"citationItems":[{"id":433,"uris":["http://zotero.org/users/1245757/items/4UQB2UDQ"],"uri":["http://zotero.org/users/1245757/items/4UQB2UDQ"],"itemData":{"id":433,"type":"article-journal","abstract":"Clovis, with its distinctive biface, blade and osseous technologies, is the oldest widespread archaeological complex defined in North America, dating from 11,100 to 10,700 14C years before present (bp) (13,000 to 12,600 calendar years bp)1,2. Nearly 50 years of archaeological research point to the Clovis complex as having developed south of the North American ice sheets from an ancestral technology3. However, both the origins and the genetic legacy of the people who manufactured Clovis tools remain under debate. It is generally believed that these people ultimately derived from Asia and were directly related to contemporary Native Americans2. An alternative, Solutrean, hypothesis posits that the Clovis predecessors emigrated from southwestern Europe during the Last Glacial Maximum4. Here we report the genome sequence of a male infant (Anzick-1) recovered from the Anzick burial site in western Montana. The human bones date to 10,705 ± 35 14C years bp (approximately 12,707–12,556 calendar years bp) and were directly associated with Clovis tools. We sequenced the genome to an average depth of 14.4× and show that the gene flow from the Siberian Upper Palaeolithic Mal’ta population5 into Native American ancestors is also shared by the Anzick-1 individual and thus happened before 12,600 years bp. We also show that the Anzick-1 individual is more closely related to all indigenous American populations than to any other group. Our data are compatible with the hypothesis that Anzick-1 belonged to a population directly ancestral to many contemporary Native Americans. Finally, we find evidence of a deep divergence in Native American populations that predates the Anzick-1 individual.","container-title":"Nature","DOI":"10.1038/nature13025","ISSN":"1476-4687","issue":"7487","language":"en","page":"225-229","source":"www.nature.com","title":"The genome of a Late Pleistocene human from a Clovis burial site in western Montana","volume":"506","author":[{"family":"Rasmussen","given":"Morten"},{"family":"Anzick","given":"Sarah L."},{"family":"Waters","given":"Michael R."},{"family":"Skoglund","given":"Pontus"},{"family":"DeGiorgio","given":"Michael"},{"family":"Stafford Jr","given":"Thomas W."},{"family":"Rasmussen","given":"Simon"},{"family":"Moltke","given":"Ida"},{"family":"Albrechtsen","given":"Anders"},{"family":"Doyle","given":"Shane M."},{"family":"Poznik","given":"G. David"},{"family":"Gudmundsdottir","given":"Valborg"},{"family":"Yadav","given":"Rachita"},{"family":"Malaspinas","given":"Anna-Sapfo"},{"family":"V","given":"Samuel Stockton White"},{"family":"Allentoft","given":"Morten E."},{"family":"Cornejo","given":"Omar E."},{"family":"Tambets","given":"Kristiina"},{"family":"Eriksson","given":"Anders"},{"family":"Heintzman","given":"Peter D."},{"family":"Karmin","given":"Monika"},{"family":"Korneliussen","given":"Thorfinn Sand"},{"family":"Meltzer","given":"David J."},{"family":"Pierre","given":"Tracey L."},{"family":"Stenderup","given":"Jesper"},{"family":"Saag","given":"Lauri"},{"family":"Warmuth","given":"Vera M."},{"family":"Lopes","given":"Margarida C."},{"family":"Malhi","given":"Ripan S."},{"family":"Brunak","given":"Søren"},{"family":"Sicheritz-Ponten","given":"Thomas"},{"family":"Barnes","given":"Ian"},{"family":"Collins","given":"Matthew"},{"family":"Orlando","given":"Ludovic"},{"family":"Balloux","given":"Francois"},{"family":"Manica","given":"Andrea"},{"family":"Gupta","given":"Ramneek"},{"family":"Metspalu","given":"Mait"},{"family":"Bustamante","given":"Carlos D."},{"family":"Jakobsson","given":"Mattias"},{"family":"Nielsen","given":"Rasmus"},{"family":"Willerslev","given":"Eske"}],"issued":{"date-parts":[["2014",2]]}}}],"schema":"https://github.com/citation-style-language/schema/raw/master/csl-citation.json"} </w:instrText>
      </w:r>
      <w:r w:rsidR="002922E9" w:rsidRPr="00DF772E">
        <w:fldChar w:fldCharType="separate"/>
      </w:r>
      <w:r w:rsidR="00A55B6A">
        <w:rPr>
          <w:noProof/>
        </w:rPr>
        <w:t>[71]</w:t>
      </w:r>
      <w:r w:rsidR="002922E9" w:rsidRPr="00DF772E">
        <w:fldChar w:fldCharType="end"/>
      </w:r>
      <w:r w:rsidR="002922E9" w:rsidRPr="00DF772E">
        <w:t xml:space="preserve"> </w:t>
      </w:r>
      <w:r w:rsidRPr="00DF772E">
        <w:t xml:space="preserve">used the </w:t>
      </w:r>
      <w:r w:rsidRPr="00DF772E">
        <w:rPr>
          <w:i/>
          <w:iCs/>
        </w:rPr>
        <w:t>f</w:t>
      </w:r>
      <w:r w:rsidRPr="00DF772E">
        <w:rPr>
          <w:vertAlign w:val="subscript"/>
        </w:rPr>
        <w:t>3</w:t>
      </w:r>
      <w:r w:rsidRPr="00DF772E">
        <w:t xml:space="preserve"> statistic and a sample from an ancient North American individual directly associated with the Clovis tools to test the two competing hypotheses about the origins of the Clovis culture. They found that present day Native Americans from Central and South America share the greatest amount of genetic drift (highest </w:t>
      </w:r>
      <w:r w:rsidRPr="00DF772E">
        <w:rPr>
          <w:i/>
          <w:iCs/>
        </w:rPr>
        <w:t>f</w:t>
      </w:r>
      <w:r w:rsidRPr="00DF772E">
        <w:rPr>
          <w:vertAlign w:val="subscript"/>
        </w:rPr>
        <w:t>3</w:t>
      </w:r>
      <w:r w:rsidRPr="00DF772E">
        <w:t xml:space="preserve">) with the </w:t>
      </w:r>
      <w:r w:rsidR="00EE2C14" w:rsidRPr="00DF772E">
        <w:t xml:space="preserve">ancient </w:t>
      </w:r>
      <w:r w:rsidRPr="00DF772E">
        <w:t>Clovis</w:t>
      </w:r>
      <w:r w:rsidR="00EE2C14" w:rsidRPr="00DF772E">
        <w:t xml:space="preserve"> individual</w:t>
      </w:r>
      <w:r w:rsidRPr="00DF772E">
        <w:t xml:space="preserve">, followed by individuals from Central Eurasia and only then individuals from Europe, </w:t>
      </w:r>
      <w:r w:rsidR="00E00D24" w:rsidRPr="00DF772E">
        <w:t xml:space="preserve">suggesting that </w:t>
      </w:r>
      <w:r w:rsidR="00C95361" w:rsidRPr="00DF772E">
        <w:t xml:space="preserve">the demographic history of people associated with Clovis culture </w:t>
      </w:r>
      <w:r w:rsidR="00E00D24" w:rsidRPr="00DF772E">
        <w:t>involved a more recent split from East-Eurasian populations than European populations</w:t>
      </w:r>
      <w:r w:rsidR="00A0022A" w:rsidRPr="00DF772E">
        <w:t xml:space="preserve"> and </w:t>
      </w:r>
      <w:r w:rsidR="002B06E3" w:rsidRPr="00DF772E">
        <w:t xml:space="preserve">subsequently </w:t>
      </w:r>
      <w:r w:rsidR="00E00D24" w:rsidRPr="00DF772E">
        <w:t xml:space="preserve">supporting the hypothesis where people practicing Clovis culture arrived to the Americas from Asia (via Beringia) over the </w:t>
      </w:r>
      <w:r w:rsidRPr="00DF772E">
        <w:t xml:space="preserve">European origins (Solutrean) </w:t>
      </w:r>
      <w:r w:rsidR="00E00D24" w:rsidRPr="00DF772E">
        <w:t>hypothesis</w:t>
      </w:r>
      <w:r w:rsidRPr="00DF772E">
        <w:t xml:space="preserve">. </w:t>
      </w:r>
    </w:p>
    <w:p w14:paraId="54FB8D97" w14:textId="41F4E2EE" w:rsidR="00C917B7" w:rsidRPr="00DF772E" w:rsidRDefault="00F8180B" w:rsidP="00E6546C">
      <w:pPr>
        <w:spacing w:beforeLines="30" w:before="72" w:afterLines="30" w:after="72" w:line="360" w:lineRule="auto"/>
        <w:jc w:val="both"/>
      </w:pPr>
      <w:r w:rsidRPr="00DF772E">
        <w:t xml:space="preserve">The </w:t>
      </w:r>
      <w:r w:rsidR="00E00D24" w:rsidRPr="00DF772E">
        <w:rPr>
          <w:i/>
          <w:iCs/>
        </w:rPr>
        <w:t>f</w:t>
      </w:r>
      <w:r w:rsidRPr="00DF772E">
        <w:rPr>
          <w:vertAlign w:val="subscript"/>
        </w:rPr>
        <w:t>4</w:t>
      </w:r>
      <w:r w:rsidRPr="00DF772E">
        <w:t xml:space="preserve"> statistic estimates the amount of shared </w:t>
      </w:r>
      <w:r w:rsidR="00A0022A" w:rsidRPr="00DF772E">
        <w:t xml:space="preserve">genetic </w:t>
      </w:r>
      <w:r w:rsidRPr="00DF772E">
        <w:t>drift between pairs of populations</w:t>
      </w:r>
      <w:r w:rsidR="0098426B" w:rsidRPr="00DF772E">
        <w:t>, and</w:t>
      </w:r>
      <w:r w:rsidRPr="00DF772E">
        <w:t xml:space="preserve"> can be used to</w:t>
      </w:r>
      <w:r w:rsidR="00C917B7" w:rsidRPr="00DF772E">
        <w:t xml:space="preserve"> statistically</w:t>
      </w:r>
      <w:r w:rsidRPr="00DF772E">
        <w:t xml:space="preserve"> test</w:t>
      </w:r>
      <w:r w:rsidR="00C917B7" w:rsidRPr="00DF772E">
        <w:t xml:space="preserve"> </w:t>
      </w:r>
      <w:r w:rsidRPr="00DF772E">
        <w:t>hypotheses of</w:t>
      </w:r>
      <w:r w:rsidR="00C917B7" w:rsidRPr="00DF772E">
        <w:t xml:space="preserve"> gene flow between </w:t>
      </w:r>
      <w:r w:rsidR="0025427D" w:rsidRPr="00DF772E">
        <w:t>sub-</w:t>
      </w:r>
      <w:r w:rsidR="00C917B7" w:rsidRPr="00DF772E">
        <w:t>populations</w:t>
      </w:r>
      <w:r w:rsidR="0025427D" w:rsidRPr="00DF772E">
        <w:t xml:space="preserve"> </w:t>
      </w:r>
      <w:r w:rsidR="002922E9" w:rsidRPr="00DF772E">
        <w:fldChar w:fldCharType="begin"/>
      </w:r>
      <w:r w:rsidR="00A55B6A">
        <w:instrText xml:space="preserve"> ADDIN ZOTERO_ITEM CSL_CITATION {"citationID":"4PnfYiBp","properties":{"formattedCitation":"[69]","plainCitation":"[69]","noteIndex":0},"citationItems":[{"id":392,"uris":["http://zotero.org/users/1245757/items/AR7TD3V8"],"uri":["http://zotero.org/users/1245757/items/AR7TD3V8"],"itemData":{"id":392,"type":"article-journal","abstract":"India has been underrepresented in genome-wide surveys of human variation. We analyse 25 diverse groups in India to provide strong evidence for two ancient populations, genetically divergent, that are ancestral to most Indians today. One, the 'Ancestral North Indians' (ANI), is genetically close to Middle Easterners, Central Asians, and Europeans, whereas the other, the 'Ancestral South Indians' (ASI), is as distinct from ANI and East Asians as they are from each other. By introducing methods that can estimate ancestry without accurate ancestral populations, we show that ANI ancestry ranges from 39–71% in most Indian groups, and is higher in traditionally upper caste and Indo-European speakers. Groups with only ASI ancestry may no longer exist in mainland India. However, the indigenous Andaman Islanders are unique in being ASI-related groups without ANI ancestry. Allele frequency differences between groups in India are larger than in Europe, reflecting strong founder effects whose signatures have been maintained for thousands of years owing to endogamy. We therefore predict that there will be an excess of recessive diseases in India, which should be possible to screen and map genetically.","container-title":"Nature","DOI":"10.1038/nature08365","ISSN":"0028-0836","issue":"7263","journalAbbreviation":"Nature","language":"en","page":"489-494","source":"www.nature.com","title":"Reconstructing Indian population history","volume":"461","author":[{"family":"Reich","given":"David"},{"family":"Thangaraj","given":"Kumarasamy"},{"family":"Patterson","given":"Nick"},{"family":"Price","given":"Alkes L."},{"family":"Singh","given":"Lalji"}],"issued":{"date-parts":[["2009",9,24]]}}}],"schema":"https://github.com/citation-style-language/schema/raw/master/csl-citation.json"} </w:instrText>
      </w:r>
      <w:r w:rsidR="002922E9" w:rsidRPr="00DF772E">
        <w:fldChar w:fldCharType="separate"/>
      </w:r>
      <w:r w:rsidR="00A55B6A">
        <w:rPr>
          <w:noProof/>
        </w:rPr>
        <w:t>[69]</w:t>
      </w:r>
      <w:r w:rsidR="002922E9" w:rsidRPr="00DF772E">
        <w:fldChar w:fldCharType="end"/>
      </w:r>
      <w:r w:rsidR="00C917B7" w:rsidRPr="00DF772E">
        <w:t xml:space="preserve">, or hybridisation between </w:t>
      </w:r>
      <w:r w:rsidR="0025427D" w:rsidRPr="00DF772E">
        <w:t xml:space="preserve">populations of different </w:t>
      </w:r>
      <w:r w:rsidR="00C917B7" w:rsidRPr="00DF772E">
        <w:t xml:space="preserve">species </w:t>
      </w:r>
      <w:r w:rsidR="002922E9" w:rsidRPr="00DF772E">
        <w:fldChar w:fldCharType="begin"/>
      </w:r>
      <w:r w:rsidR="00A55B6A">
        <w:instrText xml:space="preserve"> ADDIN ZOTERO_ITEM CSL_CITATION {"citationID":"4nc0sbpA","properties":{"formattedCitation":"[72]","plainCitation":"[72]","noteIndex":0},"citationItems":[{"id":442,"uris":["http://zotero.org/users/1245757/items/TBXQBPZ8"],"uri":["http://zotero.org/users/1245757/items/TBXQBPZ8"],"itemData":{"id":442,"type":"article-journal","abstract":"Neandertals, the closest evolutionary relatives of present-day humans, lived in large parts of Europe and western Asia before disappearing 30,000 years ago. We present a draft sequence of the Neandertal genome composed of more than 4 billion nucleotides from three individuals. Comparisons of the Neandertal genome to the genomes of five present-day humans from different parts of the world identify a number of genomic regions that may have been affected by positive selection in ancestral modern humans, including genes involved in metabolism and in cognitive and skeletal development. We show that Neandertals shared more genetic variants with present-day humans in Eurasia than with present-day humans in sub-Saharan Africa, suggesting that gene flow from Neandertals into the ancestors of non-Africans occurred before the divergence of Eurasian groups from each other.\nGene flow has occurred from Neandertals to humans of Eurasian descent, but not to Africans.\nGene flow has occurred from Neandertals to humans of Eurasian descent, but not to Africans.","container-title":"Science","DOI":"10.1126/science.1188021","ISSN":"0036-8075, 1095-9203","issue":"5979","language":"en","note":"PMID: 20448178","page":"710-722","source":"science.sciencemag.org","title":"A Draft Sequence of the Neandertal Genome","volume":"328","author":[{"family":"Green","given":"Richard E."},{"family":"Krause","given":"Johannes"},{"family":"Briggs","given":"Adrian W."},{"family":"Maricic","given":"Tomislav"},{"family":"Stenzel","given":"Udo"},{"family":"Kircher","given":"Martin"},{"family":"Patterson","given":"Nick"},{"family":"Li","given":"Heng"},{"family":"Zhai","given":"Weiwei"},{"family":"Fritz","given":"Markus Hsi-Yang"},{"family":"Hansen","given":"Nancy F."},{"family":"Durand","given":"Eric Y."},{"family":"Malaspinas","given":"Anna-Sapfo"},{"family":"Jensen","given":"Jeffrey D."},{"family":"Marques-Bonet","given":"Tomas"},{"family":"Alkan","given":"Can"},{"family":"Prüfer","given":"Kay"},{"family":"Meyer","given":"Matthias"},{"family":"Burbano","given":"Hernán A."},{"family":"Good","given":"Jeffrey M."},{"family":"Schultz","given":"Rigo"},{"family":"Aximu-Petri","given":"Ayinuer"},{"family":"Butthof","given":"Anne"},{"family":"Höber","given":"Barbara"},{"family":"Höffner","given":"Barbara"},{"family":"Siegemund","given":"Madlen"},{"family":"Weihmann","given":"Antje"},{"family":"Nusbaum","given":"Chad"},{"family":"Lander","given":"Eric S."},{"family":"Russ","given":"Carsten"},{"family":"Novod","given":"Nathaniel"},{"family":"Affourtit","given":"Jason"},{"family":"Egholm","given":"Michael"},{"family":"Verna","given":"Christine"},{"family":"Rudan","given":"Pavao"},{"family":"Brajkovic","given":"Dejana"},{"family":"Kucan","given":"Željko"},{"family":"Gušic","given":"Ivan"},{"family":"Doronichev","given":"Vladimir B."},{"family":"Golovanova","given":"Liubov V."},{"family":"Lalueza-Fox","given":"Carles"},{"family":"Rasilla","given":"Marco","dropping-particle":"de la"},{"family":"Fortea","given":"Javier"},{"family":"Rosas","given":"Antonio"},{"family":"Schmitz","given":"Ralf W."},{"family":"Johnson","given":"Philip L. F."},{"family":"Eichler","given":"Evan E."},{"family":"Falush","given":"Daniel"},{"family":"Birney","given":"Ewan"},{"family":"Mullikin","given":"James C."},{"family":"Slatkin","given":"Montgomery"},{"family":"Nielsen","given":"Rasmus"},{"family":"Kelso","given":"Janet"},{"family":"Lachmann","given":"Michael"},{"family":"Reich","given":"David"},{"family":"Pääbo","given":"Svante"}],"issued":{"date-parts":[["2010",5,7]]}}}],"schema":"https://github.com/citation-style-language/schema/raw/master/csl-citation.json"} </w:instrText>
      </w:r>
      <w:r w:rsidR="002922E9" w:rsidRPr="00DF772E">
        <w:fldChar w:fldCharType="separate"/>
      </w:r>
      <w:r w:rsidR="00A55B6A">
        <w:rPr>
          <w:noProof/>
        </w:rPr>
        <w:t>[72]</w:t>
      </w:r>
      <w:r w:rsidR="002922E9" w:rsidRPr="00DF772E">
        <w:fldChar w:fldCharType="end"/>
      </w:r>
      <w:r w:rsidR="0098426B" w:rsidRPr="00DF772E">
        <w:t xml:space="preserve">: if the shared drift is zero, the two pairs of populations must belong to different parts of the tree (i.e. separated by a more ancestral node in the tree). Conversely, </w:t>
      </w:r>
      <w:r w:rsidR="00C917B7" w:rsidRPr="00DF772E">
        <w:t xml:space="preserve">if the </w:t>
      </w:r>
      <w:r w:rsidR="0025427D" w:rsidRPr="00DF772E">
        <w:rPr>
          <w:i/>
          <w:iCs/>
        </w:rPr>
        <w:t>f</w:t>
      </w:r>
      <w:r w:rsidR="00C917B7" w:rsidRPr="00DF772E">
        <w:rPr>
          <w:vertAlign w:val="subscript"/>
        </w:rPr>
        <w:t>4</w:t>
      </w:r>
      <w:r w:rsidR="00C917B7" w:rsidRPr="00DF772E">
        <w:t xml:space="preserve"> statistic is significantly different from zero, the null hypothesis of </w:t>
      </w:r>
      <w:r w:rsidR="00433B69">
        <w:t>complete isolation of</w:t>
      </w:r>
      <w:r w:rsidR="00C917B7" w:rsidRPr="00DF772E">
        <w:t xml:space="preserve"> populations or species is formally rejected</w:t>
      </w:r>
      <w:r w:rsidR="002643C6">
        <w:t>,</w:t>
      </w:r>
      <w:r w:rsidR="00C917B7" w:rsidRPr="00DF772E">
        <w:t xml:space="preserve"> and it is concluded that gene flow or hybridisation occurred. The related </w:t>
      </w:r>
      <w:r w:rsidR="00C917B7" w:rsidRPr="00DF772E">
        <w:rPr>
          <w:i/>
        </w:rPr>
        <w:t>D</w:t>
      </w:r>
      <w:r w:rsidR="00C917B7" w:rsidRPr="00DF772E">
        <w:t xml:space="preserve"> statistic (the </w:t>
      </w:r>
      <w:r w:rsidR="0025427D" w:rsidRPr="00DF772E">
        <w:rPr>
          <w:i/>
          <w:iCs/>
        </w:rPr>
        <w:t>f</w:t>
      </w:r>
      <w:r w:rsidR="00C917B7" w:rsidRPr="00DF772E">
        <w:rPr>
          <w:vertAlign w:val="subscript"/>
        </w:rPr>
        <w:t>4</w:t>
      </w:r>
      <w:r w:rsidR="00C917B7" w:rsidRPr="00DF772E">
        <w:t xml:space="preserve"> statistic divided by a positive scale factor that makes the </w:t>
      </w:r>
      <w:r w:rsidR="00C917B7" w:rsidRPr="00DF772E">
        <w:rPr>
          <w:i/>
        </w:rPr>
        <w:t>D</w:t>
      </w:r>
      <w:r w:rsidR="00C917B7" w:rsidRPr="00DF772E">
        <w:t xml:space="preserve"> statistic have a range between -1 and 1) is often used in these test</w:t>
      </w:r>
      <w:r w:rsidR="00F51D6F" w:rsidRPr="00DF772E">
        <w:t xml:space="preserve">s, </w:t>
      </w:r>
      <w:r w:rsidR="00C917B7" w:rsidRPr="00DF772E">
        <w:t>often referred to as</w:t>
      </w:r>
      <w:r w:rsidR="00F51D6F" w:rsidRPr="00DF772E">
        <w:t xml:space="preserve"> </w:t>
      </w:r>
      <w:r w:rsidR="00C917B7" w:rsidRPr="00DF772E">
        <w:t>ABBA-BABA test</w:t>
      </w:r>
      <w:r w:rsidR="00F51D6F" w:rsidRPr="00DF772E">
        <w:t>s</w:t>
      </w:r>
      <w:r w:rsidR="00EE2C14" w:rsidRPr="00DF772E">
        <w:t>, measuring the proportion of two gene-tree configurations across the genome</w:t>
      </w:r>
      <w:r w:rsidR="00C917B7" w:rsidRPr="00DF772E">
        <w:t>.</w:t>
      </w:r>
      <w:r w:rsidR="00155756" w:rsidRPr="00DF772E">
        <w:t xml:space="preserve"> </w:t>
      </w:r>
    </w:p>
    <w:p w14:paraId="5FAA5ADC" w14:textId="1D33B155" w:rsidR="003F61C1" w:rsidRPr="00DF772E" w:rsidRDefault="00C917B7" w:rsidP="00E6546C">
      <w:pPr>
        <w:spacing w:beforeLines="30" w:before="72" w:afterLines="30" w:after="72" w:line="360" w:lineRule="auto"/>
        <w:jc w:val="both"/>
      </w:pPr>
      <w:r w:rsidRPr="00DF772E">
        <w:t xml:space="preserve">The </w:t>
      </w:r>
      <w:r w:rsidR="0025427D" w:rsidRPr="00DF772E">
        <w:rPr>
          <w:i/>
          <w:iCs/>
        </w:rPr>
        <w:t>f</w:t>
      </w:r>
      <w:r w:rsidR="00FC6305" w:rsidRPr="00DF772E">
        <w:rPr>
          <w:vertAlign w:val="subscript"/>
        </w:rPr>
        <w:t>4</w:t>
      </w:r>
      <w:r w:rsidR="00FC6305" w:rsidRPr="00DF772E">
        <w:t xml:space="preserve"> statistic</w:t>
      </w:r>
      <w:r w:rsidR="00F51D6F" w:rsidRPr="00DF772E">
        <w:t xml:space="preserve"> can also be used to statistically test whether </w:t>
      </w:r>
      <w:r w:rsidR="00F8180B" w:rsidRPr="00DF772E">
        <w:t xml:space="preserve">different ancestral tree topologies </w:t>
      </w:r>
      <w:r w:rsidR="00F51D6F" w:rsidRPr="00DF772E">
        <w:t xml:space="preserve">are compatible with </w:t>
      </w:r>
      <w:r w:rsidR="00F8180B" w:rsidRPr="00DF772E">
        <w:t>the observed data.</w:t>
      </w:r>
      <w:r w:rsidRPr="00DF772E">
        <w:t xml:space="preserve"> </w:t>
      </w:r>
      <w:r w:rsidR="00F8180B" w:rsidRPr="00DF772E">
        <w:t xml:space="preserve">Frameworks such as </w:t>
      </w:r>
      <w:proofErr w:type="spellStart"/>
      <w:r w:rsidR="00F8180B" w:rsidRPr="00DF772E">
        <w:t>TreeMix</w:t>
      </w:r>
      <w:proofErr w:type="spellEnd"/>
      <w:r w:rsidR="00F8180B" w:rsidRPr="00DF772E">
        <w:t xml:space="preserve"> </w:t>
      </w:r>
      <w:r w:rsidR="002922E9" w:rsidRPr="00DF772E">
        <w:fldChar w:fldCharType="begin"/>
      </w:r>
      <w:r w:rsidR="00A55B6A">
        <w:instrText xml:space="preserve"> ADDIN ZOTERO_ITEM CSL_CITATION {"citationID":"0jl90re6","properties":{"formattedCitation":"[44]","plainCitation":"[44]","noteIndex":0},"citationItems":[{"id":83,"uris":["http://zotero.org/users/1245757/items/NBM5IJAP"],"uri":["http://zotero.org/users/1245757/items/NBM5IJAP"],"itemData":{"id":83,"type":"article-journal","abstract":"We describe a model-based clustering method for using multilocus genotype data to infer population structure and assign individuals to populations. We assume a model in which there are K populations (where K may be unknown), each of which is characterized by a set of allele frequencies at each locus. Individuals in the sample are assigned (probabilistically) to populations, or jointly to two or more populations if their genotypes indicate that they are admixed. Our model does not assume a particular mutation process, and it can be applied to most of the commonly used genetic markers, provided that they are not closely linked. Applications of our method include demonstrating the presence of population structure, assigning individuals to populations, studying hybrid zones, and identifying migrants and admixed individuals. We show that the method can produce highly accurate assignments using modest numbers of loci—e.g., seven microsatellite loci in an example using genotype data from an endangered bird species. The software used for this article is available from http://www.stats.ox.ac.uk/~pritch/home.html.","container-title":"Genetics","ISSN":"0016-6731, 1943-2631","issue":"2","language":"en","note":"PMID: 10835412","page":"945-959","source":"www.genetics.org","title":"Inference of Population Structure Using Multilocus Genotype Data","volume":"155","author":[{"family":"Pritchard","given":"Jonathan K."},{"family":"Stephens","given":"Matthew"},{"family":"Donnelly","given":"Peter"}],"issued":{"date-parts":[["2000",6,1]]}}}],"schema":"https://github.com/citation-style-language/schema/raw/master/csl-citation.json"} </w:instrText>
      </w:r>
      <w:r w:rsidR="002922E9" w:rsidRPr="00DF772E">
        <w:fldChar w:fldCharType="separate"/>
      </w:r>
      <w:r w:rsidR="00A55B6A">
        <w:rPr>
          <w:noProof/>
        </w:rPr>
        <w:t>[44]</w:t>
      </w:r>
      <w:r w:rsidR="002922E9" w:rsidRPr="00DF772E">
        <w:fldChar w:fldCharType="end"/>
      </w:r>
      <w:r w:rsidR="00F8180B" w:rsidRPr="00DF772E">
        <w:t xml:space="preserve">, </w:t>
      </w:r>
      <w:proofErr w:type="spellStart"/>
      <w:r w:rsidR="00F8180B" w:rsidRPr="00DF772E">
        <w:t>AdmixtureGraph</w:t>
      </w:r>
      <w:proofErr w:type="spellEnd"/>
      <w:r w:rsidR="00F8180B" w:rsidRPr="00DF772E">
        <w:t xml:space="preserve"> </w:t>
      </w:r>
      <w:r w:rsidR="002922E9" w:rsidRPr="00DF772E">
        <w:fldChar w:fldCharType="begin"/>
      </w:r>
      <w:r w:rsidR="00A55B6A">
        <w:instrText xml:space="preserve"> ADDIN ZOTERO_ITEM CSL_CITATION {"citationID":"p1b2V3wk","properties":{"formattedCitation":"[70]","plainCitation":"[70]","noteIndex":0},"citationItems":[{"id":79,"uris":["http://zotero.org/users/1245757/items/FU8Q3C7G"],"uri":["http://zotero.org/users/1245757/items/FU8Q3C7G"],"itemData":{"id":79,"type":"article-journal","abstract":"Population mixture is an important process in biology. We present a suite of methods for learning about population mixtures, implemented in a software package called ADMIXTOOLS, that support formal tests for whether mixture occurred and make it possible to infer proportions and dates of mixture. We also describe the development of a new single nucleotide polymorphism (SNP) array consisting of 629,433 sites with clearly documented ascertainment that was specifically designed for population genetic analyses and that we genotyped in 934 individuals from 53 diverse populations. To illustrate the methods, we give a number of examples that provide new insights about the history of human admixture. The most striking finding is a clear signal of admixture into northern Europe, with one ancestral population related to present-day Basques and Sardinians and the other related to present-day populations of northeast Asia and the Americas. This likely reflects a history of admixture between Neolithic migrants and the indigenous Mesolithic population of Europe, consistent with recent analyses of ancient bones from Sweden and the sequencing of the genome of the Tyrolean “Iceman.”","container-title":"Genetics","DOI":"10.1534/genetics.112.145037","ISSN":"0016-6731, 1943-2631","issue":"3","language":"en","note":"PMID: 22960212","page":"1065-1093","source":"www.genetics.org","title":"Ancient Admixture in Human History","volume":"192","author":[{"family":"Patterson","given":"Nick"},{"family":"Moorjani","given":"Priya"},{"family":"Luo","given":"Yontao"},{"family":"Mallick","given":"Swapan"},{"family":"Rohland","given":"Nadin"},{"family":"Zhan","given":"Yiping"},{"family":"Genschoreck","given":"Teri"},{"family":"Webster","given":"Teresa"},{"family":"Reich","given":"David"}],"issued":{"date-parts":[["2012",11,1]]}}}],"schema":"https://github.com/citation-style-language/schema/raw/master/csl-citation.json"} </w:instrText>
      </w:r>
      <w:r w:rsidR="002922E9" w:rsidRPr="00DF772E">
        <w:fldChar w:fldCharType="separate"/>
      </w:r>
      <w:r w:rsidR="00A55B6A">
        <w:rPr>
          <w:noProof/>
        </w:rPr>
        <w:t>[70]</w:t>
      </w:r>
      <w:r w:rsidR="002922E9" w:rsidRPr="00DF772E">
        <w:fldChar w:fldCharType="end"/>
      </w:r>
      <w:r w:rsidR="002922E9" w:rsidRPr="00DF772E">
        <w:t xml:space="preserve"> </w:t>
      </w:r>
      <w:r w:rsidR="00F8180B" w:rsidRPr="00DF772E">
        <w:t xml:space="preserve">and </w:t>
      </w:r>
      <w:proofErr w:type="spellStart"/>
      <w:r w:rsidR="00F8180B" w:rsidRPr="00DF772E">
        <w:t>qpGraph</w:t>
      </w:r>
      <w:proofErr w:type="spellEnd"/>
      <w:r w:rsidR="00F8180B" w:rsidRPr="00DF772E">
        <w:t xml:space="preserve"> </w:t>
      </w:r>
      <w:r w:rsidR="002922E9" w:rsidRPr="00DF772E">
        <w:fldChar w:fldCharType="begin"/>
      </w:r>
      <w:r w:rsidR="00A55B6A">
        <w:instrText xml:space="preserve"> ADDIN ZOTERO_ITEM CSL_CITATION {"citationID":"qVBL4eLR","properties":{"formattedCitation":"[73]","plainCitation":"[73]","noteIndex":0},"citationItems":[{"id":444,"uris":["http://zotero.org/users/1245757/items/FLF2ASCY"],"uri":["http://zotero.org/users/1245757/items/FLF2ASCY"],"itemData":{"id":444,"type":"article-journal","abstract":"Regulatory networks inferred from microarray data sets provide an estimated blueprint of the functional interactions taking place under the assayed experimental conditions. In each of these experiments, the gene expression pathway exerts a finely tuned control simultaneously over all genes relevant to the cellular state. This renders most pairs of those genes significantly correlated, and therefore, the challenge faced by every method that aims at inferring a molecular regulatory network from microarray data, lies in distinguishing direct from indirect interactions. A straightforward solution to this problem would be to move directly from bivariate to multivariate statistical approaches. However, the daunting dimension of typical microarray data sets, with a number of genes p several orders of magnitude larger than the number of samples n, precludes the application of standard multivariate techniques and confronts the biologist with sophisticated procedures that address this situation. We have introduced a new way to approach this problem in an intuitive manner, based on limited-order partial correlations, and in this chapter we illustrate this method through the R package qpgraph, which forms part of the Bioconductor project and is available at its Web site.","container-title":"Methods in Molecular Biology (Clifton, N.J.)","DOI":"10.1007/978-1-61779-400-1_14","ISSN":"1940-6029","journalAbbreviation":"Methods Mol. Biol.","language":"eng","note":"PMID: 22130883","page":"215-233","source":"PubMed","title":"Inference of regulatory networks from microarray data with R and the bioconductor package qpgraph","volume":"802","author":[{"family":"Castelo","given":"Robert"},{"family":"Roverato","given":"Alberto"}],"issued":{"date-parts":[["2012"]]}}}],"schema":"https://github.com/citation-style-language/schema/raw/master/csl-citation.json"} </w:instrText>
      </w:r>
      <w:r w:rsidR="002922E9" w:rsidRPr="00DF772E">
        <w:fldChar w:fldCharType="separate"/>
      </w:r>
      <w:r w:rsidR="00A55B6A">
        <w:rPr>
          <w:noProof/>
        </w:rPr>
        <w:t>[73]</w:t>
      </w:r>
      <w:r w:rsidR="002922E9" w:rsidRPr="00DF772E">
        <w:fldChar w:fldCharType="end"/>
      </w:r>
      <w:r w:rsidR="00F8180B" w:rsidRPr="00DF772E">
        <w:t xml:space="preserve"> build on this principle to construct taxonomic trees, using genome wide data and bootstrap analysis to assess the significance of population splits. </w:t>
      </w:r>
    </w:p>
    <w:p w14:paraId="506683A8" w14:textId="3AB9B9AE" w:rsidR="00FE5FF3" w:rsidRDefault="008C4063" w:rsidP="00E6546C">
      <w:pPr>
        <w:spacing w:beforeLines="30" w:before="72" w:afterLines="30" w:after="72" w:line="360" w:lineRule="auto"/>
        <w:jc w:val="both"/>
      </w:pPr>
      <w:r w:rsidRPr="00DF772E">
        <w:t>Because of their conceptual simplicity and ease-of-use</w:t>
      </w:r>
      <w:r w:rsidR="008706E6" w:rsidRPr="00DF772E">
        <w:t xml:space="preserve"> </w:t>
      </w:r>
      <w:r w:rsidRPr="00DF772E">
        <w:t>the</w:t>
      </w:r>
      <w:r w:rsidR="00AF136F" w:rsidRPr="00DF772E">
        <w:t xml:space="preserve"> </w:t>
      </w:r>
      <w:r w:rsidRPr="00DF772E">
        <w:rPr>
          <w:i/>
          <w:iCs/>
        </w:rPr>
        <w:t>f</w:t>
      </w:r>
      <w:r w:rsidRPr="00DF772E">
        <w:t xml:space="preserve">-statistics have been hugely </w:t>
      </w:r>
      <w:r w:rsidR="0025427D" w:rsidRPr="00DF772E">
        <w:t>popular</w:t>
      </w:r>
      <w:r w:rsidR="009C51CC">
        <w:t xml:space="preserve"> and an integral part of a “standard package” of tools usually applied to novel ancient DNA data</w:t>
      </w:r>
      <w:r w:rsidR="00AF136F" w:rsidRPr="00DF772E">
        <w:t xml:space="preserve">. They have been </w:t>
      </w:r>
      <w:r w:rsidR="0025427D" w:rsidRPr="00DF772E">
        <w:t xml:space="preserve">successfully </w:t>
      </w:r>
      <w:r w:rsidR="00AF136F" w:rsidRPr="00DF772E">
        <w:t xml:space="preserve">employed </w:t>
      </w:r>
      <w:r w:rsidRPr="00DF772E">
        <w:t xml:space="preserve">in </w:t>
      </w:r>
      <w:r w:rsidR="00301D90" w:rsidRPr="00DF772E">
        <w:t>answering</w:t>
      </w:r>
      <w:r w:rsidR="0025427D" w:rsidRPr="00DF772E">
        <w:t xml:space="preserve"> many long standing archaeological </w:t>
      </w:r>
      <w:r w:rsidR="0025427D" w:rsidRPr="00DF772E">
        <w:lastRenderedPageBreak/>
        <w:t xml:space="preserve">and anthropological </w:t>
      </w:r>
      <w:r w:rsidR="00037755" w:rsidRPr="00DF772E">
        <w:t>questions</w:t>
      </w:r>
      <w:r w:rsidR="0025427D" w:rsidRPr="00DF772E">
        <w:t xml:space="preserve"> </w:t>
      </w:r>
      <w:r w:rsidR="00301D90" w:rsidRPr="00DF772E">
        <w:t>and ha</w:t>
      </w:r>
      <w:r w:rsidR="002B06E3" w:rsidRPr="00DF772E">
        <w:t>ve</w:t>
      </w:r>
      <w:r w:rsidR="00301D90" w:rsidRPr="00DF772E">
        <w:t xml:space="preserve"> </w:t>
      </w:r>
      <w:r w:rsidR="00AF136F" w:rsidRPr="00DF772E">
        <w:t xml:space="preserve">led to </w:t>
      </w:r>
      <w:r w:rsidR="00537736" w:rsidRPr="00DF772E">
        <w:t xml:space="preserve">a </w:t>
      </w:r>
      <w:r w:rsidR="00AF136F" w:rsidRPr="00DF772E">
        <w:t>number of important new insights</w:t>
      </w:r>
      <w:r w:rsidR="00301D90" w:rsidRPr="00DF772E">
        <w:t xml:space="preserve">, </w:t>
      </w:r>
      <w:r w:rsidR="002B06E3" w:rsidRPr="00DF772E">
        <w:t xml:space="preserve">(e.g. Neanderthal admixture to the present day human gene pool </w:t>
      </w:r>
      <w:r w:rsidR="002B06E3" w:rsidRPr="00DF772E">
        <w:fldChar w:fldCharType="begin"/>
      </w:r>
      <w:r w:rsidR="00A55B6A">
        <w:instrText xml:space="preserve"> ADDIN ZOTERO_ITEM CSL_CITATION {"citationID":"ZeEj6EPG","properties":{"formattedCitation":"[72]","plainCitation":"[72]","noteIndex":0},"citationItems":[{"id":442,"uris":["http://zotero.org/users/1245757/items/TBXQBPZ8"],"uri":["http://zotero.org/users/1245757/items/TBXQBPZ8"],"itemData":{"id":442,"type":"article-journal","abstract":"Neandertals, the closest evolutionary relatives of present-day humans, lived in large parts of Europe and western Asia before disappearing 30,000 years ago. We present a draft sequence of the Neandertal genome composed of more than 4 billion nucleotides from three individuals. Comparisons of the Neandertal genome to the genomes of five present-day humans from different parts of the world identify a number of genomic regions that may have been affected by positive selection in ancestral modern humans, including genes involved in metabolism and in cognitive and skeletal development. We show that Neandertals shared more genetic variants with present-day humans in Eurasia than with present-day humans in sub-Saharan Africa, suggesting that gene flow from Neandertals into the ancestors of non-Africans occurred before the divergence of Eurasian groups from each other.\nGene flow has occurred from Neandertals to humans of Eurasian descent, but not to Africans.\nGene flow has occurred from Neandertals to humans of Eurasian descent, but not to Africans.","container-title":"Science","DOI":"10.1126/science.1188021","ISSN":"0036-8075, 1095-9203","issue":"5979","language":"en","note":"PMID: 20448178","page":"710-722","source":"science.sciencemag.org","title":"A Draft Sequence of the Neandertal Genome","volume":"328","author":[{"family":"Green","given":"Richard E."},{"family":"Krause","given":"Johannes"},{"family":"Briggs","given":"Adrian W."},{"family":"Maricic","given":"Tomislav"},{"family":"Stenzel","given":"Udo"},{"family":"Kircher","given":"Martin"},{"family":"Patterson","given":"Nick"},{"family":"Li","given":"Heng"},{"family":"Zhai","given":"Weiwei"},{"family":"Fritz","given":"Markus Hsi-Yang"},{"family":"Hansen","given":"Nancy F."},{"family":"Durand","given":"Eric Y."},{"family":"Malaspinas","given":"Anna-Sapfo"},{"family":"Jensen","given":"Jeffrey D."},{"family":"Marques-Bonet","given":"Tomas"},{"family":"Alkan","given":"Can"},{"family":"Prüfer","given":"Kay"},{"family":"Meyer","given":"Matthias"},{"family":"Burbano","given":"Hernán A."},{"family":"Good","given":"Jeffrey M."},{"family":"Schultz","given":"Rigo"},{"family":"Aximu-Petri","given":"Ayinuer"},{"family":"Butthof","given":"Anne"},{"family":"Höber","given":"Barbara"},{"family":"Höffner","given":"Barbara"},{"family":"Siegemund","given":"Madlen"},{"family":"Weihmann","given":"Antje"},{"family":"Nusbaum","given":"Chad"},{"family":"Lander","given":"Eric S."},{"family":"Russ","given":"Carsten"},{"family":"Novod","given":"Nathaniel"},{"family":"Affourtit","given":"Jason"},{"family":"Egholm","given":"Michael"},{"family":"Verna","given":"Christine"},{"family":"Rudan","given":"Pavao"},{"family":"Brajkovic","given":"Dejana"},{"family":"Kucan","given":"Željko"},{"family":"Gušic","given":"Ivan"},{"family":"Doronichev","given":"Vladimir B."},{"family":"Golovanova","given":"Liubov V."},{"family":"Lalueza-Fox","given":"Carles"},{"family":"Rasilla","given":"Marco","dropping-particle":"de la"},{"family":"Fortea","given":"Javier"},{"family":"Rosas","given":"Antonio"},{"family":"Schmitz","given":"Ralf W."},{"family":"Johnson","given":"Philip L. F."},{"family":"Eichler","given":"Evan E."},{"family":"Falush","given":"Daniel"},{"family":"Birney","given":"Ewan"},{"family":"Mullikin","given":"James C."},{"family":"Slatkin","given":"Montgomery"},{"family":"Nielsen","given":"Rasmus"},{"family":"Kelso","given":"Janet"},{"family":"Lachmann","given":"Michael"},{"family":"Reich","given":"David"},{"family":"Pääbo","given":"Svante"}],"issued":{"date-parts":[["2010",5,7]]}}}],"schema":"https://github.com/citation-style-language/schema/raw/master/csl-citation.json"} </w:instrText>
      </w:r>
      <w:r w:rsidR="002B06E3" w:rsidRPr="00DF772E">
        <w:fldChar w:fldCharType="separate"/>
      </w:r>
      <w:r w:rsidR="00A55B6A">
        <w:rPr>
          <w:noProof/>
        </w:rPr>
        <w:t>[72]</w:t>
      </w:r>
      <w:r w:rsidR="002B06E3" w:rsidRPr="00DF772E">
        <w:fldChar w:fldCharType="end"/>
      </w:r>
      <w:r w:rsidR="002B06E3" w:rsidRPr="00DF772E">
        <w:t xml:space="preserve"> or demographic origins of modern European</w:t>
      </w:r>
      <w:r w:rsidR="00537736" w:rsidRPr="00DF772E">
        <w:t xml:space="preserve"> populations</w:t>
      </w:r>
      <w:r w:rsidR="00AF136F" w:rsidRPr="00DF772E">
        <w:t xml:space="preserve"> </w:t>
      </w:r>
      <w:r w:rsidR="000063D5" w:rsidRPr="00DF772E">
        <w:fldChar w:fldCharType="begin"/>
      </w:r>
      <w:r w:rsidR="00A55B6A">
        <w:instrText xml:space="preserve"> ADDIN ZOTERO_ITEM CSL_CITATION {"citationID":"JpaGcD4B","properties":{"formattedCitation":"[74]","plainCitation":"[74]","noteIndex":0},"citationItems":[{"id":81,"uris":["http://zotero.org/users/1245757/items/IHGJQ5CM"],"uri":["http://zotero.org/users/1245757/items/IHGJQ5CM"],"itemData":{"id":81,"type":"article-journal","abstract":"We sequenced the genomes of a [sim]7,000-year-old farmer from Germany and eight [sim]8,000-year-old hunter-gatherers from Luxembourg and Sweden. We analysed these and other ancient genomes with 2,345 contemporary humans to show that most present-day Europeans derive from at least three highly differentiated populations: west European hunter-gatherers, who contributed ancestry to all Europeans but not to Near Easterners; ancient north Eurasians related to Upper Palaeolithic Siberians, who contributed to both Europeans and Near Easterners; and early European farmers, who were mainly of Near Eastern origin but also harboured west European hunter-gatherer related ancestry. We model these populations/' deep relationships and show that early European farmers had [sim]44% ancestry from a /`basal Eurasian/' population that split before the diversification of other non-African lineages.","container-title":"Nature","DOI":"10.1038/nature13673","ISSN":"0028-0836","issue":"7518","journalAbbreviation":"Nature","language":"en","page":"409-413","source":"www.nature.com","title":"Ancient human genomes suggest three ancestral populations for present-day Europeans","volume":"513","author":[{"family":"Lazaridis","given":"Iosif"},{"family":"Patterson","given":"Nick"},{"family":"Mittnik","given":"Alissa"},{"family":"Renaud","given":"Gabriel"},{"family":"Mallick","given":"Swapan"},{"family":"Kirsanow","given":"Karola"},{"family":"Sudmant","given":"Peter H."},{"family":"Schraiber","given":"Joshua G."},{"family":"Castellano","given":"Sergi"},{"family":"Lipson","given":"Mark"},{"family":"Berger","given":"Bonnie"},{"family":"Economou","given":"Christos"},{"family":"Bollongino","given":"Ruth"},{"family":"Fu","given":"Qiaomei"},{"family":"Bos","given":"Kirsten I."},{"family":"Nordenfelt","given":"Susanne"},{"family":"Li","given":"Heng"},{"family":"Filippo","given":"Cesare","non-dropping-particle":"de"},{"family":"Prüfer","given":"Kay"},{"family":"Sawyer","given":"Susanna"},{"family":"Posth","given":"Cosimo"},{"family":"Haak","given":"Wolfgang"},{"family":"Hallgren","given":"Fredrik"},{"family":"Fornander","given":"Elin"},{"family":"Rohland","given":"Nadin"},{"family":"Delsate","given":"Dominique"},{"family":"Francken","given":"Michael"},{"family":"Guinet","given":"Jean-Michel"},{"family":"Wahl","given":"Joachim"},{"family":"Ayodo","given":"George"},{"family":"Babiker","given":"Hamza A."},{"family":"Bailliet","given":"Graciela"},{"family":"Balanovska","given":"Elena"},{"family":"Balanovsky","given":"Oleg"},{"family":"Barrantes","given":"Ramiro"},{"family":"Bedoya","given":"Gabriel"},{"family":"Ben-Ami","given":"Haim"},{"family":"Bene","given":"Judit"},{"family":"Berrada","given":"Fouad"},{"family":"Bravi","given":"Claudio M."},{"family":"Brisighelli","given":"Francesca"},{"family":"Busby","given":"George B. J."},{"family":"Cali","given":"Francesco"},{"family":"Churnosov","given":"Mikhail"},{"family":"Cole","given":"David E. C."},{"family":"Corach","given":"Daniel"},{"family":"Damba","given":"Larissa"},{"family":"Driem","given":"George","non-dropping-particle":"van"},{"family":"Dryomov","given":"Stanislav"},{"family":"Dugoujon","given":"Jean-Michel"},{"family":"Fedorova","given":"Sardana A."},{"family":"Gallego Romero","given":"Irene"},{"family":"Gubina","given":"Marina"},{"family":"Hammer","given":"Michael"},{"family":"Henn","given":"Brenna M."},{"family":"Hervig","given":"Tor"},{"family":"Hodoglugil","given":"Ugur"},{"family":"Jha","given":"Aashish R."},{"family":"Karachanak-Yankova","given":"Sena"},{"family":"Khusainova","given":"Rita"},{"family":"Khusnutdinova","given":"Elza"},{"family":"Kittles","given":"Rick"},{"family":"Kivisild","given":"Toomas"},{"family":"Klitz","given":"William"},{"family":"Kučinskas","given":"Vaidutis"},{"family":"Kushniarevich","given":"Alena"},{"family":"Laredj","given":"Leila"},{"family":"Litvinov","given":"Sergey"},{"family":"Loukidis","given":"Theologos"},{"family":"Mahley","given":"Robert W."},{"family":"Melegh","given":"Béla"},{"family":"Metspalu","given":"Ene"},{"family":"Molina","given":"Julio"},{"family":"Mountain","given":"Joanna"},{"family":"Näkkäläjärvi","given":"Klemetti"},{"family":"Nesheva","given":"Desislava"},{"family":"Nyambo","given":"Thomas"},{"family":"Osipova","given":"Ludmila"},{"family":"Parik","given":"Jüri"},{"family":"Platonov","given":"Fedor"},{"family":"Posukh","given":"Olga"},{"family":"Romano","given":"Valentino"},{"family":"Rothhammer","given":"Francisco"},{"family":"Rudan","given":"Igor"},{"family":"Ruizbakiev","given":"Ruslan"},{"family":"Sahakyan","given":"Hovhannes"},{"family":"Sajantila","given":"Antti"},{"family":"Salas","given":"Antonio"},{"family":"Starikovskaya","given":"Elena B."},{"family":"Tarekegn","given":"Ayele"},{"family":"Toncheva","given":"Draga"},{"family":"Turdikulova","given":"Shahlo"},{"family":"Uktveryte","given":"Ingrida"},{"family":"Utevska","given":"Olga"},{"family":"Vasquez","given":"René"},{"family":"Villena","given":"Mercedes"},{"family":"Voevoda","given":"Mikhail"},{"family":"Winkler","given":"Cheryl A."},{"family":"Yepiskoposyan","given":"Levon"},{"family":"Zalloua","given":"Pierre"},{"family":"Zemunik","given":"Tatijana"},{"family":"Cooper","given":"Alan"},{"family":"Capelli","given":"Cristian"},{"family":"Thomas","given":"Mark G."},{"family":"Ruiz-Linares","given":"Andres"},{"family":"Tishkoff","given":"Sarah A."},{"family":"Singh","given":"Lalji"},{"family":"Thangaraj","given":"Kumarasamy"},{"family":"Villems","given":"Richard"},{"family":"Comas","given":"David"},{"family":"Sukernik","given":"Rem"},{"family":"Metspalu","given":"Mait"},{"family":"Meyer","given":"Matthias"},{"family":"Eichler","given":"Evan E."},{"family":"Burger","given":"Joachim"},{"family":"Slatkin","given":"Montgomery"},{"family":"Pääbo","given":"Svante"},{"family":"Kelso","given":"Janet"},{"family":"Reich","given":"David"},{"family":"Krause","given":"Johannes"}],"issued":{"date-parts":[["2014",9,18]]}}}],"schema":"https://github.com/citation-style-language/schema/raw/master/csl-citation.json"} </w:instrText>
      </w:r>
      <w:r w:rsidR="000063D5" w:rsidRPr="00DF772E">
        <w:fldChar w:fldCharType="separate"/>
      </w:r>
      <w:r w:rsidR="00A55B6A">
        <w:rPr>
          <w:noProof/>
        </w:rPr>
        <w:t>[74]</w:t>
      </w:r>
      <w:r w:rsidR="000063D5" w:rsidRPr="00DF772E">
        <w:fldChar w:fldCharType="end"/>
      </w:r>
      <w:r w:rsidR="00537736" w:rsidRPr="00DF772E">
        <w:t>)</w:t>
      </w:r>
      <w:r w:rsidR="00301D90" w:rsidRPr="00DF772E">
        <w:t>.</w:t>
      </w:r>
      <w:r w:rsidR="00283E23">
        <w:t xml:space="preserve"> </w:t>
      </w:r>
      <w:r w:rsidR="00AF136F" w:rsidRPr="00DF772E">
        <w:t>However, care needs to be taken when interpreting such results as the analysis can be confounded by</w:t>
      </w:r>
      <w:r w:rsidR="002A70CB">
        <w:t xml:space="preserve"> population structure </w:t>
      </w:r>
      <w:r w:rsidR="00283E23">
        <w:t xml:space="preserve">(i.e. due to geography) </w:t>
      </w:r>
      <w:r w:rsidR="002A70CB">
        <w:t xml:space="preserve">that has not been explicitly accounted for. </w:t>
      </w:r>
      <w:r w:rsidR="00FE5FF3">
        <w:t xml:space="preserve">For example, Eriksson &amp; </w:t>
      </w:r>
      <w:proofErr w:type="spellStart"/>
      <w:r w:rsidR="00FE5FF3">
        <w:t>Manica</w:t>
      </w:r>
      <w:proofErr w:type="spellEnd"/>
      <w:r w:rsidR="00FE5FF3">
        <w:t xml:space="preserve"> </w:t>
      </w:r>
      <w:r w:rsidR="00FE5FF3" w:rsidRPr="00DF772E">
        <w:fldChar w:fldCharType="begin"/>
      </w:r>
      <w:r w:rsidR="00A55B6A">
        <w:instrText xml:space="preserve"> ADDIN ZOTERO_ITEM CSL_CITATION {"citationID":"sp6B7res","properties":{"formattedCitation":"[75]","plainCitation":"[75]","noteIndex":0},"citationItems":[{"id":387,"uris":["http://zotero.org/users/1245757/items/DKMW7QKG"],"uri":["http://zotero.org/users/1245757/items/DKMW7QKG"],"itemData":{"id":387,"type":"article-journal","abstract":"Recent comparisons between anatomically modern humans and ancient genomes of other hominins have raised the tantalizing, and hotly debated, possibility of hybridization. Although several tests of hybridization have been devised, they all rely on the degree to which different modern populations share genetic polymorphisms with the ancient genomes of other hominins. However, spatial population structure is expected to generate genetic patterns similar to those that might be attributed to hybridization. To investigate this problem, we take Neanderthals as a case study, and build a spatially explicit model of the shared history of anatomically modern humans and this hominin. We show that the excess polymorphism shared between Eurasians and Neanderthals is compatible with scenarios in which no hybridization occurred, and is strongly linked to the strength of population structure in ancient populations. Thus, we recommend caution in inferring admixture from geographic patterns of shared polymorphisms, and argue that future attempts to investigate ancient hybridization between humans and other hominins should explicitly account for population structure.","container-title":"Proceedings of the National Academy of Sciences","DOI":"10.1073/pnas.1200567109","ISSN":"0027-8424, 1091-6490","issue":"35","journalAbbreviation":"PNAS","language":"en","note":"PMID: 22893688","page":"13956-13960","source":"www.pnas.org","title":"Effect of ancient population structure on the degree of polymorphism shared between modern human populations and ancient hominins","volume":"109","author":[{"family":"Eriksson","given":"Anders"},{"family":"Manica","given":"Andrea"}],"issued":{"date-parts":[["2012",8,28]]}}}],"schema":"https://github.com/citation-style-language/schema/raw/master/csl-citation.json"} </w:instrText>
      </w:r>
      <w:r w:rsidR="00FE5FF3" w:rsidRPr="00DF772E">
        <w:fldChar w:fldCharType="separate"/>
      </w:r>
      <w:r w:rsidR="00A55B6A">
        <w:rPr>
          <w:noProof/>
        </w:rPr>
        <w:t>[75]</w:t>
      </w:r>
      <w:r w:rsidR="00FE5FF3" w:rsidRPr="00DF772E">
        <w:fldChar w:fldCharType="end"/>
      </w:r>
      <w:r w:rsidR="00FE5FF3">
        <w:t xml:space="preserve"> showed</w:t>
      </w:r>
      <w:r w:rsidR="0012232A">
        <w:t>,</w:t>
      </w:r>
      <w:r w:rsidR="00FE5FF3">
        <w:t xml:space="preserve"> </w:t>
      </w:r>
      <w:r w:rsidR="00283E23">
        <w:t>using a spatially structured model of the demographic history</w:t>
      </w:r>
      <w:r w:rsidR="00283E23" w:rsidRPr="00283E23">
        <w:t xml:space="preserve"> </w:t>
      </w:r>
      <w:r w:rsidR="00283E23">
        <w:t>of Humans and Neandertals with no gene-flow post-dating their divergence</w:t>
      </w:r>
      <w:r w:rsidR="0012232A">
        <w:t>,</w:t>
      </w:r>
      <w:r w:rsidR="00283E23">
        <w:t xml:space="preserve"> </w:t>
      </w:r>
      <w:r w:rsidR="00FE5FF3">
        <w:t xml:space="preserve">that population structure in the ancestral population shared by Humans and Neanderthals in combination with incomplete linage sorting in the Human linage </w:t>
      </w:r>
      <w:r w:rsidR="0012232A">
        <w:t>gives</w:t>
      </w:r>
      <w:r w:rsidR="00FE5FF3">
        <w:t xml:space="preserve"> </w:t>
      </w:r>
      <w:r w:rsidR="00FE5FF3" w:rsidRPr="00DF772E">
        <w:rPr>
          <w:i/>
          <w:iCs/>
        </w:rPr>
        <w:t>f</w:t>
      </w:r>
      <w:r w:rsidR="00FE5FF3" w:rsidRPr="00DF772E">
        <w:rPr>
          <w:vertAlign w:val="subscript"/>
        </w:rPr>
        <w:t>4</w:t>
      </w:r>
      <w:r w:rsidR="00FE5FF3">
        <w:t xml:space="preserve"> patterns consistent with post</w:t>
      </w:r>
      <w:r w:rsidR="00283E23">
        <w:t>-</w:t>
      </w:r>
      <w:r w:rsidR="00FE5FF3">
        <w:t>divergence admixture between humans and Neandertals</w:t>
      </w:r>
      <w:r w:rsidR="008E1338">
        <w:t xml:space="preserve"> </w:t>
      </w:r>
      <w:r w:rsidR="008E1338" w:rsidRPr="008E1338">
        <w:t>(because modern humans within Africa, prior to the expansion of out of Africa, were not equally related to the populations ancestral to Neanderthals)</w:t>
      </w:r>
      <w:r w:rsidR="00FE5FF3">
        <w:t>.</w:t>
      </w:r>
    </w:p>
    <w:p w14:paraId="2FDE3037" w14:textId="43153A6F" w:rsidR="002A70CB" w:rsidRPr="00DF772E" w:rsidRDefault="002A70CB" w:rsidP="00E6546C">
      <w:pPr>
        <w:spacing w:beforeLines="30" w:before="72" w:afterLines="30" w:after="72" w:line="360" w:lineRule="auto"/>
        <w:jc w:val="both"/>
      </w:pPr>
    </w:p>
    <w:p w14:paraId="7AC73436" w14:textId="546EEFBE" w:rsidR="00646829" w:rsidRPr="00DF772E" w:rsidRDefault="00646829" w:rsidP="00E6546C">
      <w:pPr>
        <w:pStyle w:val="Heading3"/>
        <w:spacing w:beforeLines="30" w:before="72" w:afterLines="30" w:after="72"/>
        <w:rPr>
          <w:rFonts w:cs="Times New Roman"/>
        </w:rPr>
      </w:pPr>
      <w:r w:rsidRPr="00DF772E">
        <w:rPr>
          <w:rFonts w:cs="Times New Roman"/>
        </w:rPr>
        <w:t xml:space="preserve">Population genetic inference for testing population continuity through time </w:t>
      </w:r>
    </w:p>
    <w:p w14:paraId="434269FC" w14:textId="56D2E3AF" w:rsidR="00F14989" w:rsidRPr="00DF772E" w:rsidRDefault="00646829" w:rsidP="00E6546C">
      <w:pPr>
        <w:spacing w:beforeLines="30" w:before="72" w:afterLines="30" w:after="72" w:line="360" w:lineRule="auto"/>
        <w:jc w:val="both"/>
      </w:pPr>
      <w:r w:rsidRPr="00DF772E">
        <w:t xml:space="preserve">A common question that can be addressed with ancient DNA is whether a present population is directly ancestral to a past population or if the latter has experienced admixture from external populations. </w:t>
      </w:r>
      <w:r w:rsidR="005733A6" w:rsidRPr="00DF772E">
        <w:t>Testing this is not straight forward because a</w:t>
      </w:r>
      <w:r w:rsidRPr="00DF772E">
        <w:t xml:space="preserve">lleles present in </w:t>
      </w:r>
      <w:r w:rsidR="005733A6" w:rsidRPr="00DF772E">
        <w:t xml:space="preserve">any </w:t>
      </w:r>
      <w:r w:rsidRPr="00DF772E">
        <w:t>generation represent a</w:t>
      </w:r>
      <w:r w:rsidR="005733A6" w:rsidRPr="00DF772E">
        <w:t xml:space="preserve"> randomly drawn</w:t>
      </w:r>
      <w:r w:rsidRPr="00DF772E">
        <w:t xml:space="preserve"> sample of alleles in a previous generation</w:t>
      </w:r>
      <w:r w:rsidR="00540726" w:rsidRPr="00DF772E">
        <w:t xml:space="preserve"> and, as a consequence,</w:t>
      </w:r>
      <w:r w:rsidRPr="00DF772E">
        <w:t xml:space="preserve"> </w:t>
      </w:r>
      <w:r w:rsidR="00BF6F7D" w:rsidRPr="00DF772E">
        <w:t xml:space="preserve">allele frequencies can </w:t>
      </w:r>
      <w:r w:rsidR="00540726" w:rsidRPr="00DF772E">
        <w:t xml:space="preserve">change </w:t>
      </w:r>
      <w:r w:rsidR="00BF6F7D" w:rsidRPr="00DF772E">
        <w:t xml:space="preserve">considerably even </w:t>
      </w:r>
      <w:r w:rsidR="00902238" w:rsidRPr="00DF772E">
        <w:t>under</w:t>
      </w:r>
      <w:r w:rsidR="00BF6F7D" w:rsidRPr="00DF772E">
        <w:t xml:space="preserve"> a scenario </w:t>
      </w:r>
      <w:r w:rsidR="00902238" w:rsidRPr="00DF772E">
        <w:t xml:space="preserve">of complete population continuity (no gene flow </w:t>
      </w:r>
      <w:r w:rsidR="00BF6F7D" w:rsidRPr="00DF772E">
        <w:t>from an external source</w:t>
      </w:r>
      <w:r w:rsidR="00902238" w:rsidRPr="00DF772E">
        <w:t>)</w:t>
      </w:r>
      <w:r w:rsidR="00540726" w:rsidRPr="00DF772E">
        <w:t>, a phenomenon usually referred to as “genetic drift” in the population genetic literature.</w:t>
      </w:r>
      <w:r w:rsidR="00F14989" w:rsidRPr="00DF772E">
        <w:t xml:space="preserve"> </w:t>
      </w:r>
      <w:r w:rsidR="001F3B3F" w:rsidRPr="00DF772E">
        <w:t xml:space="preserve">What is more, the expected level of </w:t>
      </w:r>
      <w:r w:rsidR="00F14989" w:rsidRPr="00DF772E">
        <w:t>drift greatly depends o</w:t>
      </w:r>
      <w:r w:rsidR="001B2449" w:rsidRPr="00DF772E">
        <w:t>n</w:t>
      </w:r>
      <w:r w:rsidR="00F14989" w:rsidRPr="00DF772E">
        <w:t xml:space="preserve"> the population size</w:t>
      </w:r>
      <w:r w:rsidR="00540726" w:rsidRPr="00DF772E">
        <w:t xml:space="preserve">: because of the law of large numbers, genetic drift is smaller in large populations </w:t>
      </w:r>
      <w:r w:rsidR="00537736" w:rsidRPr="00DF772E">
        <w:t xml:space="preserve">and larger </w:t>
      </w:r>
      <w:r w:rsidR="00540726" w:rsidRPr="00DF772E">
        <w:t>in small ones.</w:t>
      </w:r>
    </w:p>
    <w:p w14:paraId="472B0124" w14:textId="73D7CEE4" w:rsidR="00F939BA" w:rsidRPr="00DF772E" w:rsidRDefault="00BF6F7D" w:rsidP="00E6546C">
      <w:pPr>
        <w:spacing w:beforeLines="30" w:before="72" w:afterLines="30" w:after="72" w:line="360" w:lineRule="auto"/>
        <w:jc w:val="both"/>
      </w:pPr>
      <w:r w:rsidRPr="00DF772E">
        <w:t xml:space="preserve">Formal tests </w:t>
      </w:r>
      <w:r w:rsidR="00902238" w:rsidRPr="00DF772E">
        <w:t xml:space="preserve">of continuity </w:t>
      </w:r>
      <w:r w:rsidRPr="00DF772E">
        <w:t xml:space="preserve">are </w:t>
      </w:r>
      <w:r w:rsidR="00F14989" w:rsidRPr="00DF772E">
        <w:t xml:space="preserve">usually </w:t>
      </w:r>
      <w:r w:rsidR="00694FE9" w:rsidRPr="00DF772E">
        <w:t xml:space="preserve">(directly or indirectly) </w:t>
      </w:r>
      <w:r w:rsidR="00902238" w:rsidRPr="00DF772E">
        <w:t xml:space="preserve">based on </w:t>
      </w:r>
      <w:r w:rsidR="00F14989" w:rsidRPr="00DF772E">
        <w:t xml:space="preserve">comparison of </w:t>
      </w:r>
      <w:r w:rsidRPr="00DF772E">
        <w:t xml:space="preserve">observed </w:t>
      </w:r>
      <w:r w:rsidR="00F14989" w:rsidRPr="00DF772E">
        <w:t xml:space="preserve">allele frequency </w:t>
      </w:r>
      <w:r w:rsidR="00902238" w:rsidRPr="00DF772E">
        <w:t>differences</w:t>
      </w:r>
      <w:r w:rsidRPr="00DF772E">
        <w:t xml:space="preserve"> between </w:t>
      </w:r>
      <w:r w:rsidR="00F14989" w:rsidRPr="00DF772E">
        <w:t xml:space="preserve">ancient and modern </w:t>
      </w:r>
      <w:r w:rsidRPr="00DF772E">
        <w:t xml:space="preserve">populations with a distribution of expected differences under a null hypotheses of </w:t>
      </w:r>
      <w:r w:rsidR="00902238" w:rsidRPr="00DF772E">
        <w:t>population continuity</w:t>
      </w:r>
      <w:r w:rsidR="008D1719" w:rsidRPr="00DF772E">
        <w:t xml:space="preserve"> </w:t>
      </w:r>
      <w:r w:rsidR="001F3B3F" w:rsidRPr="00DF772E">
        <w:t xml:space="preserve">at a given size </w:t>
      </w:r>
      <w:r w:rsidR="009A4B56" w:rsidRPr="00DF772E">
        <w:t xml:space="preserve">(or sizes) </w:t>
      </w:r>
      <w:r w:rsidR="00813C99">
        <w:fldChar w:fldCharType="begin"/>
      </w:r>
      <w:r w:rsidR="00813C99">
        <w:instrText xml:space="preserve"> ADDIN ZOTERO_TEMP </w:instrText>
      </w:r>
      <w:r w:rsidR="00813C99">
        <w:fldChar w:fldCharType="separate"/>
      </w:r>
      <w:r w:rsidR="009A4B56" w:rsidRPr="00DF772E">
        <w:rPr>
          <w:noProof/>
        </w:rPr>
        <w:t xml:space="preserve"> </w:t>
      </w:r>
      <w:r w:rsidR="00813C99">
        <w:rPr>
          <w:noProof/>
        </w:rPr>
        <w:fldChar w:fldCharType="end"/>
      </w:r>
      <w:r w:rsidR="009A4B56" w:rsidRPr="00DF772E">
        <w:rPr>
          <w:noProof/>
        </w:rPr>
        <w:t xml:space="preserve">(e.g </w:t>
      </w:r>
      <w:r w:rsidR="009A4B56" w:rsidRPr="00DF772E">
        <w:fldChar w:fldCharType="begin"/>
      </w:r>
      <w:r w:rsidR="00A55B6A">
        <w:instrText xml:space="preserve"> ADDIN ZOTERO_ITEM CSL_CITATION {"citationID":"j2QNq4Go","properties":{"unsorted":true,"formattedCitation":"[76,77,71,78,79]","plainCitation":"[76,77,71,78,79]","noteIndex":0},"citationItems":[{"id":110,"uris":["http://zotero.org/users/1245757/items/VNWJ9W7I"],"uri":["http://zotero.org/users/1245757/items/VNWJ9W7I"],"itemData":{"id":110,"type":"article-journal","abstract":"Summary\nThe driving force behind the transition from a foraging to a farming lifestyle in prehistoric Europe (Neolithization) has been debated for more than a century [1–3]. Of particular interest is whether population replacement or cultural exchange was responsible [3–5]. Scandinavia holds a unique place in this debate, for it maintained one of the last major hunter-gatherer complexes in Neolithic Europe, the Pitted Ware culture [6]. Intriguingly, these late hunter-gatherers existed in parallel to early farmers for more than a millennium before they vanished some 4,000 years ago [7, 8]. The prolonged coexistence of the two cultures in Scandinavia has been cited as an argument against population replacement between the Mesolithic and the present [7, 8]. Through analysis of DNA extracted from ancient Scandinavian human remains, we show that people of the Pitted Ware culture were not the direct ancestors of modern Scandinavians (including the Saami people of northern Scandinavia) but are more closely related to contemporary populations of the eastern Baltic region. Our findings support hypotheses arising from archaeological analyses that propose a Neolithic or post-Neolithic population replacement in Scandinavia [7]. Furthermore, our data are consistent with the view that the eastern Baltic represents a genetic refugia for some of the European hunter-gatherer populations.","container-title":"Current Biology","DOI":"10.1016/j.cub.2009.09.017","ISSN":"0960-9822","issue":"20","journalAbbreviation":"Current Biology","page":"1758-1762","source":"ScienceDirect","title":"Ancient DNA Reveals Lack of Continuity between Neolithic Hunter-Gatherers and Contemporary Scandinavians","volume":"19","author":[{"family":"Malmström","given":"Helena"},{"family":"Gilbert","given":"M. Thomas P."},{"family":"Thomas","given":"Mark G."},{"family":"Brandström","given":"Mikael"},{"family":"Storå","given":"Jan"},{"family":"Molnar","given":"Petra"},{"family":"Andersen","given":"Pernille K."},{"family":"Bendixen","given":"Christian"},{"family":"Holmlund","given":"Gunilla"},{"family":"Götherström","given":"Anders"},{"family":"Willerslev","given":"Eske"}],"issued":{"date-parts":[["2009",11,3]]}}},{"id":108,"uris":["http://zotero.org/users/1245757/items/64FIBJ58"],"uri":["http://zotero.org/users/1245757/items/64FIBJ58"],"itemData":{"id":108,"type":"article-journal","abstract":"After the domestication of animals and crops in the Near East some 11,000 years ago, farming had reached much of central Europe by 7500 years before the present. The extent to which these early European farmers were immigrants or descendants of resident hunter-gatherers who had adopted farming has been widely debated. We compared new mitochondrial DNA (mtDNA) sequences from late European hunter-gatherer skeletons with those from early farmers and from modern Europeans. We find large genetic differences between all three groups that cannot be explained by population continuity alone. Most (82%) of the ancient hunter-gatherers share mtDNA types that are relatively rare in central Europeans today. Together, these analyses provide persuasive evidence that the first farmers were not the descendants of local hunter-gatherers but immigrated into central Europe at the onset of the Neolithic.","container-title":"Science","DOI":"10.1126/science.1176869","ISSN":"0036-8075, 1095-9203","issue":"5949","journalAbbreviation":"Science","language":"en","note":"PMID: 19729620","page":"137-140","source":"www.sciencemag.org","title":"Genetic Discontinuity Between Local Hunter-Gatherers and Central Europe’s First Farmers","volume":"326","author":[{"family":"Bramanti","given":"B."},{"family":"Thomas","given":"M. G."},{"family":"Haak","given":"W."},{"family":"Unterlaender","given":"M."},{"family":"Jores","given":"P."},{"family":"Tambets","given":"K."},{"family":"Antanaitis-Jacobs","given":"I."},{"family":"Haidle","given":"M. N."},{"family":"Jankauskas","given":"R."},{"family":"Kind","given":"C.-J."},{"family":"Lueth","given":"F."},{"family":"Terberger","given":"T."},{"family":"Hiller","given":"J."},{"family":"Matsumura","given":"S."},{"family":"Forster","given":"P."},{"family":"Burger","given":"J."}],"issued":{"date-parts":[["2009",2,10]]}}},{"id":433,"uris":["http://zotero.org/users/1245757/items/4UQB2UDQ"],"uri":["http://zotero.org/users/1245757/items/4UQB2UDQ"],"itemData":{"id":433,"type":"article-journal","abstract":"Clovis, with its distinctive biface, blade and osseous technologies, is the oldest widespread archaeological complex defined in North America, dating from 11,100 to 10,700 14C years before present (bp) (13,000 to 12,600 calendar years bp)1,2. Nearly 50 years of archaeological research point to the Clovis complex as having developed south of the North American ice sheets from an ancestral technology3. However, both the origins and the genetic legacy of the people who manufactured Clovis tools remain under debate. It is generally believed that these people ultimately derived from Asia and were directly related to contemporary Native Americans2. An alternative, Solutrean, hypothesis posits that the Clovis predecessors emigrated from southwestern Europe during the Last Glacial Maximum4. Here we report the genome sequence of a male infant (Anzick-1) recovered from the Anzick burial site in western Montana. The human bones date to 10,705 ± 35 14C years bp (approximately 12,707–12,556 calendar years bp) and were directly associated with Clovis tools. We sequenced the genome to an average depth of 14.4× and show that the gene flow from the Siberian Upper Palaeolithic Mal’ta population5 into Native American ancestors is also shared by the Anzick-1 individual and thus happened before 12,600 years bp. We also show that the Anzick-1 individual is more closely related to all indigenous American populations than to any other group. Our data are compatible with the hypothesis that Anzick-1 belonged to a population directly ancestral to many contemporary Native Americans. Finally, we find evidence of a deep divergence in Native American populations that predates the Anzick-1 individual.","container-title":"Nature","DOI":"10.1038/nature13025","ISSN":"1476-4687","issue":"7487","language":"en","page":"225-229","source":"www.nature.com","title":"The genome of a Late Pleistocene human from a Clovis burial site in western Montana","volume":"506","author":[{"family":"Rasmussen","given":"Morten"},{"family":"Anzick","given":"Sarah L."},{"family":"Waters","given":"Michael R."},{"family":"Skoglund","given":"Pontus"},{"family":"DeGiorgio","given":"Michael"},{"family":"Stafford Jr","given":"Thomas W."},{"family":"Rasmussen","given":"Simon"},{"family":"Moltke","given":"Ida"},{"family":"Albrechtsen","given":"Anders"},{"family":"Doyle","given":"Shane M."},{"family":"Poznik","given":"G. David"},{"family":"Gudmundsdottir","given":"Valborg"},{"family":"Yadav","given":"Rachita"},{"family":"Malaspinas","given":"Anna-Sapfo"},{"family":"V","given":"Samuel Stockton White"},{"family":"Allentoft","given":"Morten E."},{"family":"Cornejo","given":"Omar E."},{"family":"Tambets","given":"Kristiina"},{"family":"Eriksson","given":"Anders"},{"family":"Heintzman","given":"Peter D."},{"family":"Karmin","given":"Monika"},{"family":"Korneliussen","given":"Thorfinn Sand"},{"family":"Meltzer","given":"David J."},{"family":"Pierre","given":"Tracey L."},{"family":"Stenderup","given":"Jesper"},{"family":"Saag","given":"Lauri"},{"family":"Warmuth","given":"Vera M."},{"family":"Lopes","given":"Margarida C."},{"family":"Malhi","given":"Ripan S."},{"family":"Brunak","given":"Søren"},{"family":"Sicheritz-Ponten","given":"Thomas"},{"family":"Barnes","given":"Ian"},{"family":"Collins","given":"Matthew"},{"family":"Orlando","given":"Ludovic"},{"family":"Balloux","given":"Francois"},{"family":"Manica","given":"Andrea"},{"family":"Gupta","given":"Ramneek"},{"family":"Metspalu","given":"Mait"},{"family":"Bustamante","given":"Carlos D."},{"family":"Jakobsson","given":"Mattias"},{"family":"Nielsen","given":"Rasmus"},{"family":"Willerslev","given":"Eske"}],"issued":{"date-parts":[["2014",2]]}}},{"id":75,"uris":["http://zotero.org/users/1245757/items/47I48B8U"],"uri":["http://zotero.org/users/1245757/items/47I48B8U"],"itemData":{"id":75,"type":"article-journal","abstract":"Farming and sedentism first appeared in southwestern Asia during the early Holocene and later spread to neighboring regions, including Europe, along multiple dispersal routes. Conspicuous uncertainties remain about the relative roles of migration, cultural diffusion, and admixture with local foragers in the early Neolithization of Europe. Here we present paleogenomic data for five Neolithic individuals from northern Greece and northwestern Turkey spanning the time and region of the earliest spread of farming into Europe. We use a novel approach to recalibrate raw reads and call genotypes from ancient DNA and observe striking genetic similarity both among Aegean early farmers and with those from across Europe. Our study demonstrates a direct genetic link between Mediterranean and Central European early farmers and those of Greece and Anatolia, extending the European Neolithic migratory chain all the way back to southwestern Asia.","container-title":"Proceedings of the National Academy of Sciences","DOI":"10.1073/pnas.1523951113","ISSN":"0027-8424, 1091-6490","issue":"25","journalAbbreviation":"PNAS","language":"en","note":"PMID: 27274049","page":"6886-6891","source":"www.pnas.org","title":"Early farmers from across Europe directly descended from Neolithic Aegeans","volume":"113","author":[{"family":"Hofmanová","given":"Zuzana"},{"family":"Kreutzer","given":"Susanne"},{"family":"Hellenthal","given":"Garrett"},{"family":"Sell","given":"Christian"},{"family":"Diekmann","given":"Yoan"},{"family":"Díez-del-Molino","given":"David"},{"family":"Dorp","given":"Lucy","dropping-particle":"van"},{"family":"López","given":"Saioa"},{"family":"Kousathanas","given":"Athanasios"},{"family":"Link","given":"Vivian"},{"family":"Kirsanow","given":"Karola"},{"family":"Cassidy","given":"Lara M."},{"family":"Martiniano","given":"Rui"},{"family":"Strobel","given":"Melanie"},{"family":"Scheu","given":"Amelie"},{"family":"Kotsakis","given":"Kostas"},{"family":"Halstead","given":"Paul"},{"family":"Triantaphyllou","given":"Sevi"},{"family":"Kyparissi-Apostolika","given":"Nina"},{"family":"Urem-Kotsou","given":"Dushka"},{"family":"Ziota","given":"Christina"},{"family":"Adaktylou","given":"Fotini"},{"family":"Gopalan","given":"Shyamalika"},{"family":"Bobo","given":"Dean M."},{"family":"Winkelbach","given":"Laura"},{"family":"Blöcher","given":"Jens"},{"family":"Unterländer","given":"Martina"},{"family":"Leuenberger","given":"Christoph"},{"family":"Çilingiroğlu","given":"Çiler"},{"family":"Horejs","given":"Barbara"},{"family":"Gerritsen","given":"Fokke"},{"family":"Shennan","given":"Stephen J."},{"family":"Bradley","given":"Daniel G."},{"family":"Currat","given":"Mathias"},{"family":"Veeramah","given":"Krishna R."},{"family":"Wegmann","given":"Daniel"},{"family":"Thomas","given":"Mark G."},{"family":"Papageorgopoulou","given":"Christina"},{"family":"Burger","given":"Joachim"}],"issued":{"date-parts":[["2016",6,21]]}}},{"id":1632,"uris":["http://zotero.org/users/1245757/items/5I5TP8SV"],"uri":["http://zotero.org/users/1245757/items/5I5TP8SV"],"itemData":{"id":1632,"type":"article-journal","abstract":"In this study, we compare the genetic ancestry of individuals from two as yet genetically unstudied cultural traditions in Estonia in the context of available modern and ancient datasets: 15 from the Late Bronze Age stone-cist graves (1200–400 BC) (EstBA) and 6 from the Pre-Roman Iron Age tarand cemeteries (800/500 BC–50 AD) (EstIA). We also included 5 Pre-Roman to Roman Iron Age Ingrian (500 BC–450 AD) (IngIA) and 7 Middle Age Estonian (1200–1600 AD) (EstMA) individuals to build a dataset for studying the demographic history of the northern parts of the Eastern Baltic from the earliest layer of Mesolithic to modern times. Our findings are consistent with EstBA receiving gene flow from regions with strong Western hunter-gatherer (WHG) affinities and EstIA from populations related to modern Siberians. The latter inference is in accordance with Y chromosome (chrY) distributions in present day populations of the Eastern Baltic, as well as patterns of autosomal variation in the majority of the westernmost Uralic speakers [1, 2, 3, 4, 5]. This ancestry reached the coasts of the Baltic Sea no later than the mid-first millennium BC; i.e., in the same time window as the diversification of west Uralic (Finnic) languages [6]. Furthermore, phenotypic traits often associated with modern Northern Europeans, like light eyes, hair, and skin, as well as lactose tolerance, can be traced back to the Bronze Age in the Eastern Baltic.\nVideo Abstract","container-title":"Current Biology","DOI":"10.1016/j.cub.2019.04.026","ISSN":"0960-9822","issue":"10","journalAbbreviation":"Current Biology","language":"en","page":"1701-1711.e16","source":"ScienceDirect","title":"The Arrival of Siberian Ancestry Connecting the Eastern Baltic to Uralic Speakers further East","volume":"29","author":[{"family":"Saag","given":"Lehti"},{"family":"Laneman","given":"Margot"},{"family":"Varul","given":"Liivi"},{"family":"Malve","given":"Martin"},{"family":"Valk","given":"Heiki"},{"family":"Razzak","given":"Maria A."},{"family":"Shirobokov","given":"Ivan G."},{"family":"Khartanovich","given":"Valeri I."},{"family":"Mikhaylova","given":"Elena R."},{"family":"Kushniarevich","given":"Alena"},{"family":"Scheib","given":"Christiana Lyn"},{"family":"Solnik","given":"Anu"},{"family":"Reisberg","given":"Tuuli"},{"family":"Parik","given":"Jüri"},{"family":"Saag","given":"Lauri"},{"family":"Metspalu","given":"Ene"},{"family":"Rootsi","given":"Siiri"},{"family":"Montinaro","given":"Francesco"},{"family":"Remm","given":"Maido"},{"family":"Mägi","given":"Reedik"},{"family":"D’Atanasio","given":"Eugenia"},{"family":"Crema","given":"Enrico Ryunosuke"},{"family":"Díez-del-Molino","given":"David"},{"family":"Thomas","given":"Mark G."},{"family":"Kriiska","given":"Aivar"},{"family":"Kivisild","given":"Toomas"},{"family":"Villems","given":"Richard"},{"family":"Lang","given":"Valter"},{"family":"Metspalu","given":"Mait"},{"family":"Tambets","given":"Kristiina"}],"issued":{"date-parts":[["2019",5,20]]}}}],"schema":"https://github.com/citation-style-language/schema/raw/master/csl-citation.json"} </w:instrText>
      </w:r>
      <w:r w:rsidR="009A4B56" w:rsidRPr="00DF772E">
        <w:fldChar w:fldCharType="separate"/>
      </w:r>
      <w:r w:rsidR="00A55B6A">
        <w:t>[76,77,71,78,79]</w:t>
      </w:r>
      <w:r w:rsidR="009A4B56" w:rsidRPr="00DF772E">
        <w:fldChar w:fldCharType="end"/>
      </w:r>
      <w:r w:rsidR="000F0B7B" w:rsidRPr="00DF772E">
        <w:t>)</w:t>
      </w:r>
      <w:r w:rsidR="008D1719" w:rsidRPr="00DF772E">
        <w:t>.</w:t>
      </w:r>
      <w:r w:rsidR="000F0B7B" w:rsidRPr="00DF772E">
        <w:t xml:space="preserve"> </w:t>
      </w:r>
      <w:r w:rsidR="00902238" w:rsidRPr="00DF772E">
        <w:t xml:space="preserve">Here the difficulty lies in </w:t>
      </w:r>
      <w:r w:rsidR="001B2449" w:rsidRPr="00DF772E">
        <w:t>specifying</w:t>
      </w:r>
      <w:r w:rsidR="00902238" w:rsidRPr="00DF772E">
        <w:t xml:space="preserve"> </w:t>
      </w:r>
      <w:r w:rsidR="001B2449" w:rsidRPr="00DF772E">
        <w:t>a meaningful null</w:t>
      </w:r>
      <w:r w:rsidR="00380C5B">
        <w:t xml:space="preserve"> </w:t>
      </w:r>
      <w:r w:rsidR="001B2449" w:rsidRPr="00DF772E">
        <w:t>model</w:t>
      </w:r>
      <w:r w:rsidR="00902238" w:rsidRPr="00DF772E">
        <w:t>, as very few population</w:t>
      </w:r>
      <w:r w:rsidR="00F939BA" w:rsidRPr="00DF772E">
        <w:t xml:space="preserve"> histories involve complete isolation from neighbouring groups</w:t>
      </w:r>
      <w:r w:rsidR="001B2449" w:rsidRPr="00DF772E">
        <w:t xml:space="preserve">. </w:t>
      </w:r>
      <w:r w:rsidR="00F939BA" w:rsidRPr="00DF772E">
        <w:t>As demonstrated by</w:t>
      </w:r>
      <w:r w:rsidR="003F4756" w:rsidRPr="00DF772E">
        <w:t xml:space="preserve"> </w:t>
      </w:r>
      <w:r w:rsidR="00993F5B" w:rsidRPr="00DF772E">
        <w:t xml:space="preserve">Silva et al. </w:t>
      </w:r>
      <w:r w:rsidR="003F4756" w:rsidRPr="00DF772E">
        <w:fldChar w:fldCharType="begin"/>
      </w:r>
      <w:r w:rsidR="00A55B6A">
        <w:instrText xml:space="preserve"> ADDIN ZOTERO_ITEM CSL_CITATION {"citationID":"fX4DW3x9","properties":{"formattedCitation":"[80]","plainCitation":"[80]","noteIndex":0},"citationItems":[{"id":1566,"uris":["http://zotero.org/users/1245757/items/3P82JXTN"],"uri":["http://zotero.org/users/1245757/items/3P82JXTN"],"itemData":{"id":1566,"type":"article-journal","abstract":"Recent advances in sequencing technologies have allowed for the retrieval of ancient DNA data (aDNA) from skeletal remains, providing direct genetic snapshots from diverse periods of human prehistory. Comparing samples taken in the same region but at different times, hereafter called “serial samples”, may indicate whether there is continuity in the peopling history of that area or whether an immigration of a genetically different population has occurred between the two sampling times. However, the exploration of genetic relationships between serial samples generally ignores their geographical locations and the spatiotemporal dynamics of populations. Here, we present a new coalescent-based, spatially explicit modelling approach to investigate population continuity using aDNA, which includes two fundamental elements neglected in previous methods: population structure and migration. The approach also considers the extensive temporal and geographical variance that is commonly found in aDNA population samples.","container-title":"BMC Genetics","DOI":"10.1186/s12863-017-0575-6","ISSN":"1471-2156","issue":"1","journalAbbreviation":"BMC Genetics","page":"114","source":"BioMed Central","title":"Investigating population continuity with ancient DNA under a spatially explicit simulation framework","volume":"18","author":[{"family":"Silva","given":"Nuno Miguel"},{"family":"Rio","given":"Jeremy"},{"family":"Currat","given":"Mathias"}],"issued":{"date-parts":[["2017",12,15]]}}}],"schema":"https://github.com/citation-style-language/schema/raw/master/csl-citation.json"} </w:instrText>
      </w:r>
      <w:r w:rsidR="003F4756" w:rsidRPr="00DF772E">
        <w:fldChar w:fldCharType="separate"/>
      </w:r>
      <w:r w:rsidR="00A55B6A">
        <w:rPr>
          <w:noProof/>
        </w:rPr>
        <w:t>[80]</w:t>
      </w:r>
      <w:r w:rsidR="003F4756" w:rsidRPr="00DF772E">
        <w:fldChar w:fldCharType="end"/>
      </w:r>
      <w:r w:rsidR="003F4756" w:rsidRPr="00DF772E">
        <w:t>,</w:t>
      </w:r>
      <w:r w:rsidR="00F939BA" w:rsidRPr="00DF772E">
        <w:t xml:space="preserve"> the threshold level above which continuity is rejected largely depends on expected level o</w:t>
      </w:r>
      <w:r w:rsidR="001177DD" w:rsidRPr="00DF772E">
        <w:t>f</w:t>
      </w:r>
      <w:r w:rsidR="00F939BA" w:rsidRPr="00DF772E">
        <w:t xml:space="preserve"> gene-flow with neighbouring populations. Here a high level of </w:t>
      </w:r>
      <w:r w:rsidR="00825CF1" w:rsidRPr="00DF772E">
        <w:t xml:space="preserve">continuous </w:t>
      </w:r>
      <w:r w:rsidR="00F939BA" w:rsidRPr="00DF772E">
        <w:t>gene flow</w:t>
      </w:r>
      <w:r w:rsidR="00825CF1" w:rsidRPr="00DF772E">
        <w:t xml:space="preserve"> from</w:t>
      </w:r>
      <w:r w:rsidR="00F939BA" w:rsidRPr="00DF772E">
        <w:t xml:space="preserve"> a</w:t>
      </w:r>
      <w:r w:rsidR="00825CF1" w:rsidRPr="00DF772E">
        <w:t>n external source</w:t>
      </w:r>
      <w:r w:rsidR="00F939BA" w:rsidRPr="00DF772E">
        <w:t xml:space="preserve"> can leave a genetic signal indistinguishable from a more </w:t>
      </w:r>
      <w:r w:rsidR="00825CF1" w:rsidRPr="00DF772E">
        <w:t xml:space="preserve">sudden </w:t>
      </w:r>
      <w:r w:rsidR="00F939BA" w:rsidRPr="00DF772E">
        <w:t xml:space="preserve">population replacement. </w:t>
      </w:r>
    </w:p>
    <w:p w14:paraId="2722CE74" w14:textId="7FA761D6" w:rsidR="00F14989" w:rsidRPr="00DF772E" w:rsidRDefault="00F939BA" w:rsidP="00E6546C">
      <w:pPr>
        <w:spacing w:beforeLines="30" w:before="72" w:afterLines="30" w:after="72" w:line="360" w:lineRule="auto"/>
        <w:jc w:val="both"/>
      </w:pPr>
      <w:r w:rsidRPr="00DF772E">
        <w:t>One way to overcome this problem is to use inference methods that allow explicit modelling of gene flow</w:t>
      </w:r>
      <w:r w:rsidR="000B2CF4" w:rsidRPr="00DF772E">
        <w:t xml:space="preserve"> (e.g</w:t>
      </w:r>
      <w:r w:rsidR="003F4756" w:rsidRPr="00DF772E">
        <w:t>.</w:t>
      </w:r>
      <w:r w:rsidR="000B2CF4" w:rsidRPr="00DF772E">
        <w:t xml:space="preserve"> in </w:t>
      </w:r>
      <w:r w:rsidR="000F0B7B" w:rsidRPr="00DF772E">
        <w:fldChar w:fldCharType="begin"/>
      </w:r>
      <w:r w:rsidR="00A55B6A">
        <w:instrText xml:space="preserve"> ADDIN ZOTERO_ITEM CSL_CITATION {"citationID":"4HpSf7J4","properties":{"unsorted":true,"formattedCitation":"[71,35,80,36]","plainCitation":"[71,35,80,36]","noteIndex":0},"citationItems":[{"id":433,"uris":["http://zotero.org/users/1245757/items/4UQB2UDQ"],"uri":["http://zotero.org/users/1245757/items/4UQB2UDQ"],"itemData":{"id":433,"type":"article-journal","abstract":"Clovis, with its distinctive biface, blade and osseous technologies, is the oldest widespread archaeological complex defined in North America, dating from 11,100 to 10,700 14C years before present (bp) (13,000 to 12,600 calendar years bp)1,2. Nearly 50 years of archaeological research point to the Clovis complex as having developed south of the North American ice sheets from an ancestral technology3. However, both the origins and the genetic legacy of the people who manufactured Clovis tools remain under debate. It is generally believed that these people ultimately derived from Asia and were directly related to contemporary Native Americans2. An alternative, Solutrean, hypothesis posits that the Clovis predecessors emigrated from southwestern Europe during the Last Glacial Maximum4. Here we report the genome sequence of a male infant (Anzick-1) recovered from the Anzick burial site in western Montana. The human bones date to 10,705 ± 35 14C years bp (approximately 12,707–12,556 calendar years bp) and were directly associated with Clovis tools. We sequenced the genome to an average depth of 14.4× and show that the gene flow from the Siberian Upper Palaeolithic Mal’ta population5 into Native American ancestors is also shared by the Anzick-1 individual and thus happened before 12,600 years bp. We also show that the Anzick-1 individual is more closely related to all indigenous American populations than to any other group. Our data are compatible with the hypothesis that Anzick-1 belonged to a population directly ancestral to many contemporary Native Americans. Finally, we find evidence of a deep divergence in Native American populations that predates the Anzick-1 individual.","container-title":"Nature","DOI":"10.1038/nature13025","ISSN":"1476-4687","issue":"7487","language":"en","page":"225-229","source":"www.nature.com","title":"The genome of a Late Pleistocene human from a Clovis burial site in western Montana","volume":"506","author":[{"family":"Rasmussen","given":"Morten"},{"family":"Anzick","given":"Sarah L."},{"family":"Waters","given":"Michael R."},{"family":"Skoglund","given":"Pontus"},{"family":"DeGiorgio","given":"Michael"},{"family":"Stafford Jr","given":"Thomas W."},{"family":"Rasmussen","given":"Simon"},{"family":"Moltke","given":"Ida"},{"family":"Albrechtsen","given":"Anders"},{"family":"Doyle","given":"Shane M."},{"family":"Poznik","given":"G. David"},{"family":"Gudmundsdottir","given":"Valborg"},{"family":"Yadav","given":"Rachita"},{"family":"Malaspinas","given":"Anna-Sapfo"},{"family":"V","given":"Samuel Stockton White"},{"family":"Allentoft","given":"Morten E."},{"family":"Cornejo","given":"Omar E."},{"family":"Tambets","given":"Kristiina"},{"family":"Eriksson","given":"Anders"},{"family":"Heintzman","given":"Peter D."},{"family":"Karmin","given":"Monika"},{"family":"Korneliussen","given":"Thorfinn Sand"},{"family":"Meltzer","given":"David J."},{"family":"Pierre","given":"Tracey L."},{"family":"Stenderup","given":"Jesper"},{"family":"Saag","given":"Lauri"},{"family":"Warmuth","given":"Vera M."},{"family":"Lopes","given":"Margarida C."},{"family":"Malhi","given":"Ripan S."},{"family":"Brunak","given":"Søren"},{"family":"Sicheritz-Ponten","given":"Thomas"},{"family":"Barnes","given":"Ian"},{"family":"Collins","given":"Matthew"},{"family":"Orlando","given":"Ludovic"},{"family":"Balloux","given":"Francois"},{"family":"Manica","given":"Andrea"},{"family":"Gupta","given":"Ramneek"},{"family":"Metspalu","given":"Mait"},{"family":"Bustamante","given":"Carlos D."},{"family":"Jakobsson","given":"Mattias"},{"family":"Nielsen","given":"Rasmus"},{"family":"Willerslev","given":"Eske"}],"issued":{"date-parts":[["2014",2]]}}},{"id":1296,"uris":["http://zotero.org/groups/725798/items/K8WNSFIR"],"uri":["http://zotero.org/groups/725798/items/K8WNSFIR"],"itemData":{"id":1296,"type":"article-journal","abstract":"How modern humans dispersed into Eurasia and Australasia, including the number of separate expansions and their timings, is highly debated [1, 2]. Two categories of models are proposed for the dispersal of non-Africans: (1) single dispersal, i.e., a single major diffusion of modern humans across Eurasia and Australasia [3–5]; and (2) multiple dispersal, i.e., additional earlier population expansions that may have contributed to the genetic diversity of some present-day humans outside of Africa [6–9]. Many variants of these models focus largely on Asia and Australasia, neglecting human dispersal into Europe, thus explaining only a subset of the entire colonization process outside of Africa [3–5, 8, 9]. The genetic diversity of the first modern humans who spread into Europe during the Late Pleistocene and the impact of subsequent climatic events on their demography are largely unknown. Here we analyze 55 complete human mitochondrial genomes (mtDNAs) of hunter-gatherers spanning </w:instrText>
      </w:r>
      <w:r w:rsidR="00A55B6A">
        <w:rPr>
          <w:rFonts w:ascii="Cambria Math" w:hAnsi="Cambria Math" w:cs="Cambria Math"/>
        </w:rPr>
        <w:instrText>∼</w:instrText>
      </w:r>
      <w:r w:rsidR="00A55B6A">
        <w:instrText xml:space="preserve">35,000 years of European prehistory. We unexpectedly find mtDNA lineage M in individuals prior to the Last Glacial Maximum (LGM). This lineage is absent in contemporary Europeans, although it is found at high frequency in modern Asians, Australasians, and Native Americans. Dating the most recent common ancestor of each of the modern non-African mtDNA clades reveals their single, late, and rapid dispersal less than 55,000 years ago. Demographic modeling not only indicates an LGM genetic bottleneck, but also provides surprising evidence of a major population turnover in Europe around 14,500 years ago during the Late Glacial, a period of climatic instability at the end of the Pleistocene.","container-title":"Current Biology","DOI":"10.1016/j.cub.2016.01.037","ISSN":"0960-9822","issue":"6","journalAbbreviation":"Current Biology","note":"00065","page":"827-833","source":"ScienceDirect","title":"Pleistocene Mitochondrial Genomes Suggest a Single Major Dispersal of Non-Africans and a Late Glacial Population Turnover in Europe","volume":"26","author":[{"family":"Posth","given":"Cosimo"},{"family":"Renaud","given":"Gabriel"},{"family":"Mittnik","given":"Alissa"},{"family":"Drucker","given":"Dorothée G."},{"family":"Rougier","given":"Hélène"},{"family":"Cupillard","given":"Christophe"},{"family":"Valentin","given":"Frédérique"},{"family":"Thevenet","given":"Corinne"},{"family":"Furtwängler","given":"Anja"},{"family":"Wißing","given":"Christoph"},{"family":"Francken","given":"Michael"},{"family":"Malina","given":"Maria"},{"family":"Bolus","given":"Michael"},{"family":"Lari","given":"Martina"},{"family":"Gigli","given":"Elena"},{"family":"Capecchi","given":"Giulia"},{"family":"Crevecoeur","given":"Isabelle"},{"family":"Beauval","given":"Cédric"},{"family":"Flas","given":"Damien"},{"family":"Germonpré","given":"Mietje"},{"family":"van der Plicht","given":"Johannes"},{"family":"Cottiaux","given":"Richard"},{"family":"Gély","given":"Bernard"},{"family":"Ronchitelli","given":"Annamaria"},{"family":"Wehrberger","given":"Kurt"},{"family":"Grigorescu","given":"Dan"},{"family":"Svoboda","given":"Jiří"},{"family":"Semal","given":"Patrick"},{"family":"Caramelli","given":"David"},{"family":"Bocherens","given":"Hervé"},{"family":"Harvati","given":"Katerina"},{"family":"Conard","given":"Nicholas J."},{"family":"Haak","given":"Wolfgang"},{"family":"Powell","given":"Adam"},{"family":"Krause","given":"Johannes"}],"issued":{"date-parts":[["2016",3,21]]}}},{"id":1566,"uris":["http://zotero.org/users/1245757/items/3P82JXTN"],"uri":["http://zotero.org/users/1245757/items/3P82JXTN"],"itemData":{"id":1566,"type":"article-journal","abstract":"Recent advances in sequencing technologies have allowed for the retrieval of ancient DNA data (aDNA) from skeletal remains, providing direct genetic snapshots from diverse periods of human prehistory. Comparing samples taken in the same region but at different times, hereafter called “serial samples”, may indicate whether there is continuity in the peopling history of that area or whether an immigration of a genetically different population has occurred between the two sampling times. However, the exploration of genetic relationships between serial samples generally ignores their geographical locations and the spatiotemporal dynamics of populations. Here, we present a new coalescent-based, spatially explicit modelling approach to investigate population continuity using aDNA, which includes two fundamental elements neglected in previous methods: population structure and migration. The approach also considers the extensive temporal and geographical variance that is commonly found in aDNA population samples.","container-title":"BMC Genetics","DOI":"10.1186/s12863-017-0575-6","ISSN":"1471-2156","issue":"1","journalAbbreviation":"BMC Genetics","page":"114","source":"BioMed Central","title":"Investigating population continuity with ancient DNA under a spatially explicit simulation framework","volume":"18","author":[{"family":"Silva","given":"Nuno Miguel"},{"family":"Rio","given":"Jeremy"},{"family":"Currat","given":"Mathias"}],"issued":{"date-parts":[["2017",12,15]]}}},{"id":1540,"uris":["http://zotero.org/users/1245757/items/ALW4V9RZ"],"uri":["http://zotero.org/users/1245757/items/ALW4V9RZ"],"itemData":{"id":1540,"type":"article-journal","abstract":"Abstract Grey wolves (Canis lupus) are one of the few large terrestrial carnivores that have maintained a wide geographical distribution across the Northern Hemisphere throughout the Pleistocene and Holocene. Recent genetic studies have suggested that, despite this continuous presence, major demographic changes occurred in wolf populations between the Late Pleistocene and early Holocene, and that extant wolves trace their ancestry to a single Late Pleistocene population. Both the geographical origin of this ancestral population and how it became widespread remain unknown. Here, we used a spatially and temporally explicit modelling framework to analyse a data set of 90 modern and 45 ancient mitochondrial wolf genomes from across the Northern Hemisphere, spanning the last 50,000 years. Our results suggest that contemporary wolf populations trace their ancestry to an expansion from Beringia at the end of the Last Glacial Maximum, and that this process was most likely driven by Late Pleistocene ecological fluctuations that occurred across the Northern Hemisphere. This study provides direct ancient genetic evidence that long-range migration has played an important role in the population history of a large carnivore, and provides insight into how wolves survived the wave of megafaunal extinctions at the end of the last glaciation. Moreover, because Late Pleistocene grey wolves were the likely source from which all modern dogs trace their origins, the demographic history described in this study has fundamental implications for understanding the geographical origin of the dog.","container-title":"Molecular Ecology","DOI":"10.1111/mec.15329","ISSN":"0962-1083","issue":"n/a","journalAbbreviation":"Molecular Ecology","source":"onlinelibrary.wiley.com (Atypon)","title":"Ancient DNA suggests modern wolves trace their origin to a Late Pleistocene expansion from Beringia","URL":"https://onlinelibrary.wiley.com/doi/full/10.1111/mec.15329","volume":"n/a","author":[{"family":"Loog","given":"Liisa"},{"family":"Thalmann","given":"Olaf"},{"family":"Sinding","given":"Mikkel-Holger S."},{"family":"Schuenemann","given":"Verena J."},{"family":"Perri","given":"Angela"},{"family":"Germonpré","given":"Mietje"},{"family":"Bocherens","given":"Herve"},{"family":"Witt","given":"Kelsey E."},{"family":"Samaniego Castruita","given":"Jose A."},{"family":"Velasco","given":"Marcela S."},{"family":"Lundstrøm","given":"Inge K. C."},{"family":"Wales","given":"Nathan"},{"family":"Sonet","given":"Gontran"},{"family":"Frantz","given":"Laurent"},{"family":"Schroeder","given":"Hannes"},{"family":"Budd","given":"Jane"},{"family":"Jimenez","given":"Elodie-Laure"},{"family":"Fedorov","given":"Sergey"},{"family":"Gasparyan","given":"Boris"},{"family":"Kandel","given":"Andrew W."},{"family":"Lázničková-Galetová","given":"Martina"},{"family":"Napierala","given":"Hannes"},{"family":"Uerpmann","given":"Hans-Peter"},{"family":"Nikolskiy","given":"Pavel A."},{"family":"Pavlova","given":"Elena Y."},{"family":"Pitulko","given":"Vladimir V."},{"family":"Herzig","given":"Karl-Heinz"},{"family":"Malhi","given":"Ripan S."},{"family":"Willerslev","given":"Eske"},{"family":"Hansen","given":"Anders J."},{"family":"Dobney","given":"Keith"},{"family":"Gilbert","given":"M. Thomas P."},{"family":"Krause","given":"Johannes"},{"family":"Larson","given":"Greger"},{"family":"Eriksson","given":"Anders"},{"family":"Manica","given":"Andrea"}],"accessed":{"date-parts":[["2020",1,12]]},"issued":{"date-parts":[["2019",12,16]]}}}],"schema":"https://github.com/citation-style-language/schema/raw/master/csl-citation.json"} </w:instrText>
      </w:r>
      <w:r w:rsidR="000F0B7B" w:rsidRPr="00DF772E">
        <w:fldChar w:fldCharType="separate"/>
      </w:r>
      <w:r w:rsidR="00A55B6A">
        <w:rPr>
          <w:noProof/>
        </w:rPr>
        <w:t>[71,35,80,36]</w:t>
      </w:r>
      <w:r w:rsidR="000F0B7B" w:rsidRPr="00DF772E">
        <w:fldChar w:fldCharType="end"/>
      </w:r>
      <w:r w:rsidR="00993F5B" w:rsidRPr="00DF772E">
        <w:t>)</w:t>
      </w:r>
      <w:r w:rsidRPr="00DF772E">
        <w:t xml:space="preserve">. External lines of evidence, such as archaeological, </w:t>
      </w:r>
      <w:r w:rsidRPr="00DF772E">
        <w:lastRenderedPageBreak/>
        <w:t xml:space="preserve">linguistic </w:t>
      </w:r>
      <w:r w:rsidR="00001C06" w:rsidRPr="00DF772E">
        <w:t xml:space="preserve">and </w:t>
      </w:r>
      <w:r w:rsidRPr="00DF772E">
        <w:t xml:space="preserve">geographic information could be used to inform on the expected levels of gene flow to build a more realistic null model for testing continuity. </w:t>
      </w:r>
      <w:r w:rsidR="00F14989" w:rsidRPr="00DF772E">
        <w:t>Additionally</w:t>
      </w:r>
      <w:r w:rsidR="00A31543" w:rsidRPr="00DF772E">
        <w:t>,</w:t>
      </w:r>
      <w:r w:rsidR="00F14989" w:rsidRPr="00DF772E">
        <w:t xml:space="preserve"> a dense serial sampling of </w:t>
      </w:r>
      <w:r w:rsidR="00FF2CED" w:rsidRPr="00DF772E">
        <w:t>a</w:t>
      </w:r>
      <w:r w:rsidR="00F14989" w:rsidRPr="00DF772E">
        <w:t xml:space="preserve"> geographic location can help distinguishing between </w:t>
      </w:r>
      <w:r w:rsidR="00FF2CED" w:rsidRPr="00DF772E">
        <w:t xml:space="preserve">models with more </w:t>
      </w:r>
      <w:r w:rsidR="00F14989" w:rsidRPr="00DF772E">
        <w:t xml:space="preserve">continues gene flow </w:t>
      </w:r>
      <w:r w:rsidR="00FF2CED" w:rsidRPr="00DF772E">
        <w:t xml:space="preserve">over </w:t>
      </w:r>
      <w:r w:rsidR="00F14989" w:rsidRPr="00DF772E">
        <w:t>longe</w:t>
      </w:r>
      <w:r w:rsidR="00FF2CED" w:rsidRPr="00DF772E">
        <w:t>r</w:t>
      </w:r>
      <w:r w:rsidR="00F14989" w:rsidRPr="00DF772E">
        <w:t xml:space="preserve"> time periods from </w:t>
      </w:r>
      <w:r w:rsidR="00FF2CED" w:rsidRPr="00DF772E">
        <w:t xml:space="preserve">models </w:t>
      </w:r>
      <w:r w:rsidR="00001C06" w:rsidRPr="00DF772E">
        <w:t>that</w:t>
      </w:r>
      <w:r w:rsidR="00FF2CED" w:rsidRPr="00DF772E">
        <w:t xml:space="preserve"> involve </w:t>
      </w:r>
      <w:r w:rsidR="00F14989" w:rsidRPr="00DF772E">
        <w:t>instantaneous</w:t>
      </w:r>
      <w:r w:rsidR="00825CF1" w:rsidRPr="00DF772E">
        <w:t xml:space="preserve"> replacement</w:t>
      </w:r>
      <w:r w:rsidR="00F14989" w:rsidRPr="00DF772E">
        <w:t>.</w:t>
      </w:r>
    </w:p>
    <w:p w14:paraId="2E6B2A9B" w14:textId="77777777" w:rsidR="0027799C" w:rsidRPr="00DF772E" w:rsidRDefault="0027799C" w:rsidP="00E6546C">
      <w:pPr>
        <w:spacing w:beforeLines="30" w:before="72" w:afterLines="30" w:after="72" w:line="360" w:lineRule="auto"/>
        <w:jc w:val="both"/>
      </w:pPr>
    </w:p>
    <w:p w14:paraId="6F1FF07B" w14:textId="231E4D13" w:rsidR="005D67F7" w:rsidRPr="00DF772E" w:rsidRDefault="00712495" w:rsidP="00E6546C">
      <w:pPr>
        <w:pStyle w:val="Heading1"/>
        <w:spacing w:beforeLines="30" w:before="72" w:afterLines="30" w:after="72"/>
        <w:rPr>
          <w:rFonts w:cs="Times New Roman"/>
          <w:sz w:val="24"/>
          <w:szCs w:val="24"/>
        </w:rPr>
      </w:pPr>
      <w:r w:rsidRPr="00DF772E">
        <w:rPr>
          <w:rFonts w:cs="Times New Roman"/>
          <w:sz w:val="24"/>
          <w:szCs w:val="24"/>
        </w:rPr>
        <w:t xml:space="preserve">Linking demographic processes to the archaeological </w:t>
      </w:r>
      <w:r w:rsidR="00DB19A6" w:rsidRPr="00DF772E">
        <w:rPr>
          <w:rFonts w:cs="Times New Roman"/>
          <w:sz w:val="24"/>
          <w:szCs w:val="24"/>
        </w:rPr>
        <w:t xml:space="preserve">and climate </w:t>
      </w:r>
      <w:r w:rsidRPr="00DF772E">
        <w:rPr>
          <w:rFonts w:cs="Times New Roman"/>
          <w:sz w:val="24"/>
          <w:szCs w:val="24"/>
        </w:rPr>
        <w:t>record</w:t>
      </w:r>
      <w:r w:rsidR="00DB19A6" w:rsidRPr="00DF772E">
        <w:rPr>
          <w:rFonts w:cs="Times New Roman"/>
          <w:sz w:val="24"/>
          <w:szCs w:val="24"/>
        </w:rPr>
        <w:t>s</w:t>
      </w:r>
      <w:r w:rsidRPr="00DF772E">
        <w:rPr>
          <w:rFonts w:cs="Times New Roman"/>
          <w:sz w:val="24"/>
          <w:szCs w:val="24"/>
        </w:rPr>
        <w:t xml:space="preserve"> </w:t>
      </w:r>
    </w:p>
    <w:p w14:paraId="7DDF90D8" w14:textId="65614415" w:rsidR="001F3B3F" w:rsidRPr="00DF772E" w:rsidRDefault="007C6FAC" w:rsidP="00E6546C">
      <w:pPr>
        <w:spacing w:beforeLines="30" w:before="72" w:afterLines="30" w:after="72" w:line="360" w:lineRule="auto"/>
        <w:jc w:val="both"/>
      </w:pPr>
      <w:r w:rsidRPr="00DF772E">
        <w:t xml:space="preserve">Placing demographic events inferred from the genetic data to well-defined geographic areas and/or time periods is important for investigating ecological, cultural or climatic drivers of demographic processes </w:t>
      </w:r>
      <w:r w:rsidR="00093D2A" w:rsidRPr="00DF772E">
        <w:t>and</w:t>
      </w:r>
      <w:r w:rsidRPr="00DF772E">
        <w:t xml:space="preserve"> for testing spatially and temporally explicit archaeological and historical hypotheses. </w:t>
      </w:r>
      <w:r w:rsidR="005D67F7" w:rsidRPr="00DF772E">
        <w:t xml:space="preserve">However, </w:t>
      </w:r>
      <w:r w:rsidR="001F3B3F" w:rsidRPr="00DF772E">
        <w:t xml:space="preserve">different population genetic approaches differ substantially in </w:t>
      </w:r>
      <w:r w:rsidR="005D67F7" w:rsidRPr="00DF772E">
        <w:t>the extent to which they allow doing this.</w:t>
      </w:r>
    </w:p>
    <w:p w14:paraId="6D6F8B83" w14:textId="7E754D86" w:rsidR="005450DD" w:rsidRPr="00DF772E" w:rsidRDefault="00DB19A6" w:rsidP="00E6546C">
      <w:pPr>
        <w:pStyle w:val="Heading3"/>
        <w:spacing w:beforeLines="30" w:before="72" w:afterLines="30" w:after="72"/>
        <w:rPr>
          <w:rFonts w:cs="Times New Roman"/>
        </w:rPr>
      </w:pPr>
      <w:r w:rsidRPr="00DF772E">
        <w:rPr>
          <w:rFonts w:cs="Times New Roman"/>
        </w:rPr>
        <w:t>Timing of demographic events</w:t>
      </w:r>
    </w:p>
    <w:p w14:paraId="49B84ADB" w14:textId="3AFDF4E7" w:rsidR="003C26C9" w:rsidRPr="00DF772E" w:rsidRDefault="00FB4547" w:rsidP="00E6546C">
      <w:pPr>
        <w:spacing w:beforeLines="30" w:before="72" w:afterLines="30" w:after="72" w:line="360" w:lineRule="auto"/>
        <w:jc w:val="both"/>
      </w:pPr>
      <w:r w:rsidRPr="00DF772E">
        <w:t xml:space="preserve">The methods discussed above, including the frameworks that build on the </w:t>
      </w:r>
      <w:r w:rsidRPr="00DF772E">
        <w:rPr>
          <w:i/>
          <w:iCs/>
        </w:rPr>
        <w:t>f</w:t>
      </w:r>
      <w:r w:rsidR="008D1719" w:rsidRPr="00DF772E">
        <w:t>-</w:t>
      </w:r>
      <w:r w:rsidRPr="00DF772E">
        <w:t xml:space="preserve">statistics, such as </w:t>
      </w:r>
      <w:proofErr w:type="spellStart"/>
      <w:r w:rsidRPr="00DF772E">
        <w:t>TreeMix</w:t>
      </w:r>
      <w:proofErr w:type="spellEnd"/>
      <w:r w:rsidRPr="00DF772E">
        <w:t xml:space="preserve">, </w:t>
      </w:r>
      <w:proofErr w:type="spellStart"/>
      <w:r w:rsidRPr="00DF772E">
        <w:t>AdmixtureGraph</w:t>
      </w:r>
      <w:proofErr w:type="spellEnd"/>
      <w:r w:rsidRPr="00DF772E">
        <w:t xml:space="preserve"> and </w:t>
      </w:r>
      <w:proofErr w:type="spellStart"/>
      <w:r w:rsidRPr="00DF772E">
        <w:t>qpGraph</w:t>
      </w:r>
      <w:proofErr w:type="spellEnd"/>
      <w:r w:rsidRPr="00DF772E">
        <w:t xml:space="preserve">, use genetic drift to determine branch lengths in the inferred population phylogeny, which depends on both time and population size (genetic drift is stronger in small populations than in large ones). This means that there is no absolute time scale associated with any node in the tree (or graph), and nodes in different sub-trees have no well-defined temporal order. Thus, in these </w:t>
      </w:r>
      <w:r w:rsidR="003C26C9" w:rsidRPr="00DF772E">
        <w:t xml:space="preserve">trees (or </w:t>
      </w:r>
      <w:r w:rsidRPr="00DF772E">
        <w:t>graphs</w:t>
      </w:r>
      <w:r w:rsidR="003C26C9" w:rsidRPr="00DF772E">
        <w:t>)</w:t>
      </w:r>
      <w:r w:rsidRPr="00DF772E">
        <w:t>, only the leaves are populations for</w:t>
      </w:r>
      <w:r w:rsidR="003D0C17" w:rsidRPr="00DF772E">
        <w:t xml:space="preserve"> with known </w:t>
      </w:r>
      <w:r w:rsidR="0052176F" w:rsidRPr="00DF772E">
        <w:t>dates</w:t>
      </w:r>
      <w:r w:rsidR="003D0C17" w:rsidRPr="00DF772E">
        <w:t>, while the internal nodes of the tree (or graph), corresponding to ancestral populations</w:t>
      </w:r>
      <w:r w:rsidR="00846F73" w:rsidRPr="00DF772E">
        <w:t xml:space="preserve"> and associated demographic events</w:t>
      </w:r>
      <w:r w:rsidR="003D0C17" w:rsidRPr="00DF772E">
        <w:t xml:space="preserve">, are abstract in </w:t>
      </w:r>
      <w:r w:rsidR="001F7DBA" w:rsidRPr="00DF772E">
        <w:t>time</w:t>
      </w:r>
      <w:r w:rsidR="003D0C17" w:rsidRPr="00DF772E">
        <w:t>, making it challenging to link them to archaeological or environmental information.</w:t>
      </w:r>
    </w:p>
    <w:p w14:paraId="3C893BF7" w14:textId="1BB30BF3" w:rsidR="003D0C17" w:rsidRPr="00DF772E" w:rsidRDefault="003C6437" w:rsidP="00E6546C">
      <w:pPr>
        <w:spacing w:beforeLines="30" w:before="72" w:afterLines="30" w:after="72" w:line="360" w:lineRule="auto"/>
        <w:jc w:val="both"/>
      </w:pPr>
      <w:r w:rsidRPr="00DF772E">
        <w:t xml:space="preserve">Approaches such as </w:t>
      </w:r>
      <w:proofErr w:type="spellStart"/>
      <w:r w:rsidRPr="00DF772E">
        <w:t>TreeMix</w:t>
      </w:r>
      <w:proofErr w:type="spellEnd"/>
      <w:r w:rsidRPr="00DF772E">
        <w:t xml:space="preserve">, </w:t>
      </w:r>
      <w:proofErr w:type="spellStart"/>
      <w:r w:rsidRPr="00DF772E">
        <w:t>AdmixtureGraph</w:t>
      </w:r>
      <w:proofErr w:type="spellEnd"/>
      <w:r w:rsidRPr="00DF772E">
        <w:t xml:space="preserve"> and </w:t>
      </w:r>
      <w:proofErr w:type="spellStart"/>
      <w:r w:rsidRPr="00DF772E">
        <w:t>qpGraph</w:t>
      </w:r>
      <w:proofErr w:type="spellEnd"/>
      <w:r w:rsidRPr="00DF772E">
        <w:t xml:space="preserve"> model admixture by introducing directed gene flow between pairs of branches in the inferred population tree. Sometimes this is not sufficient to explain the pattern of genetic variation in the data, and it is necessary to introduce hypothetical “ghost” populations that contributed to some past admixture events.</w:t>
      </w:r>
      <w:r w:rsidR="00F06511" w:rsidRPr="00DF772E">
        <w:t xml:space="preserve"> </w:t>
      </w:r>
      <w:proofErr w:type="gramStart"/>
      <w:r w:rsidRPr="00DF772E">
        <w:t>Similarly</w:t>
      </w:r>
      <w:proofErr w:type="gramEnd"/>
      <w:r w:rsidRPr="00DF772E">
        <w:t xml:space="preserve"> to the internal nodes of the tree, dates and the geographic locations of these “ghost” populations are unknown. </w:t>
      </w:r>
    </w:p>
    <w:p w14:paraId="05F7F701" w14:textId="418CB138" w:rsidR="00180132" w:rsidRPr="00DF772E" w:rsidRDefault="008A5060" w:rsidP="00E6546C">
      <w:pPr>
        <w:spacing w:beforeLines="30" w:before="72" w:afterLines="30" w:after="72" w:line="360" w:lineRule="auto"/>
        <w:jc w:val="both"/>
      </w:pPr>
      <w:r w:rsidRPr="00DF772E">
        <w:t>D</w:t>
      </w:r>
      <w:r w:rsidR="00DD3329" w:rsidRPr="00DF772E">
        <w:t xml:space="preserve">ated </w:t>
      </w:r>
      <w:r w:rsidRPr="00DF772E">
        <w:t xml:space="preserve">ancient </w:t>
      </w:r>
      <w:r w:rsidR="00DD3329" w:rsidRPr="00DF772E">
        <w:t>samples can help anchoring the internal structure of the tree</w:t>
      </w:r>
      <w:r w:rsidR="003D0C17" w:rsidRPr="00DF772E">
        <w:t xml:space="preserve"> </w:t>
      </w:r>
      <w:r w:rsidR="00DD3329" w:rsidRPr="00DF772E">
        <w:t xml:space="preserve">and provide a way to </w:t>
      </w:r>
      <w:r w:rsidR="003D0C17" w:rsidRPr="00DF772E">
        <w:t xml:space="preserve">infer </w:t>
      </w:r>
      <w:r w:rsidR="00DD3329" w:rsidRPr="00DF772E">
        <w:t>approximat</w:t>
      </w:r>
      <w:r w:rsidR="003D0C17" w:rsidRPr="00DF772E">
        <w:t>e</w:t>
      </w:r>
      <w:r w:rsidR="00846F73" w:rsidRPr="00DF772E">
        <w:t xml:space="preserve"> times </w:t>
      </w:r>
      <w:r w:rsidR="00DD3329" w:rsidRPr="00DF772E">
        <w:t xml:space="preserve">of internal nodes in the tree and </w:t>
      </w:r>
      <w:r w:rsidR="00FF2CED" w:rsidRPr="00DF772E">
        <w:t xml:space="preserve">subsequently </w:t>
      </w:r>
      <w:r w:rsidR="00DD3329" w:rsidRPr="00DF772E">
        <w:t xml:space="preserve">add some resolution to the inference. However, the extent to which this is effective depends, on the availability of samples in close temporal and geographic proximity to the nodes and </w:t>
      </w:r>
      <w:r w:rsidR="006E1971" w:rsidRPr="00DF772E">
        <w:t xml:space="preserve">ancestral </w:t>
      </w:r>
      <w:r w:rsidR="00DD3329" w:rsidRPr="00DF772E">
        <w:t>populations of interest</w:t>
      </w:r>
      <w:r w:rsidRPr="00DF772E">
        <w:t>.</w:t>
      </w:r>
    </w:p>
    <w:p w14:paraId="50BD67C5" w14:textId="07852391" w:rsidR="00846F73" w:rsidRPr="00DF772E" w:rsidRDefault="00736825" w:rsidP="00E6546C">
      <w:pPr>
        <w:spacing w:beforeLines="30" w:before="72" w:afterLines="30" w:after="72" w:line="360" w:lineRule="auto"/>
        <w:jc w:val="both"/>
      </w:pPr>
      <w:r w:rsidRPr="00DF772E">
        <w:lastRenderedPageBreak/>
        <w:t xml:space="preserve">Explicit modelling of past </w:t>
      </w:r>
      <w:r w:rsidR="00274064" w:rsidRPr="00DF772E">
        <w:t>populations</w:t>
      </w:r>
      <w:r w:rsidRPr="00DF772E">
        <w:t xml:space="preserve"> offers a way around this problem.</w:t>
      </w:r>
      <w:r w:rsidR="00993F5B" w:rsidRPr="00DF772E">
        <w:t xml:space="preserve"> Rasmussen et al.</w:t>
      </w:r>
      <w:r w:rsidRPr="00DF772E">
        <w:t xml:space="preserve"> </w:t>
      </w:r>
      <w:r w:rsidR="000F0B7B" w:rsidRPr="00DF772E">
        <w:fldChar w:fldCharType="begin"/>
      </w:r>
      <w:r w:rsidR="00A55B6A">
        <w:instrText xml:space="preserve"> ADDIN ZOTERO_ITEM CSL_CITATION {"citationID":"pjIjabSA","properties":{"formattedCitation":"[71]","plainCitation":"[71]","noteIndex":0},"citationItems":[{"id":433,"uris":["http://zotero.org/users/1245757/items/4UQB2UDQ"],"uri":["http://zotero.org/users/1245757/items/4UQB2UDQ"],"itemData":{"id":433,"type":"article-journal","abstract":"Clovis, with its distinctive biface, blade and osseous technologies, is the oldest widespread archaeological complex defined in North America, dating from 11,100 to 10,700 14C years before present (bp) (13,000 to 12,600 calendar years bp)1,2. Nearly 50 years of archaeological research point to the Clovis complex as having developed south of the North American ice sheets from an ancestral technology3. However, both the origins and the genetic legacy of the people who manufactured Clovis tools remain under debate. It is generally believed that these people ultimately derived from Asia and were directly related to contemporary Native Americans2. An alternative, Solutrean, hypothesis posits that the Clovis predecessors emigrated from southwestern Europe during the Last Glacial Maximum4. Here we report the genome sequence of a male infant (Anzick-1) recovered from the Anzick burial site in western Montana. The human bones date to 10,705 ± 35 14C years bp (approximately 12,707–12,556 calendar years bp) and were directly associated with Clovis tools. We sequenced the genome to an average depth of 14.4× and show that the gene flow from the Siberian Upper Palaeolithic Mal’ta population5 into Native American ancestors is also shared by the Anzick-1 individual and thus happened before 12,600 years bp. We also show that the Anzick-1 individual is more closely related to all indigenous American populations than to any other group. Our data are compatible with the hypothesis that Anzick-1 belonged to a population directly ancestral to many contemporary Native Americans. Finally, we find evidence of a deep divergence in Native American populations that predates the Anzick-1 individual.","container-title":"Nature","DOI":"10.1038/nature13025","ISSN":"1476-4687","issue":"7487","language":"en","page":"225-229","source":"www.nature.com","title":"The genome of a Late Pleistocene human from a Clovis burial site in western Montana","volume":"506","author":[{"family":"Rasmussen","given":"Morten"},{"family":"Anzick","given":"Sarah L."},{"family":"Waters","given":"Michael R."},{"family":"Skoglund","given":"Pontus"},{"family":"DeGiorgio","given":"Michael"},{"family":"Stafford Jr","given":"Thomas W."},{"family":"Rasmussen","given":"Simon"},{"family":"Moltke","given":"Ida"},{"family":"Albrechtsen","given":"Anders"},{"family":"Doyle","given":"Shane M."},{"family":"Poznik","given":"G. David"},{"family":"Gudmundsdottir","given":"Valborg"},{"family":"Yadav","given":"Rachita"},{"family":"Malaspinas","given":"Anna-Sapfo"},{"family":"V","given":"Samuel Stockton White"},{"family":"Allentoft","given":"Morten E."},{"family":"Cornejo","given":"Omar E."},{"family":"Tambets","given":"Kristiina"},{"family":"Eriksson","given":"Anders"},{"family":"Heintzman","given":"Peter D."},{"family":"Karmin","given":"Monika"},{"family":"Korneliussen","given":"Thorfinn Sand"},{"family":"Meltzer","given":"David J."},{"family":"Pierre","given":"Tracey L."},{"family":"Stenderup","given":"Jesper"},{"family":"Saag","given":"Lauri"},{"family":"Warmuth","given":"Vera M."},{"family":"Lopes","given":"Margarida C."},{"family":"Malhi","given":"Ripan S."},{"family":"Brunak","given":"Søren"},{"family":"Sicheritz-Ponten","given":"Thomas"},{"family":"Barnes","given":"Ian"},{"family":"Collins","given":"Matthew"},{"family":"Orlando","given":"Ludovic"},{"family":"Balloux","given":"Francois"},{"family":"Manica","given":"Andrea"},{"family":"Gupta","given":"Ramneek"},{"family":"Metspalu","given":"Mait"},{"family":"Bustamante","given":"Carlos D."},{"family":"Jakobsson","given":"Mattias"},{"family":"Nielsen","given":"Rasmus"},{"family":"Willerslev","given":"Eske"}],"issued":{"date-parts":[["2014",2]]}}}],"schema":"https://github.com/citation-style-language/schema/raw/master/csl-citation.json"} </w:instrText>
      </w:r>
      <w:r w:rsidR="000F0B7B" w:rsidRPr="00DF772E">
        <w:fldChar w:fldCharType="separate"/>
      </w:r>
      <w:r w:rsidR="00A55B6A">
        <w:rPr>
          <w:noProof/>
        </w:rPr>
        <w:t>[71]</w:t>
      </w:r>
      <w:r w:rsidR="000F0B7B" w:rsidRPr="00DF772E">
        <w:fldChar w:fldCharType="end"/>
      </w:r>
      <w:r w:rsidR="000F0B7B" w:rsidRPr="00DF772E">
        <w:t xml:space="preserve"> </w:t>
      </w:r>
      <w:r w:rsidRPr="00DF772E">
        <w:t xml:space="preserve">introduced a maximum </w:t>
      </w:r>
      <w:r w:rsidR="00DD3329" w:rsidRPr="00DF772E">
        <w:t>likelihood</w:t>
      </w:r>
      <w:r w:rsidRPr="00DF772E">
        <w:t xml:space="preserve"> </w:t>
      </w:r>
      <w:r w:rsidR="008A5060" w:rsidRPr="00DF772E">
        <w:t xml:space="preserve">method </w:t>
      </w:r>
      <w:r w:rsidRPr="00DF772E">
        <w:t xml:space="preserve">for </w:t>
      </w:r>
      <w:r w:rsidR="008A5060" w:rsidRPr="00DF772E">
        <w:t xml:space="preserve">testing </w:t>
      </w:r>
      <w:r w:rsidRPr="00DF772E">
        <w:t xml:space="preserve">whether an ancient sample can be considered directly ancestral to a given modern sample. This test is based on coalescent </w:t>
      </w:r>
      <w:r w:rsidR="008A5060" w:rsidRPr="00DF772E">
        <w:t>theory and</w:t>
      </w:r>
      <w:r w:rsidRPr="00DF772E">
        <w:t xml:space="preserve"> does not require </w:t>
      </w:r>
      <w:r w:rsidR="00970A68" w:rsidRPr="00DF772E">
        <w:t xml:space="preserve">explicit </w:t>
      </w:r>
      <w:r w:rsidRPr="00DF772E">
        <w:t>modelling of population size changes. However, it does assume a</w:t>
      </w:r>
      <w:r w:rsidR="00AA750B" w:rsidRPr="00DF772E">
        <w:t>n</w:t>
      </w:r>
      <w:r w:rsidRPr="00DF772E">
        <w:t xml:space="preserve"> </w:t>
      </w:r>
      <w:r w:rsidR="004A03C1" w:rsidRPr="00DF772E">
        <w:t xml:space="preserve">instantaneous </w:t>
      </w:r>
      <w:r w:rsidRPr="00DF772E">
        <w:t>split between the</w:t>
      </w:r>
      <w:r w:rsidR="004A03C1" w:rsidRPr="00DF772E">
        <w:t xml:space="preserve"> population of</w:t>
      </w:r>
      <w:r w:rsidRPr="00DF772E">
        <w:t xml:space="preserve"> ancient sample and the ancestral population of the modern sample, with no gene flow between the two </w:t>
      </w:r>
      <w:r w:rsidR="004A03C1" w:rsidRPr="00DF772E">
        <w:t xml:space="preserve">groups </w:t>
      </w:r>
      <w:r w:rsidRPr="00DF772E">
        <w:t xml:space="preserve">following the separation. </w:t>
      </w:r>
      <w:proofErr w:type="spellStart"/>
      <w:r w:rsidR="00993F5B" w:rsidRPr="00DF772E">
        <w:t>Posth</w:t>
      </w:r>
      <w:proofErr w:type="spellEnd"/>
      <w:r w:rsidR="00993F5B" w:rsidRPr="00DF772E">
        <w:t xml:space="preserve"> et al. </w:t>
      </w:r>
      <w:r w:rsidR="004A03C1" w:rsidRPr="00DF772E">
        <w:fldChar w:fldCharType="begin"/>
      </w:r>
      <w:r w:rsidR="00A55B6A">
        <w:instrText xml:space="preserve"> ADDIN ZOTERO_ITEM CSL_CITATION {"citationID":"hU8qcreL","properties":{"formattedCitation":"[35]","plainCitation":"[35]","noteIndex":0},"citationItems":[{"id":1296,"uris":["http://zotero.org/groups/725798/items/K8WNSFIR"],"uri":["http://zotero.org/groups/725798/items/K8WNSFIR"],"itemData":{"id":1296,"type":"article-journal","abstract":"How modern humans dispersed into Eurasia and Australasia, including the number of separate expansions and their timings, is highly debated [1, 2]. Two categories of models are proposed for the dispersal of non-Africans: (1) single dispersal, i.e., a single major diffusion of modern humans across Eurasia and Australasia [3–5]; and (2) multiple dispersal, i.e., additional earlier population expansions that may have contributed to the genetic diversity of some present-day humans outside of Africa [6–9]. Many variants of these models focus largely on Asia and Australasia, neglecting human dispersal into Europe, thus explaining only a subset of the entire colonization process outside of Africa [3–5, 8, 9]. The genetic diversity of the first modern humans who spread into Europe during the Late Pleistocene and the impact of subsequent climatic events on their demography are largely unknown. Here we analyze 55 complete human mitochondrial genomes (mtDNAs) of hunter-gatherers spanning </w:instrText>
      </w:r>
      <w:r w:rsidR="00A55B6A">
        <w:rPr>
          <w:rFonts w:ascii="Cambria Math" w:hAnsi="Cambria Math" w:cs="Cambria Math"/>
        </w:rPr>
        <w:instrText>∼</w:instrText>
      </w:r>
      <w:r w:rsidR="00A55B6A">
        <w:instrText xml:space="preserve">35,000 years of European prehistory. We unexpectedly find mtDNA lineage M in individuals prior to the Last Glacial Maximum (LGM). This lineage is absent in contemporary Europeans, although it is found at high frequency in modern Asians, Australasians, and Native Americans. Dating the most recent common ancestor of each of the modern non-African mtDNA clades reveals their single, late, and rapid dispersal less than 55,000 years ago. Demographic modeling not only indicates an LGM genetic bottleneck, but also provides surprising evidence of a major population turnover in Europe around 14,500 years ago during the Late Glacial, a period of climatic instability at the end of the Pleistocene.","container-title":"Current Biology","DOI":"10.1016/j.cub.2016.01.037","ISSN":"0960-9822","issue":"6","journalAbbreviation":"Current Biology","note":"00065","page":"827-833","source":"ScienceDirect","title":"Pleistocene Mitochondrial Genomes Suggest a Single Major Dispersal of Non-Africans and a Late Glacial Population Turnover in Europe","volume":"26","author":[{"family":"Posth","given":"Cosimo"},{"family":"Renaud","given":"Gabriel"},{"family":"Mittnik","given":"Alissa"},{"family":"Drucker","given":"Dorothée G."},{"family":"Rougier","given":"Hélène"},{"family":"Cupillard","given":"Christophe"},{"family":"Valentin","given":"Frédérique"},{"family":"Thevenet","given":"Corinne"},{"family":"Furtwängler","given":"Anja"},{"family":"Wißing","given":"Christoph"},{"family":"Francken","given":"Michael"},{"family":"Malina","given":"Maria"},{"family":"Bolus","given":"Michael"},{"family":"Lari","given":"Martina"},{"family":"Gigli","given":"Elena"},{"family":"Capecchi","given":"Giulia"},{"family":"Crevecoeur","given":"Isabelle"},{"family":"Beauval","given":"Cédric"},{"family":"Flas","given":"Damien"},{"family":"Germonpré","given":"Mietje"},{"family":"van der Plicht","given":"Johannes"},{"family":"Cottiaux","given":"Richard"},{"family":"Gély","given":"Bernard"},{"family":"Ronchitelli","given":"Annamaria"},{"family":"Wehrberger","given":"Kurt"},{"family":"Grigorescu","given":"Dan"},{"family":"Svoboda","given":"Jiří"},{"family":"Semal","given":"Patrick"},{"family":"Caramelli","given":"David"},{"family":"Bocherens","given":"Hervé"},{"family":"Harvati","given":"Katerina"},{"family":"Conard","given":"Nicholas J."},{"family":"Haak","given":"Wolfgang"},{"family":"Powell","given":"Adam"},{"family":"Krause","given":"Johannes"}],"issued":{"date-parts":[["2016",3,21]]}}}],"schema":"https://github.com/citation-style-language/schema/raw/master/csl-citation.json"} </w:instrText>
      </w:r>
      <w:r w:rsidR="004A03C1" w:rsidRPr="00DF772E">
        <w:fldChar w:fldCharType="separate"/>
      </w:r>
      <w:r w:rsidR="00A55B6A">
        <w:rPr>
          <w:noProof/>
        </w:rPr>
        <w:t>[35]</w:t>
      </w:r>
      <w:r w:rsidR="004A03C1" w:rsidRPr="00DF772E">
        <w:fldChar w:fldCharType="end"/>
      </w:r>
      <w:r w:rsidR="004A03C1" w:rsidRPr="00DF772E">
        <w:t xml:space="preserve"> </w:t>
      </w:r>
      <w:r w:rsidR="0037299B" w:rsidRPr="00DF772E">
        <w:t xml:space="preserve">created </w:t>
      </w:r>
      <w:r w:rsidRPr="00DF772E">
        <w:t>a temporally explicit coalescent model of the history of late Pleistocene populations in Europe based on the mitochondrial tree of directly dated individuals. The combination of a powerful maximum likelihood framework and samples from both before and after the last glacial maximum allowed them to test the hypothesis of population turnover during this time period</w:t>
      </w:r>
      <w:r w:rsidR="00F806BC" w:rsidRPr="00DF772E">
        <w:t xml:space="preserve"> using mitochondrial DNA alone</w:t>
      </w:r>
      <w:r w:rsidRPr="00DF772E">
        <w:t>.</w:t>
      </w:r>
      <w:r w:rsidR="00846F73" w:rsidRPr="00DF772E">
        <w:t xml:space="preserve"> </w:t>
      </w:r>
    </w:p>
    <w:p w14:paraId="2F6D66FE" w14:textId="77777777" w:rsidR="00E6546C" w:rsidRDefault="00E6546C" w:rsidP="00E6546C">
      <w:pPr>
        <w:pStyle w:val="Heading3"/>
        <w:spacing w:beforeLines="30" w:before="72" w:afterLines="30" w:after="72"/>
        <w:rPr>
          <w:rFonts w:cs="Times New Roman"/>
        </w:rPr>
      </w:pPr>
    </w:p>
    <w:p w14:paraId="6FD618CB" w14:textId="76DA4A9D" w:rsidR="00DB19A6" w:rsidRPr="00DF772E" w:rsidRDefault="00DB19A6" w:rsidP="00E6546C">
      <w:pPr>
        <w:pStyle w:val="Heading3"/>
        <w:spacing w:beforeLines="30" w:before="72" w:afterLines="30" w:after="72"/>
        <w:rPr>
          <w:rFonts w:cs="Times New Roman"/>
        </w:rPr>
      </w:pPr>
      <w:r w:rsidRPr="00DF772E">
        <w:rPr>
          <w:rFonts w:cs="Times New Roman"/>
        </w:rPr>
        <w:t xml:space="preserve">Linking demographic processes </w:t>
      </w:r>
      <w:r w:rsidR="004916B2" w:rsidRPr="00DF772E">
        <w:rPr>
          <w:rFonts w:cs="Times New Roman"/>
        </w:rPr>
        <w:t xml:space="preserve">to </w:t>
      </w:r>
      <w:r w:rsidRPr="00DF772E">
        <w:rPr>
          <w:rFonts w:cs="Times New Roman"/>
        </w:rPr>
        <w:t xml:space="preserve">space </w:t>
      </w:r>
    </w:p>
    <w:p w14:paraId="72EBB512" w14:textId="13BF510A" w:rsidR="00977275" w:rsidRPr="00DF772E" w:rsidRDefault="00736825" w:rsidP="00E6546C">
      <w:pPr>
        <w:spacing w:beforeLines="30" w:before="72" w:afterLines="30" w:after="72" w:line="360" w:lineRule="auto"/>
        <w:jc w:val="both"/>
      </w:pPr>
      <w:r w:rsidRPr="00DF772E">
        <w:t xml:space="preserve">Even with temporally explicit modelling, a key obstacle for interpreting the genetic history of past populations is that the inferred ancestral populations, </w:t>
      </w:r>
      <w:r w:rsidR="00DD3329" w:rsidRPr="00DF772E">
        <w:t xml:space="preserve">as well as </w:t>
      </w:r>
      <w:r w:rsidRPr="00DF772E">
        <w:rPr>
          <w:color w:val="000000" w:themeColor="text1"/>
        </w:rPr>
        <w:t xml:space="preserve">the "ghost populations" discussed above, </w:t>
      </w:r>
      <w:r w:rsidRPr="00DF772E">
        <w:t xml:space="preserve">lack well-defined geographic locations. </w:t>
      </w:r>
      <w:r w:rsidR="001C32B1" w:rsidRPr="00DF772E">
        <w:t xml:space="preserve">Thus, even though approximate temporal boundaries for these populations can sometimes be informally inferred using genetic data from closely related dated ancient samples, </w:t>
      </w:r>
      <w:r w:rsidR="00977275" w:rsidRPr="00DF772E">
        <w:t xml:space="preserve">geographic areas remain </w:t>
      </w:r>
      <w:r w:rsidR="004453C4" w:rsidRPr="00DF772E">
        <w:t xml:space="preserve">largely </w:t>
      </w:r>
      <w:r w:rsidR="00977275" w:rsidRPr="00DF772E">
        <w:t xml:space="preserve">unknown </w:t>
      </w:r>
      <w:r w:rsidR="004453C4" w:rsidRPr="00DF772E">
        <w:t xml:space="preserve">when there is not sufficient geographical coverage of ancient samples to inform </w:t>
      </w:r>
      <w:r w:rsidR="00977275" w:rsidRPr="00DF772E">
        <w:t>about the boundaries of these populations. As a result,</w:t>
      </w:r>
      <w:r w:rsidRPr="00DF772E">
        <w:t xml:space="preserve"> it is </w:t>
      </w:r>
      <w:r w:rsidR="00A06FDE" w:rsidRPr="00DF772E">
        <w:t xml:space="preserve">often </w:t>
      </w:r>
      <w:r w:rsidRPr="00DF772E">
        <w:t xml:space="preserve">challenging to compare the inferred demographic history to the geographically explicit archaeological record. </w:t>
      </w:r>
    </w:p>
    <w:p w14:paraId="4745EB2F" w14:textId="19D0B8EC" w:rsidR="00800D24" w:rsidRPr="00DF772E" w:rsidRDefault="00736825" w:rsidP="00E6546C">
      <w:pPr>
        <w:spacing w:beforeLines="30" w:before="72" w:afterLines="30" w:after="72" w:line="360" w:lineRule="auto"/>
        <w:jc w:val="both"/>
      </w:pPr>
      <w:r w:rsidRPr="00DF772E">
        <w:t xml:space="preserve">Overcoming this problem </w:t>
      </w:r>
      <w:r w:rsidR="00A06FDE" w:rsidRPr="00DF772E">
        <w:t xml:space="preserve">calls for </w:t>
      </w:r>
      <w:r w:rsidRPr="00DF772E">
        <w:t>demographic models to be spatially as well as temporally explicit, with geographically well-defined subpopulations</w:t>
      </w:r>
      <w:r w:rsidR="00A06FDE" w:rsidRPr="00DF772E">
        <w:t xml:space="preserve"> through time</w:t>
      </w:r>
      <w:r w:rsidRPr="00DF772E">
        <w:t xml:space="preserve">. </w:t>
      </w:r>
      <w:r w:rsidR="004453C4" w:rsidRPr="00DF772E">
        <w:t xml:space="preserve">Usually this is done by defining demographic processes in terms of local population changes and migrations, where </w:t>
      </w:r>
      <w:r w:rsidR="00F13BBC" w:rsidRPr="00DF772E">
        <w:t xml:space="preserve">past and present </w:t>
      </w:r>
      <w:r w:rsidR="004453C4" w:rsidRPr="00DF772E">
        <w:t xml:space="preserve">populations are </w:t>
      </w:r>
      <w:r w:rsidR="00F13BBC" w:rsidRPr="00DF772E">
        <w:t xml:space="preserve">typically </w:t>
      </w:r>
      <w:r w:rsidR="004453C4" w:rsidRPr="00DF772E">
        <w:t xml:space="preserve">represented </w:t>
      </w:r>
      <w:r w:rsidR="00F13BBC" w:rsidRPr="00DF772E">
        <w:t>network of sub-populations (demes) with explicit locations in space. Thus, such explicit simulation methods allow modelling complex population history outside of the phylogenetic framework.</w:t>
      </w:r>
      <w:r w:rsidR="00F955AC" w:rsidRPr="00DF772E">
        <w:t xml:space="preserve"> </w:t>
      </w:r>
      <w:r w:rsidR="00F13BBC" w:rsidRPr="00DF772E">
        <w:t>In these frameworks, complex spatial patterns can emerge from simple local demographic processes, allowing to explicitly model the effects of population structure and other more subtle or emergent patterns of genetic variation with greater ease.</w:t>
      </w:r>
      <w:r w:rsidR="00F955AC" w:rsidRPr="00DF772E">
        <w:t xml:space="preserve"> </w:t>
      </w:r>
      <w:r w:rsidR="004453C4" w:rsidRPr="00DF772E">
        <w:t xml:space="preserve">Crucially to archaeological inference, such simulation modelling can incorporate information from various sources (e.g. archaeological, anthropological, demographic or linguistic data and/or climatic and geographic information). For example, </w:t>
      </w:r>
      <w:r w:rsidR="00F34FE4" w:rsidRPr="00DF772E">
        <w:t xml:space="preserve">estimated population densities from radiocarbon </w:t>
      </w:r>
      <w:r w:rsidR="00F34FE4" w:rsidRPr="00DF772E">
        <w:fldChar w:fldCharType="begin"/>
      </w:r>
      <w:r w:rsidR="00A55B6A">
        <w:instrText xml:space="preserve"> ADDIN ZOTERO_ITEM CSL_CITATION {"citationID":"V4kDP9f7","properties":{"formattedCitation":"[81,82]","plainCitation":"[81,82]","noteIndex":0},"citationItems":[{"id":234,"uris":["http://zotero.org/users/1245757/items/T6JFC37L"],"uri":["http://zotero.org/users/1245757/items/T6JFC37L"],"itemData":{"id":234,"type":"article-journal","abstract":"Following its initial arrival in SE Europe 8,500 years ago agriculture spread throughout the continent, changing food production and consumption patterns and increasing population densities. Here we show that, in contrast to the steady population growth usually assumed, the introduction of agriculture into Europe was followed by a boom-and-bust pattern in the density of regional populations. We demonstrate that summed calibrated radiocarbon date distributions and simulation can be used to test the significance of these demographic booms and busts in the context of uncertainty in the radiocarbon date calibration curve and archaeological sampling. We report these results for Central and Northwest Europe between 8,000 and 4,000 cal. BP and investigate the relationship between these patterns and climate. However, we find no evidence to support a relationship. Our results thus suggest that the demographic patterns may have arisen from endogenous causes, although this remains speculative.","container-title":"Nature Communications","DOI":"10.1038/ncomms3486","ISSN":"2041-1723","language":"en","page":"2486","source":"www.nature.com","title":"Regional population collapse followed initial agriculture booms in mid-Holocene Europe","volume":"4","author":[{"family":"Shennan","given":"Stephen"},{"family":"Downey","given":"Sean S."},{"family":"Timpson","given":"Adrian"},{"family":"Edinborough","given":"Kevan"},{"family":"Colledge","given":"Sue"},{"family":"Kerig","given":"Tim"},{"family":"Manning","given":"Katie"},{"family":"Thomas","given":"Mark G."}],"issued":{"date-parts":[["2013",10,1]]}}},{"id":1619,"uris":["http://zotero.org/users/1245757/items/V7KJA9KX"],"uri":["http://zotero.org/users/1245757/items/V7KJA9KX"],"itemData":{"id":1619,"type":"article-journal","abstract":"We consider the long-term relationship between human demography, food production, and Holocene climate via an archaeological radiocarbon date series of unprecedented sampling density and detail. There is striking consistency in the inferred human population dynamics across different regions of Britain and Ireland during the middle and later Holocene. Major cross-regional population downturns in population coincide with episodes of more abrupt change in North Atlantic climate and witness societal responses in food procurement as visible in directly dated plants and animals, often with moves toward hardier cereals, increased pastoralism, and/or gathered resources. For the Neolithic, this evidence questions existing models of wholly endogenous demographic boom–bust. For the wider Holocene, it demonstrates that climate-related disruptions have been quasi-periodic drivers of societal and subsistence change.","container-title":"Proceedings of the National Academy of Sciences","DOI":"10.1073/pnas.1709190114","ISSN":"0027-8424, 1091-6490","issue":"49","journalAbbreviation":"PNAS","language":"en","note":"PMID: 29158411","page":"E10524-E10531","source":"www.pnas.org","title":"Holocene fluctuations in human population demonstrate repeated links to food production and climate","volume":"114","author":[{"family":"Bevan","given":"Andrew"},{"family":"Colledge","given":"Sue"},{"family":"Fuller","given":"Dorian"},{"family":"Fyfe","given":"Ralph"},{"family":"Shennan","given":"Stephen"},{"family":"Stevens","given":"Chris"}],"issued":{"date-parts":[["2017",12,5]]}}}],"schema":"https://github.com/citation-style-language/schema/raw/master/csl-citation.json"} </w:instrText>
      </w:r>
      <w:r w:rsidR="00F34FE4" w:rsidRPr="00DF772E">
        <w:fldChar w:fldCharType="separate"/>
      </w:r>
      <w:r w:rsidR="00A55B6A">
        <w:rPr>
          <w:noProof/>
        </w:rPr>
        <w:t>[81,82]</w:t>
      </w:r>
      <w:r w:rsidR="00F34FE4" w:rsidRPr="00DF772E">
        <w:fldChar w:fldCharType="end"/>
      </w:r>
      <w:r w:rsidR="00F34FE4" w:rsidRPr="00DF772E">
        <w:t xml:space="preserve"> or paleoclimate data </w:t>
      </w:r>
      <w:r w:rsidR="00F34FE4" w:rsidRPr="00DF772E">
        <w:fldChar w:fldCharType="begin"/>
      </w:r>
      <w:r w:rsidR="00A55B6A">
        <w:instrText xml:space="preserve"> ADDIN ZOTERO_ITEM CSL_CITATION {"citationID":"Jis0TGS4","properties":{"formattedCitation":"[83,84]","plainCitation":"[83,84]","noteIndex":0},"citationItems":[{"id":117,"uris":["http://zotero.org/users/1245757/items/R3PJR5AX"],"uri":["http://zotero.org/users/1245757/items/R3PJR5AX"],"itemData":{"id":117,"type":"article-journal","abstract":"The extent to which past climate change has dictated the pattern and timing of the out-of-Africa expansion by anatomically modern humans is currently unclear [Stewart JR, Stringer CB (2012) Science 335:1317–1321]. In particular, the incompleteness of the fossil record makes it difficult to quantify the effect of climate. Here, we take a different approach to this problem; rather than relying on the appearance of fossils or archaeological evidence to determine arrival times in different parts of the world, we use patterns of genetic variation in modern human populations to determine the plausibility of past demographic parameters. We develop a spatially explicit model of the expansion of anatomically modern humans and use climate reconstructions over the past 120 ky based on the Hadley Centre global climate model HadCM3 to quantify the possible effects of climate on human demography. The combinations of demographic parameters compatible with the current genetic makeup of worldwide populations indicate a clear effect of climate on past population densities. Our estimates of this effect, based on population genetics, capture the observed relationship between current climate and population density in modern hunter–gatherers worldwide, providing supporting evidence for the realism of our approach. Furthermore, although we did not use any archaeological and anthropological data to inform the model, the arrival times in different continents predicted by our model are also broadly consistent with the fossil and archaeological records. Our framework provides the most accurate spatiotemporal reconstruction of human demographic history available at present and will allow for a greater integration of genetic and archaeological evidence.","container-title":"Proceedings of the National Academy of Sciences","DOI":"10.1073/pnas.1209494109","ISSN":"0027-8424, 1091-6490","issue":"40","journalAbbreviation":"PNAS","language":"en","note":"PMID: 22988099","page":"16089-16094","source":"www.pnas.org","title":"Late Pleistocene climate change and the global expansion of anatomically modern humans","volume":"109","author":[{"family":"Eriksson","given":"Anders"},{"family":"Betti","given":"Lia"},{"family":"Friend","given":"Andrew D."},{"family":"Lycett","given":"Stephen J."},{"family":"Singarayer","given":"Joy S."},{"family":"Cramon-Taubadel","given":"Noreen","dropping-particle":"von"},{"family":"Valdes","given":"Paul J."},{"family":"Balloux","given":"Francois"},{"family":"Manica","given":"Andrea"}],"issued":{"date-parts":[["2012",2,10]]}}},{"id":232,"uris":["http://zotero.org/users/1245757/items/KWR4M29W"],"uri":["http://zotero.org/users/1245757/items/KWR4M29W"],"itemData":{"id":232,"type":"article-journal","abstract":"On the basis of fossil and archaeological data it has been hypothesized that the exodus of Homo sapiens out of Africa and into Eurasia between ~50–120 thousand years ago occurred in several orbitally paced migration episodes1,2,3,4. Crossing vegetated pluvial corridors from northeastern Africa into the Arabian Peninsula and the Levant and expanding further into Eurasia, Australia and the Americas, early H. sapiens experienced massive time-varying climate and sea level conditions on a variety of timescales. Hitherto it has remained difficult to quantify the effect of glacial- and millennial-scale climate variability on early human dispersal and evolution. Here we present results from a numerical human dispersal model, which is forced by spatiotemporal estimates of climate and sea level changes over the past 125 thousand years. The model simulates the overall dispersal of H. sapiens in close agreement with archaeological and fossil data and features prominent glacial migration waves across the Arabian Peninsula and the Levant region around 106–94, 89–73, 59–47 and 45–29 thousand years ago. The findings document that orbital-scale global climate swings played a key role in shaping Late Pleistocene global population distributions, whereas millennial-scale abrupt climate changes, associated with Dansgaard–Oeschger events, had a more limited regional effect.","container-title":"Nature","DOI":"10.1038/nature19365","ISSN":"1476-4687","issue":"7623","language":"en","page":"92-95","source":"www.nature.com","title":"Late Pleistocene climate drivers of early human migration","volume":"538","author":[{"family":"Timmermann","given":"Axel"},{"family":"Friedrich","given":"Tobias"}],"issued":{"date-parts":[["2016",10]]}}}],"schema":"https://github.com/citation-style-language/schema/raw/master/csl-citation.json"} </w:instrText>
      </w:r>
      <w:r w:rsidR="00F34FE4" w:rsidRPr="00DF772E">
        <w:fldChar w:fldCharType="separate"/>
      </w:r>
      <w:r w:rsidR="00A55B6A">
        <w:rPr>
          <w:noProof/>
        </w:rPr>
        <w:t>[83,84]</w:t>
      </w:r>
      <w:r w:rsidR="00F34FE4" w:rsidRPr="00DF772E">
        <w:fldChar w:fldCharType="end"/>
      </w:r>
      <w:r w:rsidR="00F34FE4" w:rsidRPr="00DF772E">
        <w:t xml:space="preserve"> can be </w:t>
      </w:r>
      <w:r w:rsidR="00F34FE4" w:rsidRPr="00DF772E">
        <w:lastRenderedPageBreak/>
        <w:t xml:space="preserve">used to inform on the relative population densities though time, and </w:t>
      </w:r>
      <w:r w:rsidR="00F955AC" w:rsidRPr="00DF772E">
        <w:t xml:space="preserve">presence </w:t>
      </w:r>
      <w:r w:rsidR="00F34FE4" w:rsidRPr="00DF772E">
        <w:t>or</w:t>
      </w:r>
      <w:r w:rsidR="00F955AC" w:rsidRPr="00DF772E">
        <w:t xml:space="preserve"> absence of different </w:t>
      </w:r>
      <w:r w:rsidR="00F34FE4" w:rsidRPr="00DF772E">
        <w:t xml:space="preserve">fossils and </w:t>
      </w:r>
      <w:r w:rsidR="00F955AC" w:rsidRPr="00DF772E">
        <w:t xml:space="preserve">material cultures </w:t>
      </w:r>
      <w:r w:rsidR="00F34FE4" w:rsidRPr="00DF772E">
        <w:t>can</w:t>
      </w:r>
      <w:r w:rsidR="00F955AC" w:rsidRPr="00DF772E">
        <w:t xml:space="preserve"> be used to </w:t>
      </w:r>
      <w:r w:rsidR="00F34FE4" w:rsidRPr="00DF772E">
        <w:t xml:space="preserve">constrain possible </w:t>
      </w:r>
      <w:r w:rsidR="00F955AC" w:rsidRPr="00DF772E">
        <w:t>geographical ranges.</w:t>
      </w:r>
      <w:r w:rsidR="00E6546C">
        <w:t xml:space="preserve"> </w:t>
      </w:r>
      <w:r w:rsidR="00800D24" w:rsidRPr="00DF772E">
        <w:t>However, such simulation methods require explicit defining of assumptions underlying the demographic model e.g. connectivity of different demes</w:t>
      </w:r>
      <w:r w:rsidR="00F13BBC" w:rsidRPr="00DF772E">
        <w:t>. In particular</w:t>
      </w:r>
      <w:r w:rsidR="00800D24" w:rsidRPr="00DF772E">
        <w:t>,</w:t>
      </w:r>
      <w:r w:rsidRPr="00DF772E">
        <w:t xml:space="preserve"> the explicit nature of such models make</w:t>
      </w:r>
      <w:r w:rsidR="001C4D3B" w:rsidRPr="00DF772E">
        <w:t>s</w:t>
      </w:r>
      <w:r w:rsidRPr="00DF772E">
        <w:t xml:space="preserve"> them represent very specific demographic scenarios, therefore care must be taken that </w:t>
      </w:r>
      <w:r w:rsidR="00F13BBC" w:rsidRPr="00DF772E">
        <w:t xml:space="preserve">a wide range of </w:t>
      </w:r>
      <w:r w:rsidRPr="00DF772E">
        <w:t xml:space="preserve">plausible scenarios are represented in the analysis. </w:t>
      </w:r>
      <w:r w:rsidR="00F955AC" w:rsidRPr="00DF772E">
        <w:t xml:space="preserve">Here it is especially important to make sure that the considered models capture the key patterns of variation observed in the data, for example using the descriptive statistics and other tools described above on simulated data from these models. </w:t>
      </w:r>
    </w:p>
    <w:p w14:paraId="038204DB" w14:textId="54212730" w:rsidR="00651612" w:rsidRPr="00DF772E" w:rsidRDefault="00736825" w:rsidP="00E6546C">
      <w:pPr>
        <w:spacing w:beforeLines="30" w:before="72" w:afterLines="30" w:after="72" w:line="360" w:lineRule="auto"/>
        <w:jc w:val="both"/>
      </w:pPr>
      <w:r w:rsidRPr="00DF772E">
        <w:t xml:space="preserve">Despite their </w:t>
      </w:r>
      <w:r w:rsidR="0012232A">
        <w:t>ability to explicitly represent a wide range of demographic processes</w:t>
      </w:r>
      <w:r w:rsidRPr="00DF772E">
        <w:t xml:space="preserve">, only relatively few studies have so far used spatially explicit models to reconstruct demographic history due to the fact that such simulation approaches can be complicated to set up and computationally demanding to perform. Early studies used linear steppingstone models to represent founder effects during the expansion of Anatomically Modern Humans out of Africa </w:t>
      </w:r>
      <w:r w:rsidR="00811307" w:rsidRPr="00DF772E">
        <w:fldChar w:fldCharType="begin"/>
      </w:r>
      <w:r w:rsidR="00A55B6A">
        <w:instrText xml:space="preserve"> ADDIN ZOTERO_ITEM CSL_CITATION {"citationID":"hopGgHo2","properties":{"formattedCitation":"[85,86]","plainCitation":"[85,86]","noteIndex":0},"citationItems":[{"id":383,"uris":["http://zotero.org/users/1245757/items/57WGESPH"],"uri":["http://zotero.org/users/1245757/items/57WGESPH"],"itemData":{"id":383,"type":"article-journal","abstract":"Equilibrium models of isolation by distance predict an increase in genetic differentiation with geographic distance. Here we find a linear relationship between genetic and geographic distance in a worldwide sample of human populations, with major deviations from the fitted line explicable by admixture or extreme isolation. A close relationship is shown to exist between the correlation of geographic distance and genetic differentiation (as measured by F ST) and the geographic pattern of heterozygosity across populations. Considering a worldwide set of geographic locations as possible sources of the human expansion, we find that heterozygosities in the globally distributed populations of the data set are best explained by an expansion originating in Africa and that no geographic origin outside of Africa accounts as well for the observed patterns of genetic diversity. Although the relationship between F ST and geographic distance has been interpreted in the past as the result of an equilibrium model of drift and dispersal, simulation shows that the geographic pattern of heterozygosities in this data set is consistent with a model of a serial founder effect starting at a single origin. Given this serial-founder scenario, the relationship between genetic and geographic distance allows us to derive bounds for the effects of drift and natural selection on human genetic variation.","container-title":"Proceedings of the National Academy of Sciences of the United States of America","DOI":"10.1073/pnas.0507611102","ISSN":"0027-8424, 1091-6490","issue":"44","journalAbbreviation":"PNAS","language":"en","note":"PMID: 16243969","page":"15942-15947","source":"www.pnas.org","title":"Support from the relationship of genetic and geographic distance in human populations for a serial founder effect originating in Africa","volume":"102","author":[{"family":"Ramachandran","given":"Sohini"},{"family":"Deshpande","given":"Omkar"},{"family":"Roseman","given":"Charles C."},{"family":"Rosenberg","given":"Noah A."},{"family":"Feldman","given":"Marcus W."},{"family":"Cavalli-Sforza","given":"L. Luca"}],"issued":{"date-parts":[["2005",1,11]]}}},{"id":432,"uris":["http://zotero.org/users/1245757/items/ZJA9P84H"],"uri":["http://zotero.org/users/1245757/items/ZJA9P84H"],"itemData":{"id":432,"type":"article-journal","abstract":"Currently available genetic and archaeological evidence is generally interpreted as supportive of a recent single origin of modern humans in East Africa. However, this is where the near consensus on human settlement history ends, and considerable uncertainty clouds any more detailed aspect of human colonization history. Here, we present a dynamic genetic model of human settlement history coupled with explicit geographical distances from East Africa, the likely origin of modern humans. We search for the best-supported parameter space by fitting our analytical prediction to genetic data that are based on 52 human populations analyzed at 783 autosomal microsatellite markers. This framework allows us to jointly estimate the key parameters of the expansion of modern humans. Our best estimates suggest an initial expansion of modern humans </w:instrText>
      </w:r>
      <w:r w:rsidR="00A55B6A">
        <w:rPr>
          <w:rFonts w:ascii="Cambria Math" w:hAnsi="Cambria Math" w:cs="Cambria Math"/>
        </w:rPr>
        <w:instrText>∼</w:instrText>
      </w:r>
      <w:r w:rsidR="00A55B6A">
        <w:instrText xml:space="preserve">56,000 years ago from a small founding population of </w:instrText>
      </w:r>
      <w:r w:rsidR="00A55B6A">
        <w:rPr>
          <w:rFonts w:ascii="Cambria Math" w:hAnsi="Cambria Math" w:cs="Cambria Math"/>
        </w:rPr>
        <w:instrText>∼</w:instrText>
      </w:r>
      <w:r w:rsidR="00A55B6A">
        <w:instrText xml:space="preserve">1,000 effective individuals. Our model further points to high growth rates in newly colonized habitats. The general fit of the model with the data is excellent. This suggests that coupling analytical genetic models with explicit demography and geography provides a powerful tool for making inferences on human-settlement history.","container-title":"American Journal of Human Genetics","ISSN":"0002-9297","issue":"2","journalAbbreviation":"Am J Hum Genet","note":"PMID: 16826514\nPMCID: PMC1559480","page":"230-237","source":"PubMed Central","title":"A Geographically Explicit Genetic Model of Worldwide Human-Settlement History","volume":"79","author":[{"family":"Liu","given":"Hua"},{"family":"Prugnolle","given":"Franck"},{"family":"Manica","given":"Andrea"},{"family":"Balloux","given":"François"}],"issued":{"date-parts":[["2006",8]]}}}],"schema":"https://github.com/citation-style-language/schema/raw/master/csl-citation.json"} </w:instrText>
      </w:r>
      <w:r w:rsidR="00811307" w:rsidRPr="00DF772E">
        <w:fldChar w:fldCharType="separate"/>
      </w:r>
      <w:r w:rsidR="00A55B6A">
        <w:rPr>
          <w:noProof/>
        </w:rPr>
        <w:t>[85,86]</w:t>
      </w:r>
      <w:r w:rsidR="00811307" w:rsidRPr="00DF772E">
        <w:fldChar w:fldCharType="end"/>
      </w:r>
      <w:r w:rsidR="00811307" w:rsidRPr="00DF772E">
        <w:t xml:space="preserve"> </w:t>
      </w:r>
      <w:r w:rsidRPr="00DF772E">
        <w:t xml:space="preserve">and the levels of shared genetic variation between humans and Neanderthals </w:t>
      </w:r>
      <w:r w:rsidR="00811307" w:rsidRPr="00DF772E">
        <w:fldChar w:fldCharType="begin"/>
      </w:r>
      <w:r w:rsidR="00A55B6A">
        <w:instrText xml:space="preserve"> ADDIN ZOTERO_ITEM CSL_CITATION {"citationID":"NcO5uo6n","properties":{"formattedCitation":"[75]","plainCitation":"[75]","noteIndex":0},"citationItems":[{"id":387,"uris":["http://zotero.org/users/1245757/items/DKMW7QKG"],"uri":["http://zotero.org/users/1245757/items/DKMW7QKG"],"itemData":{"id":387,"type":"article-journal","abstract":"Recent comparisons between anatomically modern humans and ancient genomes of other hominins have raised the tantalizing, and hotly debated, possibility of hybridization. Although several tests of hybridization have been devised, they all rely on the degree to which different modern populations share genetic polymorphisms with the ancient genomes of other hominins. However, spatial population structure is expected to generate genetic patterns similar to those that might be attributed to hybridization. To investigate this problem, we take Neanderthals as a case study, and build a spatially explicit model of the shared history of anatomically modern humans and this hominin. We show that the excess polymorphism shared between Eurasians and Neanderthals is compatible with scenarios in which no hybridization occurred, and is strongly linked to the strength of population structure in ancient populations. Thus, we recommend caution in inferring admixture from geographic patterns of shared polymorphisms, and argue that future attempts to investigate ancient hybridization between humans and other hominins should explicitly account for population structure.","container-title":"Proceedings of the National Academy of Sciences","DOI":"10.1073/pnas.1200567109","ISSN":"0027-8424, 1091-6490","issue":"35","journalAbbreviation":"PNAS","language":"en","note":"PMID: 22893688","page":"13956-13960","source":"www.pnas.org","title":"Effect of ancient population structure on the degree of polymorphism shared between modern human populations and ancient hominins","volume":"109","author":[{"family":"Eriksson","given":"Anders"},{"family":"Manica","given":"Andrea"}],"issued":{"date-parts":[["2012",8,28]]}}}],"schema":"https://github.com/citation-style-language/schema/raw/master/csl-citation.json"} </w:instrText>
      </w:r>
      <w:r w:rsidR="00811307" w:rsidRPr="00DF772E">
        <w:fldChar w:fldCharType="separate"/>
      </w:r>
      <w:r w:rsidR="00A55B6A">
        <w:rPr>
          <w:noProof/>
        </w:rPr>
        <w:t>[75]</w:t>
      </w:r>
      <w:r w:rsidR="00811307" w:rsidRPr="00DF772E">
        <w:fldChar w:fldCharType="end"/>
      </w:r>
      <w:r w:rsidRPr="00DF772E">
        <w:t xml:space="preserve">. </w:t>
      </w:r>
      <w:proofErr w:type="spellStart"/>
      <w:r w:rsidR="00993F5B" w:rsidRPr="00DF772E">
        <w:t>Warmuth</w:t>
      </w:r>
      <w:proofErr w:type="spellEnd"/>
      <w:r w:rsidR="00993F5B" w:rsidRPr="00DF772E">
        <w:t xml:space="preserve"> et al. </w:t>
      </w:r>
      <w:r w:rsidR="00811307" w:rsidRPr="00DF772E">
        <w:fldChar w:fldCharType="begin"/>
      </w:r>
      <w:r w:rsidR="00A55B6A">
        <w:instrText xml:space="preserve"> ADDIN ZOTERO_ITEM CSL_CITATION {"citationID":"0HOKKJl8","properties":{"formattedCitation":"[87]","plainCitation":"[87]","noteIndex":0},"citationItems":[{"id":47,"uris":["http://zotero.org/users/1245757/items/D9VEFZV8"],"uri":["http://zotero.org/users/1245757/items/D9VEFZV8"],"itemData":{"id":47,"type":"article-journal","abstract":"Despite decades of research across multiple disciplines, the early history of horse domestication remains poorly understood. On the basis of current evidence from archaeology, mitochondrial DNA, and Y-chromosomal sequencing, a number of different domestication scenarios have been proposed, ranging from the spread of domestic horses out of a restricted primary area of domestication to the domestication of numerous distinct wild horse populations. In this paper, we reconstruct both the population genetic structure of the extinct wild progenitor of domestic horses, Equus ferus. and the origin and spread of horse domestication in the Eurasian steppes by fitting a spatially explicit stepping-stone model to genotype data from &gt; 300 horses sampled across northern Eurasia. We find strong evidence for an expansion of E. ferus out of eastern Eurasia about 160 kya, likely reflecting the colonization of Eurasia by this species. Our best-fitting scenario further suggests that horse domestication originated in the western part of the Eurasian steppe and that domestic herds were repeatedly restocked with local wild horses as they spread out of this area. By showing that horse domestication was initiated in the western Eurasian steppe and that the spread of domestic herds across Eurasia involved extensive introgression from the wild, the scenario of horse domestication proposed here unites evidence from archaeology, mitochondrial DNA, and Y-chromosomal DNA.","container-title":"Proceedings of the National Academy of Sciences of the United States of America","ISSN":"0027-8424","issue":"21","journalAbbreviation":"Proceedings of the National Academy of Sciences of the United States of America","page":"8202-8206","source":"JSTOR","title":"Reconstructing the origin and spread of horse domestication in the Eurasian steppe","volume":"109","author":[{"family":"Warmuth","given":"Vera"},{"family":"Eriksson","given":"Anders"},{"family":"Bower","given":"Mim Ann"},{"family":"Barker","given":"Graeme"},{"family":"Barrett","given":"Elizabeth"},{"family":"Hanks","given":"Bryan Kent"},{"family":"Li","given":"Shuicheng"},{"family":"Lomitashvili","given":"David"},{"family":"Ochir-Goryaeva","given":"Maria"},{"family":"Sizonov","given":"Grigory V."},{"family":"Soyonov","given":"Vasiliy"},{"family":"Manica","given":"Andrea"}],"issued":{"date-parts":[["2012"]]}}}],"schema":"https://github.com/citation-style-language/schema/raw/master/csl-citation.json"} </w:instrText>
      </w:r>
      <w:r w:rsidR="00811307" w:rsidRPr="00DF772E">
        <w:fldChar w:fldCharType="separate"/>
      </w:r>
      <w:r w:rsidR="00A55B6A">
        <w:rPr>
          <w:noProof/>
        </w:rPr>
        <w:t>[87]</w:t>
      </w:r>
      <w:r w:rsidR="00811307" w:rsidRPr="00DF772E">
        <w:fldChar w:fldCharType="end"/>
      </w:r>
      <w:r w:rsidR="00811307" w:rsidRPr="00DF772E">
        <w:t xml:space="preserve"> </w:t>
      </w:r>
      <w:r w:rsidRPr="00DF772E">
        <w:t xml:space="preserve">used a spatially explicit model of Eurasia to infer the origin and timing of horse domestication. The SPLATCHE2 framework </w:t>
      </w:r>
      <w:r w:rsidR="00811307" w:rsidRPr="00DF772E">
        <w:fldChar w:fldCharType="begin"/>
      </w:r>
      <w:r w:rsidR="00A55B6A">
        <w:instrText xml:space="preserve"> ADDIN ZOTERO_ITEM CSL_CITATION {"citationID":"JawsgnmJ","properties":{"formattedCitation":"[88]","plainCitation":"[88]","noteIndex":0},"citationItems":[{"id":429,"uris":["http://zotero.org/users/1245757/items/VVGIMBMG"],"uri":["http://zotero.org/users/1245757/items/VVGIMBMG"],"itemData":{"id":429,"type":"article-journal","abstract":"Summary: SPLATCHE2 is a program to simulate the demography of populations and the resulting molecular diversity for a wide range of evolutionary scenarios. The spatially explicit simulation framework can account for environmental heterogeneity and fluctuations, and it can manage multiple population sources. A coalescent-based approach is used to generate genetic markers mostly used in population genetics studies (DNA sequences, SNPs, STRs or RFLPs). Various combinations of independent, fully or partially linked genetic markers can be produced under a recombination model based on the ancestral recombination graph. Competition between two populations (or species) can also be simulated with user-defined levels of admixture between the two populations. SPLATCHE2 may be used to generate the expected genetic diversity under complex demographic scenarios and can thus serve to test null hypotheses. For model parameter estimation, SPLATCHE2 can easily be integrated into an Approximate Bayesian Computation (ABC) framework.Availability and implementation: SPLATCHE2 is a C++ program compiled for Windows and Linux platforms. It is freely available at www.splatche.com, together with its related documentation and example data.Contact:mathias.currat@unige.ch","container-title":"Bioinformatics","DOI":"10.1093/bioinformatics/btq579","ISSN":"1367-4803","issue":"23","journalAbbreviation":"Bioinformatics","language":"en","page":"2993-2994","source":"academic.oup.com","title":"SPLATCHE2: a spatially explicit simulation framework for complex demography, genetic admixture and recombination","title-short":"SPLATCHE2","volume":"26","author":[{"family":"Ray","given":"Nicolas"},{"family":"Currat","given":"Mathias"},{"family":"Foll","given":"Matthieu"},{"family":"Excoffier","given":"Laurent"}],"issued":{"date-parts":[["2010",12,1]]}}}],"schema":"https://github.com/citation-style-language/schema/raw/master/csl-citation.json"} </w:instrText>
      </w:r>
      <w:r w:rsidR="00811307" w:rsidRPr="00DF772E">
        <w:fldChar w:fldCharType="separate"/>
      </w:r>
      <w:r w:rsidR="00A55B6A">
        <w:rPr>
          <w:noProof/>
        </w:rPr>
        <w:t>[88]</w:t>
      </w:r>
      <w:r w:rsidR="00811307" w:rsidRPr="00DF772E">
        <w:fldChar w:fldCharType="end"/>
      </w:r>
      <w:r w:rsidRPr="00DF772E">
        <w:t xml:space="preserve"> uses a two-dimensional spatially explicit model, which has been used to study interbreeding between humans and Neanderthals </w:t>
      </w:r>
      <w:r w:rsidR="00811307" w:rsidRPr="00DF772E">
        <w:fldChar w:fldCharType="begin"/>
      </w:r>
      <w:r w:rsidR="00A55B6A">
        <w:instrText xml:space="preserve"> ADDIN ZOTERO_ITEM CSL_CITATION {"citationID":"W4gFjtLB","properties":{"formattedCitation":"[89]","plainCitation":"[89]","noteIndex":0},"citationItems":[{"id":428,"uris":["http://zotero.org/users/1245757/items/WDSWWVXT"],"uri":["http://zotero.org/users/1245757/items/WDSWWVXT"],"itemData":{"id":428,"type":"article-journal","abstract":"Recent studies have revealed that 2–3% of the genome of non-Africans might come from Neanderthals, suggesting a more complex scenario of modern human evolution than previously anticipated. In this paper, we use a model of admixture during a spatial expansion to study the hybridization of Neanderthals with modern humans during their spread out of Africa. We find that observed low levels of Neanderthal ancestry in Eurasians are compatible with a very low rate of interbreeding (&lt;2%), potentially attributable to a very strong avoidance of interspecific matings, a low fitness of hybrids, or both. These results suggesting the presence of very effective barriers to gene flow between the two species are robust to uncertainties about the exact demography of the Paleolithic populations, and they are also found to be compatible with the observed lack of mtDNA introgression. Our model additionally suggests that similarly low levels of introgression in Europe and Asia may result from distinct admixture events having occurred beyond the Middle East, after the split of Europeans and Asians. This hypothesis could be tested because it predicts that different components of Neanderthal ancestry should be present in Europeans and in Asians.","container-title":"Proceedings of the National Academy of Sciences","DOI":"10.1073/pnas.1107450108","ISSN":"0027-8424, 1091-6490","issue":"37","journalAbbreviation":"PNAS","language":"en","note":"PMID: 21911389","page":"15129-15134","source":"www.pnas.org","title":"Strong reproductive isolation between humans and Neanderthals inferred from observed patterns of introgression","volume":"108","author":[{"family":"Currat","given":"Mathias"},{"family":"Excoffier","given":"Laurent"}],"issued":{"date-parts":[["2011",9,13]]}}}],"schema":"https://github.com/citation-style-language/schema/raw/master/csl-citation.json"} </w:instrText>
      </w:r>
      <w:r w:rsidR="00811307" w:rsidRPr="00DF772E">
        <w:fldChar w:fldCharType="separate"/>
      </w:r>
      <w:r w:rsidR="00A55B6A">
        <w:rPr>
          <w:noProof/>
        </w:rPr>
        <w:t>[89]</w:t>
      </w:r>
      <w:r w:rsidR="00811307" w:rsidRPr="00DF772E">
        <w:fldChar w:fldCharType="end"/>
      </w:r>
      <w:r w:rsidRPr="00DF772E">
        <w:t>.</w:t>
      </w:r>
      <w:r w:rsidR="00993F5B" w:rsidRPr="00DF772E">
        <w:t xml:space="preserve"> Eriksson et al. </w:t>
      </w:r>
      <w:r w:rsidR="00770E30" w:rsidRPr="00DF772E">
        <w:fldChar w:fldCharType="begin"/>
      </w:r>
      <w:r w:rsidR="00A55B6A">
        <w:instrText xml:space="preserve"> ADDIN ZOTERO_ITEM CSL_CITATION {"citationID":"WYhiXWLU","properties":{"formattedCitation":"[83]","plainCitation":"[83]","noteIndex":0},"citationItems":[{"id":117,"uris":["http://zotero.org/users/1245757/items/R3PJR5AX"],"uri":["http://zotero.org/users/1245757/items/R3PJR5AX"],"itemData":{"id":117,"type":"article-journal","abstract":"The extent to which past climate change has dictated the pattern and timing of the out-of-Africa expansion by anatomically modern humans is currently unclear [Stewart JR, Stringer CB (2012) Science 335:1317–1321]. In particular, the incompleteness of the fossil record makes it difficult to quantify the effect of climate. Here, we take a different approach to this problem; rather than relying on the appearance of fossils or archaeological evidence to determine arrival times in different parts of the world, we use patterns of genetic variation in modern human populations to determine the plausibility of past demographic parameters. We develop a spatially explicit model of the expansion of anatomically modern humans and use climate reconstructions over the past 120 ky based on the Hadley Centre global climate model HadCM3 to quantify the possible effects of climate on human demography. The combinations of demographic parameters compatible with the current genetic makeup of worldwide populations indicate a clear effect of climate on past population densities. Our estimates of this effect, based on population genetics, capture the observed relationship between current climate and population density in modern hunter–gatherers worldwide, providing supporting evidence for the realism of our approach. Furthermore, although we did not use any archaeological and anthropological data to inform the model, the arrival times in different continents predicted by our model are also broadly consistent with the fossil and archaeological records. Our framework provides the most accurate spatiotemporal reconstruction of human demographic history available at present and will allow for a greater integration of genetic and archaeological evidence.","container-title":"Proceedings of the National Academy of Sciences","DOI":"10.1073/pnas.1209494109","ISSN":"0027-8424, 1091-6490","issue":"40","journalAbbreviation":"PNAS","language":"en","note":"PMID: 22988099","page":"16089-16094","source":"www.pnas.org","title":"Late Pleistocene climate change and the global expansion of anatomically modern humans","volume":"109","author":[{"family":"Eriksson","given":"Anders"},{"family":"Betti","given":"Lia"},{"family":"Friend","given":"Andrew D."},{"family":"Lycett","given":"Stephen J."},{"family":"Singarayer","given":"Joy S."},{"family":"Cramon-Taubadel","given":"Noreen","dropping-particle":"von"},{"family":"Valdes","given":"Paul J."},{"family":"Balloux","given":"Francois"},{"family":"Manica","given":"Andrea"}],"issued":{"date-parts":[["2012",2,10]]}}}],"schema":"https://github.com/citation-style-language/schema/raw/master/csl-citation.json"} </w:instrText>
      </w:r>
      <w:r w:rsidR="00770E30" w:rsidRPr="00DF772E">
        <w:fldChar w:fldCharType="separate"/>
      </w:r>
      <w:r w:rsidR="00A55B6A">
        <w:rPr>
          <w:noProof/>
        </w:rPr>
        <w:t>[83]</w:t>
      </w:r>
      <w:r w:rsidR="00770E30" w:rsidRPr="00DF772E">
        <w:fldChar w:fldCharType="end"/>
      </w:r>
      <w:r w:rsidRPr="00DF772E">
        <w:t xml:space="preserve"> used a global spatial model to link late Pleistocene human demography to climate, and this model was later used to test the hypothesis of whether Eskimo-Inuit populations in the Arctic derive from the same population as the original founders of Native American populations </w:t>
      </w:r>
      <w:r w:rsidR="00811307" w:rsidRPr="00DF772E">
        <w:fldChar w:fldCharType="begin"/>
      </w:r>
      <w:r w:rsidR="00A55B6A">
        <w:instrText xml:space="preserve"> ADDIN ZOTERO_ITEM CSL_CITATION {"citationID":"zoUzsHRp","properties":{"formattedCitation":"[90]","plainCitation":"[90]","noteIndex":0},"citationItems":[{"id":1290,"uris":["http://zotero.org/groups/725798/items/ABVRVP6W"],"uri":["http://zotero.org/groups/725798/items/ABVRVP6W"],"itemData":{"id":1290,"type":"article-journal","abstract":"How and when the Americas were populated remains contentious. Using ancient and modern genome-wide data, we find that the ancestors of all present-day Native Americans, including Athabascans and Amerindians, entered the Americas as a single migration wave from Siberia no earlier than 23 thousand years ago (KYA), and after no more than 8,000-year isolation period in Beringia. Following their arrival to the Americas, ancestral Native Americans diversified into two basal genetic branches around 13 KYA, one that is now dispersed across North and South America and the other is restricted to North America. Subsequent gene flow resulted in some Native Americans sharing ancestry with present-day East Asians (including Siberians) and, more distantly, Australo-Melanesians. Putative ‘Paleoamerican’ relict populations, including the historical Mexican Pericúes and South American Fuego-Patagonians, are not directly related to modern Australo-Melanesians as suggested by the Paleoamerican Model.","container-title":"Science","DOI":"10.1126/science.aab3884","ISSN":"0036-8075, 1095-9203","language":"en","note":"00102 \nPMID: 26198033","page":"aab3884","source":"science.sciencemag.org","title":"Genomic evidence for the Pleistocene and recent population history of Native Americans","author":[{"family":"Raghavan","given":"Maanasa"},{"family":"Steinrücken","given":"Matthias"},{"family":"Harris","given":"Kelley"},{"family":"Schiffels","given":"Stephan"},{"family":"Rasmussen","given":"Simon"},{"family":"DeGiorgio","given":"Michael"},{"family":"Albrechtsen","given":"Anders"},{"family":"Valdiosera","given":"Cristina"},{"family":"Ávila-Arcos","given":"María C."},{"family":"Malaspinas","given":"Anna-Sapfo"},{"family":"Eriksson","given":"Anders"},{"family":"Moltke","given":"Ida"},{"family":"Metspalu","given":"Mait"},{"family":"Homburger","given":"Julian R."},{"family":"Wall","given":"Jeff"},{"family":"Cornejo","given":"Omar E."},{"family":"Moreno-Mayar","given":"J. Víctor"},{"family":"Korneliussen","given":"Thorfinn S."},{"family":"Pierre","given":"Tracey"},{"family":"Rasmussen","given":"Morten"},{"family":"Campos","given":"Paula F."},{"family":"Damgaard","given":"Peter de Barros"},{"family":"Allentoft","given":"Morten E."},{"family":"Lindo","given":"John"},{"family":"Metspalu","given":"Ene"},{"family":"Rodríguez-Varela","given":"Ricardo"},{"family":"Mansilla","given":"Josefina"},{"family":"Henrickson","given":"Celeste"},{"family":"Seguin-Orlando","given":"Andaine"},{"family":"Malmström","given":"Helena"},{"family":"Stafford","given":"Thomas"},{"family":"Shringarpure","given":"Suyash S."},{"family":"Moreno-Estrada","given":"Andrés"},{"family":"Karmin","given":"Monika"},{"family":"Tambets","given":"Kristiina"},{"family":"Bergström","given":"Anders"},{"family":"Xue","given":"Yali"},{"family":"Warmuth","given":"Vera"},{"family":"Friend","given":"Andrew D."},{"family":"Singarayer","given":"Joy"},{"family":"Valdes","given":"Paul"},{"family":"Balloux","given":"Francois"},{"family":"Leboreiro","given":"Ilán"},{"family":"Vera","given":"Jose Luis"},{"family":"Rangel-Villalobos","given":"Hector"},{"family":"Pettener","given":"Davide"},{"family":"Luiselli","given":"Donata"},{"family":"Davis","given":"Loren G."},{"family":"Heyer","given":"Evelyne"},{"family":"Zollikofer","given":"Christoph P. E."},{"family":"León","given":"Marcia S. Ponce","dropping-particle":"de"},{"family":"Smith","given":"Colin I."},{"family":"Grimes","given":"Vaughan"},{"family":"Pike","given":"Kelly-Anne"},{"family":"Deal","given":"Michael"},{"family":"Fuller","given":"Benjamin T."},{"family":"Arriaza","given":"Bernardo"},{"family":"Standen","given":"Vivien"},{"family":"Luz","given":"Maria F."},{"family":"Ricaut","given":"Francois"},{"family":"Guidon","given":"Niede"},{"family":"Osipova","given":"Ludmila"},{"family":"Voevoda","given":"Mikhail I."},{"family":"Posukh","given":"Olga L."},{"family":"Balanovsky","given":"Oleg"},{"family":"Lavryashina","given":"Maria"},{"family":"Bogunov","given":"Yuri"},{"family":"Khusnutdinova","given":"Elza"},{"family":"Gubina","given":"Marina"},{"family":"Balanovska","given":"Elena"},{"family":"Fedorova","given":"Sardana"},{"family":"Litvinov","given":"Sergey"},{"family":"Malyarchuk","given":"Boris"},{"family":"Derenko","given":"Miroslava"},{"family":"Mosher","given":"M. J."},{"family":"Archer","given":"David"},{"family":"Cybulski","given":"Jerome"},{"family":"Petzelt","given":"Barbara"},{"family":"Mitchell","given":"Joycelynn"},{"family":"Worl","given":"Rosita"},{"family":"Norman","given":"Paul J."},{"family":"Parham","given":"Peter"},{"family":"Kemp","given":"Brian M."},{"family":"Kivisild","given":"Toomas"},{"family":"Tyler-Smith","given":"Chris"},{"family":"Sandhu","given":"Manjinder S."},{"family":"Crawford","given":"Michael"},{"family":"Villems","given":"Richard"},{"family":"Smith","given":"David Glenn"},{"family":"Waters","given":"Michael R."},{"family":"Goebel","given":"Ted"},{"family":"Johnson","given":"John R."},{"family":"Malhi","given":"Ripan S."},{"family":"Jakobsson","given":"Mattias"},{"family":"Meltzer","given":"David J."},{"family":"Manica","given":"Andrea"},{"family":"Durbin","given":"Richard"},{"family":"Bustamante","given":"Carlos D."},{"family":"Song","given":"Yun S."},{"family":"Nielsen","given":"Rasmus"},{"family":"Willerslev","given":"Eske"}],"issued":{"date-parts":[["2015",7,21]]}}}],"schema":"https://github.com/citation-style-language/schema/raw/master/csl-citation.json"} </w:instrText>
      </w:r>
      <w:r w:rsidR="00811307" w:rsidRPr="00DF772E">
        <w:fldChar w:fldCharType="separate"/>
      </w:r>
      <w:r w:rsidR="00A55B6A">
        <w:rPr>
          <w:noProof/>
        </w:rPr>
        <w:t>[90]</w:t>
      </w:r>
      <w:r w:rsidR="00811307" w:rsidRPr="00DF772E">
        <w:fldChar w:fldCharType="end"/>
      </w:r>
      <w:r w:rsidRPr="00DF772E">
        <w:t>.</w:t>
      </w:r>
      <w:r w:rsidR="00F806BC" w:rsidRPr="00DF772E">
        <w:t xml:space="preserve"> </w:t>
      </w:r>
      <w:proofErr w:type="spellStart"/>
      <w:r w:rsidR="00993F5B" w:rsidRPr="00DF772E">
        <w:t>Loog</w:t>
      </w:r>
      <w:proofErr w:type="spellEnd"/>
      <w:r w:rsidR="00993F5B" w:rsidRPr="00DF772E">
        <w:t xml:space="preserve"> et al. </w:t>
      </w:r>
      <w:r w:rsidR="00811307" w:rsidRPr="00DF772E">
        <w:fldChar w:fldCharType="begin"/>
      </w:r>
      <w:r w:rsidR="00A55B6A">
        <w:instrText xml:space="preserve"> ADDIN ZOTERO_ITEM CSL_CITATION {"citationID":"zZmIBXms","properties":{"formattedCitation":"[36]","plainCitation":"[36]","noteIndex":0},"citationItems":[{"id":1540,"uris":["http://zotero.org/users/1245757/items/ALW4V9RZ"],"uri":["http://zotero.org/users/1245757/items/ALW4V9RZ"],"itemData":{"id":1540,"type":"article-journal","abstract":"Abstract Grey wolves (Canis lupus) are one of the few large terrestrial carnivores that have maintained a wide geographical distribution across the Northern Hemisphere throughout the Pleistocene and Holocene. Recent genetic studies have suggested that, despite this continuous presence, major demographic changes occurred in wolf populations between the Late Pleistocene and early Holocene, and that extant wolves trace their ancestry to a single Late Pleistocene population. Both the geographical origin of this ancestral population and how it became widespread remain unknown. Here, we used a spatially and temporally explicit modelling framework to analyse a data set of 90 modern and 45 ancient mitochondrial wolf genomes from across the Northern Hemisphere, spanning the last 50,000 years. Our results suggest that contemporary wolf populations trace their ancestry to an expansion from Beringia at the end of the Last Glacial Maximum, and that this process was most likely driven by Late Pleistocene ecological fluctuations that occurred across the Northern Hemisphere. This study provides direct ancient genetic evidence that long-range migration has played an important role in the population history of a large carnivore, and provides insight into how wolves survived the wave of megafaunal extinctions at the end of the last glaciation. Moreover, because Late Pleistocene grey wolves were the likely source from which all modern dogs trace their origins, the demographic history described in this study has fundamental implications for understanding the geographical origin of the dog.","container-title":"Molecular Ecology","DOI":"10.1111/mec.15329","ISSN":"0962-1083","issue":"n/a","journalAbbreviation":"Molecular Ecology","source":"onlinelibrary.wiley.com (Atypon)","title":"Ancient DNA suggests modern wolves trace their origin to a Late Pleistocene expansion from Beringia","URL":"https://onlinelibrary.wiley.com/doi/full/10.1111/mec.15329","volume":"n/a","author":[{"family":"Loog","given":"Liisa"},{"family":"Thalmann","given":"Olaf"},{"family":"Sinding","given":"Mikkel-Holger S."},{"family":"Schuenemann","given":"Verena J."},{"family":"Perri","given":"Angela"},{"family":"Germonpré","given":"Mietje"},{"family":"Bocherens","given":"Herve"},{"family":"Witt","given":"Kelsey E."},{"family":"Samaniego Castruita","given":"Jose A."},{"family":"Velasco","given":"Marcela S."},{"family":"Lundstrøm","given":"Inge K. C."},{"family":"Wales","given":"Nathan"},{"family":"Sonet","given":"Gontran"},{"family":"Frantz","given":"Laurent"},{"family":"Schroeder","given":"Hannes"},{"family":"Budd","given":"Jane"},{"family":"Jimenez","given":"Elodie-Laure"},{"family":"Fedorov","given":"Sergey"},{"family":"Gasparyan","given":"Boris"},{"family":"Kandel","given":"Andrew W."},{"family":"Lázničková-Galetová","given":"Martina"},{"family":"Napierala","given":"Hannes"},{"family":"Uerpmann","given":"Hans-Peter"},{"family":"Nikolskiy","given":"Pavel A."},{"family":"Pavlova","given":"Elena Y."},{"family":"Pitulko","given":"Vladimir V."},{"family":"Herzig","given":"Karl-Heinz"},{"family":"Malhi","given":"Ripan S."},{"family":"Willerslev","given":"Eske"},{"family":"Hansen","given":"Anders J."},{"family":"Dobney","given":"Keith"},{"family":"Gilbert","given":"M. Thomas P."},{"family":"Krause","given":"Johannes"},{"family":"Larson","given":"Greger"},{"family":"Eriksson","given":"Anders"},{"family":"Manica","given":"Andrea"}],"accessed":{"date-parts":[["2020",1,12]]},"issued":{"date-parts":[["2019",12,16]]}}}],"schema":"https://github.com/citation-style-language/schema/raw/master/csl-citation.json"} </w:instrText>
      </w:r>
      <w:r w:rsidR="00811307" w:rsidRPr="00DF772E">
        <w:fldChar w:fldCharType="separate"/>
      </w:r>
      <w:r w:rsidR="00A55B6A">
        <w:rPr>
          <w:noProof/>
        </w:rPr>
        <w:t>[36]</w:t>
      </w:r>
      <w:r w:rsidR="00811307" w:rsidRPr="00DF772E">
        <w:fldChar w:fldCharType="end"/>
      </w:r>
      <w:r w:rsidR="00811307" w:rsidRPr="00DF772E">
        <w:t xml:space="preserve"> </w:t>
      </w:r>
      <w:r w:rsidR="008C0A0C" w:rsidRPr="00DF772E">
        <w:t xml:space="preserve">used a spatiotemporally explicit framework to reconstruct wolf demography in the last 50,000 years using mitochondrial genomes. </w:t>
      </w:r>
      <w:r w:rsidR="00F806BC" w:rsidRPr="00DF772E">
        <w:t xml:space="preserve">In the past, researchers </w:t>
      </w:r>
      <w:r w:rsidR="00993F5B" w:rsidRPr="00DF772E">
        <w:t xml:space="preserve">have </w:t>
      </w:r>
      <w:r w:rsidR="00F806BC" w:rsidRPr="00DF772E">
        <w:t xml:space="preserve">relied on inhouse custom simulation code, difficult to adapt to different demographic models and/or data but </w:t>
      </w:r>
      <w:r w:rsidR="00F806BC" w:rsidRPr="00DF772E">
        <w:rPr>
          <w:color w:val="000000" w:themeColor="text1"/>
        </w:rPr>
        <w:t xml:space="preserve">powerful, easy to use simulation tools such as </w:t>
      </w:r>
      <w:proofErr w:type="spellStart"/>
      <w:r w:rsidR="00603F71" w:rsidRPr="00DF772E">
        <w:rPr>
          <w:color w:val="000000" w:themeColor="text1"/>
        </w:rPr>
        <w:t>msprime</w:t>
      </w:r>
      <w:proofErr w:type="spellEnd"/>
      <w:r w:rsidR="00603F71" w:rsidRPr="00DF772E">
        <w:rPr>
          <w:color w:val="000000" w:themeColor="text1"/>
        </w:rPr>
        <w:t xml:space="preserve"> </w:t>
      </w:r>
      <w:r w:rsidR="004C1FBC" w:rsidRPr="00DF772E">
        <w:rPr>
          <w:color w:val="000000" w:themeColor="text1"/>
        </w:rPr>
        <w:fldChar w:fldCharType="begin"/>
      </w:r>
      <w:r w:rsidR="00A55B6A">
        <w:rPr>
          <w:color w:val="000000" w:themeColor="text1"/>
        </w:rPr>
        <w:instrText xml:space="preserve"> ADDIN ZOTERO_ITEM CSL_CITATION {"citationID":"rVibSQ40","properties":{"formattedCitation":"[91]","plainCitation":"[91]","noteIndex":0},"citationItems":[{"id":1563,"uris":["http://zotero.org/users/1245757/items/X8NP3KES"],"uri":["http://zotero.org/users/1245757/items/X8NP3KES"],"itemData":{"id":1563,"type":"article-journal","abstract":"A central challenge in the analysis of genetic variation is to provide realistic genome simulation across millions of samples. Present day coalescent simulations do not scale well, or use approximations that fail to capture important long-range linkage properties. Analysing the results of simulations also presents a substantial challenge, as current methods to store genealogies consume a great deal of space, are slow to parse and do not take advantage of shared structure in correlated trees. We solve these problems by introducing sparse trees and coalescence records as the key units of genealogical analysis. Using these tools, exact simulation of the coalescent with recombination for chromosome-sized regions over hundreds of thousands of samples is possible, and substantially faster than present-day approximate methods. We can also analyse the results orders of magnitude more quickly than with existing methods.","container-title":"PLOS Computational Biology","DOI":"10.1371/journal.pcbi.1004842","ISSN":"1553-7358","issue":"5","journalAbbreviation":"PLOS Computational Biology","language":"en","page":"e1004842","source":"PLoS Journals","title":"Efficient Coalescent Simulation and Genealogical Analysis for Large Sample Sizes","volume":"12","author":[{"family":"Kelleher","given":"Jerome"},{"family":"Etheridge","given":"Alison M."},{"family":"McVean","given":"Gilean"}],"issued":{"date-parts":[["2016",5,4]]}}}],"schema":"https://github.com/citation-style-language/schema/raw/master/csl-citation.json"} </w:instrText>
      </w:r>
      <w:r w:rsidR="004C1FBC" w:rsidRPr="00DF772E">
        <w:rPr>
          <w:color w:val="000000" w:themeColor="text1"/>
        </w:rPr>
        <w:fldChar w:fldCharType="separate"/>
      </w:r>
      <w:r w:rsidR="00A55B6A">
        <w:rPr>
          <w:noProof/>
          <w:color w:val="000000" w:themeColor="text1"/>
        </w:rPr>
        <w:t>[91]</w:t>
      </w:r>
      <w:r w:rsidR="004C1FBC" w:rsidRPr="00DF772E">
        <w:rPr>
          <w:color w:val="000000" w:themeColor="text1"/>
        </w:rPr>
        <w:fldChar w:fldCharType="end"/>
      </w:r>
      <w:r w:rsidR="00F806BC" w:rsidRPr="00DF772E">
        <w:rPr>
          <w:color w:val="000000" w:themeColor="text1"/>
        </w:rPr>
        <w:t xml:space="preserve"> (for coalescent demographic modelling) &amp; </w:t>
      </w:r>
      <w:proofErr w:type="spellStart"/>
      <w:r w:rsidR="00F806BC" w:rsidRPr="00DF772E">
        <w:rPr>
          <w:color w:val="000000" w:themeColor="text1"/>
        </w:rPr>
        <w:t>SL</w:t>
      </w:r>
      <w:r w:rsidR="00603F71" w:rsidRPr="00DF772E">
        <w:rPr>
          <w:color w:val="000000" w:themeColor="text1"/>
        </w:rPr>
        <w:t>i</w:t>
      </w:r>
      <w:r w:rsidR="00F806BC" w:rsidRPr="00DF772E">
        <w:rPr>
          <w:color w:val="000000" w:themeColor="text1"/>
        </w:rPr>
        <w:t>M</w:t>
      </w:r>
      <w:proofErr w:type="spellEnd"/>
      <w:r w:rsidR="00F806BC" w:rsidRPr="00DF772E">
        <w:rPr>
          <w:color w:val="000000" w:themeColor="text1"/>
        </w:rPr>
        <w:t xml:space="preserve"> </w:t>
      </w:r>
      <w:r w:rsidR="003F4756" w:rsidRPr="00DF772E">
        <w:rPr>
          <w:color w:val="000000" w:themeColor="text1"/>
        </w:rPr>
        <w:fldChar w:fldCharType="begin"/>
      </w:r>
      <w:r w:rsidR="00A55B6A">
        <w:rPr>
          <w:color w:val="000000" w:themeColor="text1"/>
        </w:rPr>
        <w:instrText xml:space="preserve"> ADDIN ZOTERO_ITEM CSL_CITATION {"citationID":"AencT55S","properties":{"formattedCitation":"[92]","plainCitation":"[92]","noteIndex":0},"citationItems":[{"id":1524,"uris":["http://zotero.org/users/1245757/items/PE725SIY"],"uri":["http://zotero.org/users/1245757/items/PE725SIY"],"itemData":{"id":1524,"type":"article-journal","language":"en","page":"578","source":"Zotero","title":"SLiM: An Evolutionary Simulation Framework","author":[{"family":"Haller","given":"Benjamin C"},{"family":"Messer","given":"Philipp W"}]}}],"schema":"https://github.com/citation-style-language/schema/raw/master/csl-citation.json"} </w:instrText>
      </w:r>
      <w:r w:rsidR="003F4756" w:rsidRPr="00DF772E">
        <w:rPr>
          <w:color w:val="000000" w:themeColor="text1"/>
        </w:rPr>
        <w:fldChar w:fldCharType="separate"/>
      </w:r>
      <w:r w:rsidR="00A55B6A">
        <w:rPr>
          <w:noProof/>
          <w:color w:val="000000" w:themeColor="text1"/>
        </w:rPr>
        <w:t>[92]</w:t>
      </w:r>
      <w:r w:rsidR="003F4756" w:rsidRPr="00DF772E">
        <w:rPr>
          <w:color w:val="000000" w:themeColor="text1"/>
        </w:rPr>
        <w:fldChar w:fldCharType="end"/>
      </w:r>
      <w:r w:rsidR="00811307" w:rsidRPr="00DF772E">
        <w:rPr>
          <w:color w:val="000000" w:themeColor="text1"/>
        </w:rPr>
        <w:t xml:space="preserve"> </w:t>
      </w:r>
      <w:r w:rsidR="00F806BC" w:rsidRPr="00DF772E">
        <w:rPr>
          <w:color w:val="000000" w:themeColor="text1"/>
        </w:rPr>
        <w:t>(</w:t>
      </w:r>
      <w:r w:rsidR="00FF1DAC" w:rsidRPr="00DF772E">
        <w:rPr>
          <w:color w:val="000000" w:themeColor="text1"/>
        </w:rPr>
        <w:t xml:space="preserve">forward in time, and can accommodate very complicated demographic scenarios, including genetic selection, and ecological </w:t>
      </w:r>
      <w:r w:rsidR="00265200" w:rsidRPr="00DF772E">
        <w:rPr>
          <w:color w:val="000000" w:themeColor="text1"/>
        </w:rPr>
        <w:t>interactions</w:t>
      </w:r>
      <w:r w:rsidR="00FF1DAC" w:rsidRPr="00DF772E">
        <w:rPr>
          <w:color w:val="000000" w:themeColor="text1"/>
        </w:rPr>
        <w:t>)</w:t>
      </w:r>
      <w:r w:rsidR="00765F04" w:rsidRPr="00DF772E">
        <w:rPr>
          <w:color w:val="000000" w:themeColor="text1"/>
        </w:rPr>
        <w:t xml:space="preserve"> have been </w:t>
      </w:r>
      <w:r w:rsidR="00765F04" w:rsidRPr="00DF772E">
        <w:t xml:space="preserve">recently created and are now </w:t>
      </w:r>
      <w:r w:rsidR="00765F04" w:rsidRPr="00DF772E">
        <w:rPr>
          <w:color w:val="000000" w:themeColor="text1"/>
        </w:rPr>
        <w:t>publicly available for researchers to use.</w:t>
      </w:r>
    </w:p>
    <w:p w14:paraId="78B4850A" w14:textId="64F461C3" w:rsidR="008715D9" w:rsidRPr="00DF772E" w:rsidRDefault="00736825" w:rsidP="00E6546C">
      <w:pPr>
        <w:spacing w:beforeLines="30" w:before="72" w:afterLines="30" w:after="72" w:line="360" w:lineRule="auto"/>
        <w:jc w:val="both"/>
      </w:pPr>
      <w:r w:rsidRPr="00DF772E">
        <w:t xml:space="preserve">The complex relationships between populations in such models typically mean that formal likelihoods cannot be calculated </w:t>
      </w:r>
      <w:r w:rsidR="00265200" w:rsidRPr="00DF772E">
        <w:t>analytically but</w:t>
      </w:r>
      <w:r w:rsidRPr="00DF772E">
        <w:t xml:space="preserve"> can be estimated by comparing descriptive statistics of simulated and observed data using the Approximate Bayesian Computation (ABC) </w:t>
      </w:r>
      <w:r w:rsidR="00811307" w:rsidRPr="00DF772E">
        <w:fldChar w:fldCharType="begin"/>
      </w:r>
      <w:r w:rsidR="00A55B6A">
        <w:instrText xml:space="preserve"> ADDIN ZOTERO_ITEM CSL_CITATION {"citationID":"E9nRfTtK","properties":{"formattedCitation":"[32,93]","plainCitation":"[32,93]","noteIndex":0},"citationItems":[{"id":115,"uris":["http://zotero.org/users/1245757/items/562B2UN4"],"uri":["http://zotero.org/users/1245757/items/562B2UN4"],"itemData":{"id":115,"type":"article-journal","container-title":"Nature Reviews Genetics","DOI":"10.1038/nrg795","ISSN":"14710056","issue":"5","page":"380-390","source":"CrossRef","title":"GENEALOGICAL TREES, COALESCENT THEORY AND THE ANALYSIS OF GENETIC POLYMORPHISMS","volume":"3","author":[{"family":"Rosenberg","given":"Noah A."},{"family":"Nordborg","given":"Magnus"}],"issued":{"date-parts":[["2002",5,1]]}}},{"id":114,"uris":["http://zotero.org/users/1245757/items/Z5M883FB"],"uri":["http://zotero.org/users/1245757/items/Z5M883FB"],"itemData":{"id":114,"type":"article-journal","abstract":"Approximate Bayesian computation (ABC) constitutes a class of computational methods rooted in Bayesian statistics. In all model-based statistical inference, the likelihood function is of central importance, since it expresses the probability of the observed data under a particular statistical model, and thus quantifies the support data lend to particular values of parameters and to choices among different models. For simple models, an analytical formula for the likelihood function can typically be derived. However, for more complex models, an analytical formula might be elusive or the likelihood function might be computationally very costly to evaluate. ABC methods bypass the evaluation of the likelihood function. In this way, ABC methods widen the realm of models for which statistical inference can be considered. ABC methods are mathematically well-founded, but they inevitably make assumptions and approximations whose impact needs to be carefully assessed. Furthermore, the wider application domain of ABC exacerbates the challenges of parameter estimation and model selection. ABC has rapidly gained popularity over the last years and in particular for the analysis of complex problems arising in biological sciences (e.g., in population genetics, ecology, epidemiology, and systems biology).","container-title":"PLoS Comput Biol","DOI":"10.1371/journal.pcbi.1002803","issue":"1","journalAbbreviation":"PLoS Comput Biol","page":"e1002803","source":"PLoS Journals","title":"Approximate Bayesian Computation","volume":"9","author":[{"family":"Sunnåker","given":"Mikael"},{"family":"Busetto","given":"Alberto Giovanni"},{"family":"Numminen","given":"Elina"},{"family":"Corander","given":"Jukka"},{"family":"Foll","given":"Matthieu"},{"family":"Dessimoz","given":"Christophe"}],"issued":{"date-parts":[["2013",1,10]]}}}],"schema":"https://github.com/citation-style-language/schema/raw/master/csl-citation.json"} </w:instrText>
      </w:r>
      <w:r w:rsidR="00811307" w:rsidRPr="00DF772E">
        <w:fldChar w:fldCharType="separate"/>
      </w:r>
      <w:r w:rsidR="00A55B6A">
        <w:t>[32,93]</w:t>
      </w:r>
      <w:r w:rsidR="00811307" w:rsidRPr="00DF772E">
        <w:fldChar w:fldCharType="end"/>
      </w:r>
      <w:r w:rsidRPr="00DF772E">
        <w:t>. Thus, unless parameters can be constrained using independent data (e.g. historical</w:t>
      </w:r>
      <w:r w:rsidR="00765F04" w:rsidRPr="00DF772E">
        <w:t xml:space="preserve">, </w:t>
      </w:r>
      <w:r w:rsidR="00765F04" w:rsidRPr="00DF772E">
        <w:lastRenderedPageBreak/>
        <w:t xml:space="preserve">anthropological or </w:t>
      </w:r>
      <w:r w:rsidRPr="00DF772E">
        <w:t xml:space="preserve">archaeological information), it is usually necessary to consider a very large number of value combinations for each parameter in order to make reliable inferences about past, adding to the computational cost. </w:t>
      </w:r>
      <w:r w:rsidR="00A436CB" w:rsidRPr="00DF772E">
        <w:t>Another</w:t>
      </w:r>
      <w:r w:rsidR="00765F04" w:rsidRPr="00DF772E">
        <w:t xml:space="preserve"> </w:t>
      </w:r>
      <w:r w:rsidR="003418B4" w:rsidRPr="00DF772E">
        <w:t xml:space="preserve">potential </w:t>
      </w:r>
      <w:r w:rsidR="008715D9" w:rsidRPr="00DF772E">
        <w:t xml:space="preserve">disadvantage of an explicit modelling approach </w:t>
      </w:r>
      <w:r w:rsidR="00727B6F" w:rsidRPr="00DF772E">
        <w:t xml:space="preserve">is that it </w:t>
      </w:r>
      <w:r w:rsidR="003418B4" w:rsidRPr="00DF772E">
        <w:t xml:space="preserve">is often </w:t>
      </w:r>
      <w:r w:rsidR="008715D9" w:rsidRPr="00DF772E">
        <w:t xml:space="preserve">time consuming to set up and </w:t>
      </w:r>
      <w:r w:rsidR="00727B6F" w:rsidRPr="00DF772E">
        <w:t xml:space="preserve">calibrate </w:t>
      </w:r>
      <w:r w:rsidR="008715D9" w:rsidRPr="00DF772E">
        <w:t xml:space="preserve">(especially for testing more involved demographic scenarios) compared to using a descriptive approaches or summary statistics for demographic inference. </w:t>
      </w:r>
    </w:p>
    <w:p w14:paraId="4060C333" w14:textId="77777777" w:rsidR="00FF1DAC" w:rsidRPr="00DF772E" w:rsidRDefault="00FF1DAC" w:rsidP="00E6546C">
      <w:pPr>
        <w:spacing w:beforeLines="30" w:before="72" w:afterLines="30" w:after="72" w:line="360" w:lineRule="auto"/>
        <w:jc w:val="both"/>
      </w:pPr>
    </w:p>
    <w:p w14:paraId="5B2D4B06" w14:textId="0BCC0B0C" w:rsidR="00FF1DAC" w:rsidRPr="00DF772E" w:rsidRDefault="00E35FFB" w:rsidP="00E6546C">
      <w:pPr>
        <w:pStyle w:val="Heading1"/>
        <w:spacing w:beforeLines="30" w:before="72" w:afterLines="30" w:after="72"/>
        <w:rPr>
          <w:rFonts w:cs="Times New Roman"/>
          <w:sz w:val="24"/>
          <w:szCs w:val="24"/>
        </w:rPr>
      </w:pPr>
      <w:r>
        <w:rPr>
          <w:rFonts w:cs="Times New Roman"/>
          <w:sz w:val="24"/>
          <w:szCs w:val="24"/>
        </w:rPr>
        <w:t>Discussion and c</w:t>
      </w:r>
      <w:r w:rsidR="00FF1DAC" w:rsidRPr="00DF772E">
        <w:rPr>
          <w:rFonts w:cs="Times New Roman"/>
          <w:sz w:val="24"/>
          <w:szCs w:val="24"/>
        </w:rPr>
        <w:t>onclusion</w:t>
      </w:r>
    </w:p>
    <w:p w14:paraId="79CD972C" w14:textId="59278E58" w:rsidR="00AA13EA" w:rsidRPr="00DF772E" w:rsidRDefault="006438EC" w:rsidP="00E6546C">
      <w:pPr>
        <w:spacing w:beforeLines="30" w:before="72" w:afterLines="30" w:after="72" w:line="360" w:lineRule="auto"/>
        <w:jc w:val="both"/>
      </w:pPr>
      <w:r w:rsidRPr="00DF772E">
        <w:t xml:space="preserve">Demographic processes directly affect patterns of genetic variation between and within both populations and individuals. </w:t>
      </w:r>
      <w:r w:rsidR="00AA13EA" w:rsidRPr="00DF772E">
        <w:t xml:space="preserve">The large body of population genetic theory and mathematical modelling developed to describe these patterns has allowed </w:t>
      </w:r>
      <w:r w:rsidR="00765F04" w:rsidRPr="00DF772E">
        <w:t xml:space="preserve">researchers </w:t>
      </w:r>
      <w:r w:rsidR="00AA13EA" w:rsidRPr="00DF772E">
        <w:t xml:space="preserve">to take advantage of genetic information </w:t>
      </w:r>
      <w:proofErr w:type="spellStart"/>
      <w:r w:rsidR="00AA13EA" w:rsidRPr="00DF772E">
        <w:t>form</w:t>
      </w:r>
      <w:proofErr w:type="spellEnd"/>
      <w:r w:rsidR="00AA13EA" w:rsidRPr="00DF772E">
        <w:t xml:space="preserve"> both present and past populations for powerful </w:t>
      </w:r>
      <w:r w:rsidR="00765F04" w:rsidRPr="00DF772E">
        <w:t xml:space="preserve">past </w:t>
      </w:r>
      <w:r w:rsidR="00AA13EA" w:rsidRPr="00DF772E">
        <w:t>demographic inference.</w:t>
      </w:r>
    </w:p>
    <w:p w14:paraId="073FAB86" w14:textId="3959638A" w:rsidR="00DE324C" w:rsidRDefault="006A7045" w:rsidP="00E6546C">
      <w:pPr>
        <w:spacing w:beforeLines="30" w:before="72" w:afterLines="30" w:after="72" w:line="360" w:lineRule="auto"/>
        <w:jc w:val="both"/>
      </w:pPr>
      <w:r w:rsidRPr="00DF772E">
        <w:t xml:space="preserve">The starting point of </w:t>
      </w:r>
      <w:r w:rsidR="00AA13EA" w:rsidRPr="00DF772E">
        <w:t>this inference</w:t>
      </w:r>
      <w:r w:rsidRPr="00DF772E">
        <w:t xml:space="preserve"> is quantification of </w:t>
      </w:r>
      <w:r w:rsidR="00800D24" w:rsidRPr="00DF772E">
        <w:t xml:space="preserve">genetic </w:t>
      </w:r>
      <w:r w:rsidRPr="00DF772E">
        <w:t xml:space="preserve">variation patterns. These patterns can provide some insights and be used for formulating hypothesis </w:t>
      </w:r>
      <w:r w:rsidR="00727B6F" w:rsidRPr="00DF772E">
        <w:t xml:space="preserve">about </w:t>
      </w:r>
      <w:r w:rsidR="00076DF9" w:rsidRPr="00DF772E">
        <w:t xml:space="preserve">the </w:t>
      </w:r>
      <w:r w:rsidR="00727B6F" w:rsidRPr="00DF772E">
        <w:t xml:space="preserve">past </w:t>
      </w:r>
      <w:r w:rsidRPr="00DF772E">
        <w:t xml:space="preserve">demographic </w:t>
      </w:r>
      <w:r w:rsidR="00727B6F" w:rsidRPr="00DF772E">
        <w:t>processes</w:t>
      </w:r>
      <w:r w:rsidRPr="00DF772E">
        <w:t>. However, care must be taken tha</w:t>
      </w:r>
      <w:r w:rsidR="005F1FC8" w:rsidRPr="00DF772E">
        <w:t>t</w:t>
      </w:r>
      <w:r w:rsidRPr="00DF772E">
        <w:t xml:space="preserve"> samples and their relatedness to each other are </w:t>
      </w:r>
      <w:r w:rsidR="00076DF9" w:rsidRPr="00DF772E">
        <w:t xml:space="preserve">well </w:t>
      </w:r>
      <w:r w:rsidRPr="00DF772E">
        <w:t xml:space="preserve">representative of </w:t>
      </w:r>
      <w:r w:rsidR="00727B6F" w:rsidRPr="00DF772E">
        <w:t xml:space="preserve">all </w:t>
      </w:r>
      <w:r w:rsidRPr="00DF772E">
        <w:t>population</w:t>
      </w:r>
      <w:r w:rsidR="00727B6F" w:rsidRPr="00DF772E">
        <w:t>s of interest</w:t>
      </w:r>
      <w:r w:rsidRPr="00DF772E">
        <w:t xml:space="preserve">. </w:t>
      </w:r>
      <w:r w:rsidR="00DE324C">
        <w:t>This holds for both ancient and present-day samples: for example, when bridging ancient</w:t>
      </w:r>
      <w:r w:rsidR="002A3554">
        <w:t xml:space="preserve"> DNA</w:t>
      </w:r>
      <w:r w:rsidR="00DE324C">
        <w:t xml:space="preserve"> and modern </w:t>
      </w:r>
      <w:r w:rsidR="002A3554">
        <w:t xml:space="preserve">populations it is common to use well-studied datasets with relatively large number samples (e.g. </w:t>
      </w:r>
      <w:r w:rsidR="00B64B1D">
        <w:t>100</w:t>
      </w:r>
      <w:r w:rsidR="002A3554">
        <w:t>-</w:t>
      </w:r>
      <w:r w:rsidR="00B64B1D">
        <w:t>170</w:t>
      </w:r>
      <w:r w:rsidR="002A3554">
        <w:t xml:space="preserve"> for most populations in the 1000 Genomes Project</w:t>
      </w:r>
      <w:r w:rsidR="00080F9C">
        <w:t xml:space="preserve"> </w:t>
      </w:r>
      <w:r w:rsidR="00080F9C">
        <w:fldChar w:fldCharType="begin"/>
      </w:r>
      <w:r w:rsidR="00A55B6A">
        <w:instrText xml:space="preserve"> ADDIN ZOTERO_ITEM CSL_CITATION {"citationID":"cOdEF12D","properties":{"formattedCitation":"[94,95]","plainCitation":"[94,95]","noteIndex":0},"citationItems":[{"id":1722,"uris":["http://zotero.org/users/1245757/items/52Q9437K"],"uri":["http://zotero.org/users/1245757/items/52Q9437K"],"itemData":{"id":1722,"type":"article-journal","abstract":"Abstract.  To sustain and develop the largest fully open human genomic resources the International Genome Sample Resource (IGSR) (https://www.internationalgenom","container-title":"Nucleic Acids Research","DOI":"10.1093/nar/gkz836","ISSN":"0305-1048","issue":"D1","journalAbbreviation":"Nucleic Acids Res","language":"en","note":"publisher: Oxford Academic","page":"D941-D947","source":"academic.oup.com","title":"The International Genome Sample Resource (IGSR) collection of open human genomic variation resources","volume":"48","author":[{"family":"Fairley","given":"Susan"},{"family":"Lowy-Gallego","given":"Ernesto"},{"family":"Perry","given":"Emily"},{"family":"Flicek","given":"Paul"}],"issued":{"date-parts":[["2020",1,8]]}}},{"id":1725,"uris":["http://zotero.org/users/1245757/items/FGG6P5Z9"],"uri":["http://zotero.org/users/1245757/items/FGG6P5Z9"],"itemData":{"id":1725,"type":"article-journal","abstract":"Results for the final phase of the 1000 Genomes Project are presented including whole-genome sequencing, targeted exome sequencing, and genotyping on high-density SNP arrays for 2,504 individuals across 26 populations, providing a global reference data set to support biomedical genetics.","container-title":"Nature","DOI":"10.1038/nature15393","ISSN":"1476-4687","issue":"7571","journalAbbreviation":"Nature","language":"en","note":"number: 7571\npublisher: Nature Publishing Group","page":"68-74","source":"www.nature.com","title":"A global reference for human genetic variation","volume":"526","author":[{"family":"The 1000 Genomes Project Consortium","given":""}],"issued":{"date-parts":[["2015",10]]}}}],"schema":"https://github.com/citation-style-language/schema/raw/master/csl-citation.json"} </w:instrText>
      </w:r>
      <w:r w:rsidR="00080F9C">
        <w:fldChar w:fldCharType="separate"/>
      </w:r>
      <w:r w:rsidR="00A55B6A">
        <w:rPr>
          <w:noProof/>
        </w:rPr>
        <w:t>[94,95]</w:t>
      </w:r>
      <w:r w:rsidR="00080F9C">
        <w:fldChar w:fldCharType="end"/>
      </w:r>
      <w:r w:rsidR="002A3554">
        <w:t xml:space="preserve">). However, as discussed above the concept of distinct “populations” persisting through thousands of years is problematic in many if not most cases, and to capture the effect of demographic processes across large geographic regions, such as long-range migrations and local admixtures, it is important to have a good geographic representation of samples across these regions. </w:t>
      </w:r>
      <w:r w:rsidR="00F711B5">
        <w:t>Such data has recently become available: s</w:t>
      </w:r>
      <w:r w:rsidR="002A3554">
        <w:t>everal projects have generated high-quality whole genome sequence data from a large number of ethnically diverse populations around the world, including the Simons Genome Diversity Project</w:t>
      </w:r>
      <w:r w:rsidR="00F711B5">
        <w:t xml:space="preserve"> (SGDP)</w:t>
      </w:r>
      <w:r w:rsidR="000A206D">
        <w:t xml:space="preserve"> </w:t>
      </w:r>
      <w:r w:rsidR="000A206D">
        <w:fldChar w:fldCharType="begin"/>
      </w:r>
      <w:r w:rsidR="00A55B6A">
        <w:instrText xml:space="preserve"> ADDIN ZOTERO_ITEM CSL_CITATION {"citationID":"qkThLNeN","properties":{"formattedCitation":"[96]","plainCitation":"[96]","noteIndex":0},"citationItems":[{"id":1694,"uris":["http://zotero.org/users/1245757/items/SJG436KV"],"uri":["http://zotero.org/users/1245757/items/SJG436KV"],"itemData":{"id":1694,"type":"article-journal","abstract":"Deep whole-genome sequencing of 300 individuals from 142 diverse populations provides insights into key population genetic parameters, shows that all modern human ancestry outside of Africa including in Australasians is consistent with descending from a single founding population, and suggests a higher rate of accumulation of mutations in non-Africans compared to Africans since divergence.","container-title":"Nature","DOI":"10.1038/nature18964","ISSN":"1476-4687","issue":"7624","journalAbbreviation":"Nature","language":"en","note":"number: 7624\npublisher: Nature Publishing Group","page":"201-206","source":"www.nature.com","title":"The Simons Genome Diversity Project: 300 genomes from 142 diverse populations","title-short":"The Simons Genome Diversity Project","volume":"538","author":[{"family":"Mallick","given":"Swapan"},{"family":"Li","given":"Heng"},{"family":"Lipson","given":"Mark"},{"family":"Mathieson","given":"Iain"},{"family":"Gymrek","given":"Melissa"},{"family":"Racimo","given":"Fernando"},{"family":"Zhao","given":"Mengyao"},{"family":"Chennagiri","given":"Niru"},{"family":"Nordenfelt","given":"Susanne"},{"family":"Tandon","given":"Arti"},{"family":"Skoglund","given":"Pontus"},{"family":"Lazaridis","given":"Iosif"},{"family":"Sankararaman","given":"Sriram"},{"family":"Fu","given":"Qiaomei"},{"family":"Rohland","given":"Nadin"},{"family":"Renaud","given":"Gabriel"},{"family":"Erlich","given":"Yaniv"},{"family":"Willems","given":"Thomas"},{"family":"Gallo","given":"Carla"},{"family":"Spence","given":"Jeffrey P."},{"family":"Song","given":"Yun S."},{"family":"Poletti","given":"Giovanni"},{"family":"Balloux","given":"Francois"},{"family":"Driem","given":"George","dropping-particle":"van"},{"family":"Knijff","given":"Peter","dropping-particle":"de"},{"family":"Romero","given":"Irene Gallego"},{"family":"Jha","given":"Aashish R."},{"family":"Behar","given":"Doron M."},{"family":"Bravi","given":"Claudio M."},{"family":"Capelli","given":"Cristian"},{"family":"Hervig","given":"Tor"},{"family":"Moreno-Estrada","given":"Andres"},{"family":"Posukh","given":"Olga L."},{"family":"Balanovska","given":"Elena"},{"family":"Balanovsky","given":"Oleg"},{"family":"Karachanak-Yankova","given":"Sena"},{"family":"Sahakyan","given":"Hovhannes"},{"family":"Toncheva","given":"Draga"},{"family":"Yepiskoposyan","given":"Levon"},{"family":"Tyler-Smith","given":"Chris"},{"family":"Xue","given":"Yali"},{"family":"Abdullah","given":"M. Syafiq"},{"family":"Ruiz-Linares","given":"Andres"},{"family":"Beall","given":"Cynthia M."},{"family":"Rienzo","given":"Anna Di"},{"family":"Jeong","given":"Choongwon"},{"family":"Starikovskaya","given":"Elena B."},{"family":"Metspalu","given":"Ene"},{"family":"Parik","given":"Jüri"},{"family":"Villems","given":"Richard"},{"family":"Henn","given":"Brenna M."},{"family":"Hodoglugil","given":"Ugur"},{"family":"Mahley","given":"Robert"},{"family":"Sajantila","given":"Antti"},{"family":"Stamatoyannopoulos","given":"George"},{"family":"Wee","given":"Joseph T. S."},{"family":"Khusainova","given":"Rita"},{"family":"Khusnutdinova","given":"Elza"},{"family":"Litvinov","given":"Sergey"},{"family":"Ayodo","given":"George"},{"family":"Comas","given":"David"},{"family":"Hammer","given":"Michael F."},{"family":"Kivisild","given":"Toomas"},{"family":"Klitz","given":"William"},{"family":"Winkler","given":"Cheryl A."},{"family":"Labuda","given":"Damian"},{"family":"Bamshad","given":"Michael"},{"family":"Jorde","given":"Lynn B."},{"family":"Tishkoff","given":"Sarah A."},{"family":"Watkins","given":"W. Scott"},{"family":"Metspalu","given":"Mait"},{"family":"Dryomov","given":"Stanislav"},{"family":"Sukernik","given":"Rem"},{"family":"Singh","given":"Lalji"},{"family":"Thangaraj","given":"Kumarasamy"},{"family":"Pääbo","given":"Svante"},{"family":"Kelso","given":"Janet"},{"family":"Patterson","given":"Nick"},{"family":"Reich","given":"David"}],"issued":{"date-parts":[["2016",10]]}}}],"schema":"https://github.com/citation-style-language/schema/raw/master/csl-citation.json"} </w:instrText>
      </w:r>
      <w:r w:rsidR="000A206D">
        <w:fldChar w:fldCharType="separate"/>
      </w:r>
      <w:r w:rsidR="00A55B6A">
        <w:rPr>
          <w:noProof/>
        </w:rPr>
        <w:t>[96]</w:t>
      </w:r>
      <w:r w:rsidR="000A206D">
        <w:fldChar w:fldCharType="end"/>
      </w:r>
      <w:r w:rsidR="002A3554">
        <w:t>, the E</w:t>
      </w:r>
      <w:r w:rsidR="002A3554" w:rsidRPr="002A3554">
        <w:t>stonian biocentre human genome diversity panel</w:t>
      </w:r>
      <w:r w:rsidR="00F711B5">
        <w:t xml:space="preserve"> (EGDP)</w:t>
      </w:r>
      <w:r w:rsidR="002A3554" w:rsidRPr="002A3554">
        <w:t xml:space="preserve"> </w:t>
      </w:r>
      <w:r w:rsidR="000A206D">
        <w:fldChar w:fldCharType="begin"/>
      </w:r>
      <w:r w:rsidR="000A206D">
        <w:instrText xml:space="preserve"> ADDIN ZOTERO_ITEM CSL_CITATION {"citationID":"OmXyCoOS","properties":{"formattedCitation":"[1]","plainCitation":"[1]","noteIndex":0},"citationItems":[{"id":206,"uris":["http://zotero.org/users/1245757/items/ZBLSE2PE"],"uri":["http://zotero.org/users/1245757/items/ZBLSE2PE"],"itemData":{"id":206,"type":"article-journal","abstract":"High-coverage whole-genome sequence studies have so far focused on a limited number1 of geographically restricted populations2,3,4,5, or been targeted at specific diseases, such as cancer6. Nevertheless, the availability of high-resolution genomic data has led to the development of new methodologies for inferring population history7,8,9 and refuelled the debate on the mutation rate in humans10. Here we present the Estonian Biocentre Human Genome Diversity Panel (EGDP), a dataset of 483 high-coverage human genomes from 148 populations worldwide, including 379 new genomes from 125 populations, which we group into diversity and selection sets. We analyse this dataset to refine estimates of continent-wide patterns of heterozygosity, long- and short-distance gene flow, archaic admixture, and changes in effective population size through time as well as for signals of positive or balancing selection. We find a genetic signature in present-day Papuans that suggests that at least 2% of their genome originates from an early and largely extinct expansion of anatomically modern humans (AMHs) out of Africa. Together with evidence from the western Asian fossil record11, and admixture between AMHs and Neanderthals predating the main Eurasian expansion12, our results contribute to the mounting evidence for the presence of AMHs out of Africa earlier than 75,000 years ago.","container-title":"Nature","DOI":"10.1038/nature19792","ISSN":"1476-4687","issue":"7624","language":"en","page":"238-242","source":"www.nature.com","title":"Genomic analyses inform on migration events during the peopling of Eurasia","volume":"538","author":[{"family":"Pagani","given":"Luca"},{"family":"Lawson","given":"Daniel John"},{"family":"Jagoda","given":"Evelyn"},{"family":"Mörseburg","given":"Alexander"},{"family":"Eriksson","given":"Anders"},{"family":"Mitt","given":"Mario"},{"family":"Clemente","given":"Florian"},{"family":"Hudjashov","given":"Georgi"},{"family":"DeGiorgio","given":"Michael"},{"family":"Saag","given":"Lauri"},{"family":"Wall","given":"Jeffrey D."},{"family":"Cardona","given":"Alexia"},{"family":"Mägi","given":"Reedik"},{"family":"Sayres","given":"Melissa A. Wilson"},{"family":"Kaewert","given":"Sarah"},{"family":"Inchley","given":"Charlotte"},{"family":"Scheib","given":"Christiana L."},{"family":"Järve","given":"Mari"},{"family":"Karmin","given":"Monika"},{"family":"Jacobs","given":"Guy S."},{"family":"Antao","given":"Tiago"},{"family":"Iliescu","given":"Florin Mircea"},{"family":"Kushniarevich","given":"Alena"},{"family":"Ayub","given":"Qasim"},{"family":"Tyler-Smith","given":"Chris"},{"family":"Xue","given":"Yali"},{"family":"Yunusbayev","given":"Bayazit"},{"family":"Tambets","given":"Kristiina"},{"family":"Mallick","given":"Chandana Basu"},{"family":"Saag","given":"Lehti"},{"family":"Pocheshkhova","given":"Elvira"},{"family":"Andriadze","given":"George"},{"family":"Muller","given":"Craig"},{"family":"Westaway","given":"Michael C."},{"family":"Lambert","given":"David M."},{"family":"Zoraqi","given":"Grigor"},{"family":"Turdikulova","given":"Shahlo"},{"family":"Dalimova","given":"Dilbar"},{"family":"Sabitov","given":"Zhaxylyk"},{"family":"Sultana","given":"Gazi Nurun Nahar"},{"family":"Lachance","given":"Joseph"},{"family":"Tishkoff","given":"Sarah"},{"family":"Momynaliev","given":"Kuvat"},{"family":"Isakova","given":"Jainagul"},{"family":"Damba","given":"Larisa D."},{"family":"Gubina","given":"Marina"},{"family":"Nymadawa","given":"Pagbajabyn"},{"family":"Evseeva","given":"Irina"},{"family":"Atramentova","given":"Lubov"},{"family":"Utevska","given":"Olga"},{"family":"Ricaut","given":"François-Xavier"},{"family":"Brucato","given":"Nicolas"},{"family":"Sudoyo","given":"Herawati"},{"family":"Letellier","given":"Thierry"},{"family":"Cox","given":"Murray P."},{"family":"Barashkov","given":"Nikolay A."},{"family":"Škaro","given":"Vedrana"},{"family":"Mulahasanovic´","given":"Lejla"},{"family":"Primorac","given":"Dragan"},{"family":"Sahakyan","given":"Hovhannes"},{"family":"Mormina","given":"Maru"},{"family":"Eichstaedt","given":"Christina A."},{"family":"Lichman","given":"Daria V."},{"family":"Abdullah","given":"Syafiq"},{"family":"Chaubey","given":"Gyaneshwer"},{"family":"Wee","given":"Joseph T. S."},{"family":"Mihailov","given":"Evelin"},{"family":"Karunas","given":"Alexandra"},{"family":"Litvinov","given":"Sergei"},{"family":"Khusainova","given":"Rita"},{"family":"Ekomasova","given":"Natalya"},{"family":"Akhmetova","given":"Vita"},{"family":"Khidiyatova","given":"Irina"},{"family":"Marjanović","given":"Damir"},{"family":"Yepiskoposyan","given":"Levon"},{"family":"Behar","given":"Doron M."},{"family":"Balanovska","given":"Elena"},{"family":"Metspalu","given":"Andres"},{"family":"Derenko","given":"Miroslava"},{"family":"Malyarchuk","given":"Boris"},{"family":"Voevoda","given":"Mikhail"},{"family":"Fedorova","given":"Sardana A."},{"family":"Osipova","given":"Ludmila P."},{"family":"Lahr","given":"Marta Mirazón"},{"family":"Gerbault","given":"Pascale"},{"family":"Leavesley","given":"Matthew"},{"family":"Migliano","given":"Andrea Bamberg"},{"family":"Petraglia","given":"Michael"},{"family":"Balanovsky","given":"Oleg"},{"family":"Khusnutdinova","given":"Elza K."},{"family":"Metspalu","given":"Ene"},{"family":"Thomas","given":"Mark G."},{"family":"Manica","given":"Andrea"},{"family":"Nielsen","given":"Rasmus"},{"family":"Villems","given":"Richard"},{"family":"Willerslev","given":"Eske"},{"family":"Kivisild","given":"Toomas"},{"family":"Metspalu","given":"Mait"}],"issued":{"date-parts":[["2016",10]]}}}],"schema":"https://github.com/citation-style-language/schema/raw/master/csl-citation.json"} </w:instrText>
      </w:r>
      <w:r w:rsidR="000A206D">
        <w:fldChar w:fldCharType="separate"/>
      </w:r>
      <w:r w:rsidR="000A206D">
        <w:rPr>
          <w:noProof/>
        </w:rPr>
        <w:t>[1]</w:t>
      </w:r>
      <w:r w:rsidR="000A206D">
        <w:fldChar w:fldCharType="end"/>
      </w:r>
      <w:r w:rsidR="000A206D">
        <w:t xml:space="preserve"> </w:t>
      </w:r>
      <w:r w:rsidR="002A3554">
        <w:t xml:space="preserve">and </w:t>
      </w:r>
      <w:r w:rsidR="00F711B5">
        <w:t xml:space="preserve">the </w:t>
      </w:r>
      <w:r w:rsidR="002A3554">
        <w:t>H</w:t>
      </w:r>
      <w:r w:rsidR="00F711B5">
        <w:t xml:space="preserve">uman </w:t>
      </w:r>
      <w:r w:rsidR="002A3554">
        <w:t>G</w:t>
      </w:r>
      <w:r w:rsidR="00F711B5">
        <w:t xml:space="preserve">enome </w:t>
      </w:r>
      <w:r w:rsidR="002A3554">
        <w:t>D</w:t>
      </w:r>
      <w:r w:rsidR="00F711B5">
        <w:t xml:space="preserve">iversity </w:t>
      </w:r>
      <w:r w:rsidR="002A3554">
        <w:t>P</w:t>
      </w:r>
      <w:r w:rsidR="00F711B5">
        <w:t>roject (HGDP)</w:t>
      </w:r>
      <w:r w:rsidR="000A206D">
        <w:t xml:space="preserve"> </w:t>
      </w:r>
      <w:r w:rsidR="000A206D">
        <w:fldChar w:fldCharType="begin"/>
      </w:r>
      <w:r w:rsidR="00A55B6A">
        <w:instrText xml:space="preserve"> ADDIN ZOTERO_ITEM CSL_CITATION {"citationID":"dPXqjdXD","properties":{"formattedCitation":"[97]","plainCitation":"[97]","noteIndex":0},"citationItems":[{"id":1697,"uris":["http://zotero.org/users/1245757/items/NCJKUANQ"],"uri":["http://zotero.org/users/1245757/items/NCJKUANQ"],"itemData":{"id":1697,"type":"article-journal","abstract":"Genomes from around the globe\nGenomic sequencing of diverse human populations to understand overall genetic diversity has lagged behind in-depth examination of specific populations. To add to our understanding of human genetic diversity, Bergström et al. generated whole-genome sequences surveying individuals in the Human Genome Diversity Project, which is a panel of global populations that has been instrumental in understanding the history of human populations. The authors' study adds data about African, Oceanian, and Amerindian populations and indicates that diversity tends to result from differences at the single-nucleotide level rather than copy number variation. An analysis of archaic sequences in modern populations identifies ancestral genetic variation in African populations that likely predates modern humans and has been lost in most non-African populations.\nScience, this issue p. eaay5012\nStructured Abstract\nINTRODUCTIONLarge-scale human genome-sequencing studies to date have been limited to large, metropolitan populations or to small numbers of genomes from each group. Much remains to be understood about the extent and structure of genetic variation in our species and how it was shaped by past population separations, admixture, adaptation, size changes, and gene flow from archaic human groups. Larger numbers of genome sequences from more diverse populations are needed to answer these questions.\nRATIONALEWe sequenced 929 genomes from 54 geographically, linguistically, and culturally diverse human populations to an average of 35× coverage and analyzed the variation among them. We also physically resolved the haplotype phase of 26 of these genomes using linked-read sequencing.\nRESULTSWe identified 67.3 million single-nucleotide polymorphisms, 8.8 million small insertions or deletions (indels), and 40,736 copy number variants. This includes hundreds of thousands of variants that had not been discovered by previous sequencing efforts, but which are common in one or more population. We demonstrate benefits to the study of population relationships of genome sequences over ascertained array genotypes, particularly when involving African populations.Populations in central and southern Africa, the Americas, and Oceania each harbor tens to hundreds of thousands of private, common genetic variants. Most of these variants arose as new mutations rather than through archaic introgression, except in Oceanian populations, where many private variants derive from Denisovan admixture. Although some reach high frequencies, no variants are fixed between major geographical regions.We estimate that the genetic separation between present-day human populations occurred mostly within the past 250,000 years. However, these early separations were gradual in nature and shaped by protracted gene flow. All populations thus still had some genetic contact more recently than this, but there is also evidence that a small fraction of present-day structure might be hundreds of thousands of years older. Most populations expanded in size over the past 10,000 years, but hunter-gatherer groups did not.The low diversity among the Neanderthal haplotypes segregating in present-day populations indicates that, while more than one Neanderthal individual must have contributed genetic material to modern humans, there was likely only one major episode of admixture. By contrast, Denisovan haplotype diversity reflects a more complex history involving more than one episode of admixture.We found small amounts of Neanderthal ancestry in West African genomes, most likely reflecting Eurasian admixture. Despite their very low levels or absence of archaic ancestry, African populations share many Neanderthal and Denisovan variants that are absent from Eurasia, reflecting how a larger proportion of the ancestral human variation has been maintained in Africa.\nCONCLUSIONThe discovery of substantial amounts of common genetic variation that was previously undocumented and is geographically restricted highlights the continued value of anthropologically informed study designs for understanding human diversity. The genome sequences presented here are a freely available resource with relevance to population history, medical genetics, anthropology, and linguistics. &lt;img class=\"fragment-image\" aria-describedby=\"F1-caption\" src=\"https://science.sciencemag.org/content/sci/367/6484/eaay5012/F1.medium.gif\"/&gt; Download high-res image Open in new tab Download Powerpoint Structure of genetic variation across worldwide human populations.Shown is a schematic illustration of the approximate amounts of four different classes of genetic variation found in different geographical regions. The origins of the populations included in the study are indicated by dots.\nGenome sequences from diverse human groups are needed to understand the structure of genetic variation in our species and the history of, and relationships between, different populations. We present 929 high-coverage genome sequences from 54 diverse human populations, 26 of which are physically phased using linked-read sequencing. Analyses of these genomes reveal an excess of previously undocumented common genetic variation private to southern Africa, central Africa, Oceania, and the Americas, but an absence of such variants fixed between major geographical regions. We also find deep and gradual population separations within Africa, contrasting population size histories between hunter-gatherer and agriculturalist groups in the past 10,000 years, and a contrast between single Neanderthal but multiple Denisovan source populations contributing to present-day human populations.\nGenomes from diverse human populations record human genetic diversity and illuminate the history of our species.\nGenomes from diverse human populations record human genetic diversity and illuminate the history of our species.","container-title":"Science","DOI":"10.1126/science.aay5012","ISSN":"0036-8075, 1095-9203","issue":"6484","language":"en","note":"publisher: American Association for the Advancement of Science\nsection: Research Article\nPMID: 32193295","source":"science.sciencemag.org","title":"Insights into human genetic variation and population history from 929 diverse genomes","URL":"https://science.sciencemag.org/content/367/6484/eaay5012","volume":"367","author":[{"family":"Bergström","given":"Anders"},{"family":"McCarthy","given":"Shane A."},{"family":"Hui","given":"Ruoyun"},{"family":"Almarri","given":"Mohamed A."},{"family":"Ayub","given":"Qasim"},{"family":"Danecek","given":"Petr"},{"family":"Chen","given":"Yuan"},{"family":"Felkel","given":"Sabine"},{"family":"Hallast","given":"Pille"},{"family":"Kamm","given":"Jack"},{"family":"Blanché","given":"Hélène"},{"family":"Deleuze","given":"Jean-François"},{"family":"Cann","given":"Howard"},{"family":"Mallick","given":"Swapan"},{"family":"Reich","given":"David"},{"family":"Sandhu","given":"Manjinder S."},{"family":"Skoglund","given":"Pontus"},{"family":"Scally","given":"Aylwyn"},{"family":"Xue","given":"Yali"},{"family":"Durbin","given":"Richard"},{"family":"Tyler-Smith","given":"Chris"}],"accessed":{"date-parts":[["2020",4,27]]},"issued":{"date-parts":[["2020",3,20]]}}}],"schema":"https://github.com/citation-style-language/schema/raw/master/csl-citation.json"} </w:instrText>
      </w:r>
      <w:r w:rsidR="000A206D">
        <w:fldChar w:fldCharType="separate"/>
      </w:r>
      <w:r w:rsidR="00A55B6A">
        <w:rPr>
          <w:noProof/>
        </w:rPr>
        <w:t>[97]</w:t>
      </w:r>
      <w:r w:rsidR="000A206D">
        <w:fldChar w:fldCharType="end"/>
      </w:r>
      <w:r w:rsidR="002A3554">
        <w:t>.</w:t>
      </w:r>
    </w:p>
    <w:p w14:paraId="38452FB0" w14:textId="2C5114F6" w:rsidR="00800D24" w:rsidRPr="00DF772E" w:rsidRDefault="00BC4CFE" w:rsidP="00E6546C">
      <w:pPr>
        <w:spacing w:beforeLines="30" w:before="72" w:afterLines="30" w:after="72" w:line="360" w:lineRule="auto"/>
        <w:jc w:val="both"/>
      </w:pPr>
      <w:r w:rsidRPr="00DF772E">
        <w:t>P</w:t>
      </w:r>
      <w:r w:rsidR="005F1FC8" w:rsidRPr="00DF772E">
        <w:t>atterns of genetic variation, especially when ancient DNA data is included, can provide valuable insights</w:t>
      </w:r>
      <w:r w:rsidRPr="00DF772E">
        <w:t xml:space="preserve">. </w:t>
      </w:r>
      <w:r w:rsidR="00800D24" w:rsidRPr="00DF772E">
        <w:t>Although i</w:t>
      </w:r>
      <w:r w:rsidR="001D35A6" w:rsidRPr="00DF772E">
        <w:t xml:space="preserve">t </w:t>
      </w:r>
      <w:r w:rsidRPr="00DF772E">
        <w:t xml:space="preserve">might be tempting to weave a compelling story based on </w:t>
      </w:r>
      <w:r w:rsidR="001D35A6" w:rsidRPr="00DF772E">
        <w:t>striking</w:t>
      </w:r>
      <w:r w:rsidRPr="00DF772E">
        <w:t xml:space="preserve"> patterns alone</w:t>
      </w:r>
      <w:r w:rsidR="00800D24" w:rsidRPr="00DF772E">
        <w:t xml:space="preserve">, because </w:t>
      </w:r>
      <w:r w:rsidRPr="00DF772E">
        <w:t>different demographic scenarios can result in similar spatiotemporal patterns of genetic variation, it is important to formally quantify the likelihood of different demographic scenarios</w:t>
      </w:r>
      <w:r w:rsidR="001D35A6" w:rsidRPr="00DF772E">
        <w:t xml:space="preserve">. </w:t>
      </w:r>
      <w:r w:rsidR="00592101" w:rsidRPr="00DF772E">
        <w:t xml:space="preserve">Population genetic frameworks that allow formal testing of alternative </w:t>
      </w:r>
      <w:r w:rsidR="00592101" w:rsidRPr="00DF772E">
        <w:lastRenderedPageBreak/>
        <w:t xml:space="preserve">demographic scenarios </w:t>
      </w:r>
      <w:r w:rsidR="00727B6F" w:rsidRPr="00DF772E">
        <w:t xml:space="preserve">usually </w:t>
      </w:r>
      <w:r w:rsidR="00800D24" w:rsidRPr="00DF772E">
        <w:t>represent</w:t>
      </w:r>
      <w:r w:rsidR="00592101" w:rsidRPr="00DF772E">
        <w:t xml:space="preserve"> demographic history as a phyloge</w:t>
      </w:r>
      <w:r w:rsidR="001D35A6" w:rsidRPr="00DF772E">
        <w:t>netic tree</w:t>
      </w:r>
      <w:r w:rsidR="00F15250" w:rsidRPr="00DF772E">
        <w:t>, where populations are as independent</w:t>
      </w:r>
      <w:r w:rsidR="00727B6F" w:rsidRPr="00DF772E">
        <w:t>ly evolving</w:t>
      </w:r>
      <w:r w:rsidR="00800D24" w:rsidRPr="00DF772E">
        <w:t xml:space="preserve"> branches (</w:t>
      </w:r>
      <w:r w:rsidR="00F15250" w:rsidRPr="00DF772E">
        <w:t>linages</w:t>
      </w:r>
      <w:r w:rsidR="00800D24" w:rsidRPr="00DF772E">
        <w:t>)</w:t>
      </w:r>
      <w:r w:rsidR="00F15250" w:rsidRPr="00DF772E">
        <w:t xml:space="preserve">, </w:t>
      </w:r>
      <w:r w:rsidR="00727B6F" w:rsidRPr="00DF772E">
        <w:t xml:space="preserve">sometimes </w:t>
      </w:r>
      <w:r w:rsidR="00F15250" w:rsidRPr="00DF772E">
        <w:t>connected by gene flow</w:t>
      </w:r>
      <w:r w:rsidR="00467702" w:rsidRPr="00DF772E">
        <w:t xml:space="preserve">. </w:t>
      </w:r>
      <w:r w:rsidR="00800D24" w:rsidRPr="00DF772E">
        <w:t xml:space="preserve">Certain </w:t>
      </w:r>
      <w:r w:rsidR="00467702" w:rsidRPr="00DF772E">
        <w:t>methods require additional assumptions (such as the relationships between population, timing of the changes in population sizes and the direction(s) of gene flow) to be explicitly</w:t>
      </w:r>
      <w:r w:rsidR="00800D24" w:rsidRPr="00DF772E">
        <w:t xml:space="preserve"> defined</w:t>
      </w:r>
      <w:r w:rsidR="00467702" w:rsidRPr="00DF772E">
        <w:t xml:space="preserve">. </w:t>
      </w:r>
      <w:r w:rsidR="00800D24" w:rsidRPr="00DF772E">
        <w:t>But a</w:t>
      </w:r>
      <w:r w:rsidR="00467702" w:rsidRPr="00DF772E">
        <w:t xml:space="preserve">s these parameters are </w:t>
      </w:r>
      <w:r w:rsidR="001D35A6" w:rsidRPr="00DF772E">
        <w:t xml:space="preserve">often </w:t>
      </w:r>
      <w:r w:rsidR="00467702" w:rsidRPr="00DF772E">
        <w:t>unknown, the application of such approaches is limited to more tractable demographic histories.</w:t>
      </w:r>
      <w:r w:rsidR="001738B6" w:rsidRPr="00DF772E">
        <w:t xml:space="preserve"> </w:t>
      </w:r>
      <w:r w:rsidR="00F15250" w:rsidRPr="00DF772E">
        <w:t>A</w:t>
      </w:r>
      <w:r w:rsidR="00592101" w:rsidRPr="00DF772E">
        <w:t xml:space="preserve"> number of non</w:t>
      </w:r>
      <w:r w:rsidR="00F15250" w:rsidRPr="00DF772E">
        <w:t>-</w:t>
      </w:r>
      <w:r w:rsidR="00592101" w:rsidRPr="00DF772E">
        <w:t xml:space="preserve">parametric approaches have been developed </w:t>
      </w:r>
      <w:r w:rsidR="00F15250" w:rsidRPr="00DF772E">
        <w:t>that</w:t>
      </w:r>
      <w:r w:rsidR="00800D24" w:rsidRPr="00DF772E">
        <w:t>,</w:t>
      </w:r>
      <w:r w:rsidR="00467702" w:rsidRPr="00DF772E">
        <w:t xml:space="preserve"> on one hand</w:t>
      </w:r>
      <w:r w:rsidR="0088463B" w:rsidRPr="00DF772E">
        <w:t>,</w:t>
      </w:r>
      <w:r w:rsidR="00F15250" w:rsidRPr="00DF772E">
        <w:t xml:space="preserve"> allow more flexibility but</w:t>
      </w:r>
      <w:r w:rsidR="0088463B" w:rsidRPr="00DF772E">
        <w:t xml:space="preserve">, </w:t>
      </w:r>
      <w:r w:rsidR="00467702" w:rsidRPr="00DF772E">
        <w:t xml:space="preserve">on the other, </w:t>
      </w:r>
      <w:r w:rsidR="00F15250" w:rsidRPr="00DF772E">
        <w:t>come with a number of implicit assumptions</w:t>
      </w:r>
      <w:r w:rsidR="00C23390" w:rsidRPr="00DF772E">
        <w:t xml:space="preserve"> that needs taking into consideration when interpreting the results.</w:t>
      </w:r>
    </w:p>
    <w:p w14:paraId="53AB9BC0" w14:textId="39D9907D" w:rsidR="00EF03BB" w:rsidRDefault="00800D24" w:rsidP="00E6546C">
      <w:pPr>
        <w:spacing w:beforeLines="30" w:before="72" w:afterLines="30" w:after="72" w:line="360" w:lineRule="auto"/>
        <w:jc w:val="both"/>
      </w:pPr>
      <w:r w:rsidRPr="00DF772E">
        <w:t>In general, p</w:t>
      </w:r>
      <w:r w:rsidR="00EF03BB" w:rsidRPr="00DF772E">
        <w:t xml:space="preserve">opulation genetic tools that allow formal testing of competing demographic scenarios range from </w:t>
      </w:r>
      <w:r w:rsidR="00B346FB" w:rsidRPr="00DF772E">
        <w:t xml:space="preserve">very simple models, with many </w:t>
      </w:r>
      <w:r w:rsidRPr="00DF772E">
        <w:t>generalis</w:t>
      </w:r>
      <w:r w:rsidR="00B92F1B" w:rsidRPr="00DF772E">
        <w:t>ing assumptions</w:t>
      </w:r>
      <w:r w:rsidR="00C23390" w:rsidRPr="00DF772E">
        <w:t>,</w:t>
      </w:r>
      <w:r w:rsidR="00B346FB" w:rsidRPr="00DF772E">
        <w:t xml:space="preserve"> to very complex ones </w:t>
      </w:r>
      <w:r w:rsidR="00C23390" w:rsidRPr="00DF772E">
        <w:t>that</w:t>
      </w:r>
      <w:r w:rsidR="00B346FB" w:rsidRPr="00DF772E">
        <w:t xml:space="preserve"> </w:t>
      </w:r>
      <w:r w:rsidR="00EF03BB" w:rsidRPr="00DF772E">
        <w:t>requir</w:t>
      </w:r>
      <w:r w:rsidR="00C23390" w:rsidRPr="00DF772E">
        <w:t>e</w:t>
      </w:r>
      <w:r w:rsidR="00EF03BB" w:rsidRPr="00DF772E">
        <w:t xml:space="preserve"> </w:t>
      </w:r>
      <w:r w:rsidR="00C23390" w:rsidRPr="00DF772E">
        <w:t xml:space="preserve">explicit </w:t>
      </w:r>
      <w:r w:rsidR="00B346FB" w:rsidRPr="00DF772E">
        <w:t xml:space="preserve">modelling decisions. </w:t>
      </w:r>
      <w:r w:rsidR="00B346FB" w:rsidRPr="00DF772E">
        <w:rPr>
          <w:color w:val="000000" w:themeColor="text1"/>
        </w:rPr>
        <w:t>As a general rule</w:t>
      </w:r>
      <w:r w:rsidR="00C23390" w:rsidRPr="00DF772E">
        <w:rPr>
          <w:color w:val="000000" w:themeColor="text1"/>
        </w:rPr>
        <w:t>,</w:t>
      </w:r>
      <w:r w:rsidR="00B346FB" w:rsidRPr="00DF772E">
        <w:rPr>
          <w:color w:val="000000" w:themeColor="text1"/>
        </w:rPr>
        <w:t xml:space="preserve"> </w:t>
      </w:r>
      <w:r w:rsidR="00C23390" w:rsidRPr="00DF772E">
        <w:rPr>
          <w:color w:val="000000" w:themeColor="text1"/>
        </w:rPr>
        <w:t>the ability of formal analyses and hypothesis testing to distinguish between complex scenarios</w:t>
      </w:r>
      <w:r w:rsidR="00D413AD" w:rsidRPr="00DF772E">
        <w:rPr>
          <w:color w:val="000000" w:themeColor="text1"/>
        </w:rPr>
        <w:t xml:space="preserve"> is heavily constrained by the amount and type of genetic data available. Very</w:t>
      </w:r>
      <w:r w:rsidR="00B346FB" w:rsidRPr="00DF772E">
        <w:rPr>
          <w:color w:val="000000" w:themeColor="text1"/>
        </w:rPr>
        <w:t xml:space="preserve"> simple models may </w:t>
      </w:r>
      <w:r w:rsidR="00B92F1B" w:rsidRPr="00DF772E">
        <w:rPr>
          <w:color w:val="000000" w:themeColor="text1"/>
        </w:rPr>
        <w:t xml:space="preserve">lack key aspects of demography or </w:t>
      </w:r>
      <w:r w:rsidR="00B346FB" w:rsidRPr="00DF772E">
        <w:rPr>
          <w:color w:val="000000" w:themeColor="text1"/>
        </w:rPr>
        <w:t>not provide sufficient resolution,</w:t>
      </w:r>
      <w:r w:rsidR="00B92F1B" w:rsidRPr="00DF772E">
        <w:rPr>
          <w:color w:val="000000" w:themeColor="text1"/>
        </w:rPr>
        <w:t xml:space="preserve"> missing out on important phenomena or</w:t>
      </w:r>
      <w:r w:rsidR="00B346FB" w:rsidRPr="00DF772E">
        <w:rPr>
          <w:color w:val="000000" w:themeColor="text1"/>
        </w:rPr>
        <w:t xml:space="preserve"> leaving the details to be filled by a post-hoc narrative. Complicated models</w:t>
      </w:r>
      <w:r w:rsidR="00D413AD" w:rsidRPr="00DF772E">
        <w:rPr>
          <w:color w:val="000000" w:themeColor="text1"/>
        </w:rPr>
        <w:t>, on the other hand,</w:t>
      </w:r>
      <w:r w:rsidR="00B346FB" w:rsidRPr="00DF772E">
        <w:rPr>
          <w:color w:val="000000" w:themeColor="text1"/>
        </w:rPr>
        <w:t xml:space="preserve"> require much more information (data) to robustly distinguish between different demographic scenarios</w:t>
      </w:r>
      <w:r w:rsidR="00D413AD" w:rsidRPr="00DF772E">
        <w:rPr>
          <w:color w:val="000000" w:themeColor="text1"/>
        </w:rPr>
        <w:t xml:space="preserve">, or external lines of evidence (such as climate or archaeological information) to </w:t>
      </w:r>
      <w:r w:rsidR="00B92F1B" w:rsidRPr="00DF772E">
        <w:rPr>
          <w:color w:val="000000" w:themeColor="text1"/>
        </w:rPr>
        <w:t xml:space="preserve">guide parameter ranges in </w:t>
      </w:r>
      <w:r w:rsidR="00D413AD" w:rsidRPr="00DF772E">
        <w:rPr>
          <w:color w:val="000000" w:themeColor="text1"/>
        </w:rPr>
        <w:t>the model. Thus, t</w:t>
      </w:r>
      <w:r w:rsidR="00EF03BB" w:rsidRPr="00DF772E">
        <w:t xml:space="preserve">he right tool for the job </w:t>
      </w:r>
      <w:r w:rsidR="00076DF9" w:rsidRPr="00DF772E">
        <w:t xml:space="preserve">is determined </w:t>
      </w:r>
      <w:r w:rsidR="00EF03BB" w:rsidRPr="00DF772E">
        <w:t xml:space="preserve">not only </w:t>
      </w:r>
      <w:r w:rsidR="00076DF9" w:rsidRPr="00DF772E">
        <w:t>by the</w:t>
      </w:r>
      <w:r w:rsidR="00EF03BB" w:rsidRPr="00DF772E">
        <w:t xml:space="preserve"> questions but also </w:t>
      </w:r>
      <w:r w:rsidR="00076DF9" w:rsidRPr="00DF772E">
        <w:t xml:space="preserve">by the </w:t>
      </w:r>
      <w:r w:rsidR="00EF03BB" w:rsidRPr="00DF772E">
        <w:t>available data</w:t>
      </w:r>
      <w:r w:rsidR="00B346FB" w:rsidRPr="00DF772E">
        <w:t xml:space="preserve">. </w:t>
      </w:r>
    </w:p>
    <w:p w14:paraId="11D18720" w14:textId="5B358C9D" w:rsidR="006E5119" w:rsidRDefault="002328EC" w:rsidP="00E6546C">
      <w:pPr>
        <w:spacing w:beforeLines="30" w:before="72" w:afterLines="30" w:after="72" w:line="360" w:lineRule="auto"/>
        <w:jc w:val="both"/>
      </w:pPr>
      <w:r>
        <w:t>For</w:t>
      </w:r>
      <w:r w:rsidRPr="002328EC">
        <w:t xml:space="preserve"> </w:t>
      </w:r>
      <w:r>
        <w:t>archaeological samples, t</w:t>
      </w:r>
      <w:r w:rsidR="006E5119">
        <w:t>his depends on the degree of preservation of DNA, which affects both the data quality (</w:t>
      </w:r>
      <w:r w:rsidR="000A206D">
        <w:t xml:space="preserve">i.e. </w:t>
      </w:r>
      <w:r w:rsidR="006E5119">
        <w:t>DNA damage leading to sequencing errors)</w:t>
      </w:r>
      <w:r w:rsidR="000A206D">
        <w:t xml:space="preserve">, quantity (i.e. </w:t>
      </w:r>
      <w:r w:rsidR="00077729">
        <w:t xml:space="preserve">the amount of endogenous DNA available </w:t>
      </w:r>
      <w:r w:rsidR="000A206D">
        <w:t xml:space="preserve">in each sample) and ultimately the distribution of samples across space and time </w:t>
      </w:r>
      <w:r w:rsidR="000A206D">
        <w:fldChar w:fldCharType="begin"/>
      </w:r>
      <w:r w:rsidR="00A55B6A">
        <w:instrText xml:space="preserve"> ADDIN ZOTERO_ITEM CSL_CITATION {"citationID":"becvUlLa","properties":{"formattedCitation":"[25,98]","plainCitation":"[25,98]","noteIndex":0},"citationItems":[{"id":1705,"uris":["http://zotero.org/users/1245757/items/MUJZRB2Z"],"uri":["http://zotero.org/users/1245757/items/MUJZRB2Z"],"itemData":{"id":1705,"type":"article-journal","abstract":"High-Throughput DNA Sequencing (HTS) technologies have changed the way in which we detect and assess DNA contamination in ancient DNA studies. Researchers use computational methods to mine the large quantity of sequencing data to detect characteristic patterns of DNA damage, and to evaluate the authenticity of the results. We argue that unless computational methods can confidently separate authentic ancient DNA sequences from contaminating DNA that displays damage patterns under independent decay processes, prevention and control of DNA contamination should remain a central and critical aspect of ancient human DNA studies. Ideally, DNA contamination can be prevented early on by following minimal guidelines during excavation, sample collection and/or subsequent handling. Contaminating DNA should also be monitored or minimised in the ancient DNA laboratory using specialised facilities and strict experimental procedures. In this paper, we update recommendations to control for DNA contamination from the field to the laboratory, in an attempt to facilitate communication between field archaeologists, anthropologists and ancient DNA researchers. We also provide updated criteria of ancient DNA authenticity for HTS-based studies. We are confident that the procedures outlined here will increase the retrieval of higher proportions of authentic genetic information from valuable archaeological human remains in the future.","container-title":"STAR: Science &amp; Technology of Archaeological Research","DOI":"10.1080/20548923.2016.1258824","ISSN":"null","issue":"1","note":"publisher: Routledge\n_eprint: https://doi.org/10.1080/20548923.2016.1258824","page":"1-14","source":"Taylor and Francis+NEJM","title":"From the field to the laboratory: Controlling DNA contamination in human ancient DNA research in the high-throughput sequencing era","title-short":"From the field to the laboratory","volume":"3","author":[{"family":"Llamas","given":"Bastien"},{"family":"Valverde","given":"Guido"},{"family":"Fehren-Schmitz","given":"Lars"},{"family":"Weyrich","given":"Laura S."},{"family":"Cooper","given":"Alan"},{"family":"Haak","given":"Wolfgang"}],"issued":{"date-parts":[["2017",1,1]]}}},{"id":1708,"uris":["http://zotero.org/users/1245757/items/9FQANEVL"],"uri":["http://zotero.org/users/1245757/items/9FQANEVL"],"itemData":{"id":1708,"type":"webpage","abstract":"&lt;div class=\"abstract\" data-abstract-type=\"normal\"&gt;&lt;p&gt;Genetic sequences have traditionally been generated solely from modern individuals. Advances in laboratory and sequencing techniques, however, have made it possible to retrieve genetic information from fossil, archaeological, museum, or otherwise dead and degraded specimens. Genetic material derived from ancient specimens is referred to as ancient DNA (aDNA). The main advantage of ancient DNA is that it allows researchers to study past genetic diversity directly, rather than having to rely on modern genetic patterns to infer past population processes.&lt;/p&gt;&lt;/div&gt;","container-title":"Archaeological Science: An Introduction","language":"en","note":"source: www.cambridge.org\npage: 13-34\npublisher: Cambridge University Press\nDOI: 10.1017/9781139013826.002","title":"Ancient DNA","URL":"/core/books/archaeological-science/ancient-dna/2348F1B5DF5198F580EDACA64FB1FE4A","author":[{"family":"Loog","given":"Liisa"},{"family":"Larson","given":"Greger"}],"accessed":{"date-parts":[["2020",4,28]]},"issued":{"date-parts":[["2020",1]]}}}],"schema":"https://github.com/citation-style-language/schema/raw/master/csl-citation.json"} </w:instrText>
      </w:r>
      <w:r w:rsidR="000A206D">
        <w:fldChar w:fldCharType="separate"/>
      </w:r>
      <w:r w:rsidR="00A55B6A">
        <w:rPr>
          <w:noProof/>
        </w:rPr>
        <w:t>[25,98]</w:t>
      </w:r>
      <w:r w:rsidR="000A206D">
        <w:fldChar w:fldCharType="end"/>
      </w:r>
      <w:r w:rsidR="00077729">
        <w:t>. Methods that rely on allele frequencies for analyses, such as most pattern-based methods and tree-based methods, are relatively robust against challenges</w:t>
      </w:r>
      <w:r w:rsidR="000A206D">
        <w:t xml:space="preserve"> to do with data quality</w:t>
      </w:r>
      <w:r w:rsidR="00077729">
        <w:t xml:space="preserve">. In contrast, methods </w:t>
      </w:r>
      <w:r w:rsidR="000A206D">
        <w:t xml:space="preserve">that require accurate genotype or haplotype information (such as those </w:t>
      </w:r>
      <w:r w:rsidR="00077729">
        <w:t>for inferring past population sizes</w:t>
      </w:r>
      <w:r w:rsidR="000A206D">
        <w:t>)</w:t>
      </w:r>
      <w:r w:rsidR="00077729">
        <w:t>, can only be reliably used for well-preserved samples with low error rates and high sequencing coverage</w:t>
      </w:r>
      <w:r w:rsidR="000A206D">
        <w:t xml:space="preserve">. As a result, they have not yet been extensively used in combination with ancient DNA data. </w:t>
      </w:r>
    </w:p>
    <w:p w14:paraId="4B706B0B" w14:textId="12674083" w:rsidR="000A206D" w:rsidRDefault="000A206D" w:rsidP="000A206D">
      <w:pPr>
        <w:spacing w:beforeLines="30" w:before="72" w:afterLines="30" w:after="72" w:line="360" w:lineRule="auto"/>
        <w:jc w:val="both"/>
      </w:pPr>
      <w:r>
        <w:t xml:space="preserve">The distribution of samples in space and time also has a significant effect on the power to </w:t>
      </w:r>
      <w:r w:rsidR="0012232A">
        <w:t>differentiate</w:t>
      </w:r>
      <w:r w:rsidR="00910875" w:rsidRPr="00910875">
        <w:t xml:space="preserve"> between </w:t>
      </w:r>
      <w:r w:rsidR="0012232A">
        <w:t xml:space="preserve">the fit of </w:t>
      </w:r>
      <w:r w:rsidR="00910875" w:rsidRPr="00910875">
        <w:t>competing scenarios</w:t>
      </w:r>
      <w:r w:rsidRPr="00DF772E">
        <w:t xml:space="preserve"> </w:t>
      </w:r>
      <w:r w:rsidR="0012232A">
        <w:t>to the genetic data</w:t>
      </w:r>
      <w:r w:rsidRPr="00DF772E">
        <w:t>.</w:t>
      </w:r>
      <w:r w:rsidR="0012232A">
        <w:t xml:space="preserve"> </w:t>
      </w:r>
      <w:r w:rsidRPr="00DF772E">
        <w:t xml:space="preserve"> </w:t>
      </w:r>
      <w:r>
        <w:t xml:space="preserve">In general, samples that provide information about </w:t>
      </w:r>
      <w:r w:rsidR="00DD04A1" w:rsidRPr="00DF772E">
        <w:t xml:space="preserve">past genetic variation </w:t>
      </w:r>
      <w:r>
        <w:t xml:space="preserve">spanning </w:t>
      </w:r>
      <w:r w:rsidR="00AF5519">
        <w:t xml:space="preserve">the </w:t>
      </w:r>
      <w:r>
        <w:t xml:space="preserve">time periods and geographic regions of interest for the events </w:t>
      </w:r>
      <w:r w:rsidRPr="00DF772E">
        <w:t>substantially increas</w:t>
      </w:r>
      <w:r>
        <w:t>e</w:t>
      </w:r>
      <w:r w:rsidRPr="00DF772E">
        <w:t xml:space="preserve"> the </w:t>
      </w:r>
      <w:r>
        <w:t xml:space="preserve">potential </w:t>
      </w:r>
      <w:r w:rsidRPr="00DF772E">
        <w:t xml:space="preserve">resolution </w:t>
      </w:r>
      <w:r>
        <w:t xml:space="preserve">of </w:t>
      </w:r>
      <w:r w:rsidRPr="00DF772E">
        <w:t xml:space="preserve">different </w:t>
      </w:r>
      <w:r w:rsidRPr="00DF772E">
        <w:lastRenderedPageBreak/>
        <w:t>models</w:t>
      </w:r>
      <w:r>
        <w:t xml:space="preserve">, allowing for more powerful inference for the same sample size. </w:t>
      </w:r>
      <w:r w:rsidR="00167851">
        <w:t>S</w:t>
      </w:r>
      <w:r>
        <w:t>parseness and unevenness of samples across space and time means that genetic patterns often cannot be directly interpreted in terms of demographic change, but this challenge can be overcome using formal methods that take sampling times and locations into account in the analysis.</w:t>
      </w:r>
    </w:p>
    <w:p w14:paraId="54240F8D" w14:textId="63DAA181" w:rsidR="001174F2" w:rsidRPr="00DF772E" w:rsidRDefault="000A206D" w:rsidP="000A206D">
      <w:pPr>
        <w:spacing w:beforeLines="30" w:before="72" w:afterLines="30" w:after="72" w:line="360" w:lineRule="auto"/>
        <w:jc w:val="both"/>
      </w:pPr>
      <w:r>
        <w:t>C</w:t>
      </w:r>
      <w:r w:rsidR="00B92F1B" w:rsidRPr="00DF772E">
        <w:t>urrently v</w:t>
      </w:r>
      <w:r w:rsidR="00403A90" w:rsidRPr="00DF772E">
        <w:t xml:space="preserve">ery few population genetic approaches allow formal inclusion of dates and geographic locations of ancient samples at the hypothesis testing phase of </w:t>
      </w:r>
      <w:r w:rsidR="00B92F1B" w:rsidRPr="00DF772E">
        <w:t xml:space="preserve">the </w:t>
      </w:r>
      <w:r w:rsidR="00403A90" w:rsidRPr="00DF772E">
        <w:t>inference,</w:t>
      </w:r>
      <w:r w:rsidR="00B92F1B" w:rsidRPr="00DF772E">
        <w:t xml:space="preserve"> not only missing out on the opportunity to gain additional </w:t>
      </w:r>
      <w:r w:rsidR="003418B4" w:rsidRPr="00DF772E">
        <w:t xml:space="preserve">power to detect more subtle demographic changes, </w:t>
      </w:r>
      <w:r w:rsidR="00B92F1B" w:rsidRPr="00DF772E">
        <w:t>but also</w:t>
      </w:r>
      <w:r w:rsidR="00403A90" w:rsidRPr="00DF772E">
        <w:t xml:space="preserve"> leaving the timing and the locations of the inferred demographic events approximate at best. However, recent developments in simulation (e.g. </w:t>
      </w:r>
      <w:proofErr w:type="spellStart"/>
      <w:r w:rsidR="00403A90" w:rsidRPr="00DF772E">
        <w:t>SL</w:t>
      </w:r>
      <w:r w:rsidR="00603F71" w:rsidRPr="00DF772E">
        <w:t>i</w:t>
      </w:r>
      <w:r w:rsidR="00403A90" w:rsidRPr="00DF772E">
        <w:t>M</w:t>
      </w:r>
      <w:proofErr w:type="spellEnd"/>
      <w:r w:rsidR="00403A90" w:rsidRPr="00DF772E">
        <w:t xml:space="preserve"> </w:t>
      </w:r>
      <w:r w:rsidR="00403A90" w:rsidRPr="00DF772E">
        <w:fldChar w:fldCharType="begin"/>
      </w:r>
      <w:r w:rsidR="00A55B6A">
        <w:instrText xml:space="preserve"> ADDIN ZOTERO_ITEM CSL_CITATION {"citationID":"S1RSTpml","properties":{"formattedCitation":"[92]","plainCitation":"[92]","noteIndex":0},"citationItems":[{"id":1524,"uris":["http://zotero.org/users/1245757/items/PE725SIY"],"uri":["http://zotero.org/users/1245757/items/PE725SIY"],"itemData":{"id":1524,"type":"article-journal","language":"en","page":"578","source":"Zotero","title":"SLiM: An Evolutionary Simulation Framework","author":[{"family":"Haller","given":"Benjamin C"},{"family":"Messer","given":"Philipp W"}]}}],"schema":"https://github.com/citation-style-language/schema/raw/master/csl-citation.json"} </w:instrText>
      </w:r>
      <w:r w:rsidR="00403A90" w:rsidRPr="00DF772E">
        <w:fldChar w:fldCharType="separate"/>
      </w:r>
      <w:r w:rsidR="00A55B6A">
        <w:rPr>
          <w:noProof/>
        </w:rPr>
        <w:t>[92]</w:t>
      </w:r>
      <w:r w:rsidR="00403A90" w:rsidRPr="00DF772E">
        <w:fldChar w:fldCharType="end"/>
      </w:r>
      <w:r w:rsidR="00403A90" w:rsidRPr="00DF772E">
        <w:t xml:space="preserve"> and  </w:t>
      </w:r>
      <w:proofErr w:type="spellStart"/>
      <w:r w:rsidR="00603F71" w:rsidRPr="00DF772E">
        <w:t>ms</w:t>
      </w:r>
      <w:r w:rsidR="00403A90" w:rsidRPr="00DF772E">
        <w:t>prime</w:t>
      </w:r>
      <w:proofErr w:type="spellEnd"/>
      <w:r w:rsidR="00403A90" w:rsidRPr="00DF772E">
        <w:t xml:space="preserve"> </w:t>
      </w:r>
      <w:r w:rsidR="00403A90" w:rsidRPr="00DF772E">
        <w:fldChar w:fldCharType="begin"/>
      </w:r>
      <w:r w:rsidR="00A55B6A">
        <w:instrText xml:space="preserve"> ADDIN ZOTERO_ITEM CSL_CITATION {"citationID":"1FKlJNHM","properties":{"formattedCitation":"[91]","plainCitation":"[91]","noteIndex":0},"citationItems":[{"id":1563,"uris":["http://zotero.org/users/1245757/items/X8NP3KES"],"uri":["http://zotero.org/users/1245757/items/X8NP3KES"],"itemData":{"id":1563,"type":"article-journal","abstract":"A central challenge in the analysis of genetic variation is to provide realistic genome simulation across millions of samples. Present day coalescent simulations do not scale well, or use approximations that fail to capture important long-range linkage properties. Analysing the results of simulations also presents a substantial challenge, as current methods to store genealogies consume a great deal of space, are slow to parse and do not take advantage of shared structure in correlated trees. We solve these problems by introducing sparse trees and coalescence records as the key units of genealogical analysis. Using these tools, exact simulation of the coalescent with recombination for chromosome-sized regions over hundreds of thousands of samples is possible, and substantially faster than present-day approximate methods. We can also analyse the results orders of magnitude more quickly than with existing methods.","container-title":"PLOS Computational Biology","DOI":"10.1371/journal.pcbi.1004842","ISSN":"1553-7358","issue":"5","journalAbbreviation":"PLOS Computational Biology","language":"en","page":"e1004842","source":"PLoS Journals","title":"Efficient Coalescent Simulation and Genealogical Analysis for Large Sample Sizes","volume":"12","author":[{"family":"Kelleher","given":"Jerome"},{"family":"Etheridge","given":"Alison M."},{"family":"McVean","given":"Gilean"}],"issued":{"date-parts":[["2016",5,4]]}}}],"schema":"https://github.com/citation-style-language/schema/raw/master/csl-citation.json"} </w:instrText>
      </w:r>
      <w:r w:rsidR="00403A90" w:rsidRPr="00DF772E">
        <w:fldChar w:fldCharType="separate"/>
      </w:r>
      <w:r w:rsidR="00A55B6A">
        <w:rPr>
          <w:noProof/>
        </w:rPr>
        <w:t>[91]</w:t>
      </w:r>
      <w:r w:rsidR="00403A90" w:rsidRPr="00DF772E">
        <w:fldChar w:fldCharType="end"/>
      </w:r>
      <w:r w:rsidR="00403A90" w:rsidRPr="00DF772E">
        <w:t>) and analytical tools (e.g.</w:t>
      </w:r>
      <w:r w:rsidR="00076DF9" w:rsidRPr="00DF772E">
        <w:fldChar w:fldCharType="begin"/>
      </w:r>
      <w:r w:rsidR="00A55B6A">
        <w:instrText xml:space="preserve"> ADDIN ZOTERO_ITEM CSL_CITATION {"citationID":"bpP09qOj","properties":{"unsorted":true,"formattedCitation":"[16,57,99]","plainCitation":"[16,57,99]","noteIndex":0},"citationItems":[{"id":268,"uris":["http://zotero.org/users/1245757/items/ELXHWQND"],"uri":["http://zotero.org/users/1245757/items/ELXHWQND"],"itemData":{"id":268,"type":"article-journal","abstract":"Ancient DNA makes it possible to observe natural selection directly by analysing samples from populations before, during and after adaptation events. Here we report a genome-wide scan for selection using ancient DNA, capitalizing on the largest ancient DNA data set yet assembled: 230 West Eurasians who lived between 6500 and 300 bc, including 163 with newly reported data. The new samples include, to our knowledge, the first genome-wide ancient DNA from Anatolian Neolithic farmers, whose genetic material we obtained by extracting from petrous bones, and who we show were members of the population that was the source of Europe’s first farmers. We also report a transect of the steppe region in Samara between 5600 and 300 bc, which allows us to identify admixture into the steppe from at least two external sources. We detect selection at loci associated with diet, pigmentation and immunity, and two independent episodes of selection on height.","container-title":"Nature","DOI":"10.1038/nature16152","ISSN":"1476-4687","issue":"7583","language":"en","page":"499-503","source":"www.nature.com","title":"Genome-wide patterns of selection in 230 ancient Eurasians","volume":"528","author":[{"family":"Mathieson","given":"Iain"},{"family":"Lazaridis","given":"Iosif"},{"family":"Rohland","given":"Nadin"},{"family":"Mallick","given":"Swapan"},{"family":"Patterson","given":"Nick"},{"family":"Roodenberg","given":"Songül Alpaslan"},{"family":"Harney","given":"Eadaoin"},{"family":"Stewardson","given":"Kristin"},{"family":"Fernandes","given":"Daniel"},{"family":"Novak","given":"Mario"},{"family":"Sirak","given":"Kendra"},{"family":"Gamba","given":"Cristina"},{"family":"Jones","given":"Eppie R."},{"family":"Llamas","given":"Bastien"},{"family":"Dryomov","given":"Stanislav"},{"family":"Pickrell","given":"Joseph"},{"family":"Arsuaga","given":"Juan Luís"},{"family":"Castro","given":"José María Bermúdez","dropping-particle":"de"},{"family":"Carbonell","given":"Eudald"},{"family":"Gerritsen","given":"Fokke"},{"family":"Khokhlov","given":"Aleksandr"},{"family":"Kuznetsov","given":"Pavel"},{"family":"Lozano","given":"Marina"},{"family":"Meller","given":"Harald"},{"family":"Mochalov","given":"Oleg"},{"family":"Moiseyev","given":"Vyacheslav"},{"family":"Guerra","given":"Manuel A. Rojo"},{"family":"Roodenberg","given":"Jacob"},{"family":"Vergès","given":"Josep Maria"},{"family":"Krause","given":"Johannes"},{"family":"Cooper","given":"Alan"},{"family":"Alt","given":"Kurt W."},{"family":"Brown","given":"Dorcas"},{"family":"Anthony","given":"David"},{"family":"Lalueza-Fox","given":"Carles"},{"family":"Haak","given":"Wolfgang"},{"family":"Pinhasi","given":"Ron"},{"family":"Reich","given":"David"}],"issued":{"date-parts":[["2015",12]]}}},{"id":260,"uris":["http://zotero.org/users/1245757/items/IG7VDHTB"],"uri":["http://zotero.org/users/1245757/items/IG7VDHTB"],"itemData":{"id":260,"type":"article-journal","abstract":"Mobility is one of the most important processes shaping spatiotemporal patterns of variation in genetic, morphological, and cultural traits. However, current approaches for inferring past migration episodes in the fields of archaeology and population genetics lack either temporal resolution or formal quantification of the underlying mobility, are poorly suited to spatially and temporally sparsely sampled data, and permit only limited systematic comparison between different time periods or geographic regions. Here we present an estimator of past mobility that addresses these issues by explicitly linking trait differentiation in space and time. We demonstrate the efficacy of this estimator using spatiotemporally explicit simulations and apply it to a large set of ancient genomic data from Western Eurasia. We identify a sequence of changes in human mobility from the Late Pleistocene to the Iron Age. We find that mobility among European Holocene farmers was significantly higher than among European hunter–gatherers both pre- and postdating the Last Glacial Maximum. We also infer that this Holocene rise in mobility occurred in at least three distinct stages: the first centering on the well-known population expansion at the beginning of the Neolithic, and the second and third centering on the beginning of the Bronze Age and the late Iron Age, respectively. These findings suggest a strong link between technological change and human mobility in Holocene Western Eurasia and demonstrate the utility of this framework for exploring changes in mobility through space and time.","container-title":"Proceedings of the National Academy of Sciences","DOI":"10.1073/pnas.1703642114","ISSN":"0027-8424, 1091-6490","journalAbbreviation":"PNAS","language":"en","note":"PMID: 29087301","page":"201703642","source":"www.pnas.org","title":"Estimating mobility using sparse data: Application to human genetic variation","title-short":"Estimating mobility using sparse data","author":[{"family":"Loog","given":"Liisa"},{"family":"Lahr","given":"Marta Mirazón"},{"family":"Kovacevic","given":"Mirna"},{"family":"Manica","given":"Andrea"},{"family":"Eriksson","given":"Anders"},{"family":"Thomas","given":"Mark G."}],"issued":{"date-parts":[["2017",10,30]]}}},{"id":1701,"uris":["http://zotero.org/users/1245757/items/YPHZ74ZU"],"uri":["http://zotero.org/users/1245757/items/YPHZ74ZU"],"itemData":{"id":1701,"type":"article-journal","abstract":"The European continent was subject to two major migrations of peoples during the Holocene: the northwestward movement of Anatolian farmer populations during the Neolithic and the westward movement of Yamnaya steppe peoples during the Bronze Age. These movements changed the genetic composition of the continent’s inhabitants. The Holocene was also characterized by major changes in vegetation composition, which altered the environment occupied by the original hunter-gatherer populations. We aim to test to what extent vegetation change through time is associated with changes in population composition as a consequence of these migrations, or with changes in climate. Using ancient DNA in combination with geostatistical techniques, we produce detailed maps of ancient population movements, which allow us to visualize how these migrations unfolded through time and space. We find that the spread of Neolithic farmer ancestry had a two-pronged wavefront, in agreement with similar findings on the cultural spread of farming from radiocarbon-dated archaeological sites. This movement, however, did not have a strong association with changes in the vegetational landscape. In contrast, the Yamnaya migration speed was at least twice as fast and coincided with a reduction in the amount of broad-leaf forest and an increase in the amount of pasture and natural grasslands in the continent. We demonstrate the utility of integrating ancient genomes with archaeometric datasets in a spatiotemporal statistical framework, which we foresee will enable future studies of ancient populations’ movements, and their putative effects on local fauna and flora.","container-title":"Proceedings of the National Academy of Sciences","DOI":"10.1073/pnas.1920051117","ISSN":"0027-8424, 1091-6490","issue":"16","journalAbbreviation":"PNAS","language":"en","note":"publisher: National Academy of Sciences\nsection: Biological Sciences\nPMID: 32238559","page":"8989-9000","source":"www.pnas.org","title":"The spatiotemporal spread of human migrations during the European Holocene","volume":"117","author":[{"family":"Racimo","given":"Fernando"},{"family":"Woodbridge","given":"Jessie"},{"family":"Fyfe","given":"Ralph M."},{"family":"Sikora","given":"Martin"},{"family":"Sjögren","given":"Karl-Göran"},{"family":"Kristiansen","given":"Kristian"},{"family":"Linden","given":"Marc Vander"}],"issued":{"date-parts":[["2020",4,21]]}}}],"schema":"https://github.com/citation-style-language/schema/raw/master/csl-citation.json"} </w:instrText>
      </w:r>
      <w:r w:rsidR="00076DF9" w:rsidRPr="00DF772E">
        <w:fldChar w:fldCharType="separate"/>
      </w:r>
      <w:r w:rsidR="00A55B6A">
        <w:rPr>
          <w:noProof/>
        </w:rPr>
        <w:t>[16,57,99]</w:t>
      </w:r>
      <w:r w:rsidR="00076DF9" w:rsidRPr="00DF772E">
        <w:fldChar w:fldCharType="end"/>
      </w:r>
      <w:r w:rsidR="00403A90" w:rsidRPr="00DF772E">
        <w:t xml:space="preserve">) will </w:t>
      </w:r>
      <w:r w:rsidR="00560BF9" w:rsidRPr="00DF772E">
        <w:t xml:space="preserve">not only </w:t>
      </w:r>
      <w:r w:rsidR="00403A90" w:rsidRPr="00DF772E">
        <w:t>make</w:t>
      </w:r>
      <w:r w:rsidR="00560BF9" w:rsidRPr="00DF772E">
        <w:t xml:space="preserve"> </w:t>
      </w:r>
      <w:r w:rsidR="00403A90" w:rsidRPr="00DF772E">
        <w:t xml:space="preserve">linking </w:t>
      </w:r>
      <w:r w:rsidR="00560BF9" w:rsidRPr="00DF772E">
        <w:t xml:space="preserve">past demographic events to the archaeological, historical and climate records more </w:t>
      </w:r>
      <w:r w:rsidR="00076DF9" w:rsidRPr="00DF772E">
        <w:t>straightforward</w:t>
      </w:r>
      <w:r w:rsidR="00560BF9" w:rsidRPr="00DF772E">
        <w:t xml:space="preserve"> and robust but will also allow direct inclusion of data from these lines of evidence. </w:t>
      </w:r>
    </w:p>
    <w:p w14:paraId="04CC0D6F" w14:textId="2471BBAD" w:rsidR="002A053F" w:rsidRPr="00DF772E" w:rsidRDefault="002A053F" w:rsidP="00E6546C">
      <w:pPr>
        <w:spacing w:beforeLines="30" w:before="72" w:afterLines="30" w:after="72" w:line="360" w:lineRule="auto"/>
        <w:jc w:val="both"/>
      </w:pPr>
    </w:p>
    <w:p w14:paraId="523E3B25" w14:textId="23D83B7D" w:rsidR="008E481F" w:rsidRPr="00DF772E" w:rsidRDefault="008E481F" w:rsidP="00E6546C">
      <w:pPr>
        <w:spacing w:beforeLines="30" w:before="72" w:afterLines="30" w:after="72" w:line="360" w:lineRule="auto"/>
        <w:jc w:val="both"/>
        <w:rPr>
          <w:b/>
          <w:bCs/>
        </w:rPr>
      </w:pPr>
      <w:r w:rsidRPr="00DF772E">
        <w:rPr>
          <w:b/>
          <w:bCs/>
        </w:rPr>
        <w:t>Acknowledgements</w:t>
      </w:r>
    </w:p>
    <w:p w14:paraId="386FD747" w14:textId="7E773B88" w:rsidR="008E481F" w:rsidRPr="00DF772E" w:rsidRDefault="000A206D" w:rsidP="00E6546C">
      <w:pPr>
        <w:spacing w:beforeLines="30" w:before="72" w:afterLines="30" w:after="72" w:line="360" w:lineRule="auto"/>
        <w:jc w:val="both"/>
      </w:pPr>
      <w:r>
        <w:t xml:space="preserve">I am grateful for the </w:t>
      </w:r>
      <w:proofErr w:type="spellStart"/>
      <w:r>
        <w:t>Herchel</w:t>
      </w:r>
      <w:proofErr w:type="spellEnd"/>
      <w:r>
        <w:t xml:space="preserve"> Smith Trust (University of Cambridge) for supporting this work. </w:t>
      </w:r>
      <w:r w:rsidR="008E481F" w:rsidRPr="00DF772E">
        <w:t xml:space="preserve">I </w:t>
      </w:r>
      <w:r>
        <w:t xml:space="preserve">also </w:t>
      </w:r>
      <w:r w:rsidR="008E481F" w:rsidRPr="00DF772E">
        <w:t>am grateful to Mark Thomas (UCL)</w:t>
      </w:r>
      <w:r w:rsidR="00666289">
        <w:t xml:space="preserve">, </w:t>
      </w:r>
      <w:r w:rsidR="008E481F" w:rsidRPr="00DF772E">
        <w:t xml:space="preserve">Andrea </w:t>
      </w:r>
      <w:proofErr w:type="spellStart"/>
      <w:r w:rsidR="008E481F" w:rsidRPr="00DF772E">
        <w:t>Manica</w:t>
      </w:r>
      <w:proofErr w:type="spellEnd"/>
      <w:r w:rsidR="008E481F" w:rsidRPr="00DF772E">
        <w:t xml:space="preserve"> (U. Cambridge) and Anders Eriksson (U. Tartu) for valuable discussions on population genetic modelling using ancient DNA data and Anders Eriksson (U. Tartu) for comments on this manuscript</w:t>
      </w:r>
      <w:r w:rsidR="00666289">
        <w:t>.</w:t>
      </w:r>
    </w:p>
    <w:p w14:paraId="5BA357F2" w14:textId="77777777" w:rsidR="008E481F" w:rsidRDefault="008E481F" w:rsidP="00DF772E">
      <w:pPr>
        <w:spacing w:beforeLines="40" w:before="96" w:afterLines="20" w:after="48" w:line="360" w:lineRule="auto"/>
        <w:jc w:val="both"/>
      </w:pPr>
    </w:p>
    <w:p w14:paraId="0871A31D" w14:textId="32E1D1B3" w:rsidR="002A053F" w:rsidRDefault="002A053F" w:rsidP="00666289">
      <w:pPr>
        <w:spacing w:beforeLines="40" w:before="96" w:afterLines="20" w:after="48"/>
        <w:rPr>
          <w:b/>
          <w:bCs/>
        </w:rPr>
      </w:pPr>
      <w:r w:rsidRPr="002A053F">
        <w:rPr>
          <w:b/>
          <w:bCs/>
        </w:rPr>
        <w:t>References</w:t>
      </w:r>
    </w:p>
    <w:p w14:paraId="1C3685A3" w14:textId="77777777" w:rsidR="00666289" w:rsidRDefault="00666289" w:rsidP="00666289">
      <w:pPr>
        <w:spacing w:beforeLines="40" w:before="96" w:afterLines="20" w:after="48"/>
        <w:rPr>
          <w:b/>
          <w:bCs/>
        </w:rPr>
      </w:pPr>
    </w:p>
    <w:p w14:paraId="1F8CD4CD" w14:textId="77777777" w:rsidR="00A55B6A" w:rsidRPr="00A55B6A" w:rsidRDefault="00F2729D" w:rsidP="00A55B6A">
      <w:pPr>
        <w:pStyle w:val="Bibliography"/>
      </w:pPr>
      <w:r>
        <w:rPr>
          <w:b/>
          <w:bCs/>
        </w:rPr>
        <w:fldChar w:fldCharType="begin"/>
      </w:r>
      <w:r>
        <w:rPr>
          <w:b/>
          <w:bCs/>
        </w:rPr>
        <w:instrText xml:space="preserve"> ADDIN ZOTERO_BIBL {"uncited":[],"omitted":[],"custom":[]} CSL_BIBLIOGRAPHY </w:instrText>
      </w:r>
      <w:r>
        <w:rPr>
          <w:b/>
          <w:bCs/>
        </w:rPr>
        <w:fldChar w:fldCharType="separate"/>
      </w:r>
      <w:r w:rsidR="00A55B6A" w:rsidRPr="00A55B6A">
        <w:t>1.</w:t>
      </w:r>
      <w:r w:rsidR="00A55B6A" w:rsidRPr="00A55B6A">
        <w:tab/>
        <w:t xml:space="preserve">Pagani L </w:t>
      </w:r>
      <w:r w:rsidR="00A55B6A" w:rsidRPr="00A55B6A">
        <w:rPr>
          <w:i/>
          <w:iCs/>
        </w:rPr>
        <w:t>et al.</w:t>
      </w:r>
      <w:r w:rsidR="00A55B6A" w:rsidRPr="00A55B6A">
        <w:t xml:space="preserve"> 2016 Genomic analyses inform on migration events during the peopling of Eurasia. </w:t>
      </w:r>
      <w:r w:rsidR="00A55B6A" w:rsidRPr="00A55B6A">
        <w:rPr>
          <w:i/>
          <w:iCs/>
        </w:rPr>
        <w:t>Nature</w:t>
      </w:r>
      <w:r w:rsidR="00A55B6A" w:rsidRPr="00A55B6A">
        <w:t xml:space="preserve"> </w:t>
      </w:r>
      <w:r w:rsidR="00A55B6A" w:rsidRPr="00A55B6A">
        <w:rPr>
          <w:b/>
          <w:bCs/>
        </w:rPr>
        <w:t>538</w:t>
      </w:r>
      <w:r w:rsidR="00A55B6A" w:rsidRPr="00A55B6A">
        <w:t>, 238–242. (doi:10.1038/nature19792)</w:t>
      </w:r>
    </w:p>
    <w:p w14:paraId="78CC74E4" w14:textId="77777777" w:rsidR="00A55B6A" w:rsidRPr="00A55B6A" w:rsidRDefault="00A55B6A" w:rsidP="00A55B6A">
      <w:pPr>
        <w:pStyle w:val="Bibliography"/>
      </w:pPr>
      <w:r w:rsidRPr="00A55B6A">
        <w:t>2.</w:t>
      </w:r>
      <w:r w:rsidRPr="00A55B6A">
        <w:tab/>
        <w:t xml:space="preserve">Robinson MR </w:t>
      </w:r>
      <w:r w:rsidRPr="00A55B6A">
        <w:rPr>
          <w:i/>
          <w:iCs/>
        </w:rPr>
        <w:t>et al.</w:t>
      </w:r>
      <w:r w:rsidRPr="00A55B6A">
        <w:t xml:space="preserve"> 2017 Genetic evidence of assortative mating in humans. </w:t>
      </w:r>
      <w:r w:rsidRPr="00A55B6A">
        <w:rPr>
          <w:i/>
          <w:iCs/>
        </w:rPr>
        <w:t>Nat. Hum. Behav.</w:t>
      </w:r>
      <w:r w:rsidRPr="00A55B6A">
        <w:t xml:space="preserve"> </w:t>
      </w:r>
      <w:r w:rsidRPr="00A55B6A">
        <w:rPr>
          <w:b/>
          <w:bCs/>
        </w:rPr>
        <w:t>1</w:t>
      </w:r>
      <w:r w:rsidRPr="00A55B6A">
        <w:t>, 1–13. (doi:10.1038/s41562-016-0016)</w:t>
      </w:r>
    </w:p>
    <w:p w14:paraId="56AD466A" w14:textId="77777777" w:rsidR="00A55B6A" w:rsidRPr="00A55B6A" w:rsidRDefault="00A55B6A" w:rsidP="00A55B6A">
      <w:pPr>
        <w:pStyle w:val="Bibliography"/>
      </w:pPr>
      <w:r w:rsidRPr="00A55B6A">
        <w:t>3.</w:t>
      </w:r>
      <w:r w:rsidRPr="00A55B6A">
        <w:tab/>
        <w:t xml:space="preserve">Gamba C </w:t>
      </w:r>
      <w:r w:rsidRPr="00A55B6A">
        <w:rPr>
          <w:i/>
          <w:iCs/>
        </w:rPr>
        <w:t>et al.</w:t>
      </w:r>
      <w:r w:rsidRPr="00A55B6A">
        <w:t xml:space="preserve"> 2014 Genome flux and stasis in a five millennium transect of European prehistory. </w:t>
      </w:r>
      <w:r w:rsidRPr="00A55B6A">
        <w:rPr>
          <w:i/>
          <w:iCs/>
        </w:rPr>
        <w:t>Nat. Commun.</w:t>
      </w:r>
      <w:r w:rsidRPr="00A55B6A">
        <w:t xml:space="preserve"> </w:t>
      </w:r>
      <w:r w:rsidRPr="00A55B6A">
        <w:rPr>
          <w:b/>
          <w:bCs/>
        </w:rPr>
        <w:t>5</w:t>
      </w:r>
      <w:r w:rsidRPr="00A55B6A">
        <w:t>, 5257. (doi:10.1038/ncomms6257)</w:t>
      </w:r>
    </w:p>
    <w:p w14:paraId="50732673" w14:textId="77777777" w:rsidR="00A55B6A" w:rsidRPr="00A55B6A" w:rsidRDefault="00A55B6A" w:rsidP="00A55B6A">
      <w:pPr>
        <w:pStyle w:val="Bibliography"/>
      </w:pPr>
      <w:r w:rsidRPr="00A55B6A">
        <w:t>4.</w:t>
      </w:r>
      <w:r w:rsidRPr="00A55B6A">
        <w:tab/>
        <w:t xml:space="preserve">Hansen HB, Damgaard PB, Margaryan A, Stenderup J, Lynnerup N, Willerslev E, Allentoft ME. 2017 Comparing Ancient DNA Preservation in Petrous Bone and Tooth Cementum. </w:t>
      </w:r>
      <w:r w:rsidRPr="00A55B6A">
        <w:rPr>
          <w:i/>
          <w:iCs/>
        </w:rPr>
        <w:t>PLOS ONE</w:t>
      </w:r>
      <w:r w:rsidRPr="00A55B6A">
        <w:t xml:space="preserve"> </w:t>
      </w:r>
      <w:r w:rsidRPr="00A55B6A">
        <w:rPr>
          <w:b/>
          <w:bCs/>
        </w:rPr>
        <w:t>12</w:t>
      </w:r>
      <w:r w:rsidRPr="00A55B6A">
        <w:t>, e0170940. (doi:10.1371/journal.pone.0170940)</w:t>
      </w:r>
    </w:p>
    <w:p w14:paraId="6C96F0BA" w14:textId="77777777" w:rsidR="00A55B6A" w:rsidRPr="00A55B6A" w:rsidRDefault="00A55B6A" w:rsidP="00A55B6A">
      <w:pPr>
        <w:pStyle w:val="Bibliography"/>
      </w:pPr>
      <w:r w:rsidRPr="00A55B6A">
        <w:t>5.</w:t>
      </w:r>
      <w:r w:rsidRPr="00A55B6A">
        <w:tab/>
        <w:t xml:space="preserve">Yang DY, Eng B, Waye JS, Dudar JC, Saunders SR. 1998 Improved DNA extraction from ancient bones using silica-based spin columns. </w:t>
      </w:r>
      <w:r w:rsidRPr="00A55B6A">
        <w:rPr>
          <w:i/>
          <w:iCs/>
        </w:rPr>
        <w:t>Am. J. Phys. Anthropol.</w:t>
      </w:r>
      <w:r w:rsidRPr="00A55B6A">
        <w:t xml:space="preserve"> </w:t>
      </w:r>
      <w:r w:rsidRPr="00A55B6A">
        <w:rPr>
          <w:b/>
          <w:bCs/>
        </w:rPr>
        <w:t>105</w:t>
      </w:r>
      <w:r w:rsidRPr="00A55B6A">
        <w:t>, 539–543. (doi:10.1002/(SICI)1096-8644(199804)105:4&lt;539::AID-AJPA10&gt;3.0.CO;2-1)</w:t>
      </w:r>
    </w:p>
    <w:p w14:paraId="759DFF6F" w14:textId="77777777" w:rsidR="00A55B6A" w:rsidRPr="00A55B6A" w:rsidRDefault="00A55B6A" w:rsidP="00A55B6A">
      <w:pPr>
        <w:pStyle w:val="Bibliography"/>
      </w:pPr>
      <w:r w:rsidRPr="00A55B6A">
        <w:lastRenderedPageBreak/>
        <w:t>6.</w:t>
      </w:r>
      <w:r w:rsidRPr="00A55B6A">
        <w:tab/>
        <w:t xml:space="preserve">Rohland N, Hofreiter M. 2007 Ancient DNA extraction from bones and teeth. </w:t>
      </w:r>
      <w:r w:rsidRPr="00A55B6A">
        <w:rPr>
          <w:i/>
          <w:iCs/>
        </w:rPr>
        <w:t>Nat. Protoc.</w:t>
      </w:r>
      <w:r w:rsidRPr="00A55B6A">
        <w:t xml:space="preserve"> </w:t>
      </w:r>
      <w:r w:rsidRPr="00A55B6A">
        <w:rPr>
          <w:b/>
          <w:bCs/>
        </w:rPr>
        <w:t>2</w:t>
      </w:r>
      <w:r w:rsidRPr="00A55B6A">
        <w:t>, 1756–1762. (doi:10.1038/nprot.2007.247)</w:t>
      </w:r>
    </w:p>
    <w:p w14:paraId="495D4CDF" w14:textId="77777777" w:rsidR="00A55B6A" w:rsidRPr="00A55B6A" w:rsidRDefault="00A55B6A" w:rsidP="00A55B6A">
      <w:pPr>
        <w:pStyle w:val="Bibliography"/>
      </w:pPr>
      <w:r w:rsidRPr="00A55B6A">
        <w:t>7.</w:t>
      </w:r>
      <w:r w:rsidRPr="00A55B6A">
        <w:tab/>
        <w:t xml:space="preserve">Dabney J </w:t>
      </w:r>
      <w:r w:rsidRPr="00A55B6A">
        <w:rPr>
          <w:i/>
          <w:iCs/>
        </w:rPr>
        <w:t>et al.</w:t>
      </w:r>
      <w:r w:rsidRPr="00A55B6A">
        <w:t xml:space="preserve"> 2013 Complete mitochondrial genome sequence of a Middle Pleistocene cave bear reconstructed from ultrashort DNA fragments. </w:t>
      </w:r>
      <w:r w:rsidRPr="00A55B6A">
        <w:rPr>
          <w:i/>
          <w:iCs/>
        </w:rPr>
        <w:t>Proc. Natl. Acad. Sci.</w:t>
      </w:r>
      <w:r w:rsidRPr="00A55B6A">
        <w:t xml:space="preserve"> </w:t>
      </w:r>
      <w:r w:rsidRPr="00A55B6A">
        <w:rPr>
          <w:b/>
          <w:bCs/>
        </w:rPr>
        <w:t>110</w:t>
      </w:r>
      <w:r w:rsidRPr="00A55B6A">
        <w:t>, 15758–15763. (doi:10.1073/pnas.1314445110)</w:t>
      </w:r>
    </w:p>
    <w:p w14:paraId="1B5AD11E" w14:textId="77777777" w:rsidR="00A55B6A" w:rsidRPr="00A55B6A" w:rsidRDefault="00A55B6A" w:rsidP="00A55B6A">
      <w:pPr>
        <w:pStyle w:val="Bibliography"/>
      </w:pPr>
      <w:r w:rsidRPr="00A55B6A">
        <w:t>8.</w:t>
      </w:r>
      <w:r w:rsidRPr="00A55B6A">
        <w:tab/>
        <w:t xml:space="preserve">Skoglund P, Storå J, Götherström A, Jakobsson M. 2013 Accurate sex identification of ancient human remains using DNA shotgun sequencing. </w:t>
      </w:r>
      <w:r w:rsidRPr="00A55B6A">
        <w:rPr>
          <w:i/>
          <w:iCs/>
        </w:rPr>
        <w:t>J. Archaeol. Sci.</w:t>
      </w:r>
      <w:r w:rsidRPr="00A55B6A">
        <w:t xml:space="preserve"> </w:t>
      </w:r>
      <w:r w:rsidRPr="00A55B6A">
        <w:rPr>
          <w:b/>
          <w:bCs/>
        </w:rPr>
        <w:t>40</w:t>
      </w:r>
      <w:r w:rsidRPr="00A55B6A">
        <w:t>, 4477–4482. (doi:10.1016/j.jas.2013.07.004)</w:t>
      </w:r>
    </w:p>
    <w:p w14:paraId="06153808" w14:textId="77777777" w:rsidR="00A55B6A" w:rsidRPr="00A55B6A" w:rsidRDefault="00A55B6A" w:rsidP="00A55B6A">
      <w:pPr>
        <w:pStyle w:val="Bibliography"/>
      </w:pPr>
      <w:r w:rsidRPr="00A55B6A">
        <w:t>9.</w:t>
      </w:r>
      <w:r w:rsidRPr="00A55B6A">
        <w:tab/>
        <w:t xml:space="preserve">Horsburgh KA. 2008 Wild or domesticated? An ancient DNA approach to canid species identification in South Africa’s Western Cape Province. </w:t>
      </w:r>
      <w:r w:rsidRPr="00A55B6A">
        <w:rPr>
          <w:i/>
          <w:iCs/>
        </w:rPr>
        <w:t>J. Archaeol. Sci.</w:t>
      </w:r>
      <w:r w:rsidRPr="00A55B6A">
        <w:t xml:space="preserve"> </w:t>
      </w:r>
      <w:r w:rsidRPr="00A55B6A">
        <w:rPr>
          <w:b/>
          <w:bCs/>
        </w:rPr>
        <w:t>35</w:t>
      </w:r>
      <w:r w:rsidRPr="00A55B6A">
        <w:t>, 1474–1480. (doi:10.1016/j.jas.2007.10.012)</w:t>
      </w:r>
    </w:p>
    <w:p w14:paraId="77132CFF" w14:textId="77777777" w:rsidR="00A55B6A" w:rsidRPr="00A55B6A" w:rsidRDefault="00A55B6A" w:rsidP="00A55B6A">
      <w:pPr>
        <w:pStyle w:val="Bibliography"/>
      </w:pPr>
      <w:r w:rsidRPr="00A55B6A">
        <w:t>10.</w:t>
      </w:r>
      <w:r w:rsidRPr="00A55B6A">
        <w:tab/>
        <w:t xml:space="preserve">Dalén L </w:t>
      </w:r>
      <w:r w:rsidRPr="00A55B6A">
        <w:rPr>
          <w:i/>
          <w:iCs/>
        </w:rPr>
        <w:t>et al.</w:t>
      </w:r>
      <w:r w:rsidRPr="00A55B6A">
        <w:t xml:space="preserve"> 2017 Identifying Bird Remains Using Ancient DNA Barcoding. </w:t>
      </w:r>
      <w:r w:rsidRPr="00A55B6A">
        <w:rPr>
          <w:i/>
          <w:iCs/>
        </w:rPr>
        <w:t>Genes</w:t>
      </w:r>
      <w:r w:rsidRPr="00A55B6A">
        <w:t xml:space="preserve"> </w:t>
      </w:r>
      <w:r w:rsidRPr="00A55B6A">
        <w:rPr>
          <w:b/>
          <w:bCs/>
        </w:rPr>
        <w:t>8</w:t>
      </w:r>
      <w:r w:rsidRPr="00A55B6A">
        <w:t>, 169. (doi:10.3390/genes8060169)</w:t>
      </w:r>
    </w:p>
    <w:p w14:paraId="35B22547" w14:textId="77777777" w:rsidR="00A55B6A" w:rsidRPr="00A55B6A" w:rsidRDefault="00A55B6A" w:rsidP="00A55B6A">
      <w:pPr>
        <w:pStyle w:val="Bibliography"/>
      </w:pPr>
      <w:r w:rsidRPr="00A55B6A">
        <w:t>11.</w:t>
      </w:r>
      <w:r w:rsidRPr="00A55B6A">
        <w:tab/>
        <w:t xml:space="preserve">Willerslev E </w:t>
      </w:r>
      <w:r w:rsidRPr="00A55B6A">
        <w:rPr>
          <w:i/>
          <w:iCs/>
        </w:rPr>
        <w:t>et al.</w:t>
      </w:r>
      <w:r w:rsidRPr="00A55B6A">
        <w:t xml:space="preserve"> 2007 Ancient Biomolecules from Deep Ice Cores Reveal a Forested Southern Greenland. </w:t>
      </w:r>
      <w:r w:rsidRPr="00A55B6A">
        <w:rPr>
          <w:i/>
          <w:iCs/>
        </w:rPr>
        <w:t>Science</w:t>
      </w:r>
      <w:r w:rsidRPr="00A55B6A">
        <w:t xml:space="preserve"> </w:t>
      </w:r>
      <w:r w:rsidRPr="00A55B6A">
        <w:rPr>
          <w:b/>
          <w:bCs/>
        </w:rPr>
        <w:t>317</w:t>
      </w:r>
      <w:r w:rsidRPr="00A55B6A">
        <w:t>, 111–114. (doi:10.1126/science.1141758)</w:t>
      </w:r>
    </w:p>
    <w:p w14:paraId="0E4CEB57" w14:textId="77777777" w:rsidR="00A55B6A" w:rsidRPr="00A55B6A" w:rsidRDefault="00A55B6A" w:rsidP="00A55B6A">
      <w:pPr>
        <w:pStyle w:val="Bibliography"/>
      </w:pPr>
      <w:r w:rsidRPr="00A55B6A">
        <w:t>12.</w:t>
      </w:r>
      <w:r w:rsidRPr="00A55B6A">
        <w:tab/>
        <w:t xml:space="preserve">Rieux A, Eriksson A, Li M, Sobkowiak B, Weinert LA, Warmuth V, Ruiz-Linares A, Manica A, Balloux F. 2014 Improved calibration of the human mitochondrial clock using ancient genomes. </w:t>
      </w:r>
      <w:r w:rsidRPr="00A55B6A">
        <w:rPr>
          <w:i/>
          <w:iCs/>
        </w:rPr>
        <w:t>Mol. Biol. Evol.</w:t>
      </w:r>
      <w:r w:rsidRPr="00A55B6A">
        <w:t xml:space="preserve"> , msu222. (doi:10.1093/molbev/msu222)</w:t>
      </w:r>
    </w:p>
    <w:p w14:paraId="37ED1437" w14:textId="77777777" w:rsidR="00A55B6A" w:rsidRPr="00A55B6A" w:rsidRDefault="00A55B6A" w:rsidP="00A55B6A">
      <w:pPr>
        <w:pStyle w:val="Bibliography"/>
      </w:pPr>
      <w:r w:rsidRPr="00A55B6A">
        <w:t>13.</w:t>
      </w:r>
      <w:r w:rsidRPr="00A55B6A">
        <w:tab/>
        <w:t xml:space="preserve">Skoglund P, Ersmark E, Palkopoulou E, Dalén L. 2015 Ancient Wolf Genome Reveals an Early Divergence of Domestic Dog Ancestors and Admixture into High-Latitude Breeds. </w:t>
      </w:r>
      <w:r w:rsidRPr="00A55B6A">
        <w:rPr>
          <w:i/>
          <w:iCs/>
        </w:rPr>
        <w:t>Curr. Biol.</w:t>
      </w:r>
      <w:r w:rsidRPr="00A55B6A">
        <w:t xml:space="preserve"> </w:t>
      </w:r>
      <w:r w:rsidRPr="00A55B6A">
        <w:rPr>
          <w:b/>
          <w:bCs/>
        </w:rPr>
        <w:t>25</w:t>
      </w:r>
      <w:r w:rsidRPr="00A55B6A">
        <w:t>, 1515–1519. (doi:10.1016/j.cub.2015.04.019)</w:t>
      </w:r>
    </w:p>
    <w:p w14:paraId="1D2D50E2" w14:textId="77777777" w:rsidR="00A55B6A" w:rsidRPr="00A55B6A" w:rsidRDefault="00A55B6A" w:rsidP="00A55B6A">
      <w:pPr>
        <w:pStyle w:val="Bibliography"/>
      </w:pPr>
      <w:r w:rsidRPr="00A55B6A">
        <w:t>14.</w:t>
      </w:r>
      <w:r w:rsidRPr="00A55B6A">
        <w:tab/>
        <w:t xml:space="preserve">Palkopoulou E </w:t>
      </w:r>
      <w:r w:rsidRPr="00A55B6A">
        <w:rPr>
          <w:i/>
          <w:iCs/>
        </w:rPr>
        <w:t>et al.</w:t>
      </w:r>
      <w:r w:rsidRPr="00A55B6A">
        <w:t xml:space="preserve"> 2015 Complete Genomes Reveal Signatures of Demographic and Genetic Declines in the Woolly Mammoth. </w:t>
      </w:r>
      <w:r w:rsidRPr="00A55B6A">
        <w:rPr>
          <w:i/>
          <w:iCs/>
        </w:rPr>
        <w:t>Curr. Biol.</w:t>
      </w:r>
      <w:r w:rsidRPr="00A55B6A">
        <w:t xml:space="preserve"> </w:t>
      </w:r>
      <w:r w:rsidRPr="00A55B6A">
        <w:rPr>
          <w:b/>
          <w:bCs/>
        </w:rPr>
        <w:t>25</w:t>
      </w:r>
      <w:r w:rsidRPr="00A55B6A">
        <w:t>, 1395–1400. (doi:10.1016/j.cub.2015.04.007)</w:t>
      </w:r>
    </w:p>
    <w:p w14:paraId="6E84ABD7" w14:textId="77777777" w:rsidR="00A55B6A" w:rsidRPr="00A55B6A" w:rsidRDefault="00A55B6A" w:rsidP="00A55B6A">
      <w:pPr>
        <w:pStyle w:val="Bibliography"/>
      </w:pPr>
      <w:r w:rsidRPr="00A55B6A">
        <w:t>15.</w:t>
      </w:r>
      <w:r w:rsidRPr="00A55B6A">
        <w:tab/>
        <w:t xml:space="preserve">Burger J, Kirchner M, Bramanti B, Haak W, Thomas MG. 2007 Absence of the lactase-persistence-associated allele in early Neolithic Europeans. </w:t>
      </w:r>
      <w:r w:rsidRPr="00A55B6A">
        <w:rPr>
          <w:i/>
          <w:iCs/>
        </w:rPr>
        <w:t>Proc. Natl. Acad. Sci.</w:t>
      </w:r>
      <w:r w:rsidRPr="00A55B6A">
        <w:t xml:space="preserve"> </w:t>
      </w:r>
      <w:r w:rsidRPr="00A55B6A">
        <w:rPr>
          <w:b/>
          <w:bCs/>
        </w:rPr>
        <w:t>104</w:t>
      </w:r>
      <w:r w:rsidRPr="00A55B6A">
        <w:t>, 3736–3741. (doi:10.1073/pnas.0607187104)</w:t>
      </w:r>
    </w:p>
    <w:p w14:paraId="72C14AB8" w14:textId="77777777" w:rsidR="00A55B6A" w:rsidRPr="00A55B6A" w:rsidRDefault="00A55B6A" w:rsidP="00A55B6A">
      <w:pPr>
        <w:pStyle w:val="Bibliography"/>
      </w:pPr>
      <w:r w:rsidRPr="00A55B6A">
        <w:t>16.</w:t>
      </w:r>
      <w:r w:rsidRPr="00A55B6A">
        <w:tab/>
        <w:t xml:space="preserve">Mathieson I </w:t>
      </w:r>
      <w:r w:rsidRPr="00A55B6A">
        <w:rPr>
          <w:i/>
          <w:iCs/>
        </w:rPr>
        <w:t>et al.</w:t>
      </w:r>
      <w:r w:rsidRPr="00A55B6A">
        <w:t xml:space="preserve"> 2015 Genome-wide patterns of selection in 230 ancient Eurasians. </w:t>
      </w:r>
      <w:r w:rsidRPr="00A55B6A">
        <w:rPr>
          <w:i/>
          <w:iCs/>
        </w:rPr>
        <w:t>Nature</w:t>
      </w:r>
      <w:r w:rsidRPr="00A55B6A">
        <w:t xml:space="preserve"> </w:t>
      </w:r>
      <w:r w:rsidRPr="00A55B6A">
        <w:rPr>
          <w:b/>
          <w:bCs/>
        </w:rPr>
        <w:t>528</w:t>
      </w:r>
      <w:r w:rsidRPr="00A55B6A">
        <w:t>, 499–503. (doi:10.1038/nature16152)</w:t>
      </w:r>
    </w:p>
    <w:p w14:paraId="7C5C592B" w14:textId="77777777" w:rsidR="00A55B6A" w:rsidRPr="00A55B6A" w:rsidRDefault="00A55B6A" w:rsidP="00A55B6A">
      <w:pPr>
        <w:pStyle w:val="Bibliography"/>
      </w:pPr>
      <w:r w:rsidRPr="00A55B6A">
        <w:t>17.</w:t>
      </w:r>
      <w:r w:rsidRPr="00A55B6A">
        <w:tab/>
        <w:t xml:space="preserve">Wilde S </w:t>
      </w:r>
      <w:r w:rsidRPr="00A55B6A">
        <w:rPr>
          <w:i/>
          <w:iCs/>
        </w:rPr>
        <w:t>et al.</w:t>
      </w:r>
      <w:r w:rsidRPr="00A55B6A">
        <w:t xml:space="preserve"> 2014 Direct evidence for positive selection of skin, hair, and eye pigmentation in Europeans during the last 5,000 y. </w:t>
      </w:r>
      <w:r w:rsidRPr="00A55B6A">
        <w:rPr>
          <w:i/>
          <w:iCs/>
        </w:rPr>
        <w:t>Proc. Natl. Acad. Sci.</w:t>
      </w:r>
      <w:r w:rsidRPr="00A55B6A">
        <w:t xml:space="preserve"> </w:t>
      </w:r>
      <w:r w:rsidRPr="00A55B6A">
        <w:rPr>
          <w:b/>
          <w:bCs/>
        </w:rPr>
        <w:t>111</w:t>
      </w:r>
      <w:r w:rsidRPr="00A55B6A">
        <w:t>, 4832–4837. (doi:10.1073/pnas.1316513111)</w:t>
      </w:r>
    </w:p>
    <w:p w14:paraId="7DD5CF36" w14:textId="77777777" w:rsidR="00A55B6A" w:rsidRPr="00A55B6A" w:rsidRDefault="00A55B6A" w:rsidP="00A55B6A">
      <w:pPr>
        <w:pStyle w:val="Bibliography"/>
      </w:pPr>
      <w:r w:rsidRPr="00A55B6A">
        <w:t>18.</w:t>
      </w:r>
      <w:r w:rsidRPr="00A55B6A">
        <w:tab/>
        <w:t xml:space="preserve">Olalde I </w:t>
      </w:r>
      <w:r w:rsidRPr="00A55B6A">
        <w:rPr>
          <w:i/>
          <w:iCs/>
        </w:rPr>
        <w:t>et al.</w:t>
      </w:r>
      <w:r w:rsidRPr="00A55B6A">
        <w:t xml:space="preserve"> 2014 Derived immune and ancestral pigmentation alleles in a 7,000-year-old Mesolithic European. </w:t>
      </w:r>
      <w:r w:rsidRPr="00A55B6A">
        <w:rPr>
          <w:i/>
          <w:iCs/>
        </w:rPr>
        <w:t>Nature</w:t>
      </w:r>
      <w:r w:rsidRPr="00A55B6A">
        <w:t xml:space="preserve"> </w:t>
      </w:r>
      <w:r w:rsidRPr="00A55B6A">
        <w:rPr>
          <w:b/>
          <w:bCs/>
        </w:rPr>
        <w:t>507</w:t>
      </w:r>
      <w:r w:rsidRPr="00A55B6A">
        <w:t>, 225–228. (doi:10.1038/nature12960)</w:t>
      </w:r>
    </w:p>
    <w:p w14:paraId="0E7B4FEB" w14:textId="77777777" w:rsidR="00A55B6A" w:rsidRPr="00A55B6A" w:rsidRDefault="00A55B6A" w:rsidP="00A55B6A">
      <w:pPr>
        <w:pStyle w:val="Bibliography"/>
      </w:pPr>
      <w:r w:rsidRPr="00A55B6A">
        <w:t>19.</w:t>
      </w:r>
      <w:r w:rsidRPr="00A55B6A">
        <w:tab/>
        <w:t xml:space="preserve">Cox SL, Ruff CB, Maier RM, Mathieson I. 2019 Genetic contributions to variation in human stature in prehistoric Europe. </w:t>
      </w:r>
      <w:r w:rsidRPr="00A55B6A">
        <w:rPr>
          <w:i/>
          <w:iCs/>
        </w:rPr>
        <w:t>Proc. Natl. Acad. Sci.</w:t>
      </w:r>
      <w:r w:rsidRPr="00A55B6A">
        <w:t xml:space="preserve"> </w:t>
      </w:r>
      <w:r w:rsidRPr="00A55B6A">
        <w:rPr>
          <w:b/>
          <w:bCs/>
        </w:rPr>
        <w:t>116</w:t>
      </w:r>
      <w:r w:rsidRPr="00A55B6A">
        <w:t>, 21484–21492. (doi:10.1073/pnas.1910606116)</w:t>
      </w:r>
    </w:p>
    <w:p w14:paraId="2BB5A33E" w14:textId="77777777" w:rsidR="00A55B6A" w:rsidRPr="00A55B6A" w:rsidRDefault="00A55B6A" w:rsidP="00A55B6A">
      <w:pPr>
        <w:pStyle w:val="Bibliography"/>
      </w:pPr>
      <w:r w:rsidRPr="00A55B6A">
        <w:lastRenderedPageBreak/>
        <w:t>20.</w:t>
      </w:r>
      <w:r w:rsidRPr="00A55B6A">
        <w:tab/>
        <w:t xml:space="preserve">Martiniano R </w:t>
      </w:r>
      <w:r w:rsidRPr="00A55B6A">
        <w:rPr>
          <w:i/>
          <w:iCs/>
        </w:rPr>
        <w:t>et al.</w:t>
      </w:r>
      <w:r w:rsidRPr="00A55B6A">
        <w:t xml:space="preserve"> 2017 The population genomics of archaeological transition in west Iberia: Investigation of ancient substructure using imputation and haplotype-based methods. </w:t>
      </w:r>
      <w:r w:rsidRPr="00A55B6A">
        <w:rPr>
          <w:i/>
          <w:iCs/>
        </w:rPr>
        <w:t>PLOS Genet.</w:t>
      </w:r>
      <w:r w:rsidRPr="00A55B6A">
        <w:t xml:space="preserve"> </w:t>
      </w:r>
      <w:r w:rsidRPr="00A55B6A">
        <w:rPr>
          <w:b/>
          <w:bCs/>
        </w:rPr>
        <w:t>13</w:t>
      </w:r>
      <w:r w:rsidRPr="00A55B6A">
        <w:t>, e1006852. (doi:10.1371/journal.pgen.1006852)</w:t>
      </w:r>
    </w:p>
    <w:p w14:paraId="72445631" w14:textId="77777777" w:rsidR="00A55B6A" w:rsidRPr="00A55B6A" w:rsidRDefault="00A55B6A" w:rsidP="00A55B6A">
      <w:pPr>
        <w:pStyle w:val="Bibliography"/>
      </w:pPr>
      <w:r w:rsidRPr="00A55B6A">
        <w:t>21.</w:t>
      </w:r>
      <w:r w:rsidRPr="00A55B6A">
        <w:tab/>
        <w:t xml:space="preserve">Leonardi M </w:t>
      </w:r>
      <w:r w:rsidRPr="00A55B6A">
        <w:rPr>
          <w:i/>
          <w:iCs/>
        </w:rPr>
        <w:t>et al.</w:t>
      </w:r>
      <w:r w:rsidRPr="00A55B6A">
        <w:t xml:space="preserve"> 2017 Evolutionary Patterns and Processes: Lessons from Ancient DNA. </w:t>
      </w:r>
      <w:r w:rsidRPr="00A55B6A">
        <w:rPr>
          <w:i/>
          <w:iCs/>
        </w:rPr>
        <w:t>Syst. Biol.</w:t>
      </w:r>
      <w:r w:rsidRPr="00A55B6A">
        <w:t xml:space="preserve"> </w:t>
      </w:r>
      <w:r w:rsidRPr="00A55B6A">
        <w:rPr>
          <w:b/>
          <w:bCs/>
        </w:rPr>
        <w:t>66</w:t>
      </w:r>
      <w:r w:rsidRPr="00A55B6A">
        <w:t>, e1–e29. (doi:10.1093/sysbio/syw059)</w:t>
      </w:r>
    </w:p>
    <w:p w14:paraId="42AB7961" w14:textId="77777777" w:rsidR="00A55B6A" w:rsidRPr="00A55B6A" w:rsidRDefault="00A55B6A" w:rsidP="00A55B6A">
      <w:pPr>
        <w:pStyle w:val="Bibliography"/>
      </w:pPr>
      <w:r w:rsidRPr="00A55B6A">
        <w:t>22.</w:t>
      </w:r>
      <w:r w:rsidRPr="00A55B6A">
        <w:tab/>
        <w:t xml:space="preserve">Marciniak S, Perry GH. 2017 Harnessing ancient genomes to study the history of human adaptation. </w:t>
      </w:r>
      <w:r w:rsidRPr="00A55B6A">
        <w:rPr>
          <w:i/>
          <w:iCs/>
        </w:rPr>
        <w:t>Nat. Rev. Genet.</w:t>
      </w:r>
      <w:r w:rsidRPr="00A55B6A">
        <w:t xml:space="preserve"> </w:t>
      </w:r>
      <w:r w:rsidRPr="00A55B6A">
        <w:rPr>
          <w:b/>
          <w:bCs/>
        </w:rPr>
        <w:t>18</w:t>
      </w:r>
      <w:r w:rsidRPr="00A55B6A">
        <w:t>, 659–674. (doi:10.1038/nrg.2017.65)</w:t>
      </w:r>
    </w:p>
    <w:p w14:paraId="475C6783" w14:textId="77777777" w:rsidR="00A55B6A" w:rsidRPr="00A55B6A" w:rsidRDefault="00A55B6A" w:rsidP="00A55B6A">
      <w:pPr>
        <w:pStyle w:val="Bibliography"/>
      </w:pPr>
      <w:r w:rsidRPr="00A55B6A">
        <w:t>23.</w:t>
      </w:r>
      <w:r w:rsidRPr="00A55B6A">
        <w:tab/>
        <w:t xml:space="preserve">Skoglund P, Mathieson I. 2018 Ancient Genomics of Modern Humans: The First Decade. </w:t>
      </w:r>
      <w:r w:rsidRPr="00A55B6A">
        <w:rPr>
          <w:i/>
          <w:iCs/>
        </w:rPr>
        <w:t>Annu. Rev. Genomics Hum. Genet.</w:t>
      </w:r>
      <w:r w:rsidRPr="00A55B6A">
        <w:t xml:space="preserve"> </w:t>
      </w:r>
      <w:r w:rsidRPr="00A55B6A">
        <w:rPr>
          <w:b/>
          <w:bCs/>
        </w:rPr>
        <w:t>19</w:t>
      </w:r>
      <w:r w:rsidRPr="00A55B6A">
        <w:t>, 381–404. (doi:10.1146/annurev-genom-083117-021749)</w:t>
      </w:r>
    </w:p>
    <w:p w14:paraId="3EFBEE4C" w14:textId="77777777" w:rsidR="00A55B6A" w:rsidRPr="00A55B6A" w:rsidRDefault="00A55B6A" w:rsidP="00A55B6A">
      <w:pPr>
        <w:pStyle w:val="Bibliography"/>
      </w:pPr>
      <w:r w:rsidRPr="00A55B6A">
        <w:t>24.</w:t>
      </w:r>
      <w:r w:rsidRPr="00A55B6A">
        <w:tab/>
        <w:t xml:space="preserve">Frantz LAF, Bradley DG, Larson G, Orlando L. 2020 Animal domestication in the era of ancient genomics. </w:t>
      </w:r>
      <w:r w:rsidRPr="00A55B6A">
        <w:rPr>
          <w:i/>
          <w:iCs/>
        </w:rPr>
        <w:t>Nat. Rev. Genet.</w:t>
      </w:r>
      <w:r w:rsidRPr="00A55B6A">
        <w:t xml:space="preserve"> , 1–12. (doi:10.1038/s41576-020-0225-0)</w:t>
      </w:r>
    </w:p>
    <w:p w14:paraId="61F1AE0D" w14:textId="77777777" w:rsidR="00A55B6A" w:rsidRPr="00A55B6A" w:rsidRDefault="00A55B6A" w:rsidP="00A55B6A">
      <w:pPr>
        <w:pStyle w:val="Bibliography"/>
      </w:pPr>
      <w:r w:rsidRPr="00A55B6A">
        <w:t>25.</w:t>
      </w:r>
      <w:r w:rsidRPr="00A55B6A">
        <w:tab/>
        <w:t xml:space="preserve">Loog L, Larson G. 2020 Ancient DNA. </w:t>
      </w:r>
      <w:r w:rsidRPr="00A55B6A">
        <w:rPr>
          <w:i/>
          <w:iCs/>
        </w:rPr>
        <w:t>Archaeol. Sci. Introd.</w:t>
      </w:r>
      <w:r w:rsidRPr="00A55B6A">
        <w:t xml:space="preserve"> , 13–34. (doi:10.1017/9781139013826.002)</w:t>
      </w:r>
    </w:p>
    <w:p w14:paraId="0FAF1DC4" w14:textId="77777777" w:rsidR="00A55B6A" w:rsidRPr="00A55B6A" w:rsidRDefault="00A55B6A" w:rsidP="00A55B6A">
      <w:pPr>
        <w:pStyle w:val="Bibliography"/>
      </w:pPr>
      <w:r w:rsidRPr="00A55B6A">
        <w:t>26.</w:t>
      </w:r>
      <w:r w:rsidRPr="00A55B6A">
        <w:tab/>
        <w:t xml:space="preserve">Kuhn JMM, Jakobsson M, Günther T. 2018 Estimating genetic kin relationships in prehistoric populations. </w:t>
      </w:r>
      <w:r w:rsidRPr="00A55B6A">
        <w:rPr>
          <w:i/>
          <w:iCs/>
        </w:rPr>
        <w:t>PLOS ONE</w:t>
      </w:r>
      <w:r w:rsidRPr="00A55B6A">
        <w:t xml:space="preserve"> </w:t>
      </w:r>
      <w:r w:rsidRPr="00A55B6A">
        <w:rPr>
          <w:b/>
          <w:bCs/>
        </w:rPr>
        <w:t>13</w:t>
      </w:r>
      <w:r w:rsidRPr="00A55B6A">
        <w:t>, e0195491. (doi:10.1371/journal.pone.0195491)</w:t>
      </w:r>
    </w:p>
    <w:p w14:paraId="4C15910A" w14:textId="77777777" w:rsidR="00A55B6A" w:rsidRPr="00A55B6A" w:rsidRDefault="00A55B6A" w:rsidP="00A55B6A">
      <w:pPr>
        <w:pStyle w:val="Bibliography"/>
      </w:pPr>
      <w:r w:rsidRPr="00A55B6A">
        <w:t>27.</w:t>
      </w:r>
      <w:r w:rsidRPr="00A55B6A">
        <w:tab/>
        <w:t>Hartl DL, Clark AG. In press. PRINCIPLES OF POPULATION GENETICS. , 7.</w:t>
      </w:r>
    </w:p>
    <w:p w14:paraId="726A063F" w14:textId="77777777" w:rsidR="00A55B6A" w:rsidRPr="00A55B6A" w:rsidRDefault="00A55B6A" w:rsidP="00A55B6A">
      <w:pPr>
        <w:pStyle w:val="Bibliography"/>
      </w:pPr>
      <w:r w:rsidRPr="00A55B6A">
        <w:t>28.</w:t>
      </w:r>
      <w:r w:rsidRPr="00A55B6A">
        <w:tab/>
        <w:t xml:space="preserve">Cann RL, Stoneking M, Wilson AC. 1987 Mitochondrial DNA and human evolution. </w:t>
      </w:r>
      <w:r w:rsidRPr="00A55B6A">
        <w:rPr>
          <w:i/>
          <w:iCs/>
        </w:rPr>
        <w:t>Nature</w:t>
      </w:r>
      <w:r w:rsidRPr="00A55B6A">
        <w:t xml:space="preserve"> </w:t>
      </w:r>
      <w:r w:rsidRPr="00A55B6A">
        <w:rPr>
          <w:b/>
          <w:bCs/>
        </w:rPr>
        <w:t>325</w:t>
      </w:r>
      <w:r w:rsidRPr="00A55B6A">
        <w:t>, 31–36. (doi:10.1038/325031a0)</w:t>
      </w:r>
    </w:p>
    <w:p w14:paraId="687E8204" w14:textId="77777777" w:rsidR="00A55B6A" w:rsidRPr="00A55B6A" w:rsidRDefault="00A55B6A" w:rsidP="00A55B6A">
      <w:pPr>
        <w:pStyle w:val="Bibliography"/>
      </w:pPr>
      <w:r w:rsidRPr="00A55B6A">
        <w:t>29.</w:t>
      </w:r>
      <w:r w:rsidRPr="00A55B6A">
        <w:tab/>
        <w:t xml:space="preserve">Underhill PA, Passarino G, Lin AA, Shen P, Lahr MM, Foley RA, Oefner PJ, Cavalli-Sforza LL. 2001 The phylogeography of Y chromosome binary haplotypes and the origins of modern human populations. </w:t>
      </w:r>
      <w:r w:rsidRPr="00A55B6A">
        <w:rPr>
          <w:i/>
          <w:iCs/>
        </w:rPr>
        <w:t>Ann. Hum. Genet.</w:t>
      </w:r>
      <w:r w:rsidRPr="00A55B6A">
        <w:t xml:space="preserve"> </w:t>
      </w:r>
      <w:r w:rsidRPr="00A55B6A">
        <w:rPr>
          <w:b/>
          <w:bCs/>
        </w:rPr>
        <w:t>65</w:t>
      </w:r>
      <w:r w:rsidRPr="00A55B6A">
        <w:t>, 43–62. (doi:10.1046/j.1469-1809.2001.6510043.x)</w:t>
      </w:r>
    </w:p>
    <w:p w14:paraId="584EB948" w14:textId="77777777" w:rsidR="00A55B6A" w:rsidRPr="00A55B6A" w:rsidRDefault="00A55B6A" w:rsidP="00A55B6A">
      <w:pPr>
        <w:pStyle w:val="Bibliography"/>
      </w:pPr>
      <w:r w:rsidRPr="00A55B6A">
        <w:t>30.</w:t>
      </w:r>
      <w:r w:rsidRPr="00A55B6A">
        <w:tab/>
        <w:t xml:space="preserve">Chan EKF </w:t>
      </w:r>
      <w:r w:rsidRPr="00A55B6A">
        <w:rPr>
          <w:i/>
          <w:iCs/>
        </w:rPr>
        <w:t>et al.</w:t>
      </w:r>
      <w:r w:rsidRPr="00A55B6A">
        <w:t xml:space="preserve"> 2019 Human origins in a southern African palaeo-wetland and first migrations. </w:t>
      </w:r>
      <w:r w:rsidRPr="00A55B6A">
        <w:rPr>
          <w:i/>
          <w:iCs/>
        </w:rPr>
        <w:t>Nature</w:t>
      </w:r>
      <w:r w:rsidRPr="00A55B6A">
        <w:t xml:space="preserve"> </w:t>
      </w:r>
      <w:r w:rsidRPr="00A55B6A">
        <w:rPr>
          <w:b/>
          <w:bCs/>
        </w:rPr>
        <w:t>575</w:t>
      </w:r>
      <w:r w:rsidRPr="00A55B6A">
        <w:t>, 185–189. (doi:10.1038/s41586-019-1714-1)</w:t>
      </w:r>
    </w:p>
    <w:p w14:paraId="5F26D339" w14:textId="77777777" w:rsidR="00A55B6A" w:rsidRPr="00A55B6A" w:rsidRDefault="00A55B6A" w:rsidP="00A55B6A">
      <w:pPr>
        <w:pStyle w:val="Bibliography"/>
      </w:pPr>
      <w:r w:rsidRPr="00A55B6A">
        <w:t>31.</w:t>
      </w:r>
      <w:r w:rsidRPr="00A55B6A">
        <w:tab/>
        <w:t xml:space="preserve">Gerbault P </w:t>
      </w:r>
      <w:r w:rsidRPr="00A55B6A">
        <w:rPr>
          <w:i/>
          <w:iCs/>
        </w:rPr>
        <w:t>et al.</w:t>
      </w:r>
      <w:r w:rsidRPr="00A55B6A">
        <w:t xml:space="preserve"> 2014 Storytelling and story testing in domestication. </w:t>
      </w:r>
      <w:r w:rsidRPr="00A55B6A">
        <w:rPr>
          <w:i/>
          <w:iCs/>
        </w:rPr>
        <w:t>Proc. Natl. Acad. Sci.</w:t>
      </w:r>
      <w:r w:rsidRPr="00A55B6A">
        <w:t xml:space="preserve"> </w:t>
      </w:r>
      <w:r w:rsidRPr="00A55B6A">
        <w:rPr>
          <w:b/>
          <w:bCs/>
        </w:rPr>
        <w:t>111</w:t>
      </w:r>
      <w:r w:rsidRPr="00A55B6A">
        <w:t>, 6159–6164. (doi:10.1073/pnas.1400425111)</w:t>
      </w:r>
    </w:p>
    <w:p w14:paraId="6F822A44" w14:textId="77777777" w:rsidR="00A55B6A" w:rsidRPr="00A55B6A" w:rsidRDefault="00A55B6A" w:rsidP="00A55B6A">
      <w:pPr>
        <w:pStyle w:val="Bibliography"/>
      </w:pPr>
      <w:r w:rsidRPr="00A55B6A">
        <w:t>32.</w:t>
      </w:r>
      <w:r w:rsidRPr="00A55B6A">
        <w:tab/>
        <w:t xml:space="preserve">Rosenberg NA, Nordborg M. 2002 GENEALOGICAL TREES, COALESCENT THEORY AND THE ANALYSIS OF GENETIC POLYMORPHISMS. </w:t>
      </w:r>
      <w:r w:rsidRPr="00A55B6A">
        <w:rPr>
          <w:i/>
          <w:iCs/>
        </w:rPr>
        <w:t>Nat. Rev. Genet.</w:t>
      </w:r>
      <w:r w:rsidRPr="00A55B6A">
        <w:t xml:space="preserve"> </w:t>
      </w:r>
      <w:r w:rsidRPr="00A55B6A">
        <w:rPr>
          <w:b/>
          <w:bCs/>
        </w:rPr>
        <w:t>3</w:t>
      </w:r>
      <w:r w:rsidRPr="00A55B6A">
        <w:t>, 380–390. (doi:10.1038/nrg795)</w:t>
      </w:r>
    </w:p>
    <w:p w14:paraId="6F9C5681" w14:textId="77777777" w:rsidR="00A55B6A" w:rsidRPr="00A55B6A" w:rsidRDefault="00A55B6A" w:rsidP="00A55B6A">
      <w:pPr>
        <w:pStyle w:val="Bibliography"/>
      </w:pPr>
      <w:r w:rsidRPr="00A55B6A">
        <w:t>33.</w:t>
      </w:r>
      <w:r w:rsidRPr="00A55B6A">
        <w:tab/>
        <w:t xml:space="preserve">Ballard JWO, Whitlock MC. 2004 The incomplete natural history of mitochondria. </w:t>
      </w:r>
      <w:r w:rsidRPr="00A55B6A">
        <w:rPr>
          <w:i/>
          <w:iCs/>
        </w:rPr>
        <w:t>Mol. Ecol.</w:t>
      </w:r>
      <w:r w:rsidRPr="00A55B6A">
        <w:t xml:space="preserve"> </w:t>
      </w:r>
      <w:r w:rsidRPr="00A55B6A">
        <w:rPr>
          <w:b/>
          <w:bCs/>
        </w:rPr>
        <w:t>13</w:t>
      </w:r>
      <w:r w:rsidRPr="00A55B6A">
        <w:t>, 729–744.</w:t>
      </w:r>
    </w:p>
    <w:p w14:paraId="5BAF90F7" w14:textId="77777777" w:rsidR="00A55B6A" w:rsidRPr="00A55B6A" w:rsidRDefault="00A55B6A" w:rsidP="00A55B6A">
      <w:pPr>
        <w:pStyle w:val="Bibliography"/>
      </w:pPr>
      <w:r w:rsidRPr="00A55B6A">
        <w:t>34.</w:t>
      </w:r>
      <w:r w:rsidRPr="00A55B6A">
        <w:tab/>
        <w:t xml:space="preserve">Nielsen R, Beaumont MA. 2009 Statistical inferences in phylogeography. </w:t>
      </w:r>
      <w:r w:rsidRPr="00A55B6A">
        <w:rPr>
          <w:i/>
          <w:iCs/>
        </w:rPr>
        <w:t>Mol. Ecol.</w:t>
      </w:r>
      <w:r w:rsidRPr="00A55B6A">
        <w:t xml:space="preserve"> </w:t>
      </w:r>
      <w:r w:rsidRPr="00A55B6A">
        <w:rPr>
          <w:b/>
          <w:bCs/>
        </w:rPr>
        <w:t>18</w:t>
      </w:r>
      <w:r w:rsidRPr="00A55B6A">
        <w:t>, 1034–1047. (doi:10.1111/j.1365-294X.2008.04059.x)</w:t>
      </w:r>
    </w:p>
    <w:p w14:paraId="7959488A" w14:textId="77777777" w:rsidR="00A55B6A" w:rsidRPr="00A55B6A" w:rsidRDefault="00A55B6A" w:rsidP="00A55B6A">
      <w:pPr>
        <w:pStyle w:val="Bibliography"/>
      </w:pPr>
      <w:r w:rsidRPr="00A55B6A">
        <w:t>35.</w:t>
      </w:r>
      <w:r w:rsidRPr="00A55B6A">
        <w:tab/>
        <w:t xml:space="preserve">Posth C </w:t>
      </w:r>
      <w:r w:rsidRPr="00A55B6A">
        <w:rPr>
          <w:i/>
          <w:iCs/>
        </w:rPr>
        <w:t>et al.</w:t>
      </w:r>
      <w:r w:rsidRPr="00A55B6A">
        <w:t xml:space="preserve"> 2016 Pleistocene Mitochondrial Genomes Suggest a Single Major Dispersal of Non-Africans and a Late Glacial Population Turnover in Europe. </w:t>
      </w:r>
      <w:r w:rsidRPr="00A55B6A">
        <w:rPr>
          <w:i/>
          <w:iCs/>
        </w:rPr>
        <w:t>Curr. Biol.</w:t>
      </w:r>
      <w:r w:rsidRPr="00A55B6A">
        <w:t xml:space="preserve"> </w:t>
      </w:r>
      <w:r w:rsidRPr="00A55B6A">
        <w:rPr>
          <w:b/>
          <w:bCs/>
        </w:rPr>
        <w:t>26</w:t>
      </w:r>
      <w:r w:rsidRPr="00A55B6A">
        <w:t>, 827–833. (doi:10.1016/j.cub.2016.01.037)</w:t>
      </w:r>
    </w:p>
    <w:p w14:paraId="7140DD27" w14:textId="77777777" w:rsidR="00A55B6A" w:rsidRPr="00A55B6A" w:rsidRDefault="00A55B6A" w:rsidP="00A55B6A">
      <w:pPr>
        <w:pStyle w:val="Bibliography"/>
      </w:pPr>
      <w:r w:rsidRPr="00A55B6A">
        <w:lastRenderedPageBreak/>
        <w:t>36.</w:t>
      </w:r>
      <w:r w:rsidRPr="00A55B6A">
        <w:tab/>
        <w:t xml:space="preserve">Loog L </w:t>
      </w:r>
      <w:r w:rsidRPr="00A55B6A">
        <w:rPr>
          <w:i/>
          <w:iCs/>
        </w:rPr>
        <w:t>et al.</w:t>
      </w:r>
      <w:r w:rsidRPr="00A55B6A">
        <w:t xml:space="preserve"> 2019 Ancient DNA suggests modern wolves trace their origin to a Late Pleistocene expansion from Beringia. </w:t>
      </w:r>
      <w:r w:rsidRPr="00A55B6A">
        <w:rPr>
          <w:i/>
          <w:iCs/>
        </w:rPr>
        <w:t>Mol. Ecol.</w:t>
      </w:r>
      <w:r w:rsidRPr="00A55B6A">
        <w:t xml:space="preserve"> </w:t>
      </w:r>
      <w:r w:rsidRPr="00A55B6A">
        <w:rPr>
          <w:b/>
          <w:bCs/>
        </w:rPr>
        <w:t>n/a</w:t>
      </w:r>
      <w:r w:rsidRPr="00A55B6A">
        <w:t>. (doi:10.1111/mec.15329)</w:t>
      </w:r>
    </w:p>
    <w:p w14:paraId="6071074B" w14:textId="77777777" w:rsidR="00A55B6A" w:rsidRPr="00A55B6A" w:rsidRDefault="00A55B6A" w:rsidP="00A55B6A">
      <w:pPr>
        <w:pStyle w:val="Bibliography"/>
      </w:pPr>
      <w:r w:rsidRPr="00A55B6A">
        <w:t>37.</w:t>
      </w:r>
      <w:r w:rsidRPr="00A55B6A">
        <w:tab/>
        <w:t xml:space="preserve">Larson G </w:t>
      </w:r>
      <w:r w:rsidRPr="00A55B6A">
        <w:rPr>
          <w:i/>
          <w:iCs/>
        </w:rPr>
        <w:t>et al.</w:t>
      </w:r>
      <w:r w:rsidRPr="00A55B6A">
        <w:t xml:space="preserve"> 2007 Ancient DNA, pig domestication, and the spread of the Neolithic into Europe. </w:t>
      </w:r>
      <w:r w:rsidRPr="00A55B6A">
        <w:rPr>
          <w:i/>
          <w:iCs/>
        </w:rPr>
        <w:t>Proc. Natl. Acad. Sci.</w:t>
      </w:r>
      <w:r w:rsidRPr="00A55B6A">
        <w:t xml:space="preserve"> </w:t>
      </w:r>
      <w:r w:rsidRPr="00A55B6A">
        <w:rPr>
          <w:b/>
          <w:bCs/>
        </w:rPr>
        <w:t>104</w:t>
      </w:r>
      <w:r w:rsidRPr="00A55B6A">
        <w:t>, 15276–15281. (doi:10.1073/pnas.0703411104)</w:t>
      </w:r>
    </w:p>
    <w:p w14:paraId="6B31B843" w14:textId="77777777" w:rsidR="00A55B6A" w:rsidRPr="00A55B6A" w:rsidRDefault="00A55B6A" w:rsidP="00A55B6A">
      <w:pPr>
        <w:pStyle w:val="Bibliography"/>
      </w:pPr>
      <w:r w:rsidRPr="00A55B6A">
        <w:t>38.</w:t>
      </w:r>
      <w:r w:rsidRPr="00A55B6A">
        <w:tab/>
        <w:t xml:space="preserve">Valdiosera CE </w:t>
      </w:r>
      <w:r w:rsidRPr="00A55B6A">
        <w:rPr>
          <w:i/>
          <w:iCs/>
        </w:rPr>
        <w:t>et al.</w:t>
      </w:r>
      <w:r w:rsidRPr="00A55B6A">
        <w:t xml:space="preserve"> 2007 Staying out in the cold: glacial refugia and mitochondrial DNA phylogeography in ancient European brown bears. </w:t>
      </w:r>
      <w:r w:rsidRPr="00A55B6A">
        <w:rPr>
          <w:i/>
          <w:iCs/>
        </w:rPr>
        <w:t>Mol. Ecol.</w:t>
      </w:r>
      <w:r w:rsidRPr="00A55B6A">
        <w:t xml:space="preserve"> </w:t>
      </w:r>
      <w:r w:rsidRPr="00A55B6A">
        <w:rPr>
          <w:b/>
          <w:bCs/>
        </w:rPr>
        <w:t>16</w:t>
      </w:r>
      <w:r w:rsidRPr="00A55B6A">
        <w:t>, 5140–5148. (doi:10.1111/j.1365-294X.2007.03590.x)</w:t>
      </w:r>
    </w:p>
    <w:p w14:paraId="6D76D162" w14:textId="77777777" w:rsidR="00A55B6A" w:rsidRPr="00A55B6A" w:rsidRDefault="00A55B6A" w:rsidP="00A55B6A">
      <w:pPr>
        <w:pStyle w:val="Bibliography"/>
      </w:pPr>
      <w:r w:rsidRPr="00A55B6A">
        <w:t>39.</w:t>
      </w:r>
      <w:r w:rsidRPr="00A55B6A">
        <w:tab/>
        <w:t xml:space="preserve">Thalmann O </w:t>
      </w:r>
      <w:r w:rsidRPr="00A55B6A">
        <w:rPr>
          <w:i/>
          <w:iCs/>
        </w:rPr>
        <w:t>et al.</w:t>
      </w:r>
      <w:r w:rsidRPr="00A55B6A">
        <w:t xml:space="preserve"> 2013 Complete Mitochondrial Genomes of Ancient Canids Suggest a European Origin of Domestic Dogs. </w:t>
      </w:r>
      <w:r w:rsidRPr="00A55B6A">
        <w:rPr>
          <w:i/>
          <w:iCs/>
        </w:rPr>
        <w:t>Science</w:t>
      </w:r>
      <w:r w:rsidRPr="00A55B6A">
        <w:t xml:space="preserve"> </w:t>
      </w:r>
      <w:r w:rsidRPr="00A55B6A">
        <w:rPr>
          <w:b/>
          <w:bCs/>
        </w:rPr>
        <w:t>342</w:t>
      </w:r>
      <w:r w:rsidRPr="00A55B6A">
        <w:t>, 871–874. (doi:10.1126/science.1243650)</w:t>
      </w:r>
    </w:p>
    <w:p w14:paraId="024B7DF0" w14:textId="77777777" w:rsidR="00A55B6A" w:rsidRPr="00A55B6A" w:rsidRDefault="00A55B6A" w:rsidP="00A55B6A">
      <w:pPr>
        <w:pStyle w:val="Bibliography"/>
      </w:pPr>
      <w:r w:rsidRPr="00A55B6A">
        <w:t>40.</w:t>
      </w:r>
      <w:r w:rsidRPr="00A55B6A">
        <w:tab/>
        <w:t xml:space="preserve">Li JZ </w:t>
      </w:r>
      <w:r w:rsidRPr="00A55B6A">
        <w:rPr>
          <w:i/>
          <w:iCs/>
        </w:rPr>
        <w:t>et al.</w:t>
      </w:r>
      <w:r w:rsidRPr="00A55B6A">
        <w:t xml:space="preserve"> 2008 Worldwide Human Relationships Inferred from Genome-Wide Patterns of Variation. </w:t>
      </w:r>
      <w:r w:rsidRPr="00A55B6A">
        <w:rPr>
          <w:i/>
          <w:iCs/>
        </w:rPr>
        <w:t>Science</w:t>
      </w:r>
      <w:r w:rsidRPr="00A55B6A">
        <w:t xml:space="preserve"> </w:t>
      </w:r>
      <w:r w:rsidRPr="00A55B6A">
        <w:rPr>
          <w:b/>
          <w:bCs/>
        </w:rPr>
        <w:t>319</w:t>
      </w:r>
      <w:r w:rsidRPr="00A55B6A">
        <w:t>, 1100–1104. (doi:10.1126/science.1153717)</w:t>
      </w:r>
    </w:p>
    <w:p w14:paraId="252B11DE" w14:textId="77777777" w:rsidR="00A55B6A" w:rsidRPr="00A55B6A" w:rsidRDefault="00A55B6A" w:rsidP="00A55B6A">
      <w:pPr>
        <w:pStyle w:val="Bibliography"/>
      </w:pPr>
      <w:r w:rsidRPr="00A55B6A">
        <w:t>41.</w:t>
      </w:r>
      <w:r w:rsidRPr="00A55B6A">
        <w:tab/>
        <w:t xml:space="preserve">Novembre J </w:t>
      </w:r>
      <w:r w:rsidRPr="00A55B6A">
        <w:rPr>
          <w:i/>
          <w:iCs/>
        </w:rPr>
        <w:t>et al.</w:t>
      </w:r>
      <w:r w:rsidRPr="00A55B6A">
        <w:t xml:space="preserve"> 2008 Genes mirror geography within Europe. </w:t>
      </w:r>
      <w:r w:rsidRPr="00A55B6A">
        <w:rPr>
          <w:i/>
          <w:iCs/>
        </w:rPr>
        <w:t>Nature</w:t>
      </w:r>
      <w:r w:rsidRPr="00A55B6A">
        <w:t xml:space="preserve"> </w:t>
      </w:r>
      <w:r w:rsidRPr="00A55B6A">
        <w:rPr>
          <w:b/>
          <w:bCs/>
        </w:rPr>
        <w:t>456</w:t>
      </w:r>
      <w:r w:rsidRPr="00A55B6A">
        <w:t>, 98–101. (doi:10.1038/nature07331)</w:t>
      </w:r>
    </w:p>
    <w:p w14:paraId="0059358A" w14:textId="77777777" w:rsidR="00A55B6A" w:rsidRPr="00A55B6A" w:rsidRDefault="00A55B6A" w:rsidP="00A55B6A">
      <w:pPr>
        <w:pStyle w:val="Bibliography"/>
      </w:pPr>
      <w:r w:rsidRPr="00A55B6A">
        <w:t>42.</w:t>
      </w:r>
      <w:r w:rsidRPr="00A55B6A">
        <w:tab/>
        <w:t xml:space="preserve">McVean G. 2009 A Genealogical Interpretation of Principal Components Analysis. </w:t>
      </w:r>
      <w:r w:rsidRPr="00A55B6A">
        <w:rPr>
          <w:i/>
          <w:iCs/>
        </w:rPr>
        <w:t>PLoS Genet.</w:t>
      </w:r>
      <w:r w:rsidRPr="00A55B6A">
        <w:t xml:space="preserve"> </w:t>
      </w:r>
      <w:r w:rsidRPr="00A55B6A">
        <w:rPr>
          <w:b/>
          <w:bCs/>
        </w:rPr>
        <w:t>5</w:t>
      </w:r>
      <w:r w:rsidRPr="00A55B6A">
        <w:t>, e1000686. (doi:10.1371/journal.pgen.1000686)</w:t>
      </w:r>
    </w:p>
    <w:p w14:paraId="7967A8F9" w14:textId="77777777" w:rsidR="00A55B6A" w:rsidRPr="00A55B6A" w:rsidRDefault="00A55B6A" w:rsidP="00A55B6A">
      <w:pPr>
        <w:pStyle w:val="Bibliography"/>
      </w:pPr>
      <w:r w:rsidRPr="00A55B6A">
        <w:t>43.</w:t>
      </w:r>
      <w:r w:rsidRPr="00A55B6A">
        <w:tab/>
        <w:t xml:space="preserve">Skoglund P, Sjödin P, Skoglund T, Lascoux M, Jakobsson M. 2014 Investigating Population History using Temporal Genetic Differentiation. </w:t>
      </w:r>
      <w:r w:rsidRPr="00A55B6A">
        <w:rPr>
          <w:i/>
          <w:iCs/>
        </w:rPr>
        <w:t>Mol. Biol. Evol.</w:t>
      </w:r>
      <w:r w:rsidRPr="00A55B6A">
        <w:t xml:space="preserve"> , msu192. (doi:10.1093/molbev/msu192)</w:t>
      </w:r>
    </w:p>
    <w:p w14:paraId="18CA615B" w14:textId="77777777" w:rsidR="00A55B6A" w:rsidRPr="00A55B6A" w:rsidRDefault="00A55B6A" w:rsidP="00A55B6A">
      <w:pPr>
        <w:pStyle w:val="Bibliography"/>
      </w:pPr>
      <w:r w:rsidRPr="00A55B6A">
        <w:t>44.</w:t>
      </w:r>
      <w:r w:rsidRPr="00A55B6A">
        <w:tab/>
        <w:t xml:space="preserve">Pritchard JK, Stephens M, Donnelly P. 2000 Inference of Population Structure Using Multilocus Genotype Data. </w:t>
      </w:r>
      <w:r w:rsidRPr="00A55B6A">
        <w:rPr>
          <w:i/>
          <w:iCs/>
        </w:rPr>
        <w:t>Genetics</w:t>
      </w:r>
      <w:r w:rsidRPr="00A55B6A">
        <w:t xml:space="preserve"> </w:t>
      </w:r>
      <w:r w:rsidRPr="00A55B6A">
        <w:rPr>
          <w:b/>
          <w:bCs/>
        </w:rPr>
        <w:t>155</w:t>
      </w:r>
      <w:r w:rsidRPr="00A55B6A">
        <w:t>, 945–959.</w:t>
      </w:r>
    </w:p>
    <w:p w14:paraId="27059C87" w14:textId="77777777" w:rsidR="00A55B6A" w:rsidRPr="00A55B6A" w:rsidRDefault="00A55B6A" w:rsidP="00A55B6A">
      <w:pPr>
        <w:pStyle w:val="Bibliography"/>
      </w:pPr>
      <w:r w:rsidRPr="00A55B6A">
        <w:t>45.</w:t>
      </w:r>
      <w:r w:rsidRPr="00A55B6A">
        <w:tab/>
        <w:t xml:space="preserve">Alexander DH, Novembre J, Lange K. 2009 Fast model-based estimation of ancestry in unrelated individuals. </w:t>
      </w:r>
      <w:r w:rsidRPr="00A55B6A">
        <w:rPr>
          <w:i/>
          <w:iCs/>
        </w:rPr>
        <w:t>Genome Res.</w:t>
      </w:r>
      <w:r w:rsidRPr="00A55B6A">
        <w:t xml:space="preserve"> </w:t>
      </w:r>
      <w:r w:rsidRPr="00A55B6A">
        <w:rPr>
          <w:b/>
          <w:bCs/>
        </w:rPr>
        <w:t>19</w:t>
      </w:r>
      <w:r w:rsidRPr="00A55B6A">
        <w:t>, 1655–1664. (doi:10.1101/gr.094052.109)</w:t>
      </w:r>
    </w:p>
    <w:p w14:paraId="1D52B0ED" w14:textId="77777777" w:rsidR="00A55B6A" w:rsidRPr="00A55B6A" w:rsidRDefault="00A55B6A" w:rsidP="00A55B6A">
      <w:pPr>
        <w:pStyle w:val="Bibliography"/>
      </w:pPr>
      <w:r w:rsidRPr="00A55B6A">
        <w:t>46.</w:t>
      </w:r>
      <w:r w:rsidRPr="00A55B6A">
        <w:tab/>
        <w:t xml:space="preserve">Lawson DJ, Hellenthal G, Myers S, Falush D. 2012 Inference of Population Structure using Dense Haplotype Data. </w:t>
      </w:r>
      <w:r w:rsidRPr="00A55B6A">
        <w:rPr>
          <w:i/>
          <w:iCs/>
        </w:rPr>
        <w:t>PLOS Genet.</w:t>
      </w:r>
      <w:r w:rsidRPr="00A55B6A">
        <w:t xml:space="preserve"> </w:t>
      </w:r>
      <w:r w:rsidRPr="00A55B6A">
        <w:rPr>
          <w:b/>
          <w:bCs/>
        </w:rPr>
        <w:t>8</w:t>
      </w:r>
      <w:r w:rsidRPr="00A55B6A">
        <w:t>, e1002453. (doi:10.1371/journal.pgen.1002453)</w:t>
      </w:r>
    </w:p>
    <w:p w14:paraId="085A2B53" w14:textId="77777777" w:rsidR="00A55B6A" w:rsidRPr="00A55B6A" w:rsidRDefault="00A55B6A" w:rsidP="00A55B6A">
      <w:pPr>
        <w:pStyle w:val="Bibliography"/>
      </w:pPr>
      <w:r w:rsidRPr="00A55B6A">
        <w:t>47.</w:t>
      </w:r>
      <w:r w:rsidRPr="00A55B6A">
        <w:tab/>
        <w:t xml:space="preserve">Wang S </w:t>
      </w:r>
      <w:r w:rsidRPr="00A55B6A">
        <w:rPr>
          <w:i/>
          <w:iCs/>
        </w:rPr>
        <w:t>et al.</w:t>
      </w:r>
      <w:r w:rsidRPr="00A55B6A">
        <w:t xml:space="preserve"> 2008 Geographic Patterns of Genome Admixture in Latin American Mestizos. </w:t>
      </w:r>
      <w:r w:rsidRPr="00A55B6A">
        <w:rPr>
          <w:i/>
          <w:iCs/>
        </w:rPr>
        <w:t>PLOS Genet.</w:t>
      </w:r>
      <w:r w:rsidRPr="00A55B6A">
        <w:t xml:space="preserve"> </w:t>
      </w:r>
      <w:r w:rsidRPr="00A55B6A">
        <w:rPr>
          <w:b/>
          <w:bCs/>
        </w:rPr>
        <w:t>4</w:t>
      </w:r>
      <w:r w:rsidRPr="00A55B6A">
        <w:t>, e1000037. (doi:10.1371/journal.pgen.1000037)</w:t>
      </w:r>
    </w:p>
    <w:p w14:paraId="063CBD9D" w14:textId="77777777" w:rsidR="00A55B6A" w:rsidRPr="00A55B6A" w:rsidRDefault="00A55B6A" w:rsidP="00A55B6A">
      <w:pPr>
        <w:pStyle w:val="Bibliography"/>
      </w:pPr>
      <w:r w:rsidRPr="00A55B6A">
        <w:t>48.</w:t>
      </w:r>
      <w:r w:rsidRPr="00A55B6A">
        <w:tab/>
        <w:t xml:space="preserve">Lawson DJ, Dorp L van, Falush D. 2018 A tutorial on how not to over-interpret STRUCTURE and ADMIXTURE bar plots. </w:t>
      </w:r>
      <w:r w:rsidRPr="00A55B6A">
        <w:rPr>
          <w:i/>
          <w:iCs/>
        </w:rPr>
        <w:t>Nat. Commun.</w:t>
      </w:r>
      <w:r w:rsidRPr="00A55B6A">
        <w:t xml:space="preserve"> </w:t>
      </w:r>
      <w:r w:rsidRPr="00A55B6A">
        <w:rPr>
          <w:b/>
          <w:bCs/>
        </w:rPr>
        <w:t>9</w:t>
      </w:r>
      <w:r w:rsidRPr="00A55B6A">
        <w:t>, 1–11. (doi:10.1038/s41467-018-05257-7)</w:t>
      </w:r>
    </w:p>
    <w:p w14:paraId="6342D4D3" w14:textId="77777777" w:rsidR="00A55B6A" w:rsidRPr="00A55B6A" w:rsidRDefault="00A55B6A" w:rsidP="00A55B6A">
      <w:pPr>
        <w:pStyle w:val="Bibliography"/>
      </w:pPr>
      <w:r w:rsidRPr="00A55B6A">
        <w:t>49.</w:t>
      </w:r>
      <w:r w:rsidRPr="00A55B6A">
        <w:tab/>
        <w:t xml:space="preserve">Dorp L van </w:t>
      </w:r>
      <w:r w:rsidRPr="00A55B6A">
        <w:rPr>
          <w:i/>
          <w:iCs/>
        </w:rPr>
        <w:t>et al.</w:t>
      </w:r>
      <w:r w:rsidRPr="00A55B6A">
        <w:t xml:space="preserve"> 2015 Evidence for a Common Origin of Blacksmiths and Cultivators in the Ethiopian Ari within the Last 4500 Years: Lessons for Clustering-Based Inference. </w:t>
      </w:r>
      <w:r w:rsidRPr="00A55B6A">
        <w:rPr>
          <w:i/>
          <w:iCs/>
        </w:rPr>
        <w:t>PLOS Genet.</w:t>
      </w:r>
      <w:r w:rsidRPr="00A55B6A">
        <w:t xml:space="preserve"> </w:t>
      </w:r>
      <w:r w:rsidRPr="00A55B6A">
        <w:rPr>
          <w:b/>
          <w:bCs/>
        </w:rPr>
        <w:t>11</w:t>
      </w:r>
      <w:r w:rsidRPr="00A55B6A">
        <w:t>, e1005397. (doi:10.1371/journal.pgen.1005397)</w:t>
      </w:r>
    </w:p>
    <w:p w14:paraId="15EB839D" w14:textId="77777777" w:rsidR="00A55B6A" w:rsidRPr="00A55B6A" w:rsidRDefault="00A55B6A" w:rsidP="00A55B6A">
      <w:pPr>
        <w:pStyle w:val="Bibliography"/>
      </w:pPr>
      <w:r w:rsidRPr="00A55B6A">
        <w:t>50.</w:t>
      </w:r>
      <w:r w:rsidRPr="00A55B6A">
        <w:tab/>
        <w:t xml:space="preserve">Wright S. 1949 The Genetical Structure of Populations. </w:t>
      </w:r>
      <w:r w:rsidRPr="00A55B6A">
        <w:rPr>
          <w:i/>
          <w:iCs/>
        </w:rPr>
        <w:t>Ann. Eugen.</w:t>
      </w:r>
      <w:r w:rsidRPr="00A55B6A">
        <w:t xml:space="preserve"> </w:t>
      </w:r>
      <w:r w:rsidRPr="00A55B6A">
        <w:rPr>
          <w:b/>
          <w:bCs/>
        </w:rPr>
        <w:t>15</w:t>
      </w:r>
      <w:r w:rsidRPr="00A55B6A">
        <w:t>, 323–354. (doi:10.1111/j.1469-1809.1949.tb02451.x)</w:t>
      </w:r>
    </w:p>
    <w:p w14:paraId="0724D32A" w14:textId="77777777" w:rsidR="00A55B6A" w:rsidRPr="00A55B6A" w:rsidRDefault="00A55B6A" w:rsidP="00A55B6A">
      <w:pPr>
        <w:pStyle w:val="Bibliography"/>
      </w:pPr>
      <w:r w:rsidRPr="00A55B6A">
        <w:t>51.</w:t>
      </w:r>
      <w:r w:rsidRPr="00A55B6A">
        <w:tab/>
        <w:t xml:space="preserve">Wright S. 1931 Evolution in Mendelian Populations. </w:t>
      </w:r>
      <w:r w:rsidRPr="00A55B6A">
        <w:rPr>
          <w:i/>
          <w:iCs/>
        </w:rPr>
        <w:t>Genetics</w:t>
      </w:r>
      <w:r w:rsidRPr="00A55B6A">
        <w:t xml:space="preserve"> </w:t>
      </w:r>
      <w:r w:rsidRPr="00A55B6A">
        <w:rPr>
          <w:b/>
          <w:bCs/>
        </w:rPr>
        <w:t>16</w:t>
      </w:r>
      <w:r w:rsidRPr="00A55B6A">
        <w:t>, 97–159.</w:t>
      </w:r>
    </w:p>
    <w:p w14:paraId="2AC59D6B" w14:textId="77777777" w:rsidR="00A55B6A" w:rsidRPr="00A55B6A" w:rsidRDefault="00A55B6A" w:rsidP="00A55B6A">
      <w:pPr>
        <w:pStyle w:val="Bibliography"/>
      </w:pPr>
      <w:r w:rsidRPr="00A55B6A">
        <w:lastRenderedPageBreak/>
        <w:t>52.</w:t>
      </w:r>
      <w:r w:rsidRPr="00A55B6A">
        <w:tab/>
        <w:t xml:space="preserve">McRae BH, Beier P. 2007 Circuit theory predicts gene flow in plant and animal populations. </w:t>
      </w:r>
      <w:r w:rsidRPr="00A55B6A">
        <w:rPr>
          <w:i/>
          <w:iCs/>
        </w:rPr>
        <w:t>Proc. Natl. Acad. Sci.</w:t>
      </w:r>
      <w:r w:rsidRPr="00A55B6A">
        <w:t xml:space="preserve"> </w:t>
      </w:r>
      <w:r w:rsidRPr="00A55B6A">
        <w:rPr>
          <w:b/>
          <w:bCs/>
        </w:rPr>
        <w:t>104</w:t>
      </w:r>
      <w:r w:rsidRPr="00A55B6A">
        <w:t>, 19885–19890. (doi:10.1073/pnas.0706568104)</w:t>
      </w:r>
    </w:p>
    <w:p w14:paraId="7A34DD52" w14:textId="77777777" w:rsidR="00A55B6A" w:rsidRPr="00A55B6A" w:rsidRDefault="00A55B6A" w:rsidP="00A55B6A">
      <w:pPr>
        <w:pStyle w:val="Bibliography"/>
      </w:pPr>
      <w:r w:rsidRPr="00A55B6A">
        <w:t>53.</w:t>
      </w:r>
      <w:r w:rsidRPr="00A55B6A">
        <w:tab/>
        <w:t xml:space="preserve">McRae BH, Dickson BG, Keitt TH, Shah VB. 2008 Using Circuit Theory to Model Connectivity in Ecology, Evolution, and Conservation. </w:t>
      </w:r>
      <w:r w:rsidRPr="00A55B6A">
        <w:rPr>
          <w:i/>
          <w:iCs/>
        </w:rPr>
        <w:t>Ecology</w:t>
      </w:r>
      <w:r w:rsidRPr="00A55B6A">
        <w:t xml:space="preserve"> </w:t>
      </w:r>
      <w:r w:rsidRPr="00A55B6A">
        <w:rPr>
          <w:b/>
          <w:bCs/>
        </w:rPr>
        <w:t>89</w:t>
      </w:r>
      <w:r w:rsidRPr="00A55B6A">
        <w:t>, 2712–2724. (doi:10.1890/07-1861.1)</w:t>
      </w:r>
    </w:p>
    <w:p w14:paraId="591B8F9E" w14:textId="77777777" w:rsidR="00A55B6A" w:rsidRPr="00A55B6A" w:rsidRDefault="00A55B6A" w:rsidP="00A55B6A">
      <w:pPr>
        <w:pStyle w:val="Bibliography"/>
      </w:pPr>
      <w:r w:rsidRPr="00A55B6A">
        <w:t>54.</w:t>
      </w:r>
      <w:r w:rsidRPr="00A55B6A">
        <w:tab/>
        <w:t xml:space="preserve">Malaspinas A-S. 2016 Methods to characterize selective sweeps using time serial samples: an ancient DNA perspective. </w:t>
      </w:r>
      <w:r w:rsidRPr="00A55B6A">
        <w:rPr>
          <w:i/>
          <w:iCs/>
        </w:rPr>
        <w:t>Mol. Ecol.</w:t>
      </w:r>
      <w:r w:rsidRPr="00A55B6A">
        <w:t xml:space="preserve"> </w:t>
      </w:r>
      <w:r w:rsidRPr="00A55B6A">
        <w:rPr>
          <w:b/>
          <w:bCs/>
        </w:rPr>
        <w:t>25</w:t>
      </w:r>
      <w:r w:rsidRPr="00A55B6A">
        <w:t>, 24–41. (doi:10.1111/mec.13492)</w:t>
      </w:r>
    </w:p>
    <w:p w14:paraId="116191EB" w14:textId="77777777" w:rsidR="00A55B6A" w:rsidRPr="00A55B6A" w:rsidRDefault="00A55B6A" w:rsidP="00A55B6A">
      <w:pPr>
        <w:pStyle w:val="Bibliography"/>
      </w:pPr>
      <w:r w:rsidRPr="00A55B6A">
        <w:t>55.</w:t>
      </w:r>
      <w:r w:rsidRPr="00A55B6A">
        <w:tab/>
        <w:t xml:space="preserve">Petkova D, Novembre J, Stephens M. 2016 Visualizing spatial population structure with estimated effective migration surfaces. </w:t>
      </w:r>
      <w:r w:rsidRPr="00A55B6A">
        <w:rPr>
          <w:i/>
          <w:iCs/>
        </w:rPr>
        <w:t>Nat. Genet.</w:t>
      </w:r>
      <w:r w:rsidRPr="00A55B6A">
        <w:t xml:space="preserve"> </w:t>
      </w:r>
      <w:r w:rsidRPr="00A55B6A">
        <w:rPr>
          <w:b/>
          <w:bCs/>
        </w:rPr>
        <w:t>48</w:t>
      </w:r>
      <w:r w:rsidRPr="00A55B6A">
        <w:t>, 94–100. (doi:10.1038/ng.3464)</w:t>
      </w:r>
    </w:p>
    <w:p w14:paraId="67279EF7" w14:textId="77777777" w:rsidR="00A55B6A" w:rsidRPr="00A55B6A" w:rsidRDefault="00A55B6A" w:rsidP="00A55B6A">
      <w:pPr>
        <w:pStyle w:val="Bibliography"/>
      </w:pPr>
      <w:r w:rsidRPr="00A55B6A">
        <w:t>56.</w:t>
      </w:r>
      <w:r w:rsidRPr="00A55B6A">
        <w:tab/>
        <w:t xml:space="preserve">Mathieson I </w:t>
      </w:r>
      <w:r w:rsidRPr="00A55B6A">
        <w:rPr>
          <w:i/>
          <w:iCs/>
        </w:rPr>
        <w:t>et al.</w:t>
      </w:r>
      <w:r w:rsidRPr="00A55B6A">
        <w:t xml:space="preserve"> 2018 The genomic history of southeastern Europe. </w:t>
      </w:r>
      <w:r w:rsidRPr="00A55B6A">
        <w:rPr>
          <w:i/>
          <w:iCs/>
        </w:rPr>
        <w:t>Nature</w:t>
      </w:r>
      <w:r w:rsidRPr="00A55B6A">
        <w:t xml:space="preserve"> </w:t>
      </w:r>
      <w:r w:rsidRPr="00A55B6A">
        <w:rPr>
          <w:b/>
          <w:bCs/>
        </w:rPr>
        <w:t>555</w:t>
      </w:r>
      <w:r w:rsidRPr="00A55B6A">
        <w:t>, 197–203. (doi:10.1038/nature25778)</w:t>
      </w:r>
    </w:p>
    <w:p w14:paraId="760A4537" w14:textId="77777777" w:rsidR="00A55B6A" w:rsidRPr="00A55B6A" w:rsidRDefault="00A55B6A" w:rsidP="00A55B6A">
      <w:pPr>
        <w:pStyle w:val="Bibliography"/>
      </w:pPr>
      <w:r w:rsidRPr="00A55B6A">
        <w:t>57.</w:t>
      </w:r>
      <w:r w:rsidRPr="00A55B6A">
        <w:tab/>
        <w:t xml:space="preserve">Loog L, Lahr MM, Kovacevic M, Manica A, Eriksson A, Thomas MG. 2017 Estimating mobility using sparse data: Application to human genetic variation. </w:t>
      </w:r>
      <w:r w:rsidRPr="00A55B6A">
        <w:rPr>
          <w:i/>
          <w:iCs/>
        </w:rPr>
        <w:t>Proc. Natl. Acad. Sci.</w:t>
      </w:r>
      <w:r w:rsidRPr="00A55B6A">
        <w:t xml:space="preserve"> , 201703642. (doi:10.1073/pnas.1703642114)</w:t>
      </w:r>
    </w:p>
    <w:p w14:paraId="030E46DF" w14:textId="77777777" w:rsidR="00A55B6A" w:rsidRPr="00A55B6A" w:rsidRDefault="00A55B6A" w:rsidP="00A55B6A">
      <w:pPr>
        <w:pStyle w:val="Bibliography"/>
      </w:pPr>
      <w:r w:rsidRPr="00A55B6A">
        <w:t>58.</w:t>
      </w:r>
      <w:r w:rsidRPr="00A55B6A">
        <w:tab/>
        <w:t xml:space="preserve">Hey J, Nielsen R. 2007 Integration within the Felsenstein equation for improved Markov chain Monte Carlo methods in population genetics. </w:t>
      </w:r>
      <w:r w:rsidRPr="00A55B6A">
        <w:rPr>
          <w:i/>
          <w:iCs/>
        </w:rPr>
        <w:t>Proc. Natl. Acad. Sci.</w:t>
      </w:r>
      <w:r w:rsidRPr="00A55B6A">
        <w:t xml:space="preserve"> </w:t>
      </w:r>
      <w:r w:rsidRPr="00A55B6A">
        <w:rPr>
          <w:b/>
          <w:bCs/>
        </w:rPr>
        <w:t>104</w:t>
      </w:r>
      <w:r w:rsidRPr="00A55B6A">
        <w:t>, 2785–2790. (doi:10.1073/pnas.0611164104)</w:t>
      </w:r>
    </w:p>
    <w:p w14:paraId="55C17E1A" w14:textId="77777777" w:rsidR="00A55B6A" w:rsidRPr="00A55B6A" w:rsidRDefault="00A55B6A" w:rsidP="00A55B6A">
      <w:pPr>
        <w:pStyle w:val="Bibliography"/>
      </w:pPr>
      <w:r w:rsidRPr="00A55B6A">
        <w:t>59.</w:t>
      </w:r>
      <w:r w:rsidRPr="00A55B6A">
        <w:tab/>
        <w:t xml:space="preserve">Excoffier L, Dupanloup I, Huerta-Sánchez E, Sousa VC, Foll M. 2013 Robust Demographic Inference from Genomic and SNP Data. </w:t>
      </w:r>
      <w:r w:rsidRPr="00A55B6A">
        <w:rPr>
          <w:i/>
          <w:iCs/>
        </w:rPr>
        <w:t>PLOS Genet.</w:t>
      </w:r>
      <w:r w:rsidRPr="00A55B6A">
        <w:t xml:space="preserve"> </w:t>
      </w:r>
      <w:r w:rsidRPr="00A55B6A">
        <w:rPr>
          <w:b/>
          <w:bCs/>
        </w:rPr>
        <w:t>9</w:t>
      </w:r>
      <w:r w:rsidRPr="00A55B6A">
        <w:t>, e1003905. (doi:10.1371/journal.pgen.1003905)</w:t>
      </w:r>
    </w:p>
    <w:p w14:paraId="7B0F81E9" w14:textId="77777777" w:rsidR="00A55B6A" w:rsidRPr="00A55B6A" w:rsidRDefault="00A55B6A" w:rsidP="00A55B6A">
      <w:pPr>
        <w:pStyle w:val="Bibliography"/>
      </w:pPr>
      <w:r w:rsidRPr="00A55B6A">
        <w:t>60.</w:t>
      </w:r>
      <w:r w:rsidRPr="00A55B6A">
        <w:tab/>
        <w:t xml:space="preserve">Gronau I, Hubisz MJ, Gulko B, Danko CG, Siepel A. 2011 Bayesian inference of ancient human demography from individual genome sequences. </w:t>
      </w:r>
      <w:r w:rsidRPr="00A55B6A">
        <w:rPr>
          <w:i/>
          <w:iCs/>
        </w:rPr>
        <w:t>Nat. Genet.</w:t>
      </w:r>
      <w:r w:rsidRPr="00A55B6A">
        <w:t xml:space="preserve"> </w:t>
      </w:r>
      <w:r w:rsidRPr="00A55B6A">
        <w:rPr>
          <w:b/>
          <w:bCs/>
        </w:rPr>
        <w:t>43</w:t>
      </w:r>
      <w:r w:rsidRPr="00A55B6A">
        <w:t>, 1031–1034. (doi:10.1038/ng.937)</w:t>
      </w:r>
    </w:p>
    <w:p w14:paraId="1CF7D004" w14:textId="77777777" w:rsidR="00A55B6A" w:rsidRPr="00A55B6A" w:rsidRDefault="00A55B6A" w:rsidP="00A55B6A">
      <w:pPr>
        <w:pStyle w:val="Bibliography"/>
      </w:pPr>
      <w:r w:rsidRPr="00A55B6A">
        <w:t>61.</w:t>
      </w:r>
      <w:r w:rsidRPr="00A55B6A">
        <w:tab/>
        <w:t xml:space="preserve">Gutenkunst RN, Hernandez RD, Williamson SH, Bustamante CD. 2009 Inferring the Joint Demographic History of Multiple Populations from Multidimensional SNP Frequency Data. </w:t>
      </w:r>
      <w:r w:rsidRPr="00A55B6A">
        <w:rPr>
          <w:i/>
          <w:iCs/>
        </w:rPr>
        <w:t>PLOS Genet.</w:t>
      </w:r>
      <w:r w:rsidRPr="00A55B6A">
        <w:t xml:space="preserve"> </w:t>
      </w:r>
      <w:r w:rsidRPr="00A55B6A">
        <w:rPr>
          <w:b/>
          <w:bCs/>
        </w:rPr>
        <w:t>5</w:t>
      </w:r>
      <w:r w:rsidRPr="00A55B6A">
        <w:t>, e1000695. (doi:10.1371/journal.pgen.1000695)</w:t>
      </w:r>
    </w:p>
    <w:p w14:paraId="69F3F368" w14:textId="77777777" w:rsidR="00A55B6A" w:rsidRPr="00A55B6A" w:rsidRDefault="00A55B6A" w:rsidP="00A55B6A">
      <w:pPr>
        <w:pStyle w:val="Bibliography"/>
      </w:pPr>
      <w:r w:rsidRPr="00A55B6A">
        <w:t>62.</w:t>
      </w:r>
      <w:r w:rsidRPr="00A55B6A">
        <w:tab/>
        <w:t xml:space="preserve">Freedman AH </w:t>
      </w:r>
      <w:r w:rsidRPr="00A55B6A">
        <w:rPr>
          <w:i/>
          <w:iCs/>
        </w:rPr>
        <w:t>et al.</w:t>
      </w:r>
      <w:r w:rsidRPr="00A55B6A">
        <w:t xml:space="preserve"> 2014 Genome Sequencing Highlights the Dynamic Early History of Dogs. </w:t>
      </w:r>
      <w:r w:rsidRPr="00A55B6A">
        <w:rPr>
          <w:i/>
          <w:iCs/>
        </w:rPr>
        <w:t>PLOS Genet</w:t>
      </w:r>
      <w:r w:rsidRPr="00A55B6A">
        <w:t xml:space="preserve"> </w:t>
      </w:r>
      <w:r w:rsidRPr="00A55B6A">
        <w:rPr>
          <w:b/>
          <w:bCs/>
        </w:rPr>
        <w:t>10</w:t>
      </w:r>
      <w:r w:rsidRPr="00A55B6A">
        <w:t>, e1004016. (doi:10.1371/journal.pgen.1004016)</w:t>
      </w:r>
    </w:p>
    <w:p w14:paraId="4ECDC156" w14:textId="77777777" w:rsidR="00A55B6A" w:rsidRPr="00A55B6A" w:rsidRDefault="00A55B6A" w:rsidP="00A55B6A">
      <w:pPr>
        <w:pStyle w:val="Bibliography"/>
      </w:pPr>
      <w:r w:rsidRPr="00A55B6A">
        <w:t>63.</w:t>
      </w:r>
      <w:r w:rsidRPr="00A55B6A">
        <w:tab/>
        <w:t xml:space="preserve">Li H, Durbin R. 2011 Inference of human population history from individual whole-genome sequences. </w:t>
      </w:r>
      <w:r w:rsidRPr="00A55B6A">
        <w:rPr>
          <w:i/>
          <w:iCs/>
        </w:rPr>
        <w:t>Nature</w:t>
      </w:r>
      <w:r w:rsidRPr="00A55B6A">
        <w:t xml:space="preserve"> </w:t>
      </w:r>
      <w:r w:rsidRPr="00A55B6A">
        <w:rPr>
          <w:b/>
          <w:bCs/>
        </w:rPr>
        <w:t>475</w:t>
      </w:r>
      <w:r w:rsidRPr="00A55B6A">
        <w:t>, 493–496. (doi:10.1038/nature10231)</w:t>
      </w:r>
    </w:p>
    <w:p w14:paraId="467ED0F1" w14:textId="77777777" w:rsidR="00A55B6A" w:rsidRPr="00A55B6A" w:rsidRDefault="00A55B6A" w:rsidP="00A55B6A">
      <w:pPr>
        <w:pStyle w:val="Bibliography"/>
      </w:pPr>
      <w:r w:rsidRPr="00A55B6A">
        <w:t>64.</w:t>
      </w:r>
      <w:r w:rsidRPr="00A55B6A">
        <w:tab/>
        <w:t xml:space="preserve">Sheehan S, Harris K, Song YS. 2013 Estimating Variable Effective Population Sizes from Multiple Genomes: A Sequentially Markov Conditional Sampling Distribution Approach. </w:t>
      </w:r>
      <w:r w:rsidRPr="00A55B6A">
        <w:rPr>
          <w:i/>
          <w:iCs/>
        </w:rPr>
        <w:t>Genetics</w:t>
      </w:r>
      <w:r w:rsidRPr="00A55B6A">
        <w:t xml:space="preserve"> </w:t>
      </w:r>
      <w:r w:rsidRPr="00A55B6A">
        <w:rPr>
          <w:b/>
          <w:bCs/>
        </w:rPr>
        <w:t>194</w:t>
      </w:r>
      <w:r w:rsidRPr="00A55B6A">
        <w:t>, 647–662. (doi:10.1534/genetics.112.149096)</w:t>
      </w:r>
    </w:p>
    <w:p w14:paraId="0A227915" w14:textId="77777777" w:rsidR="00A55B6A" w:rsidRPr="00A55B6A" w:rsidRDefault="00A55B6A" w:rsidP="00A55B6A">
      <w:pPr>
        <w:pStyle w:val="Bibliography"/>
      </w:pPr>
      <w:r w:rsidRPr="00A55B6A">
        <w:t>65.</w:t>
      </w:r>
      <w:r w:rsidRPr="00A55B6A">
        <w:tab/>
        <w:t xml:space="preserve">Schiffels S, Durbin R. 2014 Inferring human population size and separation history from multiple genome sequences. </w:t>
      </w:r>
      <w:r w:rsidRPr="00A55B6A">
        <w:rPr>
          <w:i/>
          <w:iCs/>
        </w:rPr>
        <w:t>Nat. Genet.</w:t>
      </w:r>
      <w:r w:rsidRPr="00A55B6A">
        <w:t xml:space="preserve"> </w:t>
      </w:r>
      <w:r w:rsidRPr="00A55B6A">
        <w:rPr>
          <w:b/>
          <w:bCs/>
        </w:rPr>
        <w:t>46</w:t>
      </w:r>
      <w:r w:rsidRPr="00A55B6A">
        <w:t>, 919–925. (doi:10.1038/ng.3015)</w:t>
      </w:r>
    </w:p>
    <w:p w14:paraId="678BD1B3" w14:textId="77777777" w:rsidR="00A55B6A" w:rsidRPr="00A55B6A" w:rsidRDefault="00A55B6A" w:rsidP="00A55B6A">
      <w:pPr>
        <w:pStyle w:val="Bibliography"/>
      </w:pPr>
      <w:r w:rsidRPr="00A55B6A">
        <w:t>66.</w:t>
      </w:r>
      <w:r w:rsidRPr="00A55B6A">
        <w:tab/>
        <w:t xml:space="preserve">Speidel L, Forest M, Shi S, Myers SR. 2019 A method for genome-wide genealogy estimation for thousands of samples. </w:t>
      </w:r>
      <w:r w:rsidRPr="00A55B6A">
        <w:rPr>
          <w:i/>
          <w:iCs/>
        </w:rPr>
        <w:t>Nat. Genet.</w:t>
      </w:r>
      <w:r w:rsidRPr="00A55B6A">
        <w:t xml:space="preserve"> </w:t>
      </w:r>
      <w:r w:rsidRPr="00A55B6A">
        <w:rPr>
          <w:b/>
          <w:bCs/>
        </w:rPr>
        <w:t>51</w:t>
      </w:r>
      <w:r w:rsidRPr="00A55B6A">
        <w:t>, 1321–1329. (doi:10.1038/s41588-019-0484-x)</w:t>
      </w:r>
    </w:p>
    <w:p w14:paraId="79F8AD45" w14:textId="77777777" w:rsidR="00A55B6A" w:rsidRPr="00A55B6A" w:rsidRDefault="00A55B6A" w:rsidP="00A55B6A">
      <w:pPr>
        <w:pStyle w:val="Bibliography"/>
      </w:pPr>
      <w:r w:rsidRPr="00A55B6A">
        <w:lastRenderedPageBreak/>
        <w:t>67.</w:t>
      </w:r>
      <w:r w:rsidRPr="00A55B6A">
        <w:tab/>
        <w:t xml:space="preserve">Kelleher J, Wong Y, Wohns AW, Fadil C, Albers PK, McVean G. 2019 Inferring whole-genome histories in large population datasets. </w:t>
      </w:r>
      <w:r w:rsidRPr="00A55B6A">
        <w:rPr>
          <w:i/>
          <w:iCs/>
        </w:rPr>
        <w:t>Nat. Genet.</w:t>
      </w:r>
      <w:r w:rsidRPr="00A55B6A">
        <w:t xml:space="preserve"> </w:t>
      </w:r>
      <w:r w:rsidRPr="00A55B6A">
        <w:rPr>
          <w:b/>
          <w:bCs/>
        </w:rPr>
        <w:t>51</w:t>
      </w:r>
      <w:r w:rsidRPr="00A55B6A">
        <w:t>, 1330–1338. (doi:10.1038/s41588-019-0483-y)</w:t>
      </w:r>
    </w:p>
    <w:p w14:paraId="541C29D3" w14:textId="77777777" w:rsidR="00A55B6A" w:rsidRPr="00A55B6A" w:rsidRDefault="00A55B6A" w:rsidP="00A55B6A">
      <w:pPr>
        <w:pStyle w:val="Bibliography"/>
      </w:pPr>
      <w:r w:rsidRPr="00A55B6A">
        <w:t>68.</w:t>
      </w:r>
      <w:r w:rsidRPr="00A55B6A">
        <w:tab/>
        <w:t xml:space="preserve">Mazet O, Rodríguez W, Grusea S, Boitard S, Chikhi L. 2016 On the importance of being structured: instantaneous coalescence rates and human evolution—lessons for ancestral population size inference? </w:t>
      </w:r>
      <w:r w:rsidRPr="00A55B6A">
        <w:rPr>
          <w:i/>
          <w:iCs/>
        </w:rPr>
        <w:t>Heredity</w:t>
      </w:r>
      <w:r w:rsidRPr="00A55B6A">
        <w:t xml:space="preserve"> </w:t>
      </w:r>
      <w:r w:rsidRPr="00A55B6A">
        <w:rPr>
          <w:b/>
          <w:bCs/>
        </w:rPr>
        <w:t>116</w:t>
      </w:r>
      <w:r w:rsidRPr="00A55B6A">
        <w:t>, 362–371. (doi:10.1038/hdy.2015.104)</w:t>
      </w:r>
    </w:p>
    <w:p w14:paraId="577D63EF" w14:textId="77777777" w:rsidR="00A55B6A" w:rsidRPr="00A55B6A" w:rsidRDefault="00A55B6A" w:rsidP="00A55B6A">
      <w:pPr>
        <w:pStyle w:val="Bibliography"/>
      </w:pPr>
      <w:r w:rsidRPr="00A55B6A">
        <w:t>69.</w:t>
      </w:r>
      <w:r w:rsidRPr="00A55B6A">
        <w:tab/>
        <w:t xml:space="preserve">Reich D, Thangaraj K, Patterson N, Price AL, Singh L. 2009 Reconstructing Indian population history. </w:t>
      </w:r>
      <w:r w:rsidRPr="00A55B6A">
        <w:rPr>
          <w:i/>
          <w:iCs/>
        </w:rPr>
        <w:t>Nature</w:t>
      </w:r>
      <w:r w:rsidRPr="00A55B6A">
        <w:t xml:space="preserve"> </w:t>
      </w:r>
      <w:r w:rsidRPr="00A55B6A">
        <w:rPr>
          <w:b/>
          <w:bCs/>
        </w:rPr>
        <w:t>461</w:t>
      </w:r>
      <w:r w:rsidRPr="00A55B6A">
        <w:t>, 489–494. (doi:10.1038/nature08365)</w:t>
      </w:r>
    </w:p>
    <w:p w14:paraId="006FB154" w14:textId="77777777" w:rsidR="00A55B6A" w:rsidRPr="00A55B6A" w:rsidRDefault="00A55B6A" w:rsidP="00A55B6A">
      <w:pPr>
        <w:pStyle w:val="Bibliography"/>
      </w:pPr>
      <w:r w:rsidRPr="00A55B6A">
        <w:t>70.</w:t>
      </w:r>
      <w:r w:rsidRPr="00A55B6A">
        <w:tab/>
        <w:t xml:space="preserve">Patterson N, Moorjani P, Luo Y, Mallick S, Rohland N, Zhan Y, Genschoreck T, Webster T, Reich D. 2012 Ancient Admixture in Human History. </w:t>
      </w:r>
      <w:r w:rsidRPr="00A55B6A">
        <w:rPr>
          <w:i/>
          <w:iCs/>
        </w:rPr>
        <w:t>Genetics</w:t>
      </w:r>
      <w:r w:rsidRPr="00A55B6A">
        <w:t xml:space="preserve"> </w:t>
      </w:r>
      <w:r w:rsidRPr="00A55B6A">
        <w:rPr>
          <w:b/>
          <w:bCs/>
        </w:rPr>
        <w:t>192</w:t>
      </w:r>
      <w:r w:rsidRPr="00A55B6A">
        <w:t>, 1065–1093. (doi:10.1534/genetics.112.145037)</w:t>
      </w:r>
    </w:p>
    <w:p w14:paraId="57F28D66" w14:textId="77777777" w:rsidR="00A55B6A" w:rsidRPr="00A55B6A" w:rsidRDefault="00A55B6A" w:rsidP="00A55B6A">
      <w:pPr>
        <w:pStyle w:val="Bibliography"/>
      </w:pPr>
      <w:r w:rsidRPr="00A55B6A">
        <w:t>71.</w:t>
      </w:r>
      <w:r w:rsidRPr="00A55B6A">
        <w:tab/>
        <w:t xml:space="preserve">Rasmussen M </w:t>
      </w:r>
      <w:r w:rsidRPr="00A55B6A">
        <w:rPr>
          <w:i/>
          <w:iCs/>
        </w:rPr>
        <w:t>et al.</w:t>
      </w:r>
      <w:r w:rsidRPr="00A55B6A">
        <w:t xml:space="preserve"> 2014 The genome of a Late Pleistocene human from a Clovis burial site in western Montana. </w:t>
      </w:r>
      <w:r w:rsidRPr="00A55B6A">
        <w:rPr>
          <w:i/>
          <w:iCs/>
        </w:rPr>
        <w:t>Nature</w:t>
      </w:r>
      <w:r w:rsidRPr="00A55B6A">
        <w:t xml:space="preserve"> </w:t>
      </w:r>
      <w:r w:rsidRPr="00A55B6A">
        <w:rPr>
          <w:b/>
          <w:bCs/>
        </w:rPr>
        <w:t>506</w:t>
      </w:r>
      <w:r w:rsidRPr="00A55B6A">
        <w:t>, 225–229. (doi:10.1038/nature13025)</w:t>
      </w:r>
    </w:p>
    <w:p w14:paraId="0F277081" w14:textId="77777777" w:rsidR="00A55B6A" w:rsidRPr="00A55B6A" w:rsidRDefault="00A55B6A" w:rsidP="00A55B6A">
      <w:pPr>
        <w:pStyle w:val="Bibliography"/>
      </w:pPr>
      <w:r w:rsidRPr="00A55B6A">
        <w:t>72.</w:t>
      </w:r>
      <w:r w:rsidRPr="00A55B6A">
        <w:tab/>
        <w:t xml:space="preserve">Green RE </w:t>
      </w:r>
      <w:r w:rsidRPr="00A55B6A">
        <w:rPr>
          <w:i/>
          <w:iCs/>
        </w:rPr>
        <w:t>et al.</w:t>
      </w:r>
      <w:r w:rsidRPr="00A55B6A">
        <w:t xml:space="preserve"> 2010 A Draft Sequence of the Neandertal Genome. </w:t>
      </w:r>
      <w:r w:rsidRPr="00A55B6A">
        <w:rPr>
          <w:i/>
          <w:iCs/>
        </w:rPr>
        <w:t>Science</w:t>
      </w:r>
      <w:r w:rsidRPr="00A55B6A">
        <w:t xml:space="preserve"> </w:t>
      </w:r>
      <w:r w:rsidRPr="00A55B6A">
        <w:rPr>
          <w:b/>
          <w:bCs/>
        </w:rPr>
        <w:t>328</w:t>
      </w:r>
      <w:r w:rsidRPr="00A55B6A">
        <w:t>, 710–722. (doi:10.1126/science.1188021)</w:t>
      </w:r>
    </w:p>
    <w:p w14:paraId="7713B9C2" w14:textId="77777777" w:rsidR="00A55B6A" w:rsidRPr="00A55B6A" w:rsidRDefault="00A55B6A" w:rsidP="00A55B6A">
      <w:pPr>
        <w:pStyle w:val="Bibliography"/>
      </w:pPr>
      <w:r w:rsidRPr="00A55B6A">
        <w:t>73.</w:t>
      </w:r>
      <w:r w:rsidRPr="00A55B6A">
        <w:tab/>
        <w:t xml:space="preserve">Castelo R, Roverato A. 2012 Inference of regulatory networks from microarray data with R and the bioconductor package qpgraph. </w:t>
      </w:r>
      <w:r w:rsidRPr="00A55B6A">
        <w:rPr>
          <w:i/>
          <w:iCs/>
        </w:rPr>
        <w:t>Methods Mol. Biol. Clifton NJ</w:t>
      </w:r>
      <w:r w:rsidRPr="00A55B6A">
        <w:t xml:space="preserve"> </w:t>
      </w:r>
      <w:r w:rsidRPr="00A55B6A">
        <w:rPr>
          <w:b/>
          <w:bCs/>
        </w:rPr>
        <w:t>802</w:t>
      </w:r>
      <w:r w:rsidRPr="00A55B6A">
        <w:t>, 215–233. (doi:10.1007/978-1-61779-400-1_14)</w:t>
      </w:r>
    </w:p>
    <w:p w14:paraId="4ACA50D2" w14:textId="77777777" w:rsidR="00A55B6A" w:rsidRPr="00A55B6A" w:rsidRDefault="00A55B6A" w:rsidP="00A55B6A">
      <w:pPr>
        <w:pStyle w:val="Bibliography"/>
      </w:pPr>
      <w:r w:rsidRPr="00A55B6A">
        <w:t>74.</w:t>
      </w:r>
      <w:r w:rsidRPr="00A55B6A">
        <w:tab/>
        <w:t xml:space="preserve">Lazaridis I </w:t>
      </w:r>
      <w:r w:rsidRPr="00A55B6A">
        <w:rPr>
          <w:i/>
          <w:iCs/>
        </w:rPr>
        <w:t>et al.</w:t>
      </w:r>
      <w:r w:rsidRPr="00A55B6A">
        <w:t xml:space="preserve"> 2014 Ancient human genomes suggest three ancestral populations for present-day Europeans. </w:t>
      </w:r>
      <w:r w:rsidRPr="00A55B6A">
        <w:rPr>
          <w:i/>
          <w:iCs/>
        </w:rPr>
        <w:t>Nature</w:t>
      </w:r>
      <w:r w:rsidRPr="00A55B6A">
        <w:t xml:space="preserve"> </w:t>
      </w:r>
      <w:r w:rsidRPr="00A55B6A">
        <w:rPr>
          <w:b/>
          <w:bCs/>
        </w:rPr>
        <w:t>513</w:t>
      </w:r>
      <w:r w:rsidRPr="00A55B6A">
        <w:t>, 409–413. (doi:10.1038/nature13673)</w:t>
      </w:r>
    </w:p>
    <w:p w14:paraId="4E8B602E" w14:textId="77777777" w:rsidR="00A55B6A" w:rsidRPr="00A55B6A" w:rsidRDefault="00A55B6A" w:rsidP="00A55B6A">
      <w:pPr>
        <w:pStyle w:val="Bibliography"/>
      </w:pPr>
      <w:r w:rsidRPr="00A55B6A">
        <w:t>75.</w:t>
      </w:r>
      <w:r w:rsidRPr="00A55B6A">
        <w:tab/>
        <w:t xml:space="preserve">Eriksson A, Manica A. 2012 Effect of ancient population structure on the degree of polymorphism shared between modern human populations and ancient hominins. </w:t>
      </w:r>
      <w:r w:rsidRPr="00A55B6A">
        <w:rPr>
          <w:i/>
          <w:iCs/>
        </w:rPr>
        <w:t>Proc. Natl. Acad. Sci.</w:t>
      </w:r>
      <w:r w:rsidRPr="00A55B6A">
        <w:t xml:space="preserve"> </w:t>
      </w:r>
      <w:r w:rsidRPr="00A55B6A">
        <w:rPr>
          <w:b/>
          <w:bCs/>
        </w:rPr>
        <w:t>109</w:t>
      </w:r>
      <w:r w:rsidRPr="00A55B6A">
        <w:t>, 13956–13960. (doi:10.1073/pnas.1200567109)</w:t>
      </w:r>
    </w:p>
    <w:p w14:paraId="53F5A106" w14:textId="77777777" w:rsidR="00A55B6A" w:rsidRPr="00A55B6A" w:rsidRDefault="00A55B6A" w:rsidP="00A55B6A">
      <w:pPr>
        <w:pStyle w:val="Bibliography"/>
      </w:pPr>
      <w:r w:rsidRPr="00A55B6A">
        <w:t>76.</w:t>
      </w:r>
      <w:r w:rsidRPr="00A55B6A">
        <w:tab/>
        <w:t xml:space="preserve">Malmström H </w:t>
      </w:r>
      <w:r w:rsidRPr="00A55B6A">
        <w:rPr>
          <w:i/>
          <w:iCs/>
        </w:rPr>
        <w:t>et al.</w:t>
      </w:r>
      <w:r w:rsidRPr="00A55B6A">
        <w:t xml:space="preserve"> 2009 Ancient DNA Reveals Lack of Continuity between Neolithic Hunter-Gatherers and Contemporary Scandinavians. </w:t>
      </w:r>
      <w:r w:rsidRPr="00A55B6A">
        <w:rPr>
          <w:i/>
          <w:iCs/>
        </w:rPr>
        <w:t>Curr. Biol.</w:t>
      </w:r>
      <w:r w:rsidRPr="00A55B6A">
        <w:t xml:space="preserve"> </w:t>
      </w:r>
      <w:r w:rsidRPr="00A55B6A">
        <w:rPr>
          <w:b/>
          <w:bCs/>
        </w:rPr>
        <w:t>19</w:t>
      </w:r>
      <w:r w:rsidRPr="00A55B6A">
        <w:t>, 1758–1762. (doi:10.1016/j.cub.2009.09.017)</w:t>
      </w:r>
    </w:p>
    <w:p w14:paraId="112F34A1" w14:textId="77777777" w:rsidR="00A55B6A" w:rsidRPr="00A55B6A" w:rsidRDefault="00A55B6A" w:rsidP="00A55B6A">
      <w:pPr>
        <w:pStyle w:val="Bibliography"/>
      </w:pPr>
      <w:r w:rsidRPr="00A55B6A">
        <w:t>77.</w:t>
      </w:r>
      <w:r w:rsidRPr="00A55B6A">
        <w:tab/>
        <w:t xml:space="preserve">Bramanti B </w:t>
      </w:r>
      <w:r w:rsidRPr="00A55B6A">
        <w:rPr>
          <w:i/>
          <w:iCs/>
        </w:rPr>
        <w:t>et al.</w:t>
      </w:r>
      <w:r w:rsidRPr="00A55B6A">
        <w:t xml:space="preserve"> 2009 Genetic Discontinuity Between Local Hunter-Gatherers and Central Europe’s First Farmers. </w:t>
      </w:r>
      <w:r w:rsidRPr="00A55B6A">
        <w:rPr>
          <w:i/>
          <w:iCs/>
        </w:rPr>
        <w:t>Science</w:t>
      </w:r>
      <w:r w:rsidRPr="00A55B6A">
        <w:t xml:space="preserve"> </w:t>
      </w:r>
      <w:r w:rsidRPr="00A55B6A">
        <w:rPr>
          <w:b/>
          <w:bCs/>
        </w:rPr>
        <w:t>326</w:t>
      </w:r>
      <w:r w:rsidRPr="00A55B6A">
        <w:t>, 137–140. (doi:10.1126/science.1176869)</w:t>
      </w:r>
    </w:p>
    <w:p w14:paraId="5B02C8F9" w14:textId="77777777" w:rsidR="00A55B6A" w:rsidRPr="00A55B6A" w:rsidRDefault="00A55B6A" w:rsidP="00A55B6A">
      <w:pPr>
        <w:pStyle w:val="Bibliography"/>
      </w:pPr>
      <w:r w:rsidRPr="00A55B6A">
        <w:t>78.</w:t>
      </w:r>
      <w:r w:rsidRPr="00A55B6A">
        <w:tab/>
        <w:t xml:space="preserve">Hofmanová Z </w:t>
      </w:r>
      <w:r w:rsidRPr="00A55B6A">
        <w:rPr>
          <w:i/>
          <w:iCs/>
        </w:rPr>
        <w:t>et al.</w:t>
      </w:r>
      <w:r w:rsidRPr="00A55B6A">
        <w:t xml:space="preserve"> 2016 Early farmers from across Europe directly descended from Neolithic Aegeans. </w:t>
      </w:r>
      <w:r w:rsidRPr="00A55B6A">
        <w:rPr>
          <w:i/>
          <w:iCs/>
        </w:rPr>
        <w:t>Proc. Natl. Acad. Sci.</w:t>
      </w:r>
      <w:r w:rsidRPr="00A55B6A">
        <w:t xml:space="preserve"> </w:t>
      </w:r>
      <w:r w:rsidRPr="00A55B6A">
        <w:rPr>
          <w:b/>
          <w:bCs/>
        </w:rPr>
        <w:t>113</w:t>
      </w:r>
      <w:r w:rsidRPr="00A55B6A">
        <w:t>, 6886–6891. (doi:10.1073/pnas.1523951113)</w:t>
      </w:r>
    </w:p>
    <w:p w14:paraId="14E4D30C" w14:textId="77777777" w:rsidR="00A55B6A" w:rsidRPr="00A55B6A" w:rsidRDefault="00A55B6A" w:rsidP="00A55B6A">
      <w:pPr>
        <w:pStyle w:val="Bibliography"/>
      </w:pPr>
      <w:r w:rsidRPr="00A55B6A">
        <w:t>79.</w:t>
      </w:r>
      <w:r w:rsidRPr="00A55B6A">
        <w:tab/>
        <w:t xml:space="preserve">Saag L </w:t>
      </w:r>
      <w:r w:rsidRPr="00A55B6A">
        <w:rPr>
          <w:i/>
          <w:iCs/>
        </w:rPr>
        <w:t>et al.</w:t>
      </w:r>
      <w:r w:rsidRPr="00A55B6A">
        <w:t xml:space="preserve"> 2019 The Arrival of Siberian Ancestry Connecting the Eastern Baltic to Uralic Speakers further East. </w:t>
      </w:r>
      <w:r w:rsidRPr="00A55B6A">
        <w:rPr>
          <w:i/>
          <w:iCs/>
        </w:rPr>
        <w:t>Curr. Biol.</w:t>
      </w:r>
      <w:r w:rsidRPr="00A55B6A">
        <w:t xml:space="preserve"> </w:t>
      </w:r>
      <w:r w:rsidRPr="00A55B6A">
        <w:rPr>
          <w:b/>
          <w:bCs/>
        </w:rPr>
        <w:t>29</w:t>
      </w:r>
      <w:r w:rsidRPr="00A55B6A">
        <w:t>, 1701-1711.e16. (doi:10.1016/j.cub.2019.04.026)</w:t>
      </w:r>
    </w:p>
    <w:p w14:paraId="29813DFD" w14:textId="77777777" w:rsidR="00A55B6A" w:rsidRPr="00A55B6A" w:rsidRDefault="00A55B6A" w:rsidP="00A55B6A">
      <w:pPr>
        <w:pStyle w:val="Bibliography"/>
      </w:pPr>
      <w:r w:rsidRPr="00A55B6A">
        <w:t>80.</w:t>
      </w:r>
      <w:r w:rsidRPr="00A55B6A">
        <w:tab/>
        <w:t xml:space="preserve">Silva NM, Rio J, Currat M. 2017 Investigating population continuity with ancient DNA under a spatially explicit simulation framework. </w:t>
      </w:r>
      <w:r w:rsidRPr="00A55B6A">
        <w:rPr>
          <w:i/>
          <w:iCs/>
        </w:rPr>
        <w:t>BMC Genet.</w:t>
      </w:r>
      <w:r w:rsidRPr="00A55B6A">
        <w:t xml:space="preserve"> </w:t>
      </w:r>
      <w:r w:rsidRPr="00A55B6A">
        <w:rPr>
          <w:b/>
          <w:bCs/>
        </w:rPr>
        <w:t>18</w:t>
      </w:r>
      <w:r w:rsidRPr="00A55B6A">
        <w:t>, 114. (doi:10.1186/s12863-017-0575-6)</w:t>
      </w:r>
    </w:p>
    <w:p w14:paraId="5E33E973" w14:textId="77777777" w:rsidR="00A55B6A" w:rsidRPr="00A55B6A" w:rsidRDefault="00A55B6A" w:rsidP="00A55B6A">
      <w:pPr>
        <w:pStyle w:val="Bibliography"/>
      </w:pPr>
      <w:r w:rsidRPr="00A55B6A">
        <w:lastRenderedPageBreak/>
        <w:t>81.</w:t>
      </w:r>
      <w:r w:rsidRPr="00A55B6A">
        <w:tab/>
        <w:t xml:space="preserve">Shennan S, Downey SS, Timpson A, Edinborough K, Colledge S, Kerig T, Manning K, Thomas MG. 2013 Regional population collapse followed initial agriculture booms in mid-Holocene Europe. </w:t>
      </w:r>
      <w:r w:rsidRPr="00A55B6A">
        <w:rPr>
          <w:i/>
          <w:iCs/>
        </w:rPr>
        <w:t>Nat. Commun.</w:t>
      </w:r>
      <w:r w:rsidRPr="00A55B6A">
        <w:t xml:space="preserve"> </w:t>
      </w:r>
      <w:r w:rsidRPr="00A55B6A">
        <w:rPr>
          <w:b/>
          <w:bCs/>
        </w:rPr>
        <w:t>4</w:t>
      </w:r>
      <w:r w:rsidRPr="00A55B6A">
        <w:t>, 2486. (doi:10.1038/ncomms3486)</w:t>
      </w:r>
    </w:p>
    <w:p w14:paraId="088FD91E" w14:textId="77777777" w:rsidR="00A55B6A" w:rsidRPr="00A55B6A" w:rsidRDefault="00A55B6A" w:rsidP="00A55B6A">
      <w:pPr>
        <w:pStyle w:val="Bibliography"/>
      </w:pPr>
      <w:r w:rsidRPr="00A55B6A">
        <w:t>82.</w:t>
      </w:r>
      <w:r w:rsidRPr="00A55B6A">
        <w:tab/>
        <w:t xml:space="preserve">Bevan A, Colledge S, Fuller D, Fyfe R, Shennan S, Stevens C. 2017 Holocene fluctuations in human population demonstrate repeated links to food production and climate. </w:t>
      </w:r>
      <w:r w:rsidRPr="00A55B6A">
        <w:rPr>
          <w:i/>
          <w:iCs/>
        </w:rPr>
        <w:t>Proc. Natl. Acad. Sci.</w:t>
      </w:r>
      <w:r w:rsidRPr="00A55B6A">
        <w:t xml:space="preserve"> </w:t>
      </w:r>
      <w:r w:rsidRPr="00A55B6A">
        <w:rPr>
          <w:b/>
          <w:bCs/>
        </w:rPr>
        <w:t>114</w:t>
      </w:r>
      <w:r w:rsidRPr="00A55B6A">
        <w:t>, E10524–E10531. (doi:10.1073/pnas.1709190114)</w:t>
      </w:r>
    </w:p>
    <w:p w14:paraId="1188FC70" w14:textId="77777777" w:rsidR="00A55B6A" w:rsidRPr="00A55B6A" w:rsidRDefault="00A55B6A" w:rsidP="00A55B6A">
      <w:pPr>
        <w:pStyle w:val="Bibliography"/>
      </w:pPr>
      <w:r w:rsidRPr="00A55B6A">
        <w:t>83.</w:t>
      </w:r>
      <w:r w:rsidRPr="00A55B6A">
        <w:tab/>
        <w:t xml:space="preserve">Eriksson A, Betti L, Friend AD, Lycett SJ, Singarayer JS, Cramon-Taubadel N von, Valdes PJ, Balloux F, Manica A. 2012 Late Pleistocene climate change and the global expansion of anatomically modern humans. </w:t>
      </w:r>
      <w:r w:rsidRPr="00A55B6A">
        <w:rPr>
          <w:i/>
          <w:iCs/>
        </w:rPr>
        <w:t>Proc. Natl. Acad. Sci.</w:t>
      </w:r>
      <w:r w:rsidRPr="00A55B6A">
        <w:t xml:space="preserve"> </w:t>
      </w:r>
      <w:r w:rsidRPr="00A55B6A">
        <w:rPr>
          <w:b/>
          <w:bCs/>
        </w:rPr>
        <w:t>109</w:t>
      </w:r>
      <w:r w:rsidRPr="00A55B6A">
        <w:t>, 16089–16094. (doi:10.1073/pnas.1209494109)</w:t>
      </w:r>
    </w:p>
    <w:p w14:paraId="4F49126E" w14:textId="77777777" w:rsidR="00A55B6A" w:rsidRPr="00A55B6A" w:rsidRDefault="00A55B6A" w:rsidP="00A55B6A">
      <w:pPr>
        <w:pStyle w:val="Bibliography"/>
      </w:pPr>
      <w:r w:rsidRPr="00A55B6A">
        <w:t>84.</w:t>
      </w:r>
      <w:r w:rsidRPr="00A55B6A">
        <w:tab/>
        <w:t xml:space="preserve">Timmermann A, Friedrich T. 2016 Late Pleistocene climate drivers of early human migration. </w:t>
      </w:r>
      <w:r w:rsidRPr="00A55B6A">
        <w:rPr>
          <w:i/>
          <w:iCs/>
        </w:rPr>
        <w:t>Nature</w:t>
      </w:r>
      <w:r w:rsidRPr="00A55B6A">
        <w:t xml:space="preserve"> </w:t>
      </w:r>
      <w:r w:rsidRPr="00A55B6A">
        <w:rPr>
          <w:b/>
          <w:bCs/>
        </w:rPr>
        <w:t>538</w:t>
      </w:r>
      <w:r w:rsidRPr="00A55B6A">
        <w:t>, 92–95. (doi:10.1038/nature19365)</w:t>
      </w:r>
    </w:p>
    <w:p w14:paraId="4154D336" w14:textId="77777777" w:rsidR="00A55B6A" w:rsidRPr="00A55B6A" w:rsidRDefault="00A55B6A" w:rsidP="00A55B6A">
      <w:pPr>
        <w:pStyle w:val="Bibliography"/>
      </w:pPr>
      <w:r w:rsidRPr="00A55B6A">
        <w:t>85.</w:t>
      </w:r>
      <w:r w:rsidRPr="00A55B6A">
        <w:tab/>
        <w:t xml:space="preserve">Ramachandran S, Deshpande O, Roseman CC, Rosenberg NA, Feldman MW, Cavalli-Sforza LL. 2005 Support from the relationship of genetic and geographic distance in human populations for a serial founder effect originating in Africa. </w:t>
      </w:r>
      <w:r w:rsidRPr="00A55B6A">
        <w:rPr>
          <w:i/>
          <w:iCs/>
        </w:rPr>
        <w:t>Proc. Natl. Acad. Sci. U. S. A.</w:t>
      </w:r>
      <w:r w:rsidRPr="00A55B6A">
        <w:t xml:space="preserve"> </w:t>
      </w:r>
      <w:r w:rsidRPr="00A55B6A">
        <w:rPr>
          <w:b/>
          <w:bCs/>
        </w:rPr>
        <w:t>102</w:t>
      </w:r>
      <w:r w:rsidRPr="00A55B6A">
        <w:t>, 15942–15947. (doi:10.1073/pnas.0507611102)</w:t>
      </w:r>
    </w:p>
    <w:p w14:paraId="6E37A2DE" w14:textId="77777777" w:rsidR="00A55B6A" w:rsidRPr="00A55B6A" w:rsidRDefault="00A55B6A" w:rsidP="00A55B6A">
      <w:pPr>
        <w:pStyle w:val="Bibliography"/>
      </w:pPr>
      <w:r w:rsidRPr="00A55B6A">
        <w:t>86.</w:t>
      </w:r>
      <w:r w:rsidRPr="00A55B6A">
        <w:tab/>
        <w:t xml:space="preserve">Liu H, Prugnolle F, Manica A, Balloux F. 2006 A Geographically Explicit Genetic Model of Worldwide Human-Settlement History. </w:t>
      </w:r>
      <w:r w:rsidRPr="00A55B6A">
        <w:rPr>
          <w:i/>
          <w:iCs/>
        </w:rPr>
        <w:t>Am. J. Hum. Genet.</w:t>
      </w:r>
      <w:r w:rsidRPr="00A55B6A">
        <w:t xml:space="preserve"> </w:t>
      </w:r>
      <w:r w:rsidRPr="00A55B6A">
        <w:rPr>
          <w:b/>
          <w:bCs/>
        </w:rPr>
        <w:t>79</w:t>
      </w:r>
      <w:r w:rsidRPr="00A55B6A">
        <w:t>, 230–237.</w:t>
      </w:r>
    </w:p>
    <w:p w14:paraId="67702033" w14:textId="77777777" w:rsidR="00A55B6A" w:rsidRPr="00A55B6A" w:rsidRDefault="00A55B6A" w:rsidP="00A55B6A">
      <w:pPr>
        <w:pStyle w:val="Bibliography"/>
      </w:pPr>
      <w:r w:rsidRPr="00A55B6A">
        <w:t>87.</w:t>
      </w:r>
      <w:r w:rsidRPr="00A55B6A">
        <w:tab/>
        <w:t xml:space="preserve">Warmuth V </w:t>
      </w:r>
      <w:r w:rsidRPr="00A55B6A">
        <w:rPr>
          <w:i/>
          <w:iCs/>
        </w:rPr>
        <w:t>et al.</w:t>
      </w:r>
      <w:r w:rsidRPr="00A55B6A">
        <w:t xml:space="preserve"> 2012 Reconstructing the origin and spread of horse domestication in the Eurasian steppe. </w:t>
      </w:r>
      <w:r w:rsidRPr="00A55B6A">
        <w:rPr>
          <w:i/>
          <w:iCs/>
        </w:rPr>
        <w:t>Proc. Natl. Acad. Sci. U. S. A.</w:t>
      </w:r>
      <w:r w:rsidRPr="00A55B6A">
        <w:t xml:space="preserve"> </w:t>
      </w:r>
      <w:r w:rsidRPr="00A55B6A">
        <w:rPr>
          <w:b/>
          <w:bCs/>
        </w:rPr>
        <w:t>109</w:t>
      </w:r>
      <w:r w:rsidRPr="00A55B6A">
        <w:t>, 8202–8206.</w:t>
      </w:r>
    </w:p>
    <w:p w14:paraId="5390209D" w14:textId="77777777" w:rsidR="00A55B6A" w:rsidRPr="00A55B6A" w:rsidRDefault="00A55B6A" w:rsidP="00A55B6A">
      <w:pPr>
        <w:pStyle w:val="Bibliography"/>
      </w:pPr>
      <w:r w:rsidRPr="00A55B6A">
        <w:t>88.</w:t>
      </w:r>
      <w:r w:rsidRPr="00A55B6A">
        <w:tab/>
        <w:t xml:space="preserve">Ray N, Currat M, Foll M, Excoffier L. 2010 SPLATCHE2: a spatially explicit simulation framework for complex demography, genetic admixture and recombination. </w:t>
      </w:r>
      <w:r w:rsidRPr="00A55B6A">
        <w:rPr>
          <w:i/>
          <w:iCs/>
        </w:rPr>
        <w:t>Bioinformatics</w:t>
      </w:r>
      <w:r w:rsidRPr="00A55B6A">
        <w:t xml:space="preserve"> </w:t>
      </w:r>
      <w:r w:rsidRPr="00A55B6A">
        <w:rPr>
          <w:b/>
          <w:bCs/>
        </w:rPr>
        <w:t>26</w:t>
      </w:r>
      <w:r w:rsidRPr="00A55B6A">
        <w:t>, 2993–2994. (doi:10.1093/bioinformatics/btq579)</w:t>
      </w:r>
    </w:p>
    <w:p w14:paraId="5B4009F0" w14:textId="77777777" w:rsidR="00A55B6A" w:rsidRPr="00A55B6A" w:rsidRDefault="00A55B6A" w:rsidP="00A55B6A">
      <w:pPr>
        <w:pStyle w:val="Bibliography"/>
      </w:pPr>
      <w:r w:rsidRPr="00A55B6A">
        <w:t>89.</w:t>
      </w:r>
      <w:r w:rsidRPr="00A55B6A">
        <w:tab/>
        <w:t xml:space="preserve">Currat M, Excoffier L. 2011 Strong reproductive isolation between humans and Neanderthals inferred from observed patterns of introgression. </w:t>
      </w:r>
      <w:r w:rsidRPr="00A55B6A">
        <w:rPr>
          <w:i/>
          <w:iCs/>
        </w:rPr>
        <w:t>Proc. Natl. Acad. Sci.</w:t>
      </w:r>
      <w:r w:rsidRPr="00A55B6A">
        <w:t xml:space="preserve"> </w:t>
      </w:r>
      <w:r w:rsidRPr="00A55B6A">
        <w:rPr>
          <w:b/>
          <w:bCs/>
        </w:rPr>
        <w:t>108</w:t>
      </w:r>
      <w:r w:rsidRPr="00A55B6A">
        <w:t>, 15129–15134. (doi:10.1073/pnas.1107450108)</w:t>
      </w:r>
    </w:p>
    <w:p w14:paraId="42CA3366" w14:textId="77777777" w:rsidR="00A55B6A" w:rsidRPr="00A55B6A" w:rsidRDefault="00A55B6A" w:rsidP="00A55B6A">
      <w:pPr>
        <w:pStyle w:val="Bibliography"/>
      </w:pPr>
      <w:r w:rsidRPr="00A55B6A">
        <w:t>90.</w:t>
      </w:r>
      <w:r w:rsidRPr="00A55B6A">
        <w:tab/>
        <w:t xml:space="preserve">Raghavan M </w:t>
      </w:r>
      <w:r w:rsidRPr="00A55B6A">
        <w:rPr>
          <w:i/>
          <w:iCs/>
        </w:rPr>
        <w:t>et al.</w:t>
      </w:r>
      <w:r w:rsidRPr="00A55B6A">
        <w:t xml:space="preserve"> 2015 Genomic evidence for the Pleistocene and recent population history of Native Americans. </w:t>
      </w:r>
      <w:r w:rsidRPr="00A55B6A">
        <w:rPr>
          <w:i/>
          <w:iCs/>
        </w:rPr>
        <w:t>Science</w:t>
      </w:r>
      <w:r w:rsidRPr="00A55B6A">
        <w:t xml:space="preserve"> , aab3884. (doi:10.1126/science.aab3884)</w:t>
      </w:r>
    </w:p>
    <w:p w14:paraId="6222A984" w14:textId="77777777" w:rsidR="00A55B6A" w:rsidRPr="00A55B6A" w:rsidRDefault="00A55B6A" w:rsidP="00A55B6A">
      <w:pPr>
        <w:pStyle w:val="Bibliography"/>
      </w:pPr>
      <w:r w:rsidRPr="00A55B6A">
        <w:t>91.</w:t>
      </w:r>
      <w:r w:rsidRPr="00A55B6A">
        <w:tab/>
        <w:t xml:space="preserve">Kelleher J, Etheridge AM, McVean G. 2016 Efficient Coalescent Simulation and Genealogical Analysis for Large Sample Sizes. </w:t>
      </w:r>
      <w:r w:rsidRPr="00A55B6A">
        <w:rPr>
          <w:i/>
          <w:iCs/>
        </w:rPr>
        <w:t>PLOS Comput. Biol.</w:t>
      </w:r>
      <w:r w:rsidRPr="00A55B6A">
        <w:t xml:space="preserve"> </w:t>
      </w:r>
      <w:r w:rsidRPr="00A55B6A">
        <w:rPr>
          <w:b/>
          <w:bCs/>
        </w:rPr>
        <w:t>12</w:t>
      </w:r>
      <w:r w:rsidRPr="00A55B6A">
        <w:t>, e1004842. (doi:10.1371/journal.pcbi.1004842)</w:t>
      </w:r>
    </w:p>
    <w:p w14:paraId="66CE2882" w14:textId="77777777" w:rsidR="00A55B6A" w:rsidRPr="00A55B6A" w:rsidRDefault="00A55B6A" w:rsidP="00A55B6A">
      <w:pPr>
        <w:pStyle w:val="Bibliography"/>
      </w:pPr>
      <w:r w:rsidRPr="00A55B6A">
        <w:t>92.</w:t>
      </w:r>
      <w:r w:rsidRPr="00A55B6A">
        <w:tab/>
        <w:t>Haller BC, Messer PW. In press. SLiM: An Evolutionary Simulation Framework. , 578.</w:t>
      </w:r>
    </w:p>
    <w:p w14:paraId="0DF4F13A" w14:textId="77777777" w:rsidR="00A55B6A" w:rsidRPr="00A55B6A" w:rsidRDefault="00A55B6A" w:rsidP="00A55B6A">
      <w:pPr>
        <w:pStyle w:val="Bibliography"/>
      </w:pPr>
      <w:r w:rsidRPr="00A55B6A">
        <w:t>93.</w:t>
      </w:r>
      <w:r w:rsidRPr="00A55B6A">
        <w:tab/>
        <w:t xml:space="preserve">Sunnåker M, Busetto AG, Numminen E, Corander J, Foll M, Dessimoz C. 2013 Approximate Bayesian Computation. </w:t>
      </w:r>
      <w:r w:rsidRPr="00A55B6A">
        <w:rPr>
          <w:i/>
          <w:iCs/>
        </w:rPr>
        <w:t>PLoS Comput Biol</w:t>
      </w:r>
      <w:r w:rsidRPr="00A55B6A">
        <w:t xml:space="preserve"> </w:t>
      </w:r>
      <w:r w:rsidRPr="00A55B6A">
        <w:rPr>
          <w:b/>
          <w:bCs/>
        </w:rPr>
        <w:t>9</w:t>
      </w:r>
      <w:r w:rsidRPr="00A55B6A">
        <w:t>, e1002803. (doi:10.1371/journal.pcbi.1002803)</w:t>
      </w:r>
    </w:p>
    <w:p w14:paraId="08D6E410" w14:textId="77777777" w:rsidR="00A55B6A" w:rsidRPr="00A55B6A" w:rsidRDefault="00A55B6A" w:rsidP="00A55B6A">
      <w:pPr>
        <w:pStyle w:val="Bibliography"/>
      </w:pPr>
      <w:r w:rsidRPr="00A55B6A">
        <w:t>94.</w:t>
      </w:r>
      <w:r w:rsidRPr="00A55B6A">
        <w:tab/>
        <w:t xml:space="preserve">Fairley S, Lowy-Gallego E, Perry E, Flicek P. 2020 The International Genome Sample Resource (IGSR) collection of open human genomic variation resources. </w:t>
      </w:r>
      <w:r w:rsidRPr="00A55B6A">
        <w:rPr>
          <w:i/>
          <w:iCs/>
        </w:rPr>
        <w:t>Nucleic Acids Res.</w:t>
      </w:r>
      <w:r w:rsidRPr="00A55B6A">
        <w:t xml:space="preserve"> </w:t>
      </w:r>
      <w:r w:rsidRPr="00A55B6A">
        <w:rPr>
          <w:b/>
          <w:bCs/>
        </w:rPr>
        <w:t>48</w:t>
      </w:r>
      <w:r w:rsidRPr="00A55B6A">
        <w:t>, D941–D947. (doi:10.1093/nar/gkz836)</w:t>
      </w:r>
    </w:p>
    <w:p w14:paraId="36F7F0D0" w14:textId="77777777" w:rsidR="00A55B6A" w:rsidRPr="00A55B6A" w:rsidRDefault="00A55B6A" w:rsidP="00A55B6A">
      <w:pPr>
        <w:pStyle w:val="Bibliography"/>
      </w:pPr>
      <w:r w:rsidRPr="00A55B6A">
        <w:lastRenderedPageBreak/>
        <w:t>95.</w:t>
      </w:r>
      <w:r w:rsidRPr="00A55B6A">
        <w:tab/>
        <w:t xml:space="preserve">The 1000 Genomes Project Consortium. 2015 A global reference for human genetic variation. </w:t>
      </w:r>
      <w:r w:rsidRPr="00A55B6A">
        <w:rPr>
          <w:i/>
          <w:iCs/>
        </w:rPr>
        <w:t>Nature</w:t>
      </w:r>
      <w:r w:rsidRPr="00A55B6A">
        <w:t xml:space="preserve"> </w:t>
      </w:r>
      <w:r w:rsidRPr="00A55B6A">
        <w:rPr>
          <w:b/>
          <w:bCs/>
        </w:rPr>
        <w:t>526</w:t>
      </w:r>
      <w:r w:rsidRPr="00A55B6A">
        <w:t>, 68–74. (doi:10.1038/nature15393)</w:t>
      </w:r>
    </w:p>
    <w:p w14:paraId="60DE1B7A" w14:textId="77777777" w:rsidR="00A55B6A" w:rsidRPr="00A55B6A" w:rsidRDefault="00A55B6A" w:rsidP="00A55B6A">
      <w:pPr>
        <w:pStyle w:val="Bibliography"/>
      </w:pPr>
      <w:r w:rsidRPr="00A55B6A">
        <w:t>96.</w:t>
      </w:r>
      <w:r w:rsidRPr="00A55B6A">
        <w:tab/>
        <w:t xml:space="preserve">Mallick S </w:t>
      </w:r>
      <w:r w:rsidRPr="00A55B6A">
        <w:rPr>
          <w:i/>
          <w:iCs/>
        </w:rPr>
        <w:t>et al.</w:t>
      </w:r>
      <w:r w:rsidRPr="00A55B6A">
        <w:t xml:space="preserve"> 2016 The Simons Genome Diversity Project: 300 genomes from 142 diverse populations. </w:t>
      </w:r>
      <w:r w:rsidRPr="00A55B6A">
        <w:rPr>
          <w:i/>
          <w:iCs/>
        </w:rPr>
        <w:t>Nature</w:t>
      </w:r>
      <w:r w:rsidRPr="00A55B6A">
        <w:t xml:space="preserve"> </w:t>
      </w:r>
      <w:r w:rsidRPr="00A55B6A">
        <w:rPr>
          <w:b/>
          <w:bCs/>
        </w:rPr>
        <w:t>538</w:t>
      </w:r>
      <w:r w:rsidRPr="00A55B6A">
        <w:t>, 201–206. (doi:10.1038/nature18964)</w:t>
      </w:r>
    </w:p>
    <w:p w14:paraId="43D0EED6" w14:textId="77777777" w:rsidR="00A55B6A" w:rsidRPr="00A55B6A" w:rsidRDefault="00A55B6A" w:rsidP="00A55B6A">
      <w:pPr>
        <w:pStyle w:val="Bibliography"/>
      </w:pPr>
      <w:r w:rsidRPr="00A55B6A">
        <w:t>97.</w:t>
      </w:r>
      <w:r w:rsidRPr="00A55B6A">
        <w:tab/>
        <w:t xml:space="preserve">Bergström A </w:t>
      </w:r>
      <w:r w:rsidRPr="00A55B6A">
        <w:rPr>
          <w:i/>
          <w:iCs/>
        </w:rPr>
        <w:t>et al.</w:t>
      </w:r>
      <w:r w:rsidRPr="00A55B6A">
        <w:t xml:space="preserve"> 2020 Insights into human genetic variation and population history from 929 diverse genomes. </w:t>
      </w:r>
      <w:r w:rsidRPr="00A55B6A">
        <w:rPr>
          <w:i/>
          <w:iCs/>
        </w:rPr>
        <w:t>Science</w:t>
      </w:r>
      <w:r w:rsidRPr="00A55B6A">
        <w:t xml:space="preserve"> </w:t>
      </w:r>
      <w:r w:rsidRPr="00A55B6A">
        <w:rPr>
          <w:b/>
          <w:bCs/>
        </w:rPr>
        <w:t>367</w:t>
      </w:r>
      <w:r w:rsidRPr="00A55B6A">
        <w:t>. (doi:10.1126/science.aay5012)</w:t>
      </w:r>
    </w:p>
    <w:p w14:paraId="41676793" w14:textId="77777777" w:rsidR="00A55B6A" w:rsidRPr="00A55B6A" w:rsidRDefault="00A55B6A" w:rsidP="00A55B6A">
      <w:pPr>
        <w:pStyle w:val="Bibliography"/>
      </w:pPr>
      <w:r w:rsidRPr="00A55B6A">
        <w:t>98.</w:t>
      </w:r>
      <w:r w:rsidRPr="00A55B6A">
        <w:tab/>
        <w:t xml:space="preserve">Llamas B, Valverde G, Fehren-Schmitz L, Weyrich LS, Cooper A, Haak W. 2017 From the field to the laboratory: Controlling DNA contamination in human ancient DNA research in the high-throughput sequencing era. </w:t>
      </w:r>
      <w:r w:rsidRPr="00A55B6A">
        <w:rPr>
          <w:i/>
          <w:iCs/>
        </w:rPr>
        <w:t>STAR Sci. Technol. Archaeol. Res.</w:t>
      </w:r>
      <w:r w:rsidRPr="00A55B6A">
        <w:t xml:space="preserve"> </w:t>
      </w:r>
      <w:r w:rsidRPr="00A55B6A">
        <w:rPr>
          <w:b/>
          <w:bCs/>
        </w:rPr>
        <w:t>3</w:t>
      </w:r>
      <w:r w:rsidRPr="00A55B6A">
        <w:t>, 1–14. (doi:10.1080/20548923.2016.1258824)</w:t>
      </w:r>
    </w:p>
    <w:p w14:paraId="36FD5875" w14:textId="77777777" w:rsidR="00A55B6A" w:rsidRPr="00A55B6A" w:rsidRDefault="00A55B6A" w:rsidP="00A55B6A">
      <w:pPr>
        <w:pStyle w:val="Bibliography"/>
      </w:pPr>
      <w:r w:rsidRPr="00A55B6A">
        <w:t>99.</w:t>
      </w:r>
      <w:r w:rsidRPr="00A55B6A">
        <w:tab/>
        <w:t xml:space="preserve">Racimo F, Woodbridge J, Fyfe RM, Sikora M, Sjögren K-G, Kristiansen K, Linden MV. 2020 The spatiotemporal spread of human migrations during the European Holocene. </w:t>
      </w:r>
      <w:r w:rsidRPr="00A55B6A">
        <w:rPr>
          <w:i/>
          <w:iCs/>
        </w:rPr>
        <w:t>Proc. Natl. Acad. Sci.</w:t>
      </w:r>
      <w:r w:rsidRPr="00A55B6A">
        <w:t xml:space="preserve"> </w:t>
      </w:r>
      <w:r w:rsidRPr="00A55B6A">
        <w:rPr>
          <w:b/>
          <w:bCs/>
        </w:rPr>
        <w:t>117</w:t>
      </w:r>
      <w:r w:rsidRPr="00A55B6A">
        <w:t>, 8989–9000. (doi:10.1073/pnas.1920051117)</w:t>
      </w:r>
    </w:p>
    <w:p w14:paraId="25828568" w14:textId="615797EA" w:rsidR="002A053F" w:rsidRPr="002A053F" w:rsidRDefault="00F2729D" w:rsidP="00F45618">
      <w:pPr>
        <w:pStyle w:val="Bibliography"/>
        <w:ind w:left="0" w:firstLine="0"/>
        <w:rPr>
          <w:b/>
          <w:bCs/>
        </w:rPr>
      </w:pPr>
      <w:r>
        <w:rPr>
          <w:b/>
          <w:bCs/>
        </w:rPr>
        <w:fldChar w:fldCharType="end"/>
      </w:r>
    </w:p>
    <w:sectPr w:rsidR="002A053F" w:rsidRPr="002A053F" w:rsidSect="00DF772E">
      <w:footerReference w:type="even" r:id="rId9"/>
      <w:footerReference w:type="default" r:id="rId10"/>
      <w:pgSz w:w="11900" w:h="16840"/>
      <w:pgMar w:top="1440" w:right="1440" w:bottom="1440" w:left="1440" w:header="709" w:footer="709" w:gutter="0"/>
      <w:lnNumType w:countBy="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0F8270" w14:textId="77777777" w:rsidR="00813C99" w:rsidRDefault="00813C99" w:rsidP="00D85DAC">
      <w:r>
        <w:separator/>
      </w:r>
    </w:p>
  </w:endnote>
  <w:endnote w:type="continuationSeparator" w:id="0">
    <w:p w14:paraId="01064281" w14:textId="77777777" w:rsidR="00813C99" w:rsidRDefault="00813C99" w:rsidP="00D85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Body CS)">
    <w:altName w:val="Times New Roman"/>
    <w:panose1 w:val="020B0604020202020204"/>
    <w:charset w:val="00"/>
    <w:family w:val="roman"/>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Times New Roman (Headings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41352953"/>
      <w:docPartObj>
        <w:docPartGallery w:val="Page Numbers (Bottom of Page)"/>
        <w:docPartUnique/>
      </w:docPartObj>
    </w:sdtPr>
    <w:sdtEndPr>
      <w:rPr>
        <w:rStyle w:val="PageNumber"/>
      </w:rPr>
    </w:sdtEndPr>
    <w:sdtContent>
      <w:p w14:paraId="32119ADB" w14:textId="7500F616" w:rsidR="000632D9" w:rsidRDefault="000632D9" w:rsidP="003D28D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491E07" w14:textId="77777777" w:rsidR="000632D9" w:rsidRDefault="000632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9663357"/>
      <w:docPartObj>
        <w:docPartGallery w:val="Page Numbers (Bottom of Page)"/>
        <w:docPartUnique/>
      </w:docPartObj>
    </w:sdtPr>
    <w:sdtEndPr>
      <w:rPr>
        <w:rStyle w:val="PageNumber"/>
      </w:rPr>
    </w:sdtEndPr>
    <w:sdtContent>
      <w:p w14:paraId="3A8E29C0" w14:textId="3F9418B7" w:rsidR="000632D9" w:rsidRDefault="000632D9" w:rsidP="003D28D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C46288B" w14:textId="77777777" w:rsidR="000632D9" w:rsidRDefault="000632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4C97E7" w14:textId="77777777" w:rsidR="00813C99" w:rsidRDefault="00813C99" w:rsidP="00D85DAC">
      <w:r>
        <w:separator/>
      </w:r>
    </w:p>
  </w:footnote>
  <w:footnote w:type="continuationSeparator" w:id="0">
    <w:p w14:paraId="18A4B133" w14:textId="77777777" w:rsidR="00813C99" w:rsidRDefault="00813C99" w:rsidP="00D85D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87D60"/>
    <w:multiLevelType w:val="multilevel"/>
    <w:tmpl w:val="28FE23D8"/>
    <w:lvl w:ilvl="0">
      <w:start w:val="5"/>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1" w15:restartNumberingAfterBreak="0">
    <w:nsid w:val="0AFC084E"/>
    <w:multiLevelType w:val="multilevel"/>
    <w:tmpl w:val="87AC364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26436BE"/>
    <w:multiLevelType w:val="hybridMultilevel"/>
    <w:tmpl w:val="9F1EF1D2"/>
    <w:lvl w:ilvl="0" w:tplc="F3D862A4">
      <w:start w:val="2014"/>
      <w:numFmt w:val="bullet"/>
      <w:lvlText w:val=""/>
      <w:lvlJc w:val="left"/>
      <w:pPr>
        <w:ind w:left="1080" w:hanging="360"/>
      </w:pPr>
      <w:rPr>
        <w:rFonts w:ascii="Symbol" w:eastAsiaTheme="minorEastAsia" w:hAnsi="Symbol" w:cs="Times New Roman (Body C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9120578"/>
    <w:multiLevelType w:val="multilevel"/>
    <w:tmpl w:val="0E86AF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2C90378"/>
    <w:multiLevelType w:val="hybridMultilevel"/>
    <w:tmpl w:val="BF0836C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5D4FC7"/>
    <w:multiLevelType w:val="hybridMultilevel"/>
    <w:tmpl w:val="275EA81C"/>
    <w:lvl w:ilvl="0" w:tplc="1AF8F6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943D44"/>
    <w:multiLevelType w:val="multilevel"/>
    <w:tmpl w:val="2834C422"/>
    <w:lvl w:ilvl="0">
      <w:start w:val="4"/>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7" w15:restartNumberingAfterBreak="0">
    <w:nsid w:val="4D266B9D"/>
    <w:multiLevelType w:val="multilevel"/>
    <w:tmpl w:val="6AC6AE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3B06049"/>
    <w:multiLevelType w:val="hybridMultilevel"/>
    <w:tmpl w:val="2988B2BC"/>
    <w:lvl w:ilvl="0" w:tplc="08090001">
      <w:start w:val="201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112EAC"/>
    <w:multiLevelType w:val="hybridMultilevel"/>
    <w:tmpl w:val="33E4FDDA"/>
    <w:lvl w:ilvl="0" w:tplc="08090001">
      <w:start w:val="201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794A9D"/>
    <w:multiLevelType w:val="multilevel"/>
    <w:tmpl w:val="4AFE445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88255EC"/>
    <w:multiLevelType w:val="multilevel"/>
    <w:tmpl w:val="235A8E02"/>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7CD705B6"/>
    <w:multiLevelType w:val="hybridMultilevel"/>
    <w:tmpl w:val="191815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10"/>
  </w:num>
  <w:num w:numId="4">
    <w:abstractNumId w:val="1"/>
  </w:num>
  <w:num w:numId="5">
    <w:abstractNumId w:val="4"/>
  </w:num>
  <w:num w:numId="6">
    <w:abstractNumId w:val="11"/>
  </w:num>
  <w:num w:numId="7">
    <w:abstractNumId w:val="6"/>
  </w:num>
  <w:num w:numId="8">
    <w:abstractNumId w:val="0"/>
  </w:num>
  <w:num w:numId="9">
    <w:abstractNumId w:val="12"/>
  </w:num>
  <w:num w:numId="10">
    <w:abstractNumId w:val="5"/>
  </w:num>
  <w:num w:numId="11">
    <w:abstractNumId w:val="9"/>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612"/>
    <w:rsid w:val="00001C06"/>
    <w:rsid w:val="000063D5"/>
    <w:rsid w:val="000065B2"/>
    <w:rsid w:val="000066F9"/>
    <w:rsid w:val="00036F6F"/>
    <w:rsid w:val="00037755"/>
    <w:rsid w:val="00037FAA"/>
    <w:rsid w:val="00040FED"/>
    <w:rsid w:val="00051F71"/>
    <w:rsid w:val="0005545D"/>
    <w:rsid w:val="00056029"/>
    <w:rsid w:val="0006241F"/>
    <w:rsid w:val="0006303A"/>
    <w:rsid w:val="000632D9"/>
    <w:rsid w:val="0006415D"/>
    <w:rsid w:val="00067168"/>
    <w:rsid w:val="0007349E"/>
    <w:rsid w:val="00074448"/>
    <w:rsid w:val="000745B2"/>
    <w:rsid w:val="00075CDE"/>
    <w:rsid w:val="00076DF9"/>
    <w:rsid w:val="00077729"/>
    <w:rsid w:val="00080F9C"/>
    <w:rsid w:val="000833A9"/>
    <w:rsid w:val="00084C98"/>
    <w:rsid w:val="000922E2"/>
    <w:rsid w:val="00092C4E"/>
    <w:rsid w:val="00093D2A"/>
    <w:rsid w:val="0009678A"/>
    <w:rsid w:val="000A206D"/>
    <w:rsid w:val="000A467B"/>
    <w:rsid w:val="000A7429"/>
    <w:rsid w:val="000B2CF4"/>
    <w:rsid w:val="000B6103"/>
    <w:rsid w:val="000C0A13"/>
    <w:rsid w:val="000C4708"/>
    <w:rsid w:val="000F0B7B"/>
    <w:rsid w:val="001044E1"/>
    <w:rsid w:val="00106DB7"/>
    <w:rsid w:val="0011714B"/>
    <w:rsid w:val="001174F2"/>
    <w:rsid w:val="001177DD"/>
    <w:rsid w:val="0012232A"/>
    <w:rsid w:val="0012279B"/>
    <w:rsid w:val="0012359E"/>
    <w:rsid w:val="0012368D"/>
    <w:rsid w:val="00127677"/>
    <w:rsid w:val="0013340A"/>
    <w:rsid w:val="00136D78"/>
    <w:rsid w:val="0014716C"/>
    <w:rsid w:val="00147599"/>
    <w:rsid w:val="00155756"/>
    <w:rsid w:val="00156A8D"/>
    <w:rsid w:val="00156C72"/>
    <w:rsid w:val="00164A7C"/>
    <w:rsid w:val="00167851"/>
    <w:rsid w:val="00170091"/>
    <w:rsid w:val="00171EA4"/>
    <w:rsid w:val="001738B6"/>
    <w:rsid w:val="00174B40"/>
    <w:rsid w:val="00180132"/>
    <w:rsid w:val="00182A78"/>
    <w:rsid w:val="00186C1A"/>
    <w:rsid w:val="00186E6F"/>
    <w:rsid w:val="00191BD5"/>
    <w:rsid w:val="00191E68"/>
    <w:rsid w:val="00193E03"/>
    <w:rsid w:val="001B2449"/>
    <w:rsid w:val="001C32B1"/>
    <w:rsid w:val="001C4D3B"/>
    <w:rsid w:val="001D014D"/>
    <w:rsid w:val="001D35A6"/>
    <w:rsid w:val="001D5C3A"/>
    <w:rsid w:val="001F3B3F"/>
    <w:rsid w:val="001F4A3A"/>
    <w:rsid w:val="001F7C62"/>
    <w:rsid w:val="001F7DBA"/>
    <w:rsid w:val="00210D97"/>
    <w:rsid w:val="00214B4C"/>
    <w:rsid w:val="00215DB2"/>
    <w:rsid w:val="00225B03"/>
    <w:rsid w:val="002328EC"/>
    <w:rsid w:val="00253B91"/>
    <w:rsid w:val="0025427D"/>
    <w:rsid w:val="00260CD1"/>
    <w:rsid w:val="002643C6"/>
    <w:rsid w:val="00265200"/>
    <w:rsid w:val="00266C0C"/>
    <w:rsid w:val="00274064"/>
    <w:rsid w:val="0027799C"/>
    <w:rsid w:val="002830FE"/>
    <w:rsid w:val="00283E23"/>
    <w:rsid w:val="00291D81"/>
    <w:rsid w:val="002922E9"/>
    <w:rsid w:val="00294BA7"/>
    <w:rsid w:val="002A053F"/>
    <w:rsid w:val="002A3554"/>
    <w:rsid w:val="002A70CB"/>
    <w:rsid w:val="002B06E3"/>
    <w:rsid w:val="002B1F0E"/>
    <w:rsid w:val="002C1B34"/>
    <w:rsid w:val="002C2B54"/>
    <w:rsid w:val="002C3464"/>
    <w:rsid w:val="002C5EA4"/>
    <w:rsid w:val="002C70F5"/>
    <w:rsid w:val="002D1723"/>
    <w:rsid w:val="002D53D9"/>
    <w:rsid w:val="002E0172"/>
    <w:rsid w:val="002E32F9"/>
    <w:rsid w:val="002E7E35"/>
    <w:rsid w:val="00301D90"/>
    <w:rsid w:val="003067EA"/>
    <w:rsid w:val="00312B00"/>
    <w:rsid w:val="00317DA6"/>
    <w:rsid w:val="00325E2A"/>
    <w:rsid w:val="00327FDC"/>
    <w:rsid w:val="00332F58"/>
    <w:rsid w:val="00333A3C"/>
    <w:rsid w:val="00334CBC"/>
    <w:rsid w:val="003418B4"/>
    <w:rsid w:val="00347E3E"/>
    <w:rsid w:val="0035238A"/>
    <w:rsid w:val="00352552"/>
    <w:rsid w:val="00361B0B"/>
    <w:rsid w:val="00365388"/>
    <w:rsid w:val="00370D68"/>
    <w:rsid w:val="003710DE"/>
    <w:rsid w:val="0037299B"/>
    <w:rsid w:val="00374498"/>
    <w:rsid w:val="00375E13"/>
    <w:rsid w:val="00380013"/>
    <w:rsid w:val="00380C5B"/>
    <w:rsid w:val="003875E1"/>
    <w:rsid w:val="00387BE0"/>
    <w:rsid w:val="003931BD"/>
    <w:rsid w:val="0039402B"/>
    <w:rsid w:val="003A0116"/>
    <w:rsid w:val="003B5B17"/>
    <w:rsid w:val="003C26C9"/>
    <w:rsid w:val="003C6437"/>
    <w:rsid w:val="003D0C17"/>
    <w:rsid w:val="003D28DF"/>
    <w:rsid w:val="003D7E21"/>
    <w:rsid w:val="003E4E59"/>
    <w:rsid w:val="003F3547"/>
    <w:rsid w:val="003F4756"/>
    <w:rsid w:val="003F61C1"/>
    <w:rsid w:val="00402F1C"/>
    <w:rsid w:val="00403A90"/>
    <w:rsid w:val="004044EB"/>
    <w:rsid w:val="004308C4"/>
    <w:rsid w:val="00432531"/>
    <w:rsid w:val="00432DB7"/>
    <w:rsid w:val="00433B69"/>
    <w:rsid w:val="00441099"/>
    <w:rsid w:val="004453C4"/>
    <w:rsid w:val="00454093"/>
    <w:rsid w:val="00467702"/>
    <w:rsid w:val="00476A0F"/>
    <w:rsid w:val="00477656"/>
    <w:rsid w:val="00480ACC"/>
    <w:rsid w:val="0048421B"/>
    <w:rsid w:val="0048571C"/>
    <w:rsid w:val="00487149"/>
    <w:rsid w:val="0048797E"/>
    <w:rsid w:val="004916B2"/>
    <w:rsid w:val="004949E3"/>
    <w:rsid w:val="00496DA4"/>
    <w:rsid w:val="004A03C1"/>
    <w:rsid w:val="004A2D9D"/>
    <w:rsid w:val="004A36BF"/>
    <w:rsid w:val="004A3EB2"/>
    <w:rsid w:val="004A59DC"/>
    <w:rsid w:val="004A7C3C"/>
    <w:rsid w:val="004B19BD"/>
    <w:rsid w:val="004C08C9"/>
    <w:rsid w:val="004C1FBC"/>
    <w:rsid w:val="004D5EDF"/>
    <w:rsid w:val="004E224B"/>
    <w:rsid w:val="004F0035"/>
    <w:rsid w:val="004F4C21"/>
    <w:rsid w:val="004F5879"/>
    <w:rsid w:val="0050131E"/>
    <w:rsid w:val="005046D5"/>
    <w:rsid w:val="005053E8"/>
    <w:rsid w:val="00512E5A"/>
    <w:rsid w:val="0052176F"/>
    <w:rsid w:val="0052222A"/>
    <w:rsid w:val="005329C5"/>
    <w:rsid w:val="00537736"/>
    <w:rsid w:val="00540726"/>
    <w:rsid w:val="00540922"/>
    <w:rsid w:val="005450DD"/>
    <w:rsid w:val="00560BF9"/>
    <w:rsid w:val="0056217E"/>
    <w:rsid w:val="00563AAB"/>
    <w:rsid w:val="005656A9"/>
    <w:rsid w:val="005733A6"/>
    <w:rsid w:val="0057567F"/>
    <w:rsid w:val="0057616E"/>
    <w:rsid w:val="00582396"/>
    <w:rsid w:val="00582CB2"/>
    <w:rsid w:val="00584057"/>
    <w:rsid w:val="0058533D"/>
    <w:rsid w:val="00592101"/>
    <w:rsid w:val="005A6F94"/>
    <w:rsid w:val="005B6C50"/>
    <w:rsid w:val="005C56C3"/>
    <w:rsid w:val="005D4D19"/>
    <w:rsid w:val="005D67F7"/>
    <w:rsid w:val="005E461E"/>
    <w:rsid w:val="005E63DF"/>
    <w:rsid w:val="005E714A"/>
    <w:rsid w:val="005F1FC8"/>
    <w:rsid w:val="005F247B"/>
    <w:rsid w:val="005F5F22"/>
    <w:rsid w:val="00603F71"/>
    <w:rsid w:val="00604303"/>
    <w:rsid w:val="00605465"/>
    <w:rsid w:val="00613E45"/>
    <w:rsid w:val="006166A0"/>
    <w:rsid w:val="006243DD"/>
    <w:rsid w:val="00624AED"/>
    <w:rsid w:val="00624D2C"/>
    <w:rsid w:val="00625A72"/>
    <w:rsid w:val="00636309"/>
    <w:rsid w:val="006438EC"/>
    <w:rsid w:val="00643A07"/>
    <w:rsid w:val="00644A5E"/>
    <w:rsid w:val="006456A8"/>
    <w:rsid w:val="00646829"/>
    <w:rsid w:val="00651612"/>
    <w:rsid w:val="00666289"/>
    <w:rsid w:val="0067458F"/>
    <w:rsid w:val="00675293"/>
    <w:rsid w:val="006869AB"/>
    <w:rsid w:val="00693AB0"/>
    <w:rsid w:val="00694FE9"/>
    <w:rsid w:val="00695906"/>
    <w:rsid w:val="006975D2"/>
    <w:rsid w:val="006A2A80"/>
    <w:rsid w:val="006A7045"/>
    <w:rsid w:val="006A7288"/>
    <w:rsid w:val="006B1F45"/>
    <w:rsid w:val="006C1553"/>
    <w:rsid w:val="006C35DA"/>
    <w:rsid w:val="006D1623"/>
    <w:rsid w:val="006D1755"/>
    <w:rsid w:val="006D7987"/>
    <w:rsid w:val="006E1971"/>
    <w:rsid w:val="006E1BDA"/>
    <w:rsid w:val="006E1DAE"/>
    <w:rsid w:val="006E5119"/>
    <w:rsid w:val="006E75B5"/>
    <w:rsid w:val="006F6ADF"/>
    <w:rsid w:val="00700DCE"/>
    <w:rsid w:val="0070452D"/>
    <w:rsid w:val="0070567F"/>
    <w:rsid w:val="007058C9"/>
    <w:rsid w:val="00706FEF"/>
    <w:rsid w:val="00712495"/>
    <w:rsid w:val="00712C7A"/>
    <w:rsid w:val="00716EB9"/>
    <w:rsid w:val="00722AFE"/>
    <w:rsid w:val="007238DA"/>
    <w:rsid w:val="00727B6F"/>
    <w:rsid w:val="00730789"/>
    <w:rsid w:val="007308A2"/>
    <w:rsid w:val="00736825"/>
    <w:rsid w:val="007458EE"/>
    <w:rsid w:val="007543CC"/>
    <w:rsid w:val="00756488"/>
    <w:rsid w:val="00756EE0"/>
    <w:rsid w:val="007646B2"/>
    <w:rsid w:val="00765F04"/>
    <w:rsid w:val="00770E30"/>
    <w:rsid w:val="0077330E"/>
    <w:rsid w:val="00786B01"/>
    <w:rsid w:val="007A0082"/>
    <w:rsid w:val="007A3B58"/>
    <w:rsid w:val="007B2C85"/>
    <w:rsid w:val="007C07DC"/>
    <w:rsid w:val="007C6FAC"/>
    <w:rsid w:val="007D4319"/>
    <w:rsid w:val="007E5686"/>
    <w:rsid w:val="007E57C0"/>
    <w:rsid w:val="007F33EC"/>
    <w:rsid w:val="007F4776"/>
    <w:rsid w:val="00800D24"/>
    <w:rsid w:val="00801DAC"/>
    <w:rsid w:val="008074D8"/>
    <w:rsid w:val="00811307"/>
    <w:rsid w:val="00813C99"/>
    <w:rsid w:val="008179ED"/>
    <w:rsid w:val="0082444A"/>
    <w:rsid w:val="00825CF1"/>
    <w:rsid w:val="0083330D"/>
    <w:rsid w:val="008344C2"/>
    <w:rsid w:val="008353EB"/>
    <w:rsid w:val="00846319"/>
    <w:rsid w:val="00846F73"/>
    <w:rsid w:val="00851A00"/>
    <w:rsid w:val="0086290B"/>
    <w:rsid w:val="0086612E"/>
    <w:rsid w:val="008706E6"/>
    <w:rsid w:val="00870A18"/>
    <w:rsid w:val="008715D9"/>
    <w:rsid w:val="0087752D"/>
    <w:rsid w:val="00880A42"/>
    <w:rsid w:val="0088463B"/>
    <w:rsid w:val="00886641"/>
    <w:rsid w:val="008933EC"/>
    <w:rsid w:val="00895545"/>
    <w:rsid w:val="008A5060"/>
    <w:rsid w:val="008A618A"/>
    <w:rsid w:val="008B1C34"/>
    <w:rsid w:val="008B5D3B"/>
    <w:rsid w:val="008B72F8"/>
    <w:rsid w:val="008C0A0C"/>
    <w:rsid w:val="008C4063"/>
    <w:rsid w:val="008C4AFC"/>
    <w:rsid w:val="008D0638"/>
    <w:rsid w:val="008D0692"/>
    <w:rsid w:val="008D1719"/>
    <w:rsid w:val="008D3E58"/>
    <w:rsid w:val="008D7AAF"/>
    <w:rsid w:val="008E1338"/>
    <w:rsid w:val="008E1B83"/>
    <w:rsid w:val="008E481F"/>
    <w:rsid w:val="008F4028"/>
    <w:rsid w:val="008F5FAB"/>
    <w:rsid w:val="008F77A2"/>
    <w:rsid w:val="00902238"/>
    <w:rsid w:val="00902C24"/>
    <w:rsid w:val="00910875"/>
    <w:rsid w:val="00914F2C"/>
    <w:rsid w:val="00915AFE"/>
    <w:rsid w:val="00916B4E"/>
    <w:rsid w:val="00921385"/>
    <w:rsid w:val="00922D42"/>
    <w:rsid w:val="00941092"/>
    <w:rsid w:val="0094141F"/>
    <w:rsid w:val="0094771C"/>
    <w:rsid w:val="00965C49"/>
    <w:rsid w:val="00970A68"/>
    <w:rsid w:val="00977275"/>
    <w:rsid w:val="00980565"/>
    <w:rsid w:val="0098426B"/>
    <w:rsid w:val="009851D5"/>
    <w:rsid w:val="00987EC1"/>
    <w:rsid w:val="00991413"/>
    <w:rsid w:val="00991415"/>
    <w:rsid w:val="009926EB"/>
    <w:rsid w:val="00993DE3"/>
    <w:rsid w:val="00993F5B"/>
    <w:rsid w:val="009A3DA5"/>
    <w:rsid w:val="009A4B56"/>
    <w:rsid w:val="009A7BFC"/>
    <w:rsid w:val="009C1DB3"/>
    <w:rsid w:val="009C336A"/>
    <w:rsid w:val="009C49A8"/>
    <w:rsid w:val="009C51CC"/>
    <w:rsid w:val="009D0D8B"/>
    <w:rsid w:val="009E2648"/>
    <w:rsid w:val="009E496B"/>
    <w:rsid w:val="009E7714"/>
    <w:rsid w:val="00A0022A"/>
    <w:rsid w:val="00A008DF"/>
    <w:rsid w:val="00A0133B"/>
    <w:rsid w:val="00A02270"/>
    <w:rsid w:val="00A06FDE"/>
    <w:rsid w:val="00A10AB0"/>
    <w:rsid w:val="00A31543"/>
    <w:rsid w:val="00A3277B"/>
    <w:rsid w:val="00A40BDB"/>
    <w:rsid w:val="00A410AB"/>
    <w:rsid w:val="00A41FFB"/>
    <w:rsid w:val="00A436CB"/>
    <w:rsid w:val="00A5128B"/>
    <w:rsid w:val="00A55B6A"/>
    <w:rsid w:val="00A61293"/>
    <w:rsid w:val="00A66A2C"/>
    <w:rsid w:val="00A70B1C"/>
    <w:rsid w:val="00A9481A"/>
    <w:rsid w:val="00AA13EA"/>
    <w:rsid w:val="00AA18E2"/>
    <w:rsid w:val="00AA21C2"/>
    <w:rsid w:val="00AA3C7D"/>
    <w:rsid w:val="00AA750B"/>
    <w:rsid w:val="00AB3A13"/>
    <w:rsid w:val="00AB478C"/>
    <w:rsid w:val="00AC0BEF"/>
    <w:rsid w:val="00AC310C"/>
    <w:rsid w:val="00AE5833"/>
    <w:rsid w:val="00AF136F"/>
    <w:rsid w:val="00AF52F0"/>
    <w:rsid w:val="00AF5519"/>
    <w:rsid w:val="00B06254"/>
    <w:rsid w:val="00B138A4"/>
    <w:rsid w:val="00B13BE7"/>
    <w:rsid w:val="00B226F7"/>
    <w:rsid w:val="00B23EEE"/>
    <w:rsid w:val="00B27CA9"/>
    <w:rsid w:val="00B31124"/>
    <w:rsid w:val="00B3112A"/>
    <w:rsid w:val="00B346FB"/>
    <w:rsid w:val="00B36D28"/>
    <w:rsid w:val="00B51E50"/>
    <w:rsid w:val="00B61FC3"/>
    <w:rsid w:val="00B64203"/>
    <w:rsid w:val="00B64B1D"/>
    <w:rsid w:val="00B656D8"/>
    <w:rsid w:val="00B73150"/>
    <w:rsid w:val="00B759CD"/>
    <w:rsid w:val="00B86C8F"/>
    <w:rsid w:val="00B900A0"/>
    <w:rsid w:val="00B92F1B"/>
    <w:rsid w:val="00BA5700"/>
    <w:rsid w:val="00BA7984"/>
    <w:rsid w:val="00BB467E"/>
    <w:rsid w:val="00BC196C"/>
    <w:rsid w:val="00BC4CFE"/>
    <w:rsid w:val="00BC56BB"/>
    <w:rsid w:val="00BD550A"/>
    <w:rsid w:val="00BE7F76"/>
    <w:rsid w:val="00BF39B3"/>
    <w:rsid w:val="00BF4739"/>
    <w:rsid w:val="00BF6F7D"/>
    <w:rsid w:val="00C0098C"/>
    <w:rsid w:val="00C03516"/>
    <w:rsid w:val="00C062BF"/>
    <w:rsid w:val="00C07065"/>
    <w:rsid w:val="00C123AB"/>
    <w:rsid w:val="00C146A5"/>
    <w:rsid w:val="00C1477F"/>
    <w:rsid w:val="00C202C0"/>
    <w:rsid w:val="00C211D3"/>
    <w:rsid w:val="00C23390"/>
    <w:rsid w:val="00C24EB8"/>
    <w:rsid w:val="00C300B7"/>
    <w:rsid w:val="00C42618"/>
    <w:rsid w:val="00C4657A"/>
    <w:rsid w:val="00C53EEB"/>
    <w:rsid w:val="00C54A79"/>
    <w:rsid w:val="00C556F7"/>
    <w:rsid w:val="00C564B2"/>
    <w:rsid w:val="00C603EB"/>
    <w:rsid w:val="00C649F6"/>
    <w:rsid w:val="00C70069"/>
    <w:rsid w:val="00C73C91"/>
    <w:rsid w:val="00C73CFA"/>
    <w:rsid w:val="00C746E2"/>
    <w:rsid w:val="00C917B7"/>
    <w:rsid w:val="00C91A00"/>
    <w:rsid w:val="00C94131"/>
    <w:rsid w:val="00C95361"/>
    <w:rsid w:val="00CA6F8A"/>
    <w:rsid w:val="00CB1C3A"/>
    <w:rsid w:val="00CB6C1C"/>
    <w:rsid w:val="00CE2EBC"/>
    <w:rsid w:val="00CF300C"/>
    <w:rsid w:val="00D001EA"/>
    <w:rsid w:val="00D00BC0"/>
    <w:rsid w:val="00D01EDD"/>
    <w:rsid w:val="00D023D0"/>
    <w:rsid w:val="00D07773"/>
    <w:rsid w:val="00D13C7A"/>
    <w:rsid w:val="00D1508D"/>
    <w:rsid w:val="00D16B3A"/>
    <w:rsid w:val="00D264C9"/>
    <w:rsid w:val="00D31242"/>
    <w:rsid w:val="00D33F5B"/>
    <w:rsid w:val="00D34C54"/>
    <w:rsid w:val="00D3789F"/>
    <w:rsid w:val="00D413AD"/>
    <w:rsid w:val="00D426AC"/>
    <w:rsid w:val="00D50035"/>
    <w:rsid w:val="00D55C6F"/>
    <w:rsid w:val="00D61665"/>
    <w:rsid w:val="00D6567C"/>
    <w:rsid w:val="00D67F99"/>
    <w:rsid w:val="00D83B63"/>
    <w:rsid w:val="00D85DAC"/>
    <w:rsid w:val="00D96C6F"/>
    <w:rsid w:val="00D97656"/>
    <w:rsid w:val="00DA04E3"/>
    <w:rsid w:val="00DA2BE1"/>
    <w:rsid w:val="00DA74F4"/>
    <w:rsid w:val="00DA7725"/>
    <w:rsid w:val="00DB19A6"/>
    <w:rsid w:val="00DB3D76"/>
    <w:rsid w:val="00DB3EB3"/>
    <w:rsid w:val="00DD04A1"/>
    <w:rsid w:val="00DD3329"/>
    <w:rsid w:val="00DD3685"/>
    <w:rsid w:val="00DD5141"/>
    <w:rsid w:val="00DD5846"/>
    <w:rsid w:val="00DE324C"/>
    <w:rsid w:val="00DF114D"/>
    <w:rsid w:val="00DF30FE"/>
    <w:rsid w:val="00DF772E"/>
    <w:rsid w:val="00E00D24"/>
    <w:rsid w:val="00E03E2B"/>
    <w:rsid w:val="00E06045"/>
    <w:rsid w:val="00E06F31"/>
    <w:rsid w:val="00E1462B"/>
    <w:rsid w:val="00E224F7"/>
    <w:rsid w:val="00E35FFB"/>
    <w:rsid w:val="00E4006C"/>
    <w:rsid w:val="00E415F9"/>
    <w:rsid w:val="00E45DA3"/>
    <w:rsid w:val="00E47E49"/>
    <w:rsid w:val="00E50891"/>
    <w:rsid w:val="00E60BD0"/>
    <w:rsid w:val="00E6546C"/>
    <w:rsid w:val="00E71020"/>
    <w:rsid w:val="00E76F7E"/>
    <w:rsid w:val="00E839CB"/>
    <w:rsid w:val="00E92260"/>
    <w:rsid w:val="00E9328A"/>
    <w:rsid w:val="00EB48E6"/>
    <w:rsid w:val="00EB6FC7"/>
    <w:rsid w:val="00EC68BD"/>
    <w:rsid w:val="00ED2499"/>
    <w:rsid w:val="00ED53F0"/>
    <w:rsid w:val="00ED7282"/>
    <w:rsid w:val="00EE1253"/>
    <w:rsid w:val="00EE2149"/>
    <w:rsid w:val="00EE2C14"/>
    <w:rsid w:val="00EE4C16"/>
    <w:rsid w:val="00EF03BB"/>
    <w:rsid w:val="00F004E8"/>
    <w:rsid w:val="00F028FC"/>
    <w:rsid w:val="00F06511"/>
    <w:rsid w:val="00F12A6E"/>
    <w:rsid w:val="00F13BBC"/>
    <w:rsid w:val="00F14989"/>
    <w:rsid w:val="00F15250"/>
    <w:rsid w:val="00F2729D"/>
    <w:rsid w:val="00F34FE4"/>
    <w:rsid w:val="00F41864"/>
    <w:rsid w:val="00F43249"/>
    <w:rsid w:val="00F45618"/>
    <w:rsid w:val="00F4753C"/>
    <w:rsid w:val="00F51D6F"/>
    <w:rsid w:val="00F65492"/>
    <w:rsid w:val="00F711B5"/>
    <w:rsid w:val="00F806BC"/>
    <w:rsid w:val="00F8180B"/>
    <w:rsid w:val="00F82B8A"/>
    <w:rsid w:val="00F9100F"/>
    <w:rsid w:val="00F93168"/>
    <w:rsid w:val="00F939BA"/>
    <w:rsid w:val="00F95071"/>
    <w:rsid w:val="00F955AC"/>
    <w:rsid w:val="00F96261"/>
    <w:rsid w:val="00F96E45"/>
    <w:rsid w:val="00F97595"/>
    <w:rsid w:val="00FA1A81"/>
    <w:rsid w:val="00FA4F30"/>
    <w:rsid w:val="00FB4547"/>
    <w:rsid w:val="00FC3F23"/>
    <w:rsid w:val="00FC594E"/>
    <w:rsid w:val="00FC6305"/>
    <w:rsid w:val="00FD5A94"/>
    <w:rsid w:val="00FE2E0A"/>
    <w:rsid w:val="00FE46EE"/>
    <w:rsid w:val="00FE5FF3"/>
    <w:rsid w:val="00FF1DAC"/>
    <w:rsid w:val="00FF2CED"/>
    <w:rsid w:val="00FF64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09AC29B"/>
  <w15:docId w15:val="{9E46670C-1B00-D64F-80E6-ADE6BBB71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pPr>
        <w:spacing w:after="20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149"/>
    <w:pPr>
      <w:spacing w:after="0" w:line="240" w:lineRule="auto"/>
      <w:jc w:val="left"/>
    </w:pPr>
  </w:style>
  <w:style w:type="paragraph" w:styleId="Heading1">
    <w:name w:val="heading 1"/>
    <w:basedOn w:val="Normal"/>
    <w:next w:val="Normal"/>
    <w:link w:val="Heading1Char"/>
    <w:uiPriority w:val="9"/>
    <w:qFormat/>
    <w:rsid w:val="004760C0"/>
    <w:pPr>
      <w:keepLines/>
      <w:spacing w:after="240" w:line="360" w:lineRule="auto"/>
      <w:jc w:val="both"/>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4760C0"/>
    <w:pPr>
      <w:keepLines/>
      <w:spacing w:line="360" w:lineRule="auto"/>
      <w:jc w:val="both"/>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4760C0"/>
    <w:pPr>
      <w:keepLines/>
      <w:spacing w:line="360" w:lineRule="auto"/>
      <w:jc w:val="both"/>
      <w:outlineLvl w:val="2"/>
    </w:pPr>
    <w:rPr>
      <w:rFonts w:eastAsiaTheme="majorEastAsia" w:cs="Times New Roman (Headings CS)"/>
      <w:i/>
    </w:rPr>
  </w:style>
  <w:style w:type="paragraph" w:styleId="Heading4">
    <w:name w:val="heading 4"/>
    <w:basedOn w:val="Normal"/>
    <w:next w:val="Normal"/>
    <w:link w:val="Heading4Char"/>
    <w:uiPriority w:val="9"/>
    <w:semiHidden/>
    <w:unhideWhenUsed/>
    <w:qFormat/>
    <w:rsid w:val="004760C0"/>
    <w:pPr>
      <w:keepNext/>
      <w:keepLines/>
      <w:spacing w:after="200" w:line="360" w:lineRule="auto"/>
      <w:jc w:val="both"/>
      <w:outlineLvl w:val="3"/>
    </w:pPr>
    <w:rPr>
      <w:rFonts w:eastAsiaTheme="majorEastAsia" w:cstheme="majorBidi"/>
      <w:iCs/>
    </w:rPr>
  </w:style>
  <w:style w:type="paragraph" w:styleId="Heading5">
    <w:name w:val="heading 5"/>
    <w:basedOn w:val="Normal"/>
    <w:next w:val="Normal"/>
    <w:link w:val="Heading5Char"/>
    <w:uiPriority w:val="9"/>
    <w:semiHidden/>
    <w:unhideWhenUsed/>
    <w:qFormat/>
    <w:rsid w:val="004760C0"/>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760C0"/>
    <w:pPr>
      <w:keepNext/>
      <w:keepLines/>
      <w:spacing w:before="240" w:after="80" w:line="276" w:lineRule="auto"/>
      <w:contextualSpacing/>
      <w:outlineLvl w:val="5"/>
    </w:pPr>
    <w:rPr>
      <w:rFonts w:ascii="Arial" w:eastAsia="Arial" w:hAnsi="Arial" w:cs="Arial"/>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760C0"/>
    <w:pPr>
      <w:keepNext/>
      <w:keepLines/>
      <w:spacing w:after="60" w:line="276" w:lineRule="auto"/>
      <w:contextualSpacing/>
    </w:pPr>
    <w:rPr>
      <w:rFonts w:ascii="Arial" w:eastAsia="Arial" w:hAnsi="Arial" w:cs="Arial"/>
      <w:color w:val="000000"/>
      <w:sz w:val="52"/>
      <w:szCs w:val="52"/>
    </w:rPr>
  </w:style>
  <w:style w:type="character" w:customStyle="1" w:styleId="Heading1Char">
    <w:name w:val="Heading 1 Char"/>
    <w:basedOn w:val="DefaultParagraphFont"/>
    <w:link w:val="Heading1"/>
    <w:rsid w:val="004760C0"/>
    <w:rPr>
      <w:rFonts w:ascii="Times New Roman" w:eastAsiaTheme="majorEastAsia" w:hAnsi="Times New Roman" w:cstheme="majorBidi"/>
      <w:b/>
      <w:sz w:val="28"/>
      <w:szCs w:val="32"/>
    </w:rPr>
  </w:style>
  <w:style w:type="character" w:customStyle="1" w:styleId="Heading2Char">
    <w:name w:val="Heading 2 Char"/>
    <w:basedOn w:val="DefaultParagraphFont"/>
    <w:link w:val="Heading2"/>
    <w:rsid w:val="004760C0"/>
    <w:rPr>
      <w:rFonts w:ascii="Times New Roman" w:eastAsiaTheme="majorEastAsia" w:hAnsi="Times New Roman" w:cstheme="majorBidi"/>
      <w:b/>
      <w:szCs w:val="26"/>
    </w:rPr>
  </w:style>
  <w:style w:type="character" w:customStyle="1" w:styleId="Heading3Char">
    <w:name w:val="Heading 3 Char"/>
    <w:basedOn w:val="DefaultParagraphFont"/>
    <w:link w:val="Heading3"/>
    <w:rsid w:val="004760C0"/>
    <w:rPr>
      <w:rFonts w:ascii="Times New Roman" w:eastAsiaTheme="majorEastAsia" w:hAnsi="Times New Roman" w:cs="Times New Roman (Headings CS)"/>
      <w:i/>
    </w:rPr>
  </w:style>
  <w:style w:type="character" w:customStyle="1" w:styleId="Heading4Char">
    <w:name w:val="Heading 4 Char"/>
    <w:basedOn w:val="DefaultParagraphFont"/>
    <w:link w:val="Heading4"/>
    <w:rsid w:val="004760C0"/>
    <w:rPr>
      <w:rFonts w:ascii="Times New Roman" w:eastAsiaTheme="majorEastAsia" w:hAnsi="Times New Roman" w:cstheme="majorBidi"/>
      <w:iCs/>
    </w:rPr>
  </w:style>
  <w:style w:type="character" w:customStyle="1" w:styleId="Heading5Char">
    <w:name w:val="Heading 5 Char"/>
    <w:basedOn w:val="DefaultParagraphFont"/>
    <w:link w:val="Heading5"/>
    <w:rsid w:val="004760C0"/>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rsid w:val="004760C0"/>
    <w:rPr>
      <w:rFonts w:ascii="Arial" w:eastAsia="Arial" w:hAnsi="Arial" w:cs="Arial"/>
      <w:i/>
      <w:color w:val="666666"/>
      <w:sz w:val="22"/>
      <w:szCs w:val="22"/>
      <w:lang w:eastAsia="en-GB"/>
    </w:rPr>
  </w:style>
  <w:style w:type="paragraph" w:styleId="Header">
    <w:name w:val="header"/>
    <w:basedOn w:val="Normal"/>
    <w:link w:val="HeaderChar"/>
    <w:uiPriority w:val="99"/>
    <w:unhideWhenUsed/>
    <w:rsid w:val="004760C0"/>
    <w:pPr>
      <w:tabs>
        <w:tab w:val="center" w:pos="4320"/>
        <w:tab w:val="right" w:pos="8640"/>
      </w:tabs>
      <w:spacing w:after="200" w:line="360" w:lineRule="auto"/>
      <w:jc w:val="both"/>
    </w:pPr>
    <w:rPr>
      <w:rFonts w:eastAsiaTheme="minorEastAsia" w:cs="Times New Roman (Body CS)"/>
    </w:rPr>
  </w:style>
  <w:style w:type="character" w:customStyle="1" w:styleId="HeaderChar">
    <w:name w:val="Header Char"/>
    <w:basedOn w:val="DefaultParagraphFont"/>
    <w:link w:val="Header"/>
    <w:uiPriority w:val="99"/>
    <w:rsid w:val="004760C0"/>
    <w:rPr>
      <w:rFonts w:ascii="Times New Roman" w:eastAsiaTheme="minorEastAsia" w:hAnsi="Times New Roman" w:cs="Times New Roman (Body CS)"/>
    </w:rPr>
  </w:style>
  <w:style w:type="paragraph" w:styleId="Footer">
    <w:name w:val="footer"/>
    <w:basedOn w:val="Normal"/>
    <w:link w:val="FooterChar"/>
    <w:uiPriority w:val="99"/>
    <w:unhideWhenUsed/>
    <w:rsid w:val="004760C0"/>
    <w:pPr>
      <w:tabs>
        <w:tab w:val="center" w:pos="4320"/>
        <w:tab w:val="right" w:pos="8640"/>
      </w:tabs>
      <w:spacing w:after="200" w:line="360" w:lineRule="auto"/>
      <w:jc w:val="both"/>
    </w:pPr>
    <w:rPr>
      <w:rFonts w:eastAsiaTheme="minorEastAsia" w:cs="Times New Roman (Body CS)"/>
    </w:rPr>
  </w:style>
  <w:style w:type="character" w:customStyle="1" w:styleId="FooterChar">
    <w:name w:val="Footer Char"/>
    <w:basedOn w:val="DefaultParagraphFont"/>
    <w:link w:val="Footer"/>
    <w:uiPriority w:val="99"/>
    <w:rsid w:val="004760C0"/>
    <w:rPr>
      <w:rFonts w:ascii="Times New Roman" w:eastAsiaTheme="minorEastAsia" w:hAnsi="Times New Roman" w:cs="Times New Roman (Body CS)"/>
    </w:rPr>
  </w:style>
  <w:style w:type="paragraph" w:styleId="Revision">
    <w:name w:val="Revision"/>
    <w:hidden/>
    <w:uiPriority w:val="99"/>
    <w:semiHidden/>
    <w:rsid w:val="004760C0"/>
    <w:rPr>
      <w:rFonts w:eastAsiaTheme="minorEastAsia"/>
      <w:lang w:val="en-US"/>
    </w:rPr>
  </w:style>
  <w:style w:type="paragraph" w:styleId="BalloonText">
    <w:name w:val="Balloon Text"/>
    <w:basedOn w:val="Normal"/>
    <w:link w:val="BalloonTextChar"/>
    <w:uiPriority w:val="99"/>
    <w:semiHidden/>
    <w:unhideWhenUsed/>
    <w:rsid w:val="004760C0"/>
    <w:pPr>
      <w:spacing w:after="200" w:line="360" w:lineRule="auto"/>
      <w:jc w:val="both"/>
    </w:pPr>
    <w:rPr>
      <w:rFonts w:ascii="Lucida Grande" w:eastAsiaTheme="minorEastAsia" w:hAnsi="Lucida Grande" w:cs="Times New Roman (Body CS)"/>
      <w:sz w:val="18"/>
      <w:szCs w:val="18"/>
    </w:rPr>
  </w:style>
  <w:style w:type="character" w:customStyle="1" w:styleId="BalloonTextChar">
    <w:name w:val="Balloon Text Char"/>
    <w:basedOn w:val="DefaultParagraphFont"/>
    <w:link w:val="BalloonText"/>
    <w:uiPriority w:val="99"/>
    <w:semiHidden/>
    <w:rsid w:val="004760C0"/>
    <w:rPr>
      <w:rFonts w:ascii="Lucida Grande" w:eastAsiaTheme="minorEastAsia" w:hAnsi="Lucida Grande" w:cs="Times New Roman (Body CS)"/>
      <w:sz w:val="18"/>
      <w:szCs w:val="18"/>
    </w:rPr>
  </w:style>
  <w:style w:type="character" w:styleId="CommentReference">
    <w:name w:val="annotation reference"/>
    <w:basedOn w:val="DefaultParagraphFont"/>
    <w:uiPriority w:val="99"/>
    <w:semiHidden/>
    <w:unhideWhenUsed/>
    <w:rsid w:val="004760C0"/>
    <w:rPr>
      <w:sz w:val="16"/>
      <w:szCs w:val="16"/>
    </w:rPr>
  </w:style>
  <w:style w:type="paragraph" w:styleId="CommentText">
    <w:name w:val="annotation text"/>
    <w:basedOn w:val="Normal"/>
    <w:link w:val="CommentTextChar"/>
    <w:uiPriority w:val="99"/>
    <w:semiHidden/>
    <w:unhideWhenUsed/>
    <w:rsid w:val="004760C0"/>
    <w:pPr>
      <w:spacing w:after="200" w:line="360" w:lineRule="auto"/>
      <w:jc w:val="both"/>
    </w:pPr>
    <w:rPr>
      <w:rFonts w:eastAsiaTheme="minorEastAsia" w:cs="Times New Roman (Body CS)"/>
      <w:sz w:val="20"/>
      <w:szCs w:val="20"/>
    </w:rPr>
  </w:style>
  <w:style w:type="character" w:customStyle="1" w:styleId="CommentTextChar">
    <w:name w:val="Comment Text Char"/>
    <w:basedOn w:val="DefaultParagraphFont"/>
    <w:link w:val="CommentText"/>
    <w:uiPriority w:val="99"/>
    <w:semiHidden/>
    <w:rsid w:val="004760C0"/>
    <w:rPr>
      <w:rFonts w:ascii="Times New Roman" w:eastAsiaTheme="minorEastAsia" w:hAnsi="Times New Roman" w:cs="Times New Roman (Body CS)"/>
      <w:sz w:val="20"/>
      <w:szCs w:val="20"/>
    </w:rPr>
  </w:style>
  <w:style w:type="paragraph" w:styleId="CommentSubject">
    <w:name w:val="annotation subject"/>
    <w:basedOn w:val="CommentText"/>
    <w:next w:val="CommentText"/>
    <w:link w:val="CommentSubjectChar"/>
    <w:uiPriority w:val="99"/>
    <w:semiHidden/>
    <w:unhideWhenUsed/>
    <w:rsid w:val="004760C0"/>
    <w:rPr>
      <w:b/>
      <w:bCs/>
    </w:rPr>
  </w:style>
  <w:style w:type="character" w:customStyle="1" w:styleId="CommentSubjectChar">
    <w:name w:val="Comment Subject Char"/>
    <w:basedOn w:val="CommentTextChar"/>
    <w:link w:val="CommentSubject"/>
    <w:uiPriority w:val="99"/>
    <w:semiHidden/>
    <w:rsid w:val="004760C0"/>
    <w:rPr>
      <w:rFonts w:ascii="Times New Roman" w:eastAsiaTheme="minorEastAsia" w:hAnsi="Times New Roman" w:cs="Times New Roman (Body CS)"/>
      <w:b/>
      <w:bCs/>
      <w:sz w:val="20"/>
      <w:szCs w:val="20"/>
    </w:rPr>
  </w:style>
  <w:style w:type="paragraph" w:styleId="Bibliography">
    <w:name w:val="Bibliography"/>
    <w:basedOn w:val="Normal"/>
    <w:next w:val="Normal"/>
    <w:uiPriority w:val="37"/>
    <w:unhideWhenUsed/>
    <w:rsid w:val="004760C0"/>
    <w:pPr>
      <w:tabs>
        <w:tab w:val="left" w:pos="380"/>
      </w:tabs>
      <w:spacing w:after="240"/>
      <w:ind w:left="384" w:hanging="384"/>
      <w:jc w:val="both"/>
    </w:pPr>
    <w:rPr>
      <w:rFonts w:eastAsiaTheme="minorEastAsia" w:cs="Times New Roman (Body CS)"/>
    </w:rPr>
  </w:style>
  <w:style w:type="paragraph" w:styleId="ListParagraph">
    <w:name w:val="List Paragraph"/>
    <w:basedOn w:val="Normal"/>
    <w:uiPriority w:val="34"/>
    <w:qFormat/>
    <w:rsid w:val="004760C0"/>
    <w:pPr>
      <w:spacing w:after="200" w:line="360" w:lineRule="auto"/>
      <w:ind w:left="720"/>
      <w:contextualSpacing/>
      <w:jc w:val="both"/>
    </w:pPr>
    <w:rPr>
      <w:rFonts w:eastAsiaTheme="minorEastAsia" w:cs="Times New Roman (Body CS)"/>
    </w:rPr>
  </w:style>
  <w:style w:type="character" w:styleId="Hyperlink">
    <w:name w:val="Hyperlink"/>
    <w:basedOn w:val="DefaultParagraphFont"/>
    <w:uiPriority w:val="99"/>
    <w:unhideWhenUsed/>
    <w:rsid w:val="004760C0"/>
    <w:rPr>
      <w:color w:val="0563C1" w:themeColor="hyperlink"/>
      <w:u w:val="single"/>
    </w:rPr>
  </w:style>
  <w:style w:type="character" w:styleId="LineNumber">
    <w:name w:val="line number"/>
    <w:basedOn w:val="DefaultParagraphFont"/>
    <w:uiPriority w:val="99"/>
    <w:semiHidden/>
    <w:unhideWhenUsed/>
    <w:rsid w:val="004760C0"/>
  </w:style>
  <w:style w:type="character" w:styleId="PageNumber">
    <w:name w:val="page number"/>
    <w:basedOn w:val="DefaultParagraphFont"/>
    <w:uiPriority w:val="99"/>
    <w:semiHidden/>
    <w:unhideWhenUsed/>
    <w:rsid w:val="004760C0"/>
  </w:style>
  <w:style w:type="paragraph" w:styleId="Caption">
    <w:name w:val="caption"/>
    <w:basedOn w:val="Normal"/>
    <w:next w:val="Normal"/>
    <w:uiPriority w:val="35"/>
    <w:unhideWhenUsed/>
    <w:qFormat/>
    <w:rsid w:val="004760C0"/>
    <w:pPr>
      <w:spacing w:after="200" w:line="360" w:lineRule="auto"/>
      <w:jc w:val="both"/>
    </w:pPr>
    <w:rPr>
      <w:rFonts w:eastAsiaTheme="minorEastAsia" w:cs="Times New Roman (Body CS)"/>
      <w:iCs/>
      <w:szCs w:val="18"/>
    </w:rPr>
  </w:style>
  <w:style w:type="table" w:styleId="TableGrid">
    <w:name w:val="Table Grid"/>
    <w:basedOn w:val="TableNormal"/>
    <w:uiPriority w:val="59"/>
    <w:rsid w:val="004760C0"/>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4760C0"/>
    <w:rPr>
      <w:rFonts w:ascii="Arial" w:eastAsia="Arial" w:hAnsi="Arial" w:cs="Arial"/>
      <w:color w:val="000000"/>
      <w:sz w:val="52"/>
      <w:szCs w:val="52"/>
      <w:lang w:eastAsia="en-GB"/>
    </w:rPr>
  </w:style>
  <w:style w:type="character" w:customStyle="1" w:styleId="TitleChar1">
    <w:name w:val="Title Char1"/>
    <w:basedOn w:val="DefaultParagraphFont"/>
    <w:uiPriority w:val="10"/>
    <w:rsid w:val="004760C0"/>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rsid w:val="004760C0"/>
    <w:rPr>
      <w:rFonts w:ascii="Arial" w:eastAsia="Arial" w:hAnsi="Arial" w:cs="Arial"/>
      <w:color w:val="666666"/>
      <w:sz w:val="30"/>
      <w:szCs w:val="30"/>
      <w:lang w:eastAsia="en-GB"/>
    </w:rPr>
  </w:style>
  <w:style w:type="paragraph" w:styleId="Subtitle">
    <w:name w:val="Subtitle"/>
    <w:basedOn w:val="Normal"/>
    <w:next w:val="Normal"/>
    <w:link w:val="SubtitleChar"/>
    <w:uiPriority w:val="11"/>
    <w:qFormat/>
    <w:pPr>
      <w:keepNext/>
      <w:keepLines/>
      <w:spacing w:after="320" w:line="276" w:lineRule="auto"/>
    </w:pPr>
    <w:rPr>
      <w:rFonts w:ascii="Arial" w:eastAsia="Arial" w:hAnsi="Arial" w:cs="Arial"/>
      <w:color w:val="666666"/>
      <w:sz w:val="30"/>
      <w:szCs w:val="30"/>
    </w:rPr>
  </w:style>
  <w:style w:type="character" w:customStyle="1" w:styleId="SubtitleChar1">
    <w:name w:val="Subtitle Char1"/>
    <w:basedOn w:val="DefaultParagraphFont"/>
    <w:uiPriority w:val="11"/>
    <w:rsid w:val="004760C0"/>
    <w:rPr>
      <w:rFonts w:eastAsiaTheme="minorEastAsia"/>
      <w:color w:val="5A5A5A" w:themeColor="text1" w:themeTint="A5"/>
      <w:spacing w:val="15"/>
      <w:sz w:val="22"/>
      <w:szCs w:val="22"/>
    </w:rPr>
  </w:style>
  <w:style w:type="character" w:customStyle="1" w:styleId="cit">
    <w:name w:val="cit"/>
    <w:basedOn w:val="DefaultParagraphFont"/>
    <w:rsid w:val="004760C0"/>
  </w:style>
  <w:style w:type="character" w:customStyle="1" w:styleId="doi">
    <w:name w:val="doi"/>
    <w:basedOn w:val="DefaultParagraphFont"/>
    <w:rsid w:val="004760C0"/>
  </w:style>
  <w:style w:type="character" w:styleId="FollowedHyperlink">
    <w:name w:val="FollowedHyperlink"/>
    <w:basedOn w:val="DefaultParagraphFont"/>
    <w:uiPriority w:val="99"/>
    <w:semiHidden/>
    <w:unhideWhenUsed/>
    <w:rsid w:val="004760C0"/>
    <w:rPr>
      <w:color w:val="954F72" w:themeColor="followedHyperlink"/>
      <w:u w:val="single"/>
    </w:rPr>
  </w:style>
  <w:style w:type="paragraph" w:styleId="TOC1">
    <w:name w:val="toc 1"/>
    <w:basedOn w:val="Normal"/>
    <w:next w:val="Normal"/>
    <w:autoRedefine/>
    <w:uiPriority w:val="39"/>
    <w:unhideWhenUsed/>
    <w:rsid w:val="004760C0"/>
    <w:pPr>
      <w:spacing w:before="360" w:after="360" w:line="360" w:lineRule="auto"/>
    </w:pPr>
    <w:rPr>
      <w:rFonts w:asciiTheme="minorHAnsi" w:eastAsiaTheme="minorEastAsia" w:hAnsiTheme="minorHAnsi" w:cs="Times New Roman (Body CS)"/>
      <w:b/>
      <w:bCs/>
      <w:caps/>
      <w:sz w:val="22"/>
      <w:szCs w:val="22"/>
      <w:u w:val="single"/>
    </w:rPr>
  </w:style>
  <w:style w:type="paragraph" w:styleId="TOC2">
    <w:name w:val="toc 2"/>
    <w:basedOn w:val="Normal"/>
    <w:next w:val="Normal"/>
    <w:autoRedefine/>
    <w:uiPriority w:val="39"/>
    <w:unhideWhenUsed/>
    <w:rsid w:val="004760C0"/>
    <w:pPr>
      <w:spacing w:line="360" w:lineRule="auto"/>
    </w:pPr>
    <w:rPr>
      <w:rFonts w:asciiTheme="minorHAnsi" w:eastAsiaTheme="minorEastAsia" w:hAnsiTheme="minorHAnsi" w:cs="Times New Roman (Body CS)"/>
      <w:b/>
      <w:bCs/>
      <w:smallCaps/>
      <w:sz w:val="22"/>
      <w:szCs w:val="22"/>
    </w:rPr>
  </w:style>
  <w:style w:type="paragraph" w:styleId="TOC3">
    <w:name w:val="toc 3"/>
    <w:basedOn w:val="Normal"/>
    <w:next w:val="Normal"/>
    <w:autoRedefine/>
    <w:uiPriority w:val="39"/>
    <w:unhideWhenUsed/>
    <w:rsid w:val="004760C0"/>
    <w:pPr>
      <w:spacing w:line="360" w:lineRule="auto"/>
    </w:pPr>
    <w:rPr>
      <w:rFonts w:asciiTheme="minorHAnsi" w:eastAsiaTheme="minorEastAsia" w:hAnsiTheme="minorHAnsi" w:cs="Times New Roman (Body CS)"/>
      <w:smallCaps/>
      <w:sz w:val="22"/>
      <w:szCs w:val="22"/>
    </w:rPr>
  </w:style>
  <w:style w:type="paragraph" w:styleId="NormalWeb">
    <w:name w:val="Normal (Web)"/>
    <w:basedOn w:val="Normal"/>
    <w:uiPriority w:val="99"/>
    <w:unhideWhenUsed/>
    <w:rsid w:val="004760C0"/>
    <w:pPr>
      <w:spacing w:before="100" w:beforeAutospacing="1" w:after="100" w:afterAutospacing="1"/>
    </w:pPr>
    <w:rPr>
      <w:rFonts w:ascii="Times" w:eastAsiaTheme="minorEastAsia" w:hAnsi="Times"/>
      <w:sz w:val="20"/>
      <w:szCs w:val="20"/>
    </w:rPr>
  </w:style>
  <w:style w:type="paragraph" w:customStyle="1" w:styleId="p1">
    <w:name w:val="p1"/>
    <w:basedOn w:val="Normal"/>
    <w:rsid w:val="004760C0"/>
    <w:rPr>
      <w:rFonts w:ascii="Calibri" w:eastAsiaTheme="minorEastAsia" w:hAnsi="Calibri"/>
      <w:color w:val="042EEE"/>
      <w:sz w:val="17"/>
      <w:szCs w:val="17"/>
      <w:lang w:val="en-US"/>
    </w:rPr>
  </w:style>
  <w:style w:type="paragraph" w:customStyle="1" w:styleId="p2">
    <w:name w:val="p2"/>
    <w:basedOn w:val="Normal"/>
    <w:rsid w:val="004760C0"/>
    <w:rPr>
      <w:rFonts w:ascii="Calibri" w:eastAsiaTheme="minorEastAsia" w:hAnsi="Calibri"/>
      <w:sz w:val="17"/>
      <w:szCs w:val="17"/>
      <w:lang w:val="en-US"/>
    </w:rPr>
  </w:style>
  <w:style w:type="character" w:customStyle="1" w:styleId="s1">
    <w:name w:val="s1"/>
    <w:basedOn w:val="DefaultParagraphFont"/>
    <w:rsid w:val="004760C0"/>
    <w:rPr>
      <w:u w:val="single"/>
    </w:rPr>
  </w:style>
  <w:style w:type="character" w:customStyle="1" w:styleId="s2">
    <w:name w:val="s2"/>
    <w:basedOn w:val="DefaultParagraphFont"/>
    <w:rsid w:val="004760C0"/>
  </w:style>
  <w:style w:type="paragraph" w:styleId="TOCHeading">
    <w:name w:val="TOC Heading"/>
    <w:basedOn w:val="Heading1"/>
    <w:next w:val="Normal"/>
    <w:uiPriority w:val="39"/>
    <w:unhideWhenUsed/>
    <w:qFormat/>
    <w:rsid w:val="004760C0"/>
    <w:pPr>
      <w:keepNext/>
      <w:spacing w:before="480" w:after="0" w:line="276" w:lineRule="auto"/>
      <w:jc w:val="left"/>
      <w:outlineLvl w:val="9"/>
    </w:pPr>
    <w:rPr>
      <w:rFonts w:asciiTheme="majorHAnsi" w:hAnsiTheme="majorHAnsi"/>
      <w:bCs/>
      <w:color w:val="2F5496" w:themeColor="accent1" w:themeShade="BF"/>
      <w:szCs w:val="28"/>
      <w:lang w:val="en-US"/>
    </w:rPr>
  </w:style>
  <w:style w:type="paragraph" w:styleId="TOC4">
    <w:name w:val="toc 4"/>
    <w:basedOn w:val="Normal"/>
    <w:next w:val="Normal"/>
    <w:autoRedefine/>
    <w:uiPriority w:val="39"/>
    <w:unhideWhenUsed/>
    <w:rsid w:val="004760C0"/>
    <w:pPr>
      <w:spacing w:line="360" w:lineRule="auto"/>
    </w:pPr>
    <w:rPr>
      <w:rFonts w:asciiTheme="minorHAnsi" w:eastAsiaTheme="minorEastAsia" w:hAnsiTheme="minorHAnsi" w:cs="Times New Roman (Body CS)"/>
      <w:sz w:val="22"/>
      <w:szCs w:val="22"/>
    </w:rPr>
  </w:style>
  <w:style w:type="paragraph" w:styleId="TableofFigures">
    <w:name w:val="table of figures"/>
    <w:basedOn w:val="Normal"/>
    <w:next w:val="Normal"/>
    <w:uiPriority w:val="99"/>
    <w:unhideWhenUsed/>
    <w:rsid w:val="004760C0"/>
    <w:pPr>
      <w:spacing w:line="360" w:lineRule="auto"/>
      <w:jc w:val="both"/>
    </w:pPr>
    <w:rPr>
      <w:rFonts w:eastAsiaTheme="minorEastAsia" w:cs="Times New Roman (Body CS)"/>
    </w:rPr>
  </w:style>
  <w:style w:type="paragraph" w:styleId="TOC5">
    <w:name w:val="toc 5"/>
    <w:basedOn w:val="Normal"/>
    <w:next w:val="Normal"/>
    <w:autoRedefine/>
    <w:uiPriority w:val="39"/>
    <w:unhideWhenUsed/>
    <w:rsid w:val="004760C0"/>
    <w:pPr>
      <w:spacing w:line="360" w:lineRule="auto"/>
    </w:pPr>
    <w:rPr>
      <w:rFonts w:asciiTheme="minorHAnsi" w:eastAsiaTheme="minorEastAsia" w:hAnsiTheme="minorHAnsi" w:cs="Times New Roman (Body CS)"/>
      <w:sz w:val="22"/>
      <w:szCs w:val="22"/>
    </w:rPr>
  </w:style>
  <w:style w:type="paragraph" w:styleId="TOC6">
    <w:name w:val="toc 6"/>
    <w:basedOn w:val="Normal"/>
    <w:next w:val="Normal"/>
    <w:autoRedefine/>
    <w:uiPriority w:val="39"/>
    <w:unhideWhenUsed/>
    <w:rsid w:val="004760C0"/>
    <w:pPr>
      <w:spacing w:line="360" w:lineRule="auto"/>
    </w:pPr>
    <w:rPr>
      <w:rFonts w:asciiTheme="minorHAnsi" w:eastAsiaTheme="minorEastAsia" w:hAnsiTheme="minorHAnsi" w:cs="Times New Roman (Body CS)"/>
      <w:sz w:val="22"/>
      <w:szCs w:val="22"/>
    </w:rPr>
  </w:style>
  <w:style w:type="paragraph" w:styleId="TOC7">
    <w:name w:val="toc 7"/>
    <w:basedOn w:val="Normal"/>
    <w:next w:val="Normal"/>
    <w:autoRedefine/>
    <w:uiPriority w:val="39"/>
    <w:unhideWhenUsed/>
    <w:rsid w:val="004760C0"/>
    <w:pPr>
      <w:spacing w:line="360" w:lineRule="auto"/>
    </w:pPr>
    <w:rPr>
      <w:rFonts w:asciiTheme="minorHAnsi" w:eastAsiaTheme="minorEastAsia" w:hAnsiTheme="minorHAnsi" w:cs="Times New Roman (Body CS)"/>
      <w:sz w:val="22"/>
      <w:szCs w:val="22"/>
    </w:rPr>
  </w:style>
  <w:style w:type="paragraph" w:styleId="TOC8">
    <w:name w:val="toc 8"/>
    <w:basedOn w:val="Normal"/>
    <w:next w:val="Normal"/>
    <w:autoRedefine/>
    <w:uiPriority w:val="39"/>
    <w:unhideWhenUsed/>
    <w:rsid w:val="004760C0"/>
    <w:pPr>
      <w:spacing w:line="360" w:lineRule="auto"/>
    </w:pPr>
    <w:rPr>
      <w:rFonts w:asciiTheme="minorHAnsi" w:eastAsiaTheme="minorEastAsia" w:hAnsiTheme="minorHAnsi" w:cs="Times New Roman (Body CS)"/>
      <w:sz w:val="22"/>
      <w:szCs w:val="22"/>
    </w:rPr>
  </w:style>
  <w:style w:type="paragraph" w:styleId="TOC9">
    <w:name w:val="toc 9"/>
    <w:basedOn w:val="Normal"/>
    <w:next w:val="Normal"/>
    <w:autoRedefine/>
    <w:uiPriority w:val="39"/>
    <w:unhideWhenUsed/>
    <w:rsid w:val="004760C0"/>
    <w:pPr>
      <w:spacing w:line="360" w:lineRule="auto"/>
    </w:pPr>
    <w:rPr>
      <w:rFonts w:asciiTheme="minorHAnsi" w:eastAsiaTheme="minorEastAsia" w:hAnsiTheme="minorHAnsi" w:cs="Times New Roman (Body CS)"/>
      <w:sz w:val="22"/>
      <w:szCs w:val="22"/>
    </w:rPr>
  </w:style>
  <w:style w:type="table" w:customStyle="1" w:styleId="1">
    <w:name w:val="1"/>
    <w:basedOn w:val="TableNormal"/>
    <w:tblPr>
      <w:tblStyleRowBandSize w:val="1"/>
      <w:tblStyleColBandSize w:val="1"/>
    </w:tblPr>
  </w:style>
  <w:style w:type="character" w:customStyle="1" w:styleId="apple-converted-space">
    <w:name w:val="apple-converted-space"/>
    <w:basedOn w:val="DefaultParagraphFont"/>
    <w:rsid w:val="00A5128B"/>
  </w:style>
  <w:style w:type="paragraph" w:styleId="FootnoteText">
    <w:name w:val="footnote text"/>
    <w:basedOn w:val="Normal"/>
    <w:link w:val="FootnoteTextChar"/>
    <w:uiPriority w:val="99"/>
    <w:semiHidden/>
    <w:unhideWhenUsed/>
    <w:rsid w:val="00D85DAC"/>
    <w:pPr>
      <w:jc w:val="both"/>
    </w:pPr>
    <w:rPr>
      <w:rFonts w:eastAsiaTheme="minorEastAsia" w:cs="Times New Roman (Body CS)"/>
      <w:sz w:val="20"/>
      <w:szCs w:val="20"/>
    </w:rPr>
  </w:style>
  <w:style w:type="character" w:customStyle="1" w:styleId="FootnoteTextChar">
    <w:name w:val="Footnote Text Char"/>
    <w:basedOn w:val="DefaultParagraphFont"/>
    <w:link w:val="FootnoteText"/>
    <w:uiPriority w:val="99"/>
    <w:semiHidden/>
    <w:rsid w:val="00D85DAC"/>
    <w:rPr>
      <w:rFonts w:eastAsiaTheme="minorEastAsia" w:cs="Times New Roman (Body CS)"/>
      <w:sz w:val="20"/>
      <w:szCs w:val="20"/>
    </w:rPr>
  </w:style>
  <w:style w:type="character" w:styleId="FootnoteReference">
    <w:name w:val="footnote reference"/>
    <w:basedOn w:val="DefaultParagraphFont"/>
    <w:uiPriority w:val="99"/>
    <w:semiHidden/>
    <w:unhideWhenUsed/>
    <w:rsid w:val="00D85D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864978">
      <w:bodyDiv w:val="1"/>
      <w:marLeft w:val="0"/>
      <w:marRight w:val="0"/>
      <w:marTop w:val="0"/>
      <w:marBottom w:val="0"/>
      <w:divBdr>
        <w:top w:val="none" w:sz="0" w:space="0" w:color="auto"/>
        <w:left w:val="none" w:sz="0" w:space="0" w:color="auto"/>
        <w:bottom w:val="none" w:sz="0" w:space="0" w:color="auto"/>
        <w:right w:val="none" w:sz="0" w:space="0" w:color="auto"/>
      </w:divBdr>
    </w:div>
    <w:div w:id="725615494">
      <w:bodyDiv w:val="1"/>
      <w:marLeft w:val="0"/>
      <w:marRight w:val="0"/>
      <w:marTop w:val="0"/>
      <w:marBottom w:val="0"/>
      <w:divBdr>
        <w:top w:val="none" w:sz="0" w:space="0" w:color="auto"/>
        <w:left w:val="none" w:sz="0" w:space="0" w:color="auto"/>
        <w:bottom w:val="none" w:sz="0" w:space="0" w:color="auto"/>
        <w:right w:val="none" w:sz="0" w:space="0" w:color="auto"/>
      </w:divBdr>
    </w:div>
    <w:div w:id="1503857946">
      <w:bodyDiv w:val="1"/>
      <w:marLeft w:val="0"/>
      <w:marRight w:val="0"/>
      <w:marTop w:val="0"/>
      <w:marBottom w:val="0"/>
      <w:divBdr>
        <w:top w:val="none" w:sz="0" w:space="0" w:color="auto"/>
        <w:left w:val="none" w:sz="0" w:space="0" w:color="auto"/>
        <w:bottom w:val="none" w:sz="0" w:space="0" w:color="auto"/>
        <w:right w:val="none" w:sz="0" w:space="0" w:color="auto"/>
      </w:divBdr>
      <w:divsChild>
        <w:div w:id="1460076559">
          <w:marLeft w:val="0"/>
          <w:marRight w:val="0"/>
          <w:marTop w:val="0"/>
          <w:marBottom w:val="0"/>
          <w:divBdr>
            <w:top w:val="none" w:sz="0" w:space="0" w:color="auto"/>
            <w:left w:val="none" w:sz="0" w:space="0" w:color="auto"/>
            <w:bottom w:val="none" w:sz="0" w:space="0" w:color="auto"/>
            <w:right w:val="none" w:sz="0" w:space="0" w:color="auto"/>
          </w:divBdr>
        </w:div>
        <w:div w:id="975061098">
          <w:marLeft w:val="0"/>
          <w:marRight w:val="0"/>
          <w:marTop w:val="0"/>
          <w:marBottom w:val="0"/>
          <w:divBdr>
            <w:top w:val="none" w:sz="0" w:space="0" w:color="auto"/>
            <w:left w:val="none" w:sz="0" w:space="0" w:color="auto"/>
            <w:bottom w:val="none" w:sz="0" w:space="0" w:color="auto"/>
            <w:right w:val="none" w:sz="0" w:space="0" w:color="auto"/>
          </w:divBdr>
        </w:div>
        <w:div w:id="915825439">
          <w:marLeft w:val="0"/>
          <w:marRight w:val="0"/>
          <w:marTop w:val="0"/>
          <w:marBottom w:val="0"/>
          <w:divBdr>
            <w:top w:val="none" w:sz="0" w:space="0" w:color="auto"/>
            <w:left w:val="none" w:sz="0" w:space="0" w:color="auto"/>
            <w:bottom w:val="none" w:sz="0" w:space="0" w:color="auto"/>
            <w:right w:val="none" w:sz="0" w:space="0" w:color="auto"/>
          </w:divBdr>
        </w:div>
        <w:div w:id="927271315">
          <w:marLeft w:val="0"/>
          <w:marRight w:val="0"/>
          <w:marTop w:val="0"/>
          <w:marBottom w:val="0"/>
          <w:divBdr>
            <w:top w:val="none" w:sz="0" w:space="0" w:color="auto"/>
            <w:left w:val="none" w:sz="0" w:space="0" w:color="auto"/>
            <w:bottom w:val="none" w:sz="0" w:space="0" w:color="auto"/>
            <w:right w:val="none" w:sz="0" w:space="0" w:color="auto"/>
          </w:divBdr>
        </w:div>
        <w:div w:id="1538421784">
          <w:marLeft w:val="0"/>
          <w:marRight w:val="0"/>
          <w:marTop w:val="0"/>
          <w:marBottom w:val="0"/>
          <w:divBdr>
            <w:top w:val="none" w:sz="0" w:space="0" w:color="auto"/>
            <w:left w:val="none" w:sz="0" w:space="0" w:color="auto"/>
            <w:bottom w:val="none" w:sz="0" w:space="0" w:color="auto"/>
            <w:right w:val="none" w:sz="0" w:space="0" w:color="auto"/>
          </w:divBdr>
        </w:div>
        <w:div w:id="1898471551">
          <w:marLeft w:val="0"/>
          <w:marRight w:val="0"/>
          <w:marTop w:val="0"/>
          <w:marBottom w:val="0"/>
          <w:divBdr>
            <w:top w:val="none" w:sz="0" w:space="0" w:color="auto"/>
            <w:left w:val="none" w:sz="0" w:space="0" w:color="auto"/>
            <w:bottom w:val="none" w:sz="0" w:space="0" w:color="auto"/>
            <w:right w:val="none" w:sz="0" w:space="0" w:color="auto"/>
          </w:divBdr>
        </w:div>
        <w:div w:id="464471634">
          <w:marLeft w:val="0"/>
          <w:marRight w:val="0"/>
          <w:marTop w:val="0"/>
          <w:marBottom w:val="0"/>
          <w:divBdr>
            <w:top w:val="none" w:sz="0" w:space="0" w:color="auto"/>
            <w:left w:val="none" w:sz="0" w:space="0" w:color="auto"/>
            <w:bottom w:val="none" w:sz="0" w:space="0" w:color="auto"/>
            <w:right w:val="none" w:sz="0" w:space="0" w:color="auto"/>
          </w:divBdr>
        </w:div>
        <w:div w:id="1283801456">
          <w:marLeft w:val="0"/>
          <w:marRight w:val="0"/>
          <w:marTop w:val="0"/>
          <w:marBottom w:val="0"/>
          <w:divBdr>
            <w:top w:val="none" w:sz="0" w:space="0" w:color="auto"/>
            <w:left w:val="none" w:sz="0" w:space="0" w:color="auto"/>
            <w:bottom w:val="none" w:sz="0" w:space="0" w:color="auto"/>
            <w:right w:val="none" w:sz="0" w:space="0" w:color="auto"/>
          </w:divBdr>
        </w:div>
        <w:div w:id="179904002">
          <w:marLeft w:val="0"/>
          <w:marRight w:val="0"/>
          <w:marTop w:val="0"/>
          <w:marBottom w:val="0"/>
          <w:divBdr>
            <w:top w:val="none" w:sz="0" w:space="0" w:color="auto"/>
            <w:left w:val="none" w:sz="0" w:space="0" w:color="auto"/>
            <w:bottom w:val="none" w:sz="0" w:space="0" w:color="auto"/>
            <w:right w:val="none" w:sz="0" w:space="0" w:color="auto"/>
          </w:divBdr>
        </w:div>
        <w:div w:id="1420982701">
          <w:marLeft w:val="0"/>
          <w:marRight w:val="0"/>
          <w:marTop w:val="0"/>
          <w:marBottom w:val="0"/>
          <w:divBdr>
            <w:top w:val="none" w:sz="0" w:space="0" w:color="auto"/>
            <w:left w:val="none" w:sz="0" w:space="0" w:color="auto"/>
            <w:bottom w:val="none" w:sz="0" w:space="0" w:color="auto"/>
            <w:right w:val="none" w:sz="0" w:space="0" w:color="auto"/>
          </w:divBdr>
        </w:div>
        <w:div w:id="306595714">
          <w:marLeft w:val="0"/>
          <w:marRight w:val="0"/>
          <w:marTop w:val="0"/>
          <w:marBottom w:val="0"/>
          <w:divBdr>
            <w:top w:val="none" w:sz="0" w:space="0" w:color="auto"/>
            <w:left w:val="none" w:sz="0" w:space="0" w:color="auto"/>
            <w:bottom w:val="none" w:sz="0" w:space="0" w:color="auto"/>
            <w:right w:val="none" w:sz="0" w:space="0" w:color="auto"/>
          </w:divBdr>
        </w:div>
      </w:divsChild>
    </w:div>
    <w:div w:id="1890606015">
      <w:bodyDiv w:val="1"/>
      <w:marLeft w:val="0"/>
      <w:marRight w:val="0"/>
      <w:marTop w:val="0"/>
      <w:marBottom w:val="0"/>
      <w:divBdr>
        <w:top w:val="none" w:sz="0" w:space="0" w:color="auto"/>
        <w:left w:val="none" w:sz="0" w:space="0" w:color="auto"/>
        <w:bottom w:val="none" w:sz="0" w:space="0" w:color="auto"/>
        <w:right w:val="none" w:sz="0" w:space="0" w:color="auto"/>
      </w:divBdr>
    </w:div>
    <w:div w:id="2016880937">
      <w:bodyDiv w:val="1"/>
      <w:marLeft w:val="0"/>
      <w:marRight w:val="0"/>
      <w:marTop w:val="0"/>
      <w:marBottom w:val="0"/>
      <w:divBdr>
        <w:top w:val="none" w:sz="0" w:space="0" w:color="auto"/>
        <w:left w:val="none" w:sz="0" w:space="0" w:color="auto"/>
        <w:bottom w:val="none" w:sz="0" w:space="0" w:color="auto"/>
        <w:right w:val="none" w:sz="0" w:space="0" w:color="auto"/>
      </w:divBdr>
      <w:divsChild>
        <w:div w:id="1988053717">
          <w:marLeft w:val="0"/>
          <w:marRight w:val="0"/>
          <w:marTop w:val="0"/>
          <w:marBottom w:val="0"/>
          <w:divBdr>
            <w:top w:val="none" w:sz="0" w:space="0" w:color="auto"/>
            <w:left w:val="none" w:sz="0" w:space="0" w:color="auto"/>
            <w:bottom w:val="none" w:sz="0" w:space="0" w:color="auto"/>
            <w:right w:val="none" w:sz="0" w:space="0" w:color="auto"/>
          </w:divBdr>
          <w:divsChild>
            <w:div w:id="847717805">
              <w:marLeft w:val="0"/>
              <w:marRight w:val="0"/>
              <w:marTop w:val="0"/>
              <w:marBottom w:val="0"/>
              <w:divBdr>
                <w:top w:val="none" w:sz="0" w:space="0" w:color="auto"/>
                <w:left w:val="none" w:sz="0" w:space="0" w:color="auto"/>
                <w:bottom w:val="none" w:sz="0" w:space="0" w:color="auto"/>
                <w:right w:val="none" w:sz="0" w:space="0" w:color="auto"/>
              </w:divBdr>
              <w:divsChild>
                <w:div w:id="13345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084880">
      <w:bodyDiv w:val="1"/>
      <w:marLeft w:val="0"/>
      <w:marRight w:val="0"/>
      <w:marTop w:val="0"/>
      <w:marBottom w:val="0"/>
      <w:divBdr>
        <w:top w:val="none" w:sz="0" w:space="0" w:color="auto"/>
        <w:left w:val="none" w:sz="0" w:space="0" w:color="auto"/>
        <w:bottom w:val="none" w:sz="0" w:space="0" w:color="auto"/>
        <w:right w:val="none" w:sz="0" w:space="0" w:color="auto"/>
      </w:divBdr>
    </w:div>
    <w:div w:id="21254936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D7qdr5iVxPgNOxKg2eZF2yIE0nQ==">AMUW2mUtFBh8oeMfc9jmzOKp/0KG7Lzx8zCmMVkijpubA5SgkdMBJHHlCpC5Y8w1eQoD368NS18bH8dLk9Bjj7troAjYf4vxhnB6AThFmkQRfh8RW2RhcSueLfWVhlBPsGYWacBQrBcjTehU8eWtCCCXLbL1yCyHcLCIXv5Cu0fxU66xgg/tgv8VPORXwM41vpPd1NHnpTf0</go:docsCustomData>
</go:gDocsCustomXmlDataStorage>
</file>

<file path=customXml/itemProps1.xml><?xml version="1.0" encoding="utf-8"?>
<ds:datastoreItem xmlns:ds="http://schemas.openxmlformats.org/officeDocument/2006/customXml" ds:itemID="{F65D7973-982E-7746-B59E-27B3B20A981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57413</Words>
  <Characters>327258</Characters>
  <Application>Microsoft Office Word</Application>
  <DocSecurity>0</DocSecurity>
  <Lines>2727</Lines>
  <Paragraphs>767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Liisa Loog</dc:creator>
  <cp:keywords/>
  <dc:description/>
  <cp:lastModifiedBy>Liisa Loog</cp:lastModifiedBy>
  <cp:revision>3</cp:revision>
  <cp:lastPrinted>2020-02-05T14:21:00Z</cp:lastPrinted>
  <dcterms:created xsi:type="dcterms:W3CDTF">2020-05-11T12:32:00Z</dcterms:created>
  <dcterms:modified xsi:type="dcterms:W3CDTF">2020-05-11T12:33:00Z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zotero-version="5.0.85"&gt;&lt;session id="2Cdu1R2Z"/&gt;&lt;style id="http://www.zotero.org/styles/proceedings-of-the-royal-society-b" hasBibliography="1" bibliographyStyleHasBeenSet="1"/&gt;&lt;prefs&gt;&lt;pref name="fieldType" value="Field"/&gt;&lt;pref name</vt:lpwstr>
  </property>
  <property fmtid="{D5CDD505-2E9C-101B-9397-08002B2CF9AE}" pid="3" name="ZOTERO_PREF_2">
    <vt:lpwstr>="automaticJournalAbbreviations" value="true"/&gt;&lt;pref name="dontAskDelayCitationUpdates" value="true"/&gt;&lt;/prefs&gt;&lt;/data&gt;</vt:lpwstr>
  </property>
</Properties>
</file>