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84B196" w14:textId="77777777" w:rsidR="006D14A3" w:rsidRPr="00511D14" w:rsidRDefault="006D14A3" w:rsidP="006D14A3">
      <w:pPr>
        <w:jc w:val="center"/>
        <w:rPr>
          <w:rFonts w:ascii="Times New Roman" w:hAnsi="Times New Roman" w:cs="Times New Roman"/>
        </w:rPr>
      </w:pPr>
      <w:r w:rsidRPr="00511D14">
        <w:rPr>
          <w:rFonts w:ascii="Times New Roman" w:hAnsi="Times New Roman" w:cs="Times New Roman"/>
        </w:rPr>
        <w:t>Title: The Brazilian Green Revolution</w:t>
      </w:r>
    </w:p>
    <w:p w14:paraId="009DABD3" w14:textId="77777777" w:rsidR="006D14A3" w:rsidRPr="00511D14" w:rsidRDefault="006D14A3" w:rsidP="006D14A3">
      <w:pPr>
        <w:jc w:val="center"/>
        <w:rPr>
          <w:rFonts w:ascii="Times New Roman" w:hAnsi="Times New Roman" w:cs="Times New Roman"/>
        </w:rPr>
      </w:pPr>
    </w:p>
    <w:p w14:paraId="3BD57972" w14:textId="77777777" w:rsidR="006D14A3" w:rsidRPr="00511D14" w:rsidRDefault="006D14A3" w:rsidP="006D14A3">
      <w:pPr>
        <w:jc w:val="center"/>
        <w:rPr>
          <w:rFonts w:ascii="Times New Roman" w:hAnsi="Times New Roman" w:cs="Times New Roman"/>
        </w:rPr>
      </w:pPr>
      <w:r w:rsidRPr="00511D14">
        <w:rPr>
          <w:rFonts w:ascii="Times New Roman" w:hAnsi="Times New Roman" w:cs="Times New Roman"/>
        </w:rPr>
        <w:t>Author: Ryan Nehring</w:t>
      </w:r>
    </w:p>
    <w:p w14:paraId="07A0E24F" w14:textId="77777777" w:rsidR="006D14A3" w:rsidRPr="00511D14" w:rsidRDefault="006D14A3" w:rsidP="006D14A3">
      <w:pPr>
        <w:jc w:val="center"/>
        <w:rPr>
          <w:rFonts w:ascii="Times New Roman" w:hAnsi="Times New Roman" w:cs="Times New Roman"/>
        </w:rPr>
      </w:pPr>
    </w:p>
    <w:p w14:paraId="4216B21D" w14:textId="77777777" w:rsidR="006D14A3" w:rsidRDefault="006D14A3" w:rsidP="006D14A3">
      <w:pPr>
        <w:jc w:val="center"/>
        <w:rPr>
          <w:rFonts w:ascii="Times New Roman" w:hAnsi="Times New Roman" w:cs="Times New Roman"/>
        </w:rPr>
      </w:pPr>
      <w:r w:rsidRPr="00511D14">
        <w:rPr>
          <w:rFonts w:ascii="Times New Roman" w:hAnsi="Times New Roman" w:cs="Times New Roman"/>
        </w:rPr>
        <w:t>Affiliation: Department of History and Philosophy of Science, University of Cambridge</w:t>
      </w:r>
    </w:p>
    <w:p w14:paraId="7BBBCBF6" w14:textId="5AA42F04" w:rsidR="006D14A3" w:rsidRDefault="006D14A3" w:rsidP="006D14A3">
      <w:pPr>
        <w:jc w:val="center"/>
        <w:rPr>
          <w:rFonts w:ascii="Times New Roman" w:hAnsi="Times New Roman" w:cs="Times New Roman"/>
        </w:rPr>
      </w:pPr>
      <w:r>
        <w:rPr>
          <w:rFonts w:ascii="Times New Roman" w:hAnsi="Times New Roman" w:cs="Times New Roman"/>
        </w:rPr>
        <w:t xml:space="preserve">Free School Lane, Cambridge, </w:t>
      </w:r>
      <w:proofErr w:type="spellStart"/>
      <w:r>
        <w:rPr>
          <w:rFonts w:ascii="Times New Roman" w:hAnsi="Times New Roman" w:cs="Times New Roman"/>
        </w:rPr>
        <w:t>Cambridgeshire</w:t>
      </w:r>
      <w:proofErr w:type="spellEnd"/>
      <w:r>
        <w:rPr>
          <w:rFonts w:ascii="Times New Roman" w:hAnsi="Times New Roman" w:cs="Times New Roman"/>
        </w:rPr>
        <w:t>, United Kingdom CB2 3RH</w:t>
      </w:r>
    </w:p>
    <w:p w14:paraId="6E8C9CDE" w14:textId="67AC9533" w:rsidR="006D14A3" w:rsidRDefault="006D14A3" w:rsidP="006D14A3">
      <w:pPr>
        <w:jc w:val="center"/>
        <w:rPr>
          <w:rFonts w:ascii="Times New Roman" w:hAnsi="Times New Roman" w:cs="Times New Roman"/>
        </w:rPr>
      </w:pPr>
    </w:p>
    <w:p w14:paraId="236ADE45" w14:textId="62E4C32E" w:rsidR="006D14A3" w:rsidRDefault="006D14A3" w:rsidP="006D14A3">
      <w:pPr>
        <w:jc w:val="center"/>
        <w:rPr>
          <w:rFonts w:ascii="Times New Roman" w:hAnsi="Times New Roman" w:cs="Times New Roman"/>
        </w:rPr>
      </w:pPr>
      <w:bookmarkStart w:id="0" w:name="_GoBack"/>
      <w:bookmarkEnd w:id="0"/>
    </w:p>
    <w:p w14:paraId="55DDCD04" w14:textId="7D20AD00" w:rsidR="006D14A3" w:rsidRPr="00511D14" w:rsidRDefault="006D14A3" w:rsidP="006D14A3">
      <w:pPr>
        <w:jc w:val="center"/>
        <w:rPr>
          <w:rFonts w:ascii="Times New Roman" w:hAnsi="Times New Roman" w:cs="Times New Roman"/>
        </w:rPr>
      </w:pPr>
      <w:r>
        <w:rPr>
          <w:rFonts w:ascii="Times New Roman" w:hAnsi="Times New Roman" w:cs="Times New Roman"/>
        </w:rPr>
        <w:t xml:space="preserve">Corresponding email: </w:t>
      </w:r>
      <w:hyperlink r:id="rId8" w:history="1">
        <w:r w:rsidRPr="004B49BF">
          <w:rPr>
            <w:rStyle w:val="Hyperlink"/>
          </w:rPr>
          <w:t>rln32@cam.ac.uk</w:t>
        </w:r>
      </w:hyperlink>
    </w:p>
    <w:p w14:paraId="390EE506" w14:textId="77777777" w:rsidR="006D14A3" w:rsidRDefault="006D14A3" w:rsidP="006D14A3">
      <w:pPr>
        <w:jc w:val="center"/>
        <w:rPr>
          <w:rFonts w:ascii="Times New Roman" w:hAnsi="Times New Roman" w:cs="Times New Roman"/>
        </w:rPr>
      </w:pPr>
      <w:r>
        <w:rPr>
          <w:rFonts w:ascii="Times New Roman" w:hAnsi="Times New Roman" w:cs="Times New Roman"/>
        </w:rPr>
        <w:t>Phone number: +44-07898-334890</w:t>
      </w:r>
    </w:p>
    <w:p w14:paraId="0B74F777" w14:textId="77777777" w:rsidR="006D14A3" w:rsidRDefault="006D14A3" w:rsidP="006D14A3">
      <w:pPr>
        <w:jc w:val="center"/>
        <w:rPr>
          <w:rFonts w:ascii="Times New Roman" w:hAnsi="Times New Roman" w:cs="Times New Roman"/>
        </w:rPr>
      </w:pPr>
    </w:p>
    <w:p w14:paraId="2146535E" w14:textId="77777777" w:rsidR="006D14A3" w:rsidRPr="00511D14" w:rsidRDefault="006D14A3" w:rsidP="006D14A3">
      <w:pPr>
        <w:jc w:val="center"/>
        <w:rPr>
          <w:rFonts w:ascii="Times New Roman" w:hAnsi="Times New Roman" w:cs="Times New Roman"/>
        </w:rPr>
      </w:pPr>
      <w:r w:rsidRPr="00511D14">
        <w:rPr>
          <w:rFonts w:ascii="Times New Roman" w:hAnsi="Times New Roman" w:cs="Times New Roman"/>
        </w:rPr>
        <w:t>Declaration</w:t>
      </w:r>
      <w:r>
        <w:rPr>
          <w:rFonts w:ascii="Times New Roman" w:hAnsi="Times New Roman" w:cs="Times New Roman"/>
        </w:rPr>
        <w:t>s</w:t>
      </w:r>
      <w:r w:rsidRPr="00511D14">
        <w:rPr>
          <w:rFonts w:ascii="Times New Roman" w:hAnsi="Times New Roman" w:cs="Times New Roman"/>
        </w:rPr>
        <w:t xml:space="preserve"> of </w:t>
      </w:r>
      <w:r>
        <w:rPr>
          <w:rFonts w:ascii="Times New Roman" w:hAnsi="Times New Roman" w:cs="Times New Roman"/>
        </w:rPr>
        <w:t>i</w:t>
      </w:r>
      <w:r w:rsidRPr="00511D14">
        <w:rPr>
          <w:rFonts w:ascii="Times New Roman" w:hAnsi="Times New Roman" w:cs="Times New Roman"/>
        </w:rPr>
        <w:t xml:space="preserve">nterest: </w:t>
      </w:r>
      <w:r>
        <w:rPr>
          <w:rFonts w:ascii="Times New Roman" w:hAnsi="Times New Roman" w:cs="Times New Roman"/>
        </w:rPr>
        <w:t>none</w:t>
      </w:r>
    </w:p>
    <w:p w14:paraId="21F90D66" w14:textId="77777777" w:rsidR="006D14A3" w:rsidRPr="00511D14" w:rsidRDefault="006D14A3" w:rsidP="006D14A3">
      <w:pPr>
        <w:jc w:val="center"/>
        <w:rPr>
          <w:rFonts w:ascii="Times New Roman" w:hAnsi="Times New Roman" w:cs="Times New Roman"/>
        </w:rPr>
      </w:pPr>
    </w:p>
    <w:p w14:paraId="6A83CA22" w14:textId="6999CB6A" w:rsidR="006D14A3" w:rsidRPr="00511D14" w:rsidRDefault="006D14A3" w:rsidP="006D14A3">
      <w:pPr>
        <w:jc w:val="center"/>
        <w:rPr>
          <w:rFonts w:ascii="Times New Roman" w:hAnsi="Times New Roman" w:cs="Times New Roman"/>
        </w:rPr>
      </w:pPr>
      <w:r w:rsidRPr="00511D14">
        <w:rPr>
          <w:rFonts w:ascii="Times New Roman" w:hAnsi="Times New Roman" w:cs="Times New Roman"/>
        </w:rPr>
        <w:t>Acknowledgements:</w:t>
      </w:r>
    </w:p>
    <w:p w14:paraId="5CEE7083" w14:textId="77777777" w:rsidR="006D14A3" w:rsidRDefault="006D14A3" w:rsidP="006D14A3">
      <w:pPr>
        <w:jc w:val="center"/>
        <w:rPr>
          <w:rFonts w:ascii="Times New Roman" w:hAnsi="Times New Roman" w:cs="Times New Roman"/>
        </w:rPr>
      </w:pPr>
    </w:p>
    <w:p w14:paraId="425F3C96" w14:textId="4C1D896F" w:rsidR="006D14A3" w:rsidRPr="00511D14" w:rsidRDefault="006D14A3" w:rsidP="006D14A3">
      <w:pPr>
        <w:jc w:val="center"/>
        <w:rPr>
          <w:rFonts w:ascii="Times New Roman" w:hAnsi="Times New Roman" w:cs="Times New Roman"/>
        </w:rPr>
      </w:pPr>
      <w:r>
        <w:rPr>
          <w:rFonts w:ascii="Times New Roman" w:hAnsi="Times New Roman" w:cs="Times New Roman"/>
        </w:rPr>
        <w:t xml:space="preserve">This research was funded in whole, or in part, by The </w:t>
      </w:r>
      <w:proofErr w:type="spellStart"/>
      <w:r>
        <w:rPr>
          <w:rFonts w:ascii="Times New Roman" w:hAnsi="Times New Roman" w:cs="Times New Roman"/>
        </w:rPr>
        <w:t>Wellcome</w:t>
      </w:r>
      <w:proofErr w:type="spellEnd"/>
      <w:r>
        <w:rPr>
          <w:rFonts w:ascii="Times New Roman" w:hAnsi="Times New Roman" w:cs="Times New Roman"/>
        </w:rPr>
        <w:t xml:space="preserve"> Trust [Grant Number G101166A]. For the purpose of open access, the author has applied a CC BY public copyright </w:t>
      </w:r>
      <w:proofErr w:type="spellStart"/>
      <w:r>
        <w:rPr>
          <w:rFonts w:ascii="Times New Roman" w:hAnsi="Times New Roman" w:cs="Times New Roman"/>
        </w:rPr>
        <w:t>licence</w:t>
      </w:r>
      <w:proofErr w:type="spellEnd"/>
      <w:r>
        <w:rPr>
          <w:rFonts w:ascii="Times New Roman" w:hAnsi="Times New Roman" w:cs="Times New Roman"/>
        </w:rPr>
        <w:t xml:space="preserve"> to any Author Accepted Manuscript version arising from this submission. This research also benefitted from generous funding from the Social Science Research Council and the Borlaug Foundation.</w:t>
      </w:r>
    </w:p>
    <w:p w14:paraId="0A7CF9A9" w14:textId="3B99C692" w:rsidR="00B9090E" w:rsidRDefault="00B9090E" w:rsidP="00B9090E">
      <w:pPr>
        <w:spacing w:line="360" w:lineRule="auto"/>
        <w:jc w:val="center"/>
        <w:rPr>
          <w:rFonts w:ascii="Times New Roman" w:hAnsi="Times New Roman" w:cs="Times New Roman"/>
        </w:rPr>
      </w:pPr>
    </w:p>
    <w:p w14:paraId="4BB67C63" w14:textId="1ECA280A" w:rsidR="00B9090E" w:rsidRPr="00643D97" w:rsidRDefault="00B9090E" w:rsidP="00B9090E">
      <w:pPr>
        <w:spacing w:line="276" w:lineRule="auto"/>
        <w:jc w:val="both"/>
        <w:rPr>
          <w:rFonts w:ascii="Times New Roman" w:hAnsi="Times New Roman" w:cs="Times New Roman"/>
        </w:rPr>
      </w:pPr>
      <w:r w:rsidRPr="00B9090E">
        <w:rPr>
          <w:rFonts w:ascii="Times New Roman" w:hAnsi="Times New Roman" w:cs="Times New Roman"/>
          <w:b/>
        </w:rPr>
        <w:t>Abstract:</w:t>
      </w:r>
      <w:r w:rsidRPr="00643D97">
        <w:rPr>
          <w:rFonts w:ascii="Times New Roman" w:hAnsi="Times New Roman" w:cs="Times New Roman"/>
        </w:rPr>
        <w:t xml:space="preserve"> This article analyzes the critical geopolitics of knowledge production in Brazil during the 20</w:t>
      </w:r>
      <w:r w:rsidRPr="00643D97">
        <w:rPr>
          <w:rFonts w:ascii="Times New Roman" w:hAnsi="Times New Roman" w:cs="Times New Roman"/>
          <w:vertAlign w:val="superscript"/>
        </w:rPr>
        <w:t>th</w:t>
      </w:r>
      <w:r w:rsidRPr="00643D97">
        <w:rPr>
          <w:rFonts w:ascii="Times New Roman" w:hAnsi="Times New Roman" w:cs="Times New Roman"/>
        </w:rPr>
        <w:t xml:space="preserve"> century. It offers a critical appraisal of recent calls to decolonize political geography by locating the role played by actors and institutions in the Global South within the broader narrative of the Green Revolution. Historical accounts of the Green Revolution have only recently started to incorporate perspectives of and attribute agency to actors in the Global South. However, Brazil has largely been left out of the geographical scope of the Green Revolution. This article focuses on U.S.-Brazilian geopolitical relations behind an effort to reproduce the U.S. model of higher education, rural extension and agricultural research in Brazil. </w:t>
      </w:r>
      <w:r>
        <w:rPr>
          <w:rFonts w:ascii="Times New Roman" w:hAnsi="Times New Roman" w:cs="Times New Roman"/>
        </w:rPr>
        <w:t xml:space="preserve">I argue that the confluence of Brazil’s geopolitical importance with </w:t>
      </w:r>
      <w:r w:rsidRPr="004468AD">
        <w:rPr>
          <w:rFonts w:ascii="Times New Roman" w:hAnsi="Times New Roman" w:cs="Times New Roman"/>
        </w:rPr>
        <w:t xml:space="preserve">opportunities for foreign investment in </w:t>
      </w:r>
      <w:r>
        <w:rPr>
          <w:rFonts w:ascii="Times New Roman" w:hAnsi="Times New Roman" w:cs="Times New Roman"/>
        </w:rPr>
        <w:t>its</w:t>
      </w:r>
      <w:r w:rsidRPr="004468AD">
        <w:rPr>
          <w:rFonts w:ascii="Times New Roman" w:hAnsi="Times New Roman" w:cs="Times New Roman"/>
        </w:rPr>
        <w:t xml:space="preserve"> agricultural sector </w:t>
      </w:r>
      <w:r>
        <w:rPr>
          <w:rFonts w:ascii="Times New Roman" w:hAnsi="Times New Roman" w:cs="Times New Roman"/>
        </w:rPr>
        <w:t>brought together U.S. and Brazilian experts and expertise</w:t>
      </w:r>
      <w:r w:rsidRPr="004468AD">
        <w:rPr>
          <w:rFonts w:ascii="Times New Roman" w:hAnsi="Times New Roman" w:cs="Times New Roman"/>
        </w:rPr>
        <w:t xml:space="preserve"> to modernize Brazilian agriculture</w:t>
      </w:r>
      <w:r>
        <w:rPr>
          <w:rFonts w:ascii="Times New Roman" w:hAnsi="Times New Roman" w:cs="Times New Roman"/>
        </w:rPr>
        <w:t xml:space="preserve">. The case of transnational soybean research illustrates the importance of this relationship in transforming Brazil’s agricultural sector and limiting alternatives. </w:t>
      </w:r>
      <w:r w:rsidRPr="00643D97">
        <w:rPr>
          <w:rFonts w:ascii="Times New Roman" w:hAnsi="Times New Roman" w:cs="Times New Roman"/>
        </w:rPr>
        <w:t>This article offers an account of how the geopolitics of knowledge production shape the long-term institutional legacies of national research institutions.</w:t>
      </w:r>
    </w:p>
    <w:p w14:paraId="2180214F" w14:textId="4B8A921D" w:rsidR="008E1D4E" w:rsidRPr="002413F2" w:rsidRDefault="008E1D4E" w:rsidP="00B9090E">
      <w:pPr>
        <w:spacing w:line="276" w:lineRule="auto"/>
        <w:jc w:val="both"/>
        <w:rPr>
          <w:rFonts w:ascii="Times New Roman" w:hAnsi="Times New Roman" w:cs="Times New Roman"/>
        </w:rPr>
      </w:pPr>
    </w:p>
    <w:p w14:paraId="1E144824" w14:textId="7469EAA1" w:rsidR="008E1D4E" w:rsidRPr="00354A6E" w:rsidRDefault="00DF7635" w:rsidP="00B9090E">
      <w:pPr>
        <w:spacing w:line="276" w:lineRule="auto"/>
        <w:jc w:val="center"/>
        <w:rPr>
          <w:rFonts w:ascii="Times New Roman" w:hAnsi="Times New Roman" w:cs="Times New Roman"/>
          <w:u w:val="single"/>
        </w:rPr>
      </w:pPr>
      <w:r w:rsidRPr="00354A6E">
        <w:rPr>
          <w:rFonts w:ascii="Times New Roman" w:hAnsi="Times New Roman" w:cs="Times New Roman"/>
          <w:u w:val="single"/>
        </w:rPr>
        <w:t>INTRODUCTION</w:t>
      </w:r>
    </w:p>
    <w:p w14:paraId="742BA6F2" w14:textId="77777777" w:rsidR="00AB0993" w:rsidRPr="008E1D4E" w:rsidRDefault="00AB0993" w:rsidP="00B9090E">
      <w:pPr>
        <w:pStyle w:val="ListParagraph"/>
        <w:spacing w:line="276" w:lineRule="auto"/>
        <w:rPr>
          <w:rFonts w:ascii="Times New Roman" w:hAnsi="Times New Roman" w:cs="Times New Roman"/>
          <w:b/>
          <w:i/>
          <w:sz w:val="28"/>
          <w:szCs w:val="28"/>
        </w:rPr>
      </w:pPr>
    </w:p>
    <w:p w14:paraId="5BAAD23D" w14:textId="691A5E1D" w:rsidR="00AF028A" w:rsidRDefault="00AF028A" w:rsidP="00B9090E">
      <w:pPr>
        <w:spacing w:line="276" w:lineRule="auto"/>
        <w:jc w:val="both"/>
        <w:rPr>
          <w:rFonts w:ascii="Times New Roman" w:hAnsi="Times New Roman" w:cs="Times New Roman"/>
        </w:rPr>
      </w:pPr>
      <w:r>
        <w:rPr>
          <w:rFonts w:ascii="Times New Roman" w:hAnsi="Times New Roman" w:cs="Times New Roman"/>
        </w:rPr>
        <w:t>In 2006, the World Food Prize was granted to two Brazilians</w:t>
      </w:r>
      <w:r w:rsidR="005214B1">
        <w:rPr>
          <w:rFonts w:ascii="Times New Roman" w:hAnsi="Times New Roman" w:cs="Times New Roman"/>
        </w:rPr>
        <w:t xml:space="preserve">, </w:t>
      </w:r>
      <w:proofErr w:type="spellStart"/>
      <w:r>
        <w:rPr>
          <w:rFonts w:ascii="Times New Roman" w:hAnsi="Times New Roman" w:cs="Times New Roman"/>
        </w:rPr>
        <w:t>Alysson</w:t>
      </w:r>
      <w:proofErr w:type="spellEnd"/>
      <w:r>
        <w:rPr>
          <w:rFonts w:ascii="Times New Roman" w:hAnsi="Times New Roman" w:cs="Times New Roman"/>
        </w:rPr>
        <w:t xml:space="preserve"> </w:t>
      </w:r>
      <w:proofErr w:type="spellStart"/>
      <w:r>
        <w:rPr>
          <w:rFonts w:ascii="Times New Roman" w:hAnsi="Times New Roman" w:cs="Times New Roman"/>
        </w:rPr>
        <w:t>Paolinelli</w:t>
      </w:r>
      <w:proofErr w:type="spellEnd"/>
      <w:r>
        <w:rPr>
          <w:rFonts w:ascii="Times New Roman" w:hAnsi="Times New Roman" w:cs="Times New Roman"/>
        </w:rPr>
        <w:t xml:space="preserve"> and Edson Lobato</w:t>
      </w:r>
      <w:r w:rsidR="005214B1">
        <w:rPr>
          <w:rFonts w:ascii="Times New Roman" w:hAnsi="Times New Roman" w:cs="Times New Roman"/>
        </w:rPr>
        <w:t xml:space="preserve">, </w:t>
      </w:r>
      <w:r>
        <w:rPr>
          <w:rFonts w:ascii="Times New Roman" w:hAnsi="Times New Roman" w:cs="Times New Roman"/>
        </w:rPr>
        <w:t xml:space="preserve">and </w:t>
      </w:r>
      <w:r w:rsidR="000217A5">
        <w:rPr>
          <w:rFonts w:ascii="Times New Roman" w:hAnsi="Times New Roman" w:cs="Times New Roman"/>
        </w:rPr>
        <w:t xml:space="preserve">to </w:t>
      </w:r>
      <w:r>
        <w:rPr>
          <w:rFonts w:ascii="Times New Roman" w:hAnsi="Times New Roman" w:cs="Times New Roman"/>
        </w:rPr>
        <w:t xml:space="preserve">an American soil scientist </w:t>
      </w:r>
      <w:r w:rsidR="005214B1">
        <w:rPr>
          <w:rFonts w:ascii="Times New Roman" w:hAnsi="Times New Roman" w:cs="Times New Roman"/>
        </w:rPr>
        <w:t xml:space="preserve">named </w:t>
      </w:r>
      <w:r>
        <w:rPr>
          <w:rFonts w:ascii="Times New Roman" w:hAnsi="Times New Roman" w:cs="Times New Roman"/>
        </w:rPr>
        <w:t xml:space="preserve">Andrew Colin McClung. They won the </w:t>
      </w:r>
      <w:r w:rsidR="00BD3E1E">
        <w:rPr>
          <w:rFonts w:ascii="Times New Roman" w:hAnsi="Times New Roman" w:cs="Times New Roman"/>
        </w:rPr>
        <w:t>award</w:t>
      </w:r>
      <w:r>
        <w:rPr>
          <w:rFonts w:ascii="Times New Roman" w:hAnsi="Times New Roman" w:cs="Times New Roman"/>
        </w:rPr>
        <w:t xml:space="preserve"> for their work on </w:t>
      </w:r>
      <w:r w:rsidR="00E45608">
        <w:rPr>
          <w:rFonts w:ascii="Times New Roman" w:hAnsi="Times New Roman" w:cs="Times New Roman"/>
        </w:rPr>
        <w:t>“</w:t>
      </w:r>
      <w:r>
        <w:rPr>
          <w:rFonts w:ascii="Times New Roman" w:hAnsi="Times New Roman" w:cs="Times New Roman"/>
        </w:rPr>
        <w:t>fixing</w:t>
      </w:r>
      <w:r w:rsidR="00E45608">
        <w:rPr>
          <w:rFonts w:ascii="Times New Roman" w:hAnsi="Times New Roman" w:cs="Times New Roman"/>
        </w:rPr>
        <w:t>”</w:t>
      </w:r>
      <w:r>
        <w:rPr>
          <w:rFonts w:ascii="Times New Roman" w:hAnsi="Times New Roman" w:cs="Times New Roman"/>
        </w:rPr>
        <w:t xml:space="preserve"> the acidic soils </w:t>
      </w:r>
      <w:r w:rsidR="00E45608">
        <w:rPr>
          <w:rFonts w:ascii="Times New Roman" w:hAnsi="Times New Roman" w:cs="Times New Roman"/>
        </w:rPr>
        <w:t xml:space="preserve">of </w:t>
      </w:r>
      <w:r>
        <w:rPr>
          <w:rFonts w:ascii="Times New Roman" w:hAnsi="Times New Roman" w:cs="Times New Roman"/>
        </w:rPr>
        <w:t>the</w:t>
      </w:r>
      <w:r w:rsidR="008900BB">
        <w:rPr>
          <w:rFonts w:ascii="Times New Roman" w:hAnsi="Times New Roman" w:cs="Times New Roman"/>
        </w:rPr>
        <w:t xml:space="preserve"> Brazilian savannah, a region known as the </w:t>
      </w:r>
      <w:proofErr w:type="spellStart"/>
      <w:r w:rsidR="008900BB">
        <w:rPr>
          <w:rFonts w:ascii="Times New Roman" w:hAnsi="Times New Roman" w:cs="Times New Roman"/>
        </w:rPr>
        <w:t>Cerrado</w:t>
      </w:r>
      <w:proofErr w:type="spellEnd"/>
      <w:r>
        <w:rPr>
          <w:rFonts w:ascii="Times New Roman" w:hAnsi="Times New Roman" w:cs="Times New Roman"/>
        </w:rPr>
        <w:t>. Their research made large-scale grain production both possible and profitable</w:t>
      </w:r>
      <w:r w:rsidR="0092210A">
        <w:rPr>
          <w:rFonts w:ascii="Times New Roman" w:hAnsi="Times New Roman" w:cs="Times New Roman"/>
        </w:rPr>
        <w:t xml:space="preserve"> in tropical savannahs</w:t>
      </w:r>
      <w:r w:rsidR="00E4701E">
        <w:rPr>
          <w:rFonts w:ascii="Times New Roman" w:hAnsi="Times New Roman" w:cs="Times New Roman"/>
        </w:rPr>
        <w:t xml:space="preserve"> (</w:t>
      </w:r>
      <w:r w:rsidR="00E06641">
        <w:rPr>
          <w:rFonts w:ascii="Times New Roman" w:hAnsi="Times New Roman" w:cs="Times New Roman"/>
        </w:rPr>
        <w:t xml:space="preserve">see </w:t>
      </w:r>
      <w:proofErr w:type="spellStart"/>
      <w:r w:rsidR="00E06641">
        <w:rPr>
          <w:rFonts w:ascii="Times New Roman" w:hAnsi="Times New Roman" w:cs="Times New Roman"/>
        </w:rPr>
        <w:t>Márcio</w:t>
      </w:r>
      <w:proofErr w:type="spellEnd"/>
      <w:r w:rsidR="00E06641">
        <w:rPr>
          <w:rFonts w:ascii="Times New Roman" w:hAnsi="Times New Roman" w:cs="Times New Roman"/>
        </w:rPr>
        <w:t xml:space="preserve"> da Silva, 2012)</w:t>
      </w:r>
      <w:r>
        <w:rPr>
          <w:rFonts w:ascii="Times New Roman" w:hAnsi="Times New Roman" w:cs="Times New Roman"/>
        </w:rPr>
        <w:t xml:space="preserve">. Norman Borlaug, known as the </w:t>
      </w:r>
      <w:r w:rsidR="00E45608">
        <w:rPr>
          <w:rFonts w:ascii="Times New Roman" w:hAnsi="Times New Roman" w:cs="Times New Roman"/>
        </w:rPr>
        <w:t>“</w:t>
      </w:r>
      <w:r>
        <w:rPr>
          <w:rFonts w:ascii="Times New Roman" w:hAnsi="Times New Roman" w:cs="Times New Roman"/>
        </w:rPr>
        <w:t>father of the Green Revolution</w:t>
      </w:r>
      <w:r w:rsidR="00E45608">
        <w:rPr>
          <w:rFonts w:ascii="Times New Roman" w:hAnsi="Times New Roman" w:cs="Times New Roman"/>
        </w:rPr>
        <w:t>”</w:t>
      </w:r>
      <w:r>
        <w:rPr>
          <w:rFonts w:ascii="Times New Roman" w:hAnsi="Times New Roman" w:cs="Times New Roman"/>
        </w:rPr>
        <w:t xml:space="preserve"> </w:t>
      </w:r>
      <w:r w:rsidR="000217A5">
        <w:rPr>
          <w:rFonts w:ascii="Times New Roman" w:hAnsi="Times New Roman" w:cs="Times New Roman"/>
        </w:rPr>
        <w:t>had</w:t>
      </w:r>
      <w:r>
        <w:rPr>
          <w:rFonts w:ascii="Times New Roman" w:hAnsi="Times New Roman" w:cs="Times New Roman"/>
        </w:rPr>
        <w:t xml:space="preserve"> </w:t>
      </w:r>
      <w:r>
        <w:rPr>
          <w:rFonts w:ascii="Times New Roman" w:hAnsi="Times New Roman" w:cs="Times New Roman"/>
        </w:rPr>
        <w:lastRenderedPageBreak/>
        <w:t xml:space="preserve">called the </w:t>
      </w:r>
      <w:proofErr w:type="spellStart"/>
      <w:r>
        <w:rPr>
          <w:rFonts w:ascii="Times New Roman" w:hAnsi="Times New Roman" w:cs="Times New Roman"/>
        </w:rPr>
        <w:t>Cerrado</w:t>
      </w:r>
      <w:proofErr w:type="spellEnd"/>
      <w:r>
        <w:rPr>
          <w:rFonts w:ascii="Times New Roman" w:hAnsi="Times New Roman" w:cs="Times New Roman"/>
        </w:rPr>
        <w:t xml:space="preserve"> “the world’s most important agricultural expansion zone of the</w:t>
      </w:r>
      <w:r w:rsidR="004A33CF">
        <w:rPr>
          <w:rFonts w:ascii="Times New Roman" w:hAnsi="Times New Roman" w:cs="Times New Roman"/>
        </w:rPr>
        <w:t xml:space="preserve"> [20</w:t>
      </w:r>
      <w:r w:rsidR="004A33CF" w:rsidRPr="004A33CF">
        <w:rPr>
          <w:rFonts w:ascii="Times New Roman" w:hAnsi="Times New Roman" w:cs="Times New Roman"/>
          <w:vertAlign w:val="superscript"/>
        </w:rPr>
        <w:t>th</w:t>
      </w:r>
      <w:r w:rsidR="004A33CF">
        <w:rPr>
          <w:rFonts w:ascii="Times New Roman" w:hAnsi="Times New Roman" w:cs="Times New Roman"/>
        </w:rPr>
        <w:t xml:space="preserve">] </w:t>
      </w:r>
      <w:r>
        <w:rPr>
          <w:rFonts w:ascii="Times New Roman" w:hAnsi="Times New Roman" w:cs="Times New Roman"/>
        </w:rPr>
        <w:t>century”</w:t>
      </w:r>
      <w:r w:rsidR="002413F2">
        <w:rPr>
          <w:rFonts w:ascii="Times New Roman" w:hAnsi="Times New Roman" w:cs="Times New Roman"/>
        </w:rPr>
        <w:t>.</w:t>
      </w:r>
      <w:r>
        <w:rPr>
          <w:rFonts w:ascii="Times New Roman" w:hAnsi="Times New Roman" w:cs="Times New Roman"/>
        </w:rPr>
        <w:t xml:space="preserve"> At the award ceremony, </w:t>
      </w:r>
      <w:r w:rsidR="008900BB">
        <w:rPr>
          <w:rFonts w:ascii="Times New Roman" w:hAnsi="Times New Roman" w:cs="Times New Roman"/>
        </w:rPr>
        <w:t xml:space="preserve">the </w:t>
      </w:r>
      <w:r w:rsidR="006211D3">
        <w:rPr>
          <w:rFonts w:ascii="Times New Roman" w:hAnsi="Times New Roman" w:cs="Times New Roman"/>
        </w:rPr>
        <w:t>then-</w:t>
      </w:r>
      <w:r w:rsidR="008900BB">
        <w:rPr>
          <w:rFonts w:ascii="Times New Roman" w:hAnsi="Times New Roman" w:cs="Times New Roman"/>
        </w:rPr>
        <w:t>president of the Brazilian Agricultural Research Corporation (</w:t>
      </w:r>
      <w:proofErr w:type="spellStart"/>
      <w:r w:rsidR="008900BB">
        <w:rPr>
          <w:rFonts w:ascii="Times New Roman" w:hAnsi="Times New Roman" w:cs="Times New Roman"/>
        </w:rPr>
        <w:t>Embrapa</w:t>
      </w:r>
      <w:proofErr w:type="spellEnd"/>
      <w:r w:rsidR="008900BB">
        <w:rPr>
          <w:rFonts w:ascii="Times New Roman" w:hAnsi="Times New Roman" w:cs="Times New Roman"/>
        </w:rPr>
        <w:t>)</w:t>
      </w:r>
      <w:r>
        <w:rPr>
          <w:rFonts w:ascii="Times New Roman" w:hAnsi="Times New Roman" w:cs="Times New Roman"/>
        </w:rPr>
        <w:t xml:space="preserve">, Dr. Silvio </w:t>
      </w:r>
      <w:proofErr w:type="spellStart"/>
      <w:r>
        <w:rPr>
          <w:rFonts w:ascii="Times New Roman" w:hAnsi="Times New Roman" w:cs="Times New Roman"/>
        </w:rPr>
        <w:t>Crestana</w:t>
      </w:r>
      <w:proofErr w:type="spellEnd"/>
      <w:r>
        <w:rPr>
          <w:rFonts w:ascii="Times New Roman" w:hAnsi="Times New Roman" w:cs="Times New Roman"/>
        </w:rPr>
        <w:t xml:space="preserve">, gave a speech to describe how </w:t>
      </w:r>
      <w:r w:rsidR="008900BB">
        <w:rPr>
          <w:rFonts w:ascii="Times New Roman" w:hAnsi="Times New Roman" w:cs="Times New Roman"/>
        </w:rPr>
        <w:t>international collaboration between</w:t>
      </w:r>
      <w:r>
        <w:rPr>
          <w:rFonts w:ascii="Times New Roman" w:hAnsi="Times New Roman" w:cs="Times New Roman"/>
        </w:rPr>
        <w:t xml:space="preserve"> the awardees was </w:t>
      </w:r>
      <w:r w:rsidR="00E45608">
        <w:rPr>
          <w:rFonts w:ascii="Times New Roman" w:hAnsi="Times New Roman" w:cs="Times New Roman"/>
        </w:rPr>
        <w:t xml:space="preserve">an </w:t>
      </w:r>
      <w:r w:rsidR="008900BB">
        <w:rPr>
          <w:rFonts w:ascii="Times New Roman" w:hAnsi="Times New Roman" w:cs="Times New Roman"/>
        </w:rPr>
        <w:t>integral to rewriting</w:t>
      </w:r>
      <w:r w:rsidR="00E45608">
        <w:rPr>
          <w:rFonts w:ascii="Times New Roman" w:hAnsi="Times New Roman" w:cs="Times New Roman"/>
        </w:rPr>
        <w:t xml:space="preserve"> </w:t>
      </w:r>
      <w:r>
        <w:rPr>
          <w:rFonts w:ascii="Times New Roman" w:hAnsi="Times New Roman" w:cs="Times New Roman"/>
        </w:rPr>
        <w:t>historical</w:t>
      </w:r>
      <w:r w:rsidR="008900BB">
        <w:rPr>
          <w:rFonts w:ascii="Times New Roman" w:hAnsi="Times New Roman" w:cs="Times New Roman"/>
        </w:rPr>
        <w:t xml:space="preserve"> national</w:t>
      </w:r>
      <w:r>
        <w:rPr>
          <w:rFonts w:ascii="Times New Roman" w:hAnsi="Times New Roman" w:cs="Times New Roman"/>
        </w:rPr>
        <w:t xml:space="preserve"> divisions of technological development. “We have a new map of the world today</w:t>
      </w:r>
      <w:r w:rsidR="00E45608">
        <w:rPr>
          <w:rFonts w:ascii="Times New Roman" w:hAnsi="Times New Roman" w:cs="Times New Roman"/>
        </w:rPr>
        <w:t>,</w:t>
      </w:r>
      <w:r>
        <w:rPr>
          <w:rFonts w:ascii="Times New Roman" w:hAnsi="Times New Roman" w:cs="Times New Roman"/>
        </w:rPr>
        <w:t>” he said</w:t>
      </w:r>
      <w:r w:rsidR="00E45608">
        <w:rPr>
          <w:rFonts w:ascii="Times New Roman" w:hAnsi="Times New Roman" w:cs="Times New Roman"/>
        </w:rPr>
        <w:t>;</w:t>
      </w:r>
      <w:r>
        <w:rPr>
          <w:rFonts w:ascii="Times New Roman" w:hAnsi="Times New Roman" w:cs="Times New Roman"/>
        </w:rPr>
        <w:t xml:space="preserve"> “</w:t>
      </w:r>
      <w:r w:rsidR="00E45608">
        <w:rPr>
          <w:rFonts w:ascii="Times New Roman" w:hAnsi="Times New Roman" w:cs="Times New Roman"/>
        </w:rPr>
        <w:t>…</w:t>
      </w:r>
      <w:r>
        <w:rPr>
          <w:rFonts w:ascii="Times New Roman" w:hAnsi="Times New Roman" w:cs="Times New Roman"/>
        </w:rPr>
        <w:t>it’s not just geographical, the nation’s borders, but [based on closing] the technological gap…</w:t>
      </w:r>
      <w:r w:rsidR="001D37E5">
        <w:rPr>
          <w:rFonts w:ascii="Times New Roman" w:hAnsi="Times New Roman" w:cs="Times New Roman"/>
        </w:rPr>
        <w:t>;</w:t>
      </w:r>
      <w:r>
        <w:rPr>
          <w:rFonts w:ascii="Times New Roman" w:hAnsi="Times New Roman" w:cs="Times New Roman"/>
        </w:rPr>
        <w:t xml:space="preserve"> eventually, the </w:t>
      </w:r>
      <w:proofErr w:type="spellStart"/>
      <w:r>
        <w:rPr>
          <w:rFonts w:ascii="Times New Roman" w:hAnsi="Times New Roman" w:cs="Times New Roman"/>
        </w:rPr>
        <w:t>Cerrado</w:t>
      </w:r>
      <w:proofErr w:type="spellEnd"/>
      <w:r>
        <w:rPr>
          <w:rFonts w:ascii="Times New Roman" w:hAnsi="Times New Roman" w:cs="Times New Roman"/>
        </w:rPr>
        <w:t xml:space="preserve"> technology, or one similar to it, will move into the </w:t>
      </w:r>
      <w:r w:rsidRPr="007A696A">
        <w:rPr>
          <w:rFonts w:ascii="Times New Roman" w:hAnsi="Times New Roman" w:cs="Times New Roman"/>
          <w:i/>
        </w:rPr>
        <w:t>llanos</w:t>
      </w:r>
      <w:r>
        <w:rPr>
          <w:rFonts w:ascii="Times New Roman" w:hAnsi="Times New Roman" w:cs="Times New Roman"/>
        </w:rPr>
        <w:t xml:space="preserve"> in Colombia and Venezuela and hopefully – hopefully – into central and southern Africa</w:t>
      </w:r>
      <w:r w:rsidR="004A33CF">
        <w:rPr>
          <w:rStyle w:val="FootnoteReference"/>
          <w:rFonts w:ascii="Times New Roman" w:hAnsi="Times New Roman" w:cs="Times New Roman"/>
        </w:rPr>
        <w:footnoteReference w:id="1"/>
      </w:r>
      <w:r>
        <w:rPr>
          <w:rFonts w:ascii="Times New Roman" w:hAnsi="Times New Roman" w:cs="Times New Roman"/>
        </w:rPr>
        <w:t>”</w:t>
      </w:r>
      <w:r w:rsidR="004A33CF">
        <w:rPr>
          <w:rFonts w:ascii="Times New Roman" w:hAnsi="Times New Roman" w:cs="Times New Roman"/>
        </w:rPr>
        <w:t>.</w:t>
      </w:r>
      <w:r>
        <w:rPr>
          <w:rFonts w:ascii="Times New Roman" w:hAnsi="Times New Roman" w:cs="Times New Roman"/>
        </w:rPr>
        <w:t xml:space="preserve"> </w:t>
      </w:r>
    </w:p>
    <w:p w14:paraId="435043BA" w14:textId="77777777" w:rsidR="00AF028A" w:rsidRDefault="00AF028A" w:rsidP="00B9090E">
      <w:pPr>
        <w:spacing w:line="276" w:lineRule="auto"/>
        <w:jc w:val="both"/>
        <w:rPr>
          <w:rFonts w:ascii="Times New Roman" w:hAnsi="Times New Roman" w:cs="Times New Roman"/>
        </w:rPr>
      </w:pPr>
    </w:p>
    <w:p w14:paraId="7943210A" w14:textId="0E5CBD12" w:rsidR="00AF028A" w:rsidRDefault="00AF028A" w:rsidP="00B9090E">
      <w:pPr>
        <w:spacing w:line="276" w:lineRule="auto"/>
        <w:jc w:val="both"/>
        <w:rPr>
          <w:rFonts w:ascii="Times New Roman" w:hAnsi="Times New Roman" w:cs="Times New Roman"/>
        </w:rPr>
      </w:pPr>
      <w:proofErr w:type="spellStart"/>
      <w:r>
        <w:rPr>
          <w:rFonts w:ascii="Times New Roman" w:hAnsi="Times New Roman" w:cs="Times New Roman"/>
        </w:rPr>
        <w:t>Crestana’s</w:t>
      </w:r>
      <w:proofErr w:type="spellEnd"/>
      <w:r>
        <w:rPr>
          <w:rFonts w:ascii="Times New Roman" w:hAnsi="Times New Roman" w:cs="Times New Roman"/>
        </w:rPr>
        <w:t xml:space="preserve"> r</w:t>
      </w:r>
      <w:r w:rsidR="000217A5">
        <w:rPr>
          <w:rFonts w:ascii="Times New Roman" w:hAnsi="Times New Roman" w:cs="Times New Roman"/>
        </w:rPr>
        <w:t>emarks drew on</w:t>
      </w:r>
      <w:r w:rsidR="00D867C9">
        <w:rPr>
          <w:rFonts w:ascii="Times New Roman" w:hAnsi="Times New Roman" w:cs="Times New Roman"/>
        </w:rPr>
        <w:t xml:space="preserve"> a</w:t>
      </w:r>
      <w:r>
        <w:rPr>
          <w:rFonts w:ascii="Times New Roman" w:hAnsi="Times New Roman" w:cs="Times New Roman"/>
        </w:rPr>
        <w:t xml:space="preserve"> </w:t>
      </w:r>
      <w:r w:rsidR="000217A5">
        <w:rPr>
          <w:rFonts w:ascii="Times New Roman" w:hAnsi="Times New Roman" w:cs="Times New Roman"/>
        </w:rPr>
        <w:t>popular narrative</w:t>
      </w:r>
      <w:r>
        <w:rPr>
          <w:rFonts w:ascii="Times New Roman" w:hAnsi="Times New Roman" w:cs="Times New Roman"/>
        </w:rPr>
        <w:t xml:space="preserve"> </w:t>
      </w:r>
      <w:r w:rsidR="00E45608">
        <w:rPr>
          <w:rFonts w:ascii="Times New Roman" w:hAnsi="Times New Roman" w:cs="Times New Roman"/>
        </w:rPr>
        <w:t>in which</w:t>
      </w:r>
      <w:r>
        <w:rPr>
          <w:rFonts w:ascii="Times New Roman" w:hAnsi="Times New Roman" w:cs="Times New Roman"/>
        </w:rPr>
        <w:t xml:space="preserve"> </w:t>
      </w:r>
      <w:r w:rsidR="00F70838">
        <w:rPr>
          <w:rFonts w:ascii="Times New Roman" w:hAnsi="Times New Roman" w:cs="Times New Roman"/>
        </w:rPr>
        <w:t>national</w:t>
      </w:r>
      <w:r w:rsidR="00D867C9">
        <w:rPr>
          <w:rFonts w:ascii="Times New Roman" w:hAnsi="Times New Roman" w:cs="Times New Roman"/>
        </w:rPr>
        <w:t xml:space="preserve"> </w:t>
      </w:r>
      <w:r>
        <w:rPr>
          <w:rFonts w:ascii="Times New Roman" w:hAnsi="Times New Roman" w:cs="Times New Roman"/>
        </w:rPr>
        <w:t>public research</w:t>
      </w:r>
      <w:r w:rsidR="008900BB">
        <w:rPr>
          <w:rFonts w:ascii="Times New Roman" w:hAnsi="Times New Roman" w:cs="Times New Roman"/>
        </w:rPr>
        <w:t xml:space="preserve"> (</w:t>
      </w:r>
      <w:r w:rsidR="00C312C8">
        <w:rPr>
          <w:rFonts w:ascii="Times New Roman" w:hAnsi="Times New Roman" w:cs="Times New Roman"/>
        </w:rPr>
        <w:t xml:space="preserve">through </w:t>
      </w:r>
      <w:proofErr w:type="spellStart"/>
      <w:r w:rsidR="008900BB">
        <w:rPr>
          <w:rFonts w:ascii="Times New Roman" w:hAnsi="Times New Roman" w:cs="Times New Roman"/>
        </w:rPr>
        <w:t>Embrapa</w:t>
      </w:r>
      <w:proofErr w:type="spellEnd"/>
      <w:r w:rsidR="008900BB">
        <w:rPr>
          <w:rFonts w:ascii="Times New Roman" w:hAnsi="Times New Roman" w:cs="Times New Roman"/>
        </w:rPr>
        <w:t>)</w:t>
      </w:r>
      <w:r>
        <w:rPr>
          <w:rFonts w:ascii="Times New Roman" w:hAnsi="Times New Roman" w:cs="Times New Roman"/>
        </w:rPr>
        <w:t xml:space="preserve"> overcame structural barriers in technological development to be</w:t>
      </w:r>
      <w:r w:rsidR="00E45608">
        <w:rPr>
          <w:rFonts w:ascii="Times New Roman" w:hAnsi="Times New Roman" w:cs="Times New Roman"/>
        </w:rPr>
        <w:t>come</w:t>
      </w:r>
      <w:r>
        <w:rPr>
          <w:rFonts w:ascii="Times New Roman" w:hAnsi="Times New Roman" w:cs="Times New Roman"/>
        </w:rPr>
        <w:t xml:space="preserve"> considered a world leader in agricultural innovation</w:t>
      </w:r>
      <w:r w:rsidR="00105184">
        <w:rPr>
          <w:rFonts w:ascii="Times New Roman" w:hAnsi="Times New Roman" w:cs="Times New Roman"/>
        </w:rPr>
        <w:t xml:space="preserve"> (see Klein and Luna, 2018)</w:t>
      </w:r>
      <w:r>
        <w:rPr>
          <w:rFonts w:ascii="Times New Roman" w:hAnsi="Times New Roman" w:cs="Times New Roman"/>
        </w:rPr>
        <w:t>.</w:t>
      </w:r>
      <w:r w:rsidR="00C312C8">
        <w:rPr>
          <w:rFonts w:ascii="Times New Roman" w:hAnsi="Times New Roman" w:cs="Times New Roman"/>
        </w:rPr>
        <w:t xml:space="preserve"> In fact, </w:t>
      </w:r>
      <w:proofErr w:type="spellStart"/>
      <w:r w:rsidR="00C312C8">
        <w:rPr>
          <w:rFonts w:ascii="Times New Roman" w:hAnsi="Times New Roman" w:cs="Times New Roman"/>
        </w:rPr>
        <w:t>Embrapa</w:t>
      </w:r>
      <w:proofErr w:type="spellEnd"/>
      <w:r w:rsidR="00CD7437">
        <w:rPr>
          <w:rFonts w:ascii="Times New Roman" w:hAnsi="Times New Roman" w:cs="Times New Roman"/>
        </w:rPr>
        <w:t xml:space="preserve">, the country’s public </w:t>
      </w:r>
      <w:r w:rsidR="005214B1">
        <w:rPr>
          <w:rFonts w:ascii="Times New Roman" w:hAnsi="Times New Roman" w:cs="Times New Roman"/>
        </w:rPr>
        <w:t xml:space="preserve">agricultural </w:t>
      </w:r>
      <w:r w:rsidR="00CD7437">
        <w:rPr>
          <w:rFonts w:ascii="Times New Roman" w:hAnsi="Times New Roman" w:cs="Times New Roman"/>
        </w:rPr>
        <w:t>research agency,</w:t>
      </w:r>
      <w:r w:rsidR="00C312C8">
        <w:rPr>
          <w:rFonts w:ascii="Times New Roman" w:hAnsi="Times New Roman" w:cs="Times New Roman"/>
        </w:rPr>
        <w:t xml:space="preserve"> labels itself as the “world’s leader in tropical agricultural technology”.</w:t>
      </w:r>
      <w:r>
        <w:rPr>
          <w:rFonts w:ascii="Times New Roman" w:hAnsi="Times New Roman" w:cs="Times New Roman"/>
        </w:rPr>
        <w:t xml:space="preserve"> His invo</w:t>
      </w:r>
      <w:r w:rsidR="001D37E5">
        <w:rPr>
          <w:rFonts w:ascii="Times New Roman" w:hAnsi="Times New Roman" w:cs="Times New Roman"/>
        </w:rPr>
        <w:t>cation</w:t>
      </w:r>
      <w:r>
        <w:rPr>
          <w:rFonts w:ascii="Times New Roman" w:hAnsi="Times New Roman" w:cs="Times New Roman"/>
        </w:rPr>
        <w:t xml:space="preserve"> of a </w:t>
      </w:r>
      <w:r w:rsidR="00E45608">
        <w:rPr>
          <w:rFonts w:ascii="Times New Roman" w:hAnsi="Times New Roman" w:cs="Times New Roman"/>
        </w:rPr>
        <w:t>“</w:t>
      </w:r>
      <w:r>
        <w:rPr>
          <w:rFonts w:ascii="Times New Roman" w:hAnsi="Times New Roman" w:cs="Times New Roman"/>
        </w:rPr>
        <w:t>borderless</w:t>
      </w:r>
      <w:r w:rsidR="00E45608">
        <w:rPr>
          <w:rFonts w:ascii="Times New Roman" w:hAnsi="Times New Roman" w:cs="Times New Roman"/>
        </w:rPr>
        <w:t>”</w:t>
      </w:r>
      <w:r>
        <w:rPr>
          <w:rFonts w:ascii="Times New Roman" w:hAnsi="Times New Roman" w:cs="Times New Roman"/>
        </w:rPr>
        <w:t xml:space="preserve"> map is particularly telling because, although the story i</w:t>
      </w:r>
      <w:r w:rsidR="00F477C1">
        <w:rPr>
          <w:rFonts w:ascii="Times New Roman" w:hAnsi="Times New Roman" w:cs="Times New Roman"/>
        </w:rPr>
        <w:t>nvolves</w:t>
      </w:r>
      <w:r>
        <w:rPr>
          <w:rFonts w:ascii="Times New Roman" w:hAnsi="Times New Roman" w:cs="Times New Roman"/>
        </w:rPr>
        <w:t xml:space="preserve"> national pride, it is also a story of how the poles of those “with knowledge” and those “without knowledge” are continually shifting within transnational networks. </w:t>
      </w:r>
    </w:p>
    <w:p w14:paraId="680722AA" w14:textId="77777777" w:rsidR="00AF028A" w:rsidRPr="005A1900" w:rsidRDefault="00AF028A" w:rsidP="00B9090E">
      <w:pPr>
        <w:spacing w:line="276" w:lineRule="auto"/>
        <w:jc w:val="both"/>
        <w:rPr>
          <w:rFonts w:ascii="Times New Roman" w:hAnsi="Times New Roman" w:cs="Times New Roman"/>
        </w:rPr>
      </w:pPr>
    </w:p>
    <w:p w14:paraId="258D2DD0" w14:textId="2534AF54" w:rsidR="009768BB" w:rsidRDefault="00AF028A" w:rsidP="00B9090E">
      <w:pPr>
        <w:spacing w:line="276" w:lineRule="auto"/>
        <w:jc w:val="both"/>
        <w:rPr>
          <w:rFonts w:ascii="Times New Roman" w:hAnsi="Times New Roman" w:cs="Times New Roman"/>
        </w:rPr>
      </w:pPr>
      <w:r w:rsidRPr="005A1900">
        <w:rPr>
          <w:rFonts w:ascii="Times New Roman" w:hAnsi="Times New Roman" w:cs="Times New Roman"/>
        </w:rPr>
        <w:t xml:space="preserve">This </w:t>
      </w:r>
      <w:r w:rsidR="007E77A4">
        <w:rPr>
          <w:rFonts w:ascii="Times New Roman" w:hAnsi="Times New Roman" w:cs="Times New Roman"/>
        </w:rPr>
        <w:t>article</w:t>
      </w:r>
      <w:r w:rsidR="0017507C">
        <w:rPr>
          <w:rFonts w:ascii="Times New Roman" w:hAnsi="Times New Roman" w:cs="Times New Roman"/>
        </w:rPr>
        <w:t xml:space="preserve"> builds on the</w:t>
      </w:r>
      <w:r w:rsidR="008411E9">
        <w:rPr>
          <w:rFonts w:ascii="Times New Roman" w:hAnsi="Times New Roman" w:cs="Times New Roman"/>
        </w:rPr>
        <w:t xml:space="preserve"> </w:t>
      </w:r>
      <w:r w:rsidR="005F4C4F">
        <w:rPr>
          <w:rFonts w:ascii="Times New Roman" w:hAnsi="Times New Roman" w:cs="Times New Roman"/>
        </w:rPr>
        <w:t xml:space="preserve">critical </w:t>
      </w:r>
      <w:r w:rsidR="004B0C45">
        <w:rPr>
          <w:rFonts w:ascii="Times New Roman" w:hAnsi="Times New Roman" w:cs="Times New Roman"/>
        </w:rPr>
        <w:t>geopolitics</w:t>
      </w:r>
      <w:r w:rsidR="008411E9">
        <w:rPr>
          <w:rFonts w:ascii="Times New Roman" w:hAnsi="Times New Roman" w:cs="Times New Roman"/>
        </w:rPr>
        <w:t xml:space="preserve"> of </w:t>
      </w:r>
      <w:r w:rsidR="004B1692">
        <w:rPr>
          <w:rFonts w:ascii="Times New Roman" w:hAnsi="Times New Roman" w:cs="Times New Roman"/>
        </w:rPr>
        <w:t>knowledge production</w:t>
      </w:r>
      <w:r w:rsidR="008411E9">
        <w:rPr>
          <w:rFonts w:ascii="Times New Roman" w:hAnsi="Times New Roman" w:cs="Times New Roman"/>
        </w:rPr>
        <w:t>.</w:t>
      </w:r>
      <w:r w:rsidR="005F4C4F">
        <w:rPr>
          <w:rFonts w:ascii="Times New Roman" w:hAnsi="Times New Roman" w:cs="Times New Roman"/>
        </w:rPr>
        <w:t xml:space="preserve"> I follow </w:t>
      </w:r>
      <w:r w:rsidR="00A2185B">
        <w:rPr>
          <w:rFonts w:ascii="Times New Roman" w:hAnsi="Times New Roman" w:cs="Times New Roman"/>
        </w:rPr>
        <w:t xml:space="preserve">Gustavo </w:t>
      </w:r>
      <w:r w:rsidR="005F4C4F">
        <w:rPr>
          <w:rFonts w:ascii="Times New Roman" w:hAnsi="Times New Roman" w:cs="Times New Roman"/>
        </w:rPr>
        <w:t xml:space="preserve">Oliveira (2018) </w:t>
      </w:r>
      <w:r w:rsidR="002413F2">
        <w:rPr>
          <w:rFonts w:ascii="Times New Roman" w:hAnsi="Times New Roman" w:cs="Times New Roman"/>
        </w:rPr>
        <w:t>by</w:t>
      </w:r>
      <w:r w:rsidR="005F4C4F">
        <w:rPr>
          <w:rFonts w:ascii="Times New Roman" w:hAnsi="Times New Roman" w:cs="Times New Roman"/>
        </w:rPr>
        <w:t xml:space="preserve"> understanding </w:t>
      </w:r>
      <w:r w:rsidR="005F4C4F" w:rsidRPr="002413F2">
        <w:rPr>
          <w:rFonts w:ascii="Times New Roman" w:hAnsi="Times New Roman" w:cs="Times New Roman"/>
        </w:rPr>
        <w:t>critical</w:t>
      </w:r>
      <w:r w:rsidR="005F4C4F">
        <w:rPr>
          <w:rFonts w:ascii="Times New Roman" w:hAnsi="Times New Roman" w:cs="Times New Roman"/>
        </w:rPr>
        <w:t xml:space="preserve"> geopolitics </w:t>
      </w:r>
      <w:r w:rsidR="002413F2">
        <w:rPr>
          <w:rFonts w:ascii="Times New Roman" w:hAnsi="Times New Roman" w:cs="Times New Roman"/>
        </w:rPr>
        <w:t>as</w:t>
      </w:r>
      <w:r w:rsidR="00BD3E1E">
        <w:rPr>
          <w:rFonts w:ascii="Times New Roman" w:hAnsi="Times New Roman" w:cs="Times New Roman"/>
        </w:rPr>
        <w:t xml:space="preserve"> those that</w:t>
      </w:r>
      <w:r w:rsidR="002413F2">
        <w:rPr>
          <w:rFonts w:ascii="Times New Roman" w:hAnsi="Times New Roman" w:cs="Times New Roman"/>
        </w:rPr>
        <w:t>,</w:t>
      </w:r>
      <w:r w:rsidR="005F4C4F">
        <w:rPr>
          <w:rFonts w:ascii="Times New Roman" w:hAnsi="Times New Roman" w:cs="Times New Roman"/>
        </w:rPr>
        <w:t xml:space="preserve"> </w:t>
      </w:r>
      <w:r w:rsidR="002413F2">
        <w:rPr>
          <w:rFonts w:ascii="Times New Roman" w:hAnsi="Times New Roman" w:cs="Times New Roman"/>
        </w:rPr>
        <w:t>“situat</w:t>
      </w:r>
      <w:r w:rsidR="00BD3E1E">
        <w:rPr>
          <w:rFonts w:ascii="Times New Roman" w:hAnsi="Times New Roman" w:cs="Times New Roman"/>
        </w:rPr>
        <w:t>e</w:t>
      </w:r>
      <w:r w:rsidR="005F4C4F">
        <w:rPr>
          <w:rFonts w:ascii="Times New Roman" w:hAnsi="Times New Roman" w:cs="Times New Roman"/>
        </w:rPr>
        <w:t xml:space="preserve"> power not in the hands of sovereign states alone, but in more relational ways that traverse a spectrum of scales and struggles” (350).</w:t>
      </w:r>
      <w:r w:rsidR="0017507C">
        <w:rPr>
          <w:rFonts w:ascii="Times New Roman" w:hAnsi="Times New Roman" w:cs="Times New Roman"/>
        </w:rPr>
        <w:t xml:space="preserve"> </w:t>
      </w:r>
      <w:r w:rsidR="005F4C4F">
        <w:rPr>
          <w:rFonts w:ascii="Times New Roman" w:hAnsi="Times New Roman" w:cs="Times New Roman"/>
        </w:rPr>
        <w:t>The case of the Brazilian Green Revolution contributes to critical geopolitics</w:t>
      </w:r>
      <w:r w:rsidR="009768BB">
        <w:rPr>
          <w:rFonts w:ascii="Times New Roman" w:hAnsi="Times New Roman" w:cs="Times New Roman"/>
        </w:rPr>
        <w:t xml:space="preserve"> by </w:t>
      </w:r>
      <w:r w:rsidR="00BD3E1E">
        <w:rPr>
          <w:rFonts w:ascii="Times New Roman" w:hAnsi="Times New Roman" w:cs="Times New Roman"/>
        </w:rPr>
        <w:t>explaining</w:t>
      </w:r>
      <w:r w:rsidR="009768BB">
        <w:rPr>
          <w:rFonts w:ascii="Times New Roman" w:hAnsi="Times New Roman" w:cs="Times New Roman"/>
        </w:rPr>
        <w:t xml:space="preserve"> the ways in which national political contexts shape questions of ownership over</w:t>
      </w:r>
      <w:r w:rsidR="00D162A9">
        <w:rPr>
          <w:rFonts w:ascii="Times New Roman" w:hAnsi="Times New Roman" w:cs="Times New Roman"/>
        </w:rPr>
        <w:t xml:space="preserve"> transnational flows of</w:t>
      </w:r>
      <w:r w:rsidR="009768BB">
        <w:rPr>
          <w:rFonts w:ascii="Times New Roman" w:hAnsi="Times New Roman" w:cs="Times New Roman"/>
        </w:rPr>
        <w:t xml:space="preserve"> knowledge </w:t>
      </w:r>
      <w:r w:rsidR="00D162A9">
        <w:rPr>
          <w:rFonts w:ascii="Times New Roman" w:hAnsi="Times New Roman" w:cs="Times New Roman"/>
        </w:rPr>
        <w:t>and technology</w:t>
      </w:r>
      <w:r w:rsidR="00A13E3F">
        <w:rPr>
          <w:rFonts w:ascii="Times New Roman" w:hAnsi="Times New Roman" w:cs="Times New Roman"/>
        </w:rPr>
        <w:t xml:space="preserve">. I call attention to the importance of geopolitical relationships of power in the reproduction of what Radcliffe and </w:t>
      </w:r>
      <w:proofErr w:type="spellStart"/>
      <w:r w:rsidR="00A13E3F">
        <w:rPr>
          <w:rFonts w:ascii="Times New Roman" w:hAnsi="Times New Roman" w:cs="Times New Roman"/>
        </w:rPr>
        <w:t>Radhuber</w:t>
      </w:r>
      <w:proofErr w:type="spellEnd"/>
      <w:r w:rsidR="00A13E3F">
        <w:rPr>
          <w:rFonts w:ascii="Times New Roman" w:hAnsi="Times New Roman" w:cs="Times New Roman"/>
        </w:rPr>
        <w:t xml:space="preserve"> (2020) call “colonial-modern dynamics of knowledge production” (3)</w:t>
      </w:r>
      <w:r w:rsidR="009768BB">
        <w:rPr>
          <w:rFonts w:ascii="Times New Roman" w:hAnsi="Times New Roman" w:cs="Times New Roman"/>
        </w:rPr>
        <w:t xml:space="preserve">. </w:t>
      </w:r>
      <w:r w:rsidR="008D7737">
        <w:rPr>
          <w:rFonts w:ascii="Times New Roman" w:hAnsi="Times New Roman" w:cs="Times New Roman"/>
        </w:rPr>
        <w:t xml:space="preserve">However, rather than relying </w:t>
      </w:r>
      <w:r w:rsidR="00D162A9">
        <w:rPr>
          <w:rFonts w:ascii="Times New Roman" w:hAnsi="Times New Roman" w:cs="Times New Roman"/>
        </w:rPr>
        <w:t xml:space="preserve">primarily </w:t>
      </w:r>
      <w:r w:rsidR="008D7737">
        <w:rPr>
          <w:rFonts w:ascii="Times New Roman" w:hAnsi="Times New Roman" w:cs="Times New Roman"/>
        </w:rPr>
        <w:t xml:space="preserve">on national or regional contexts, this article analyzes the institutional and </w:t>
      </w:r>
      <w:r w:rsidR="00E73AD8">
        <w:rPr>
          <w:rFonts w:ascii="Times New Roman" w:hAnsi="Times New Roman" w:cs="Times New Roman"/>
        </w:rPr>
        <w:t>trans</w:t>
      </w:r>
      <w:r w:rsidR="008D7737">
        <w:rPr>
          <w:rFonts w:ascii="Times New Roman" w:hAnsi="Times New Roman" w:cs="Times New Roman"/>
        </w:rPr>
        <w:t xml:space="preserve">national networks </w:t>
      </w:r>
      <w:r w:rsidR="004D211A">
        <w:rPr>
          <w:rFonts w:ascii="Times New Roman" w:hAnsi="Times New Roman" w:cs="Times New Roman"/>
        </w:rPr>
        <w:t>that shape the role of science and technology in agricultural development</w:t>
      </w:r>
      <w:r w:rsidR="008D7737">
        <w:rPr>
          <w:rFonts w:ascii="Times New Roman" w:hAnsi="Times New Roman" w:cs="Times New Roman"/>
        </w:rPr>
        <w:t>. That is not to say that national context</w:t>
      </w:r>
      <w:r w:rsidR="004D211A">
        <w:rPr>
          <w:rFonts w:ascii="Times New Roman" w:hAnsi="Times New Roman" w:cs="Times New Roman"/>
        </w:rPr>
        <w:t>s</w:t>
      </w:r>
      <w:r w:rsidR="008D7737">
        <w:rPr>
          <w:rFonts w:ascii="Times New Roman" w:hAnsi="Times New Roman" w:cs="Times New Roman"/>
        </w:rPr>
        <w:t xml:space="preserve"> do not matter. Decades of research on the postcolonial condition has attempted to privilege non-Western perspectives on social and cultural forms of development. Naylor et al. (2018) claim that postcolonial approaches still rely on a “western/non-western binary that privileges the west” (200). </w:t>
      </w:r>
      <w:r w:rsidR="004D211A">
        <w:rPr>
          <w:rFonts w:ascii="Times New Roman" w:hAnsi="Times New Roman" w:cs="Times New Roman"/>
        </w:rPr>
        <w:t>By</w:t>
      </w:r>
      <w:r w:rsidR="008D7737">
        <w:rPr>
          <w:rFonts w:ascii="Times New Roman" w:hAnsi="Times New Roman" w:cs="Times New Roman"/>
        </w:rPr>
        <w:t xml:space="preserve"> focus</w:t>
      </w:r>
      <w:r w:rsidR="004D211A">
        <w:rPr>
          <w:rFonts w:ascii="Times New Roman" w:hAnsi="Times New Roman" w:cs="Times New Roman"/>
        </w:rPr>
        <w:t>ing</w:t>
      </w:r>
      <w:r w:rsidR="008D7737">
        <w:rPr>
          <w:rFonts w:ascii="Times New Roman" w:hAnsi="Times New Roman" w:cs="Times New Roman"/>
        </w:rPr>
        <w:t xml:space="preserve"> on the international </w:t>
      </w:r>
      <w:r w:rsidR="00176625">
        <w:rPr>
          <w:rFonts w:ascii="Times New Roman" w:hAnsi="Times New Roman" w:cs="Times New Roman"/>
        </w:rPr>
        <w:t xml:space="preserve">interests </w:t>
      </w:r>
      <w:r w:rsidR="008D7737">
        <w:rPr>
          <w:rFonts w:ascii="Times New Roman" w:hAnsi="Times New Roman" w:cs="Times New Roman"/>
        </w:rPr>
        <w:t>and transnational networks of knowledge production, I highlight the</w:t>
      </w:r>
      <w:r w:rsidR="004A33CF">
        <w:rPr>
          <w:rFonts w:ascii="Times New Roman" w:hAnsi="Times New Roman" w:cs="Times New Roman"/>
        </w:rPr>
        <w:t xml:space="preserve"> geopolitical</w:t>
      </w:r>
      <w:r w:rsidR="008D7737">
        <w:rPr>
          <w:rFonts w:ascii="Times New Roman" w:hAnsi="Times New Roman" w:cs="Times New Roman"/>
        </w:rPr>
        <w:t xml:space="preserve"> and institutional legacies that transcend western/non-western binaries. </w:t>
      </w:r>
    </w:p>
    <w:p w14:paraId="6E7947A0" w14:textId="77777777" w:rsidR="00C363AA" w:rsidRDefault="00C363AA" w:rsidP="00B9090E">
      <w:pPr>
        <w:spacing w:line="276" w:lineRule="auto"/>
        <w:jc w:val="both"/>
        <w:rPr>
          <w:rFonts w:ascii="Times New Roman" w:hAnsi="Times New Roman" w:cs="Times New Roman"/>
        </w:rPr>
      </w:pPr>
    </w:p>
    <w:p w14:paraId="3887886D" w14:textId="6B8E8BBB" w:rsidR="00A96CE6" w:rsidRDefault="004D211A" w:rsidP="00B9090E">
      <w:pPr>
        <w:spacing w:line="276" w:lineRule="auto"/>
        <w:jc w:val="both"/>
        <w:rPr>
          <w:rFonts w:ascii="Times New Roman" w:hAnsi="Times New Roman" w:cs="Times New Roman"/>
        </w:rPr>
      </w:pPr>
      <w:r>
        <w:rPr>
          <w:rFonts w:ascii="Times New Roman" w:hAnsi="Times New Roman" w:cs="Times New Roman"/>
        </w:rPr>
        <w:t xml:space="preserve">The case of </w:t>
      </w:r>
      <w:r w:rsidR="006A066A">
        <w:rPr>
          <w:rFonts w:ascii="Times New Roman" w:hAnsi="Times New Roman" w:cs="Times New Roman"/>
        </w:rPr>
        <w:t xml:space="preserve">Brazil poses a challenge for postcolonial perspectives (see Gomes, 2011). </w:t>
      </w:r>
      <w:r w:rsidR="00491FAF">
        <w:rPr>
          <w:rFonts w:ascii="Times New Roman" w:hAnsi="Times New Roman" w:cs="Times New Roman"/>
        </w:rPr>
        <w:t xml:space="preserve">As the largest country in Latin America, and the only former Portuguese colony in the region, Brazil experienced what </w:t>
      </w:r>
      <w:proofErr w:type="spellStart"/>
      <w:r w:rsidR="00491FAF">
        <w:rPr>
          <w:rFonts w:ascii="Times New Roman" w:hAnsi="Times New Roman" w:cs="Times New Roman"/>
        </w:rPr>
        <w:t>Néstor</w:t>
      </w:r>
      <w:proofErr w:type="spellEnd"/>
      <w:r w:rsidR="00491FAF">
        <w:rPr>
          <w:rFonts w:ascii="Times New Roman" w:hAnsi="Times New Roman" w:cs="Times New Roman"/>
        </w:rPr>
        <w:t xml:space="preserve"> Canclini (2000) describes as “exuberant modernism and deficient modernization” (</w:t>
      </w:r>
      <w:r w:rsidR="002A3952">
        <w:rPr>
          <w:rFonts w:ascii="Times New Roman" w:hAnsi="Times New Roman" w:cs="Times New Roman"/>
        </w:rPr>
        <w:t>41</w:t>
      </w:r>
      <w:r w:rsidR="00491FAF">
        <w:rPr>
          <w:rFonts w:ascii="Times New Roman" w:hAnsi="Times New Roman" w:cs="Times New Roman"/>
        </w:rPr>
        <w:t>)</w:t>
      </w:r>
      <w:r w:rsidR="00E808C4">
        <w:rPr>
          <w:rFonts w:ascii="Times New Roman" w:hAnsi="Times New Roman" w:cs="Times New Roman"/>
        </w:rPr>
        <w:t xml:space="preserve"> throughout the 20</w:t>
      </w:r>
      <w:r w:rsidR="00E808C4" w:rsidRPr="00E808C4">
        <w:rPr>
          <w:rFonts w:ascii="Times New Roman" w:hAnsi="Times New Roman" w:cs="Times New Roman"/>
          <w:vertAlign w:val="superscript"/>
        </w:rPr>
        <w:t>th</w:t>
      </w:r>
      <w:r w:rsidR="00E808C4">
        <w:rPr>
          <w:rFonts w:ascii="Times New Roman" w:hAnsi="Times New Roman" w:cs="Times New Roman"/>
        </w:rPr>
        <w:t xml:space="preserve"> century</w:t>
      </w:r>
      <w:r w:rsidR="00491FAF">
        <w:rPr>
          <w:rFonts w:ascii="Times New Roman" w:hAnsi="Times New Roman" w:cs="Times New Roman"/>
        </w:rPr>
        <w:t xml:space="preserve">. </w:t>
      </w:r>
      <w:r>
        <w:rPr>
          <w:rFonts w:ascii="Times New Roman" w:hAnsi="Times New Roman" w:cs="Times New Roman"/>
        </w:rPr>
        <w:t>The Brazilian state has long been both a supporter and suppressor of international knowledge exchanges</w:t>
      </w:r>
      <w:r w:rsidR="00B25E31">
        <w:rPr>
          <w:rFonts w:ascii="Times New Roman" w:hAnsi="Times New Roman" w:cs="Times New Roman"/>
        </w:rPr>
        <w:t xml:space="preserve">, depending on their service to state </w:t>
      </w:r>
      <w:r w:rsidR="00B25E31">
        <w:rPr>
          <w:rFonts w:ascii="Times New Roman" w:hAnsi="Times New Roman" w:cs="Times New Roman"/>
        </w:rPr>
        <w:lastRenderedPageBreak/>
        <w:t xml:space="preserve">objectives. </w:t>
      </w:r>
      <w:r w:rsidR="00D162A9">
        <w:rPr>
          <w:rFonts w:ascii="Times New Roman" w:hAnsi="Times New Roman" w:cs="Times New Roman"/>
        </w:rPr>
        <w:t xml:space="preserve">As Ferretti (2018) </w:t>
      </w:r>
      <w:r w:rsidR="0044617B">
        <w:rPr>
          <w:rFonts w:ascii="Times New Roman" w:hAnsi="Times New Roman" w:cs="Times New Roman"/>
        </w:rPr>
        <w:t>h</w:t>
      </w:r>
      <w:r w:rsidR="00D162A9">
        <w:rPr>
          <w:rFonts w:ascii="Times New Roman" w:hAnsi="Times New Roman" w:cs="Times New Roman"/>
        </w:rPr>
        <w:t>as shown, geographers</w:t>
      </w:r>
      <w:r w:rsidR="00B25E31">
        <w:rPr>
          <w:rFonts w:ascii="Times New Roman" w:hAnsi="Times New Roman" w:cs="Times New Roman"/>
        </w:rPr>
        <w:t xml:space="preserve"> critical of the Brazilian military government (1964-1985) were exiled</w:t>
      </w:r>
      <w:r w:rsidR="00D162A9">
        <w:rPr>
          <w:rFonts w:ascii="Times New Roman" w:hAnsi="Times New Roman" w:cs="Times New Roman"/>
        </w:rPr>
        <w:t xml:space="preserve"> due to their </w:t>
      </w:r>
      <w:r w:rsidR="00B25E31">
        <w:rPr>
          <w:rFonts w:ascii="Times New Roman" w:hAnsi="Times New Roman" w:cs="Times New Roman"/>
        </w:rPr>
        <w:t>political beliefs</w:t>
      </w:r>
      <w:r w:rsidR="00D162A9">
        <w:rPr>
          <w:rFonts w:ascii="Times New Roman" w:hAnsi="Times New Roman" w:cs="Times New Roman"/>
        </w:rPr>
        <w:t xml:space="preserve">. During exile, these geographers were able to build and </w:t>
      </w:r>
      <w:r w:rsidR="002413F2">
        <w:rPr>
          <w:rFonts w:ascii="Times New Roman" w:hAnsi="Times New Roman" w:cs="Times New Roman"/>
        </w:rPr>
        <w:t xml:space="preserve">to </w:t>
      </w:r>
      <w:r w:rsidR="00D162A9">
        <w:rPr>
          <w:rFonts w:ascii="Times New Roman" w:hAnsi="Times New Roman" w:cs="Times New Roman"/>
        </w:rPr>
        <w:t xml:space="preserve">utilize international scholarly networks </w:t>
      </w:r>
      <w:r w:rsidR="002413F2">
        <w:rPr>
          <w:rFonts w:ascii="Times New Roman" w:hAnsi="Times New Roman" w:cs="Times New Roman"/>
        </w:rPr>
        <w:t>in order to</w:t>
      </w:r>
      <w:r w:rsidR="00D162A9">
        <w:rPr>
          <w:rFonts w:ascii="Times New Roman" w:hAnsi="Times New Roman" w:cs="Times New Roman"/>
        </w:rPr>
        <w:t xml:space="preserve"> avoid </w:t>
      </w:r>
      <w:r w:rsidR="002413F2">
        <w:rPr>
          <w:rFonts w:ascii="Times New Roman" w:hAnsi="Times New Roman" w:cs="Times New Roman"/>
        </w:rPr>
        <w:t xml:space="preserve">being </w:t>
      </w:r>
      <w:r w:rsidR="00D162A9">
        <w:rPr>
          <w:rFonts w:ascii="Times New Roman" w:hAnsi="Times New Roman" w:cs="Times New Roman"/>
        </w:rPr>
        <w:t>marginaliz</w:t>
      </w:r>
      <w:r w:rsidR="002413F2">
        <w:rPr>
          <w:rFonts w:ascii="Times New Roman" w:hAnsi="Times New Roman" w:cs="Times New Roman"/>
        </w:rPr>
        <w:t>ed</w:t>
      </w:r>
      <w:r w:rsidR="00D162A9">
        <w:rPr>
          <w:rFonts w:ascii="Times New Roman" w:hAnsi="Times New Roman" w:cs="Times New Roman"/>
        </w:rPr>
        <w:t xml:space="preserve"> at home</w:t>
      </w:r>
      <w:r w:rsidR="00D24EB5">
        <w:rPr>
          <w:rFonts w:ascii="Times New Roman" w:hAnsi="Times New Roman" w:cs="Times New Roman"/>
        </w:rPr>
        <w:t>,</w:t>
      </w:r>
      <w:r w:rsidR="00D162A9">
        <w:rPr>
          <w:rFonts w:ascii="Times New Roman" w:hAnsi="Times New Roman" w:cs="Times New Roman"/>
        </w:rPr>
        <w:t xml:space="preserve"> </w:t>
      </w:r>
      <w:r w:rsidR="002413F2">
        <w:rPr>
          <w:rFonts w:ascii="Times New Roman" w:hAnsi="Times New Roman" w:cs="Times New Roman"/>
        </w:rPr>
        <w:t>while also</w:t>
      </w:r>
      <w:r w:rsidR="00D162A9">
        <w:rPr>
          <w:rFonts w:ascii="Times New Roman" w:hAnsi="Times New Roman" w:cs="Times New Roman"/>
        </w:rPr>
        <w:t xml:space="preserve"> contribut</w:t>
      </w:r>
      <w:r w:rsidR="002413F2">
        <w:rPr>
          <w:rFonts w:ascii="Times New Roman" w:hAnsi="Times New Roman" w:cs="Times New Roman"/>
        </w:rPr>
        <w:t>ing</w:t>
      </w:r>
      <w:r w:rsidR="00D162A9">
        <w:rPr>
          <w:rFonts w:ascii="Times New Roman" w:hAnsi="Times New Roman" w:cs="Times New Roman"/>
        </w:rPr>
        <w:t xml:space="preserve"> postcolonial perspectives abroad.  </w:t>
      </w:r>
      <w:r>
        <w:rPr>
          <w:rFonts w:ascii="Times New Roman" w:hAnsi="Times New Roman" w:cs="Times New Roman"/>
        </w:rPr>
        <w:t xml:space="preserve"> </w:t>
      </w:r>
      <w:r w:rsidR="00AC07E4">
        <w:rPr>
          <w:rFonts w:ascii="Times New Roman" w:hAnsi="Times New Roman" w:cs="Times New Roman"/>
        </w:rPr>
        <w:t xml:space="preserve"> </w:t>
      </w:r>
    </w:p>
    <w:p w14:paraId="34388D36" w14:textId="77777777" w:rsidR="00A96CE6" w:rsidRDefault="00A96CE6" w:rsidP="00B9090E">
      <w:pPr>
        <w:spacing w:line="276" w:lineRule="auto"/>
        <w:jc w:val="both"/>
        <w:rPr>
          <w:rFonts w:ascii="Times New Roman" w:hAnsi="Times New Roman" w:cs="Times New Roman"/>
        </w:rPr>
      </w:pPr>
    </w:p>
    <w:p w14:paraId="1505A174" w14:textId="4D97B133" w:rsidR="006A066A" w:rsidRDefault="00337730" w:rsidP="00B9090E">
      <w:pPr>
        <w:spacing w:line="276" w:lineRule="auto"/>
        <w:jc w:val="both"/>
        <w:rPr>
          <w:rFonts w:ascii="Times New Roman" w:hAnsi="Times New Roman" w:cs="Times New Roman"/>
        </w:rPr>
      </w:pPr>
      <w:r>
        <w:rPr>
          <w:rFonts w:ascii="Times New Roman" w:hAnsi="Times New Roman" w:cs="Times New Roman"/>
        </w:rPr>
        <w:t>Professional bureaucrats</w:t>
      </w:r>
      <w:r w:rsidR="002413F2">
        <w:rPr>
          <w:rFonts w:ascii="Times New Roman" w:hAnsi="Times New Roman" w:cs="Times New Roman"/>
        </w:rPr>
        <w:t xml:space="preserve"> in Brazil</w:t>
      </w:r>
      <w:r>
        <w:rPr>
          <w:rFonts w:ascii="Times New Roman" w:hAnsi="Times New Roman" w:cs="Times New Roman"/>
        </w:rPr>
        <w:t>, on the other hand, were supported with public funds to build state bureaucracies that support</w:t>
      </w:r>
      <w:r w:rsidR="00D24EB5">
        <w:rPr>
          <w:rFonts w:ascii="Times New Roman" w:hAnsi="Times New Roman" w:cs="Times New Roman"/>
        </w:rPr>
        <w:t>ed</w:t>
      </w:r>
      <w:r>
        <w:rPr>
          <w:rFonts w:ascii="Times New Roman" w:hAnsi="Times New Roman" w:cs="Times New Roman"/>
        </w:rPr>
        <w:t xml:space="preserve"> the development of the country’s interior. Wendy Wolford (2016) has shown how the National Institute of Colonization and Agrarian Reform (INCRA) developed</w:t>
      </w:r>
      <w:r w:rsidR="00231E14">
        <w:rPr>
          <w:rFonts w:ascii="Times New Roman" w:hAnsi="Times New Roman" w:cs="Times New Roman"/>
        </w:rPr>
        <w:t xml:space="preserve"> institutionally</w:t>
      </w:r>
      <w:r>
        <w:rPr>
          <w:rFonts w:ascii="Times New Roman" w:hAnsi="Times New Roman" w:cs="Times New Roman"/>
        </w:rPr>
        <w:t xml:space="preserve"> out of </w:t>
      </w:r>
      <w:r w:rsidR="002413F2">
        <w:rPr>
          <w:rFonts w:ascii="Times New Roman" w:hAnsi="Times New Roman" w:cs="Times New Roman"/>
        </w:rPr>
        <w:t>the Brazilian government’s aim</w:t>
      </w:r>
      <w:r>
        <w:rPr>
          <w:rFonts w:ascii="Times New Roman" w:hAnsi="Times New Roman" w:cs="Times New Roman"/>
        </w:rPr>
        <w:t xml:space="preserve"> to move “men without land to land without men [</w:t>
      </w:r>
      <w:r w:rsidRPr="00337730">
        <w:rPr>
          <w:rFonts w:ascii="Times New Roman" w:hAnsi="Times New Roman" w:cs="Times New Roman"/>
          <w:i/>
        </w:rPr>
        <w:t>sic</w:t>
      </w:r>
      <w:r>
        <w:rPr>
          <w:rFonts w:ascii="Times New Roman" w:hAnsi="Times New Roman" w:cs="Times New Roman"/>
        </w:rPr>
        <w:t>]”.</w:t>
      </w:r>
      <w:r w:rsidR="00AA1EEB">
        <w:rPr>
          <w:rFonts w:ascii="Times New Roman" w:hAnsi="Times New Roman" w:cs="Times New Roman"/>
        </w:rPr>
        <w:t xml:space="preserve"> </w:t>
      </w:r>
      <w:r w:rsidR="005F4C4F">
        <w:rPr>
          <w:rFonts w:ascii="Times New Roman" w:hAnsi="Times New Roman" w:cs="Times New Roman"/>
        </w:rPr>
        <w:t xml:space="preserve">While INCRA worked to move people, </w:t>
      </w:r>
      <w:r w:rsidR="002413F2">
        <w:rPr>
          <w:rFonts w:ascii="Times New Roman" w:hAnsi="Times New Roman" w:cs="Times New Roman"/>
        </w:rPr>
        <w:t>public research,</w:t>
      </w:r>
      <w:r w:rsidR="005F4C4F">
        <w:rPr>
          <w:rFonts w:ascii="Times New Roman" w:hAnsi="Times New Roman" w:cs="Times New Roman"/>
        </w:rPr>
        <w:t xml:space="preserve"> universities and rural extension developed technologies </w:t>
      </w:r>
      <w:r w:rsidR="00263426">
        <w:rPr>
          <w:rFonts w:ascii="Times New Roman" w:hAnsi="Times New Roman" w:cs="Times New Roman"/>
        </w:rPr>
        <w:t xml:space="preserve">for </w:t>
      </w:r>
      <w:r w:rsidR="00231E14">
        <w:rPr>
          <w:rFonts w:ascii="Times New Roman" w:hAnsi="Times New Roman" w:cs="Times New Roman"/>
        </w:rPr>
        <w:t>farmers to adapt in the transformation of</w:t>
      </w:r>
      <w:r w:rsidR="00263426">
        <w:rPr>
          <w:rFonts w:ascii="Times New Roman" w:hAnsi="Times New Roman" w:cs="Times New Roman"/>
        </w:rPr>
        <w:t xml:space="preserve"> </w:t>
      </w:r>
      <w:r w:rsidR="005F4C4F">
        <w:rPr>
          <w:rFonts w:ascii="Times New Roman" w:hAnsi="Times New Roman" w:cs="Times New Roman"/>
        </w:rPr>
        <w:t xml:space="preserve">previously underdeveloped areas into </w:t>
      </w:r>
      <w:proofErr w:type="spellStart"/>
      <w:r w:rsidR="005F4C4F">
        <w:rPr>
          <w:rFonts w:ascii="Times New Roman" w:hAnsi="Times New Roman" w:cs="Times New Roman"/>
        </w:rPr>
        <w:t>agro</w:t>
      </w:r>
      <w:proofErr w:type="spellEnd"/>
      <w:r w:rsidR="005F4C4F">
        <w:rPr>
          <w:rFonts w:ascii="Times New Roman" w:hAnsi="Times New Roman" w:cs="Times New Roman"/>
        </w:rPr>
        <w:t>-commodity zones.</w:t>
      </w:r>
      <w:r>
        <w:rPr>
          <w:rFonts w:ascii="Times New Roman" w:hAnsi="Times New Roman" w:cs="Times New Roman"/>
        </w:rPr>
        <w:t xml:space="preserve"> </w:t>
      </w:r>
      <w:r w:rsidR="00817512">
        <w:rPr>
          <w:rFonts w:ascii="Times New Roman" w:hAnsi="Times New Roman" w:cs="Times New Roman"/>
        </w:rPr>
        <w:t>In other words, the formation of the Brazilian state in the 20</w:t>
      </w:r>
      <w:r w:rsidR="00817512" w:rsidRPr="00817512">
        <w:rPr>
          <w:rFonts w:ascii="Times New Roman" w:hAnsi="Times New Roman" w:cs="Times New Roman"/>
          <w:vertAlign w:val="superscript"/>
        </w:rPr>
        <w:t>th</w:t>
      </w:r>
      <w:r w:rsidR="00817512">
        <w:rPr>
          <w:rFonts w:ascii="Times New Roman" w:hAnsi="Times New Roman" w:cs="Times New Roman"/>
        </w:rPr>
        <w:t xml:space="preserve"> century was intimately linked to the expansion and </w:t>
      </w:r>
      <w:r w:rsidR="006304A0">
        <w:rPr>
          <w:rFonts w:ascii="Times New Roman" w:hAnsi="Times New Roman" w:cs="Times New Roman"/>
        </w:rPr>
        <w:t xml:space="preserve">modernization </w:t>
      </w:r>
      <w:r w:rsidR="00817512">
        <w:rPr>
          <w:rFonts w:ascii="Times New Roman" w:hAnsi="Times New Roman" w:cs="Times New Roman"/>
        </w:rPr>
        <w:t xml:space="preserve">of agriculture. </w:t>
      </w:r>
      <w:r w:rsidR="00231E14">
        <w:rPr>
          <w:rFonts w:ascii="Times New Roman" w:hAnsi="Times New Roman" w:cs="Times New Roman"/>
        </w:rPr>
        <w:t>Perhaps f</w:t>
      </w:r>
      <w:r w:rsidR="00817512">
        <w:rPr>
          <w:rFonts w:ascii="Times New Roman" w:hAnsi="Times New Roman" w:cs="Times New Roman"/>
        </w:rPr>
        <w:t xml:space="preserve">ew agricultural crops were as important as soybeans. </w:t>
      </w:r>
      <w:r>
        <w:rPr>
          <w:rFonts w:ascii="Times New Roman" w:hAnsi="Times New Roman" w:cs="Times New Roman"/>
        </w:rPr>
        <w:t xml:space="preserve"> </w:t>
      </w:r>
    </w:p>
    <w:p w14:paraId="7991072E" w14:textId="655ABD7B" w:rsidR="00AF028A" w:rsidRDefault="00AF028A" w:rsidP="00B9090E">
      <w:pPr>
        <w:spacing w:line="276" w:lineRule="auto"/>
        <w:jc w:val="both"/>
        <w:rPr>
          <w:rFonts w:ascii="Times New Roman" w:hAnsi="Times New Roman" w:cs="Times New Roman"/>
        </w:rPr>
      </w:pPr>
    </w:p>
    <w:p w14:paraId="763F50DF" w14:textId="449B0BC6" w:rsidR="00D20563" w:rsidRDefault="00066E9E" w:rsidP="00B9090E">
      <w:pPr>
        <w:spacing w:line="276" w:lineRule="auto"/>
        <w:jc w:val="both"/>
        <w:rPr>
          <w:rFonts w:ascii="Times New Roman" w:hAnsi="Times New Roman" w:cs="Times New Roman"/>
        </w:rPr>
      </w:pPr>
      <w:r>
        <w:rPr>
          <w:rFonts w:ascii="Times New Roman" w:hAnsi="Times New Roman" w:cs="Times New Roman"/>
        </w:rPr>
        <w:t xml:space="preserve">Brazil recently eclipsed the United States as the world’s largest producer and exporter of soybeans. The growth of soybean production in Brazil was made possible, in part, due to the technologies developed by 2006 World Food Prize winners </w:t>
      </w:r>
      <w:r w:rsidR="007352F4">
        <w:rPr>
          <w:rFonts w:ascii="Times New Roman" w:hAnsi="Times New Roman" w:cs="Times New Roman"/>
        </w:rPr>
        <w:t>mentioned</w:t>
      </w:r>
      <w:r>
        <w:rPr>
          <w:rFonts w:ascii="Times New Roman" w:hAnsi="Times New Roman" w:cs="Times New Roman"/>
        </w:rPr>
        <w:t xml:space="preserve"> above. Their work in ‘fixing’ the acidic soils of the Brazilian </w:t>
      </w:r>
      <w:proofErr w:type="spellStart"/>
      <w:r>
        <w:rPr>
          <w:rFonts w:ascii="Times New Roman" w:hAnsi="Times New Roman" w:cs="Times New Roman"/>
        </w:rPr>
        <w:t>Cerrado</w:t>
      </w:r>
      <w:proofErr w:type="spellEnd"/>
      <w:r>
        <w:rPr>
          <w:rFonts w:ascii="Times New Roman" w:hAnsi="Times New Roman" w:cs="Times New Roman"/>
        </w:rPr>
        <w:t xml:space="preserve"> rendered a previously underdeveloped region of the country into one of the world’s largest grain breadbaskets (see Nehring, 2016</w:t>
      </w:r>
      <w:r w:rsidR="00471CB1">
        <w:rPr>
          <w:rFonts w:ascii="Times New Roman" w:hAnsi="Times New Roman" w:cs="Times New Roman"/>
        </w:rPr>
        <w:t>; Dutra e Silva, 2017</w:t>
      </w:r>
      <w:r>
        <w:rPr>
          <w:rFonts w:ascii="Times New Roman" w:hAnsi="Times New Roman" w:cs="Times New Roman"/>
        </w:rPr>
        <w:t xml:space="preserve">). For the Brazilian state, soybean production has underwritten the internationalization of Brazilian agribusiness and </w:t>
      </w:r>
      <w:r w:rsidR="00330606">
        <w:rPr>
          <w:rFonts w:ascii="Times New Roman" w:hAnsi="Times New Roman" w:cs="Times New Roman"/>
        </w:rPr>
        <w:t xml:space="preserve">the </w:t>
      </w:r>
      <w:r>
        <w:rPr>
          <w:rFonts w:ascii="Times New Roman" w:hAnsi="Times New Roman" w:cs="Times New Roman"/>
        </w:rPr>
        <w:t xml:space="preserve">consolidation of commercial ties with Asian </w:t>
      </w:r>
      <w:r w:rsidR="00330606">
        <w:rPr>
          <w:rFonts w:ascii="Times New Roman" w:hAnsi="Times New Roman" w:cs="Times New Roman"/>
        </w:rPr>
        <w:t>markets</w:t>
      </w:r>
      <w:r>
        <w:rPr>
          <w:rFonts w:ascii="Times New Roman" w:hAnsi="Times New Roman" w:cs="Times New Roman"/>
        </w:rPr>
        <w:t xml:space="preserve"> (Oliveira, 2018). </w:t>
      </w:r>
      <w:r w:rsidR="002413F2">
        <w:rPr>
          <w:rFonts w:ascii="Times New Roman" w:hAnsi="Times New Roman" w:cs="Times New Roman"/>
        </w:rPr>
        <w:t xml:space="preserve">Soybean production in the country </w:t>
      </w:r>
      <w:r w:rsidR="006A15CA">
        <w:rPr>
          <w:rFonts w:ascii="Times New Roman" w:hAnsi="Times New Roman" w:cs="Times New Roman"/>
        </w:rPr>
        <w:t>is now</w:t>
      </w:r>
      <w:r w:rsidR="002413F2">
        <w:rPr>
          <w:rFonts w:ascii="Times New Roman" w:hAnsi="Times New Roman" w:cs="Times New Roman"/>
        </w:rPr>
        <w:t xml:space="preserve"> so lucrative that U.S. farmers</w:t>
      </w:r>
      <w:r w:rsidR="00311489">
        <w:rPr>
          <w:rFonts w:ascii="Times New Roman" w:hAnsi="Times New Roman" w:cs="Times New Roman"/>
        </w:rPr>
        <w:t xml:space="preserve"> have started migrating</w:t>
      </w:r>
      <w:r w:rsidR="002413F2">
        <w:rPr>
          <w:rFonts w:ascii="Times New Roman" w:hAnsi="Times New Roman" w:cs="Times New Roman"/>
        </w:rPr>
        <w:t xml:space="preserve"> to the Brazilian </w:t>
      </w:r>
      <w:proofErr w:type="spellStart"/>
      <w:r w:rsidR="002413F2">
        <w:rPr>
          <w:rFonts w:ascii="Times New Roman" w:hAnsi="Times New Roman" w:cs="Times New Roman"/>
        </w:rPr>
        <w:t>Cerrado</w:t>
      </w:r>
      <w:proofErr w:type="spellEnd"/>
      <w:r w:rsidR="002413F2">
        <w:rPr>
          <w:rFonts w:ascii="Times New Roman" w:hAnsi="Times New Roman" w:cs="Times New Roman"/>
        </w:rPr>
        <w:t xml:space="preserve"> in search of </w:t>
      </w:r>
      <w:r w:rsidR="00D20563">
        <w:rPr>
          <w:rFonts w:ascii="Times New Roman" w:hAnsi="Times New Roman" w:cs="Times New Roman"/>
        </w:rPr>
        <w:t xml:space="preserve">new </w:t>
      </w:r>
      <w:r w:rsidR="002413F2">
        <w:rPr>
          <w:rFonts w:ascii="Times New Roman" w:hAnsi="Times New Roman" w:cs="Times New Roman"/>
        </w:rPr>
        <w:t>fertile frontiers (</w:t>
      </w:r>
      <w:proofErr w:type="spellStart"/>
      <w:r w:rsidR="002413F2">
        <w:rPr>
          <w:rFonts w:ascii="Times New Roman" w:hAnsi="Times New Roman" w:cs="Times New Roman"/>
        </w:rPr>
        <w:t>Ofstehage</w:t>
      </w:r>
      <w:proofErr w:type="spellEnd"/>
      <w:r w:rsidR="002413F2">
        <w:rPr>
          <w:rFonts w:ascii="Times New Roman" w:hAnsi="Times New Roman" w:cs="Times New Roman"/>
        </w:rPr>
        <w:t xml:space="preserve">, 2016). </w:t>
      </w:r>
      <w:r w:rsidR="007225A1">
        <w:rPr>
          <w:rFonts w:ascii="Times New Roman" w:hAnsi="Times New Roman" w:cs="Times New Roman"/>
        </w:rPr>
        <w:t xml:space="preserve">I argue that the </w:t>
      </w:r>
      <w:r w:rsidR="004468AD">
        <w:rPr>
          <w:rFonts w:ascii="Times New Roman" w:hAnsi="Times New Roman" w:cs="Times New Roman"/>
        </w:rPr>
        <w:t xml:space="preserve">confluence of Brazil’s </w:t>
      </w:r>
      <w:r w:rsidR="007225A1">
        <w:rPr>
          <w:rFonts w:ascii="Times New Roman" w:hAnsi="Times New Roman" w:cs="Times New Roman"/>
        </w:rPr>
        <w:t xml:space="preserve">geopolitical importance </w:t>
      </w:r>
      <w:r w:rsidR="004468AD">
        <w:rPr>
          <w:rFonts w:ascii="Times New Roman" w:hAnsi="Times New Roman" w:cs="Times New Roman"/>
        </w:rPr>
        <w:t xml:space="preserve">with </w:t>
      </w:r>
      <w:r w:rsidR="007225A1" w:rsidRPr="004468AD">
        <w:rPr>
          <w:rFonts w:ascii="Times New Roman" w:hAnsi="Times New Roman" w:cs="Times New Roman"/>
        </w:rPr>
        <w:t xml:space="preserve">opportunities for foreign investment </w:t>
      </w:r>
      <w:r w:rsidR="008D5016" w:rsidRPr="004468AD">
        <w:rPr>
          <w:rFonts w:ascii="Times New Roman" w:hAnsi="Times New Roman" w:cs="Times New Roman"/>
        </w:rPr>
        <w:t xml:space="preserve">in </w:t>
      </w:r>
      <w:r w:rsidR="004468AD">
        <w:rPr>
          <w:rFonts w:ascii="Times New Roman" w:hAnsi="Times New Roman" w:cs="Times New Roman"/>
        </w:rPr>
        <w:t>its</w:t>
      </w:r>
      <w:r w:rsidR="008D5016" w:rsidRPr="004468AD">
        <w:rPr>
          <w:rFonts w:ascii="Times New Roman" w:hAnsi="Times New Roman" w:cs="Times New Roman"/>
        </w:rPr>
        <w:t xml:space="preserve"> agr</w:t>
      </w:r>
      <w:r w:rsidR="00091C95" w:rsidRPr="004468AD">
        <w:rPr>
          <w:rFonts w:ascii="Times New Roman" w:hAnsi="Times New Roman" w:cs="Times New Roman"/>
        </w:rPr>
        <w:t xml:space="preserve">icultural sector </w:t>
      </w:r>
      <w:r w:rsidR="004468AD">
        <w:rPr>
          <w:rFonts w:ascii="Times New Roman" w:hAnsi="Times New Roman" w:cs="Times New Roman"/>
        </w:rPr>
        <w:t>brought together U.S. and Brazilian experts and expertise</w:t>
      </w:r>
      <w:r w:rsidR="004468AD" w:rsidRPr="004468AD">
        <w:rPr>
          <w:rFonts w:ascii="Times New Roman" w:hAnsi="Times New Roman" w:cs="Times New Roman"/>
        </w:rPr>
        <w:t xml:space="preserve"> to modernize Brazilian agriculture</w:t>
      </w:r>
      <w:r w:rsidR="007225A1">
        <w:rPr>
          <w:rFonts w:ascii="Times New Roman" w:hAnsi="Times New Roman" w:cs="Times New Roman"/>
        </w:rPr>
        <w:t xml:space="preserve">. </w:t>
      </w:r>
      <w:r w:rsidR="00091C95">
        <w:rPr>
          <w:rFonts w:ascii="Times New Roman" w:hAnsi="Times New Roman" w:cs="Times New Roman"/>
        </w:rPr>
        <w:t xml:space="preserve">Further, I suggest that </w:t>
      </w:r>
      <w:r w:rsidR="00104586">
        <w:rPr>
          <w:rFonts w:ascii="Times New Roman" w:hAnsi="Times New Roman" w:cs="Times New Roman"/>
        </w:rPr>
        <w:t>the central role of the Brazilian state and its reluctance to combat</w:t>
      </w:r>
      <w:r w:rsidR="00091C95">
        <w:rPr>
          <w:rFonts w:ascii="Times New Roman" w:hAnsi="Times New Roman" w:cs="Times New Roman"/>
        </w:rPr>
        <w:t xml:space="preserve"> existing structural inequalities in rural Brazil</w:t>
      </w:r>
      <w:r w:rsidR="00104586">
        <w:rPr>
          <w:rFonts w:ascii="Times New Roman" w:hAnsi="Times New Roman" w:cs="Times New Roman"/>
        </w:rPr>
        <w:t xml:space="preserve"> limited alternative</w:t>
      </w:r>
      <w:r w:rsidR="00E73AD8">
        <w:rPr>
          <w:rFonts w:ascii="Times New Roman" w:hAnsi="Times New Roman" w:cs="Times New Roman"/>
        </w:rPr>
        <w:t>s</w:t>
      </w:r>
      <w:r w:rsidR="006A15CA">
        <w:rPr>
          <w:rFonts w:ascii="Times New Roman" w:hAnsi="Times New Roman" w:cs="Times New Roman"/>
        </w:rPr>
        <w:t xml:space="preserve"> </w:t>
      </w:r>
      <w:r w:rsidR="00104586">
        <w:rPr>
          <w:rFonts w:ascii="Times New Roman" w:hAnsi="Times New Roman" w:cs="Times New Roman"/>
        </w:rPr>
        <w:t xml:space="preserve">to agricultural </w:t>
      </w:r>
      <w:r w:rsidR="006304A0">
        <w:rPr>
          <w:rFonts w:ascii="Times New Roman" w:hAnsi="Times New Roman" w:cs="Times New Roman"/>
        </w:rPr>
        <w:t>modernization</w:t>
      </w:r>
      <w:r w:rsidR="00091C95">
        <w:rPr>
          <w:rFonts w:ascii="Times New Roman" w:hAnsi="Times New Roman" w:cs="Times New Roman"/>
        </w:rPr>
        <w:t xml:space="preserve">. </w:t>
      </w:r>
    </w:p>
    <w:p w14:paraId="1B95A971" w14:textId="77777777" w:rsidR="00066E9E" w:rsidRDefault="00066E9E" w:rsidP="00B9090E">
      <w:pPr>
        <w:spacing w:line="276" w:lineRule="auto"/>
        <w:jc w:val="both"/>
        <w:rPr>
          <w:rFonts w:ascii="Times New Roman" w:hAnsi="Times New Roman" w:cs="Times New Roman"/>
        </w:rPr>
      </w:pPr>
    </w:p>
    <w:p w14:paraId="44344B09" w14:textId="7966DC3B" w:rsidR="00263426" w:rsidRDefault="00066E9E" w:rsidP="00B9090E">
      <w:pPr>
        <w:spacing w:line="276" w:lineRule="auto"/>
        <w:jc w:val="both"/>
        <w:rPr>
          <w:rFonts w:ascii="Times New Roman" w:hAnsi="Times New Roman" w:cs="Times New Roman"/>
        </w:rPr>
      </w:pPr>
      <w:r>
        <w:rPr>
          <w:rFonts w:ascii="Times New Roman" w:hAnsi="Times New Roman" w:cs="Times New Roman"/>
        </w:rPr>
        <w:t xml:space="preserve">In what follows, I first provide a brief review of academic literature on the Green Revolution and a rationale </w:t>
      </w:r>
      <w:r w:rsidR="00B25E31">
        <w:rPr>
          <w:rFonts w:ascii="Times New Roman" w:hAnsi="Times New Roman" w:cs="Times New Roman"/>
        </w:rPr>
        <w:t>for what</w:t>
      </w:r>
      <w:r>
        <w:rPr>
          <w:rFonts w:ascii="Times New Roman" w:hAnsi="Times New Roman" w:cs="Times New Roman"/>
        </w:rPr>
        <w:t xml:space="preserve"> Brazil</w:t>
      </w:r>
      <w:r w:rsidR="00B25E31">
        <w:rPr>
          <w:rFonts w:ascii="Times New Roman" w:hAnsi="Times New Roman" w:cs="Times New Roman"/>
        </w:rPr>
        <w:t xml:space="preserve"> can contribute</w:t>
      </w:r>
      <w:r>
        <w:rPr>
          <w:rFonts w:ascii="Times New Roman" w:hAnsi="Times New Roman" w:cs="Times New Roman"/>
        </w:rPr>
        <w:t xml:space="preserve"> to the broader Green Revolution narrative. I then turn to an overview of Brazilian-U.S. relations </w:t>
      </w:r>
      <w:r w:rsidR="00B25E31">
        <w:rPr>
          <w:rFonts w:ascii="Times New Roman" w:hAnsi="Times New Roman" w:cs="Times New Roman"/>
        </w:rPr>
        <w:t xml:space="preserve">in relation to agricultural development </w:t>
      </w:r>
      <w:r>
        <w:rPr>
          <w:rFonts w:ascii="Times New Roman" w:hAnsi="Times New Roman" w:cs="Times New Roman"/>
        </w:rPr>
        <w:t>in the 20</w:t>
      </w:r>
      <w:r w:rsidRPr="003579C1">
        <w:rPr>
          <w:rFonts w:ascii="Times New Roman" w:hAnsi="Times New Roman" w:cs="Times New Roman"/>
          <w:vertAlign w:val="superscript"/>
        </w:rPr>
        <w:t>th</w:t>
      </w:r>
      <w:r>
        <w:rPr>
          <w:rFonts w:ascii="Times New Roman" w:hAnsi="Times New Roman" w:cs="Times New Roman"/>
        </w:rPr>
        <w:t xml:space="preserve"> century</w:t>
      </w:r>
      <w:r w:rsidR="00B25E31">
        <w:rPr>
          <w:rFonts w:ascii="Times New Roman" w:hAnsi="Times New Roman" w:cs="Times New Roman"/>
        </w:rPr>
        <w:t xml:space="preserve"> Brazil</w:t>
      </w:r>
      <w:r>
        <w:rPr>
          <w:rFonts w:ascii="Times New Roman" w:hAnsi="Times New Roman" w:cs="Times New Roman"/>
        </w:rPr>
        <w:t xml:space="preserve">. </w:t>
      </w:r>
      <w:r w:rsidR="002A3F65">
        <w:rPr>
          <w:rFonts w:ascii="Times New Roman" w:hAnsi="Times New Roman" w:cs="Times New Roman"/>
        </w:rPr>
        <w:t xml:space="preserve">The </w:t>
      </w:r>
      <w:r w:rsidR="00311489">
        <w:rPr>
          <w:rFonts w:ascii="Times New Roman" w:hAnsi="Times New Roman" w:cs="Times New Roman"/>
        </w:rPr>
        <w:t>next section draws on</w:t>
      </w:r>
      <w:r>
        <w:rPr>
          <w:rFonts w:ascii="Times New Roman" w:hAnsi="Times New Roman" w:cs="Times New Roman"/>
        </w:rPr>
        <w:t xml:space="preserve"> the case of transnational </w:t>
      </w:r>
      <w:r w:rsidR="00311489">
        <w:rPr>
          <w:rFonts w:ascii="Times New Roman" w:hAnsi="Times New Roman" w:cs="Times New Roman"/>
        </w:rPr>
        <w:t xml:space="preserve">soybean </w:t>
      </w:r>
      <w:r>
        <w:rPr>
          <w:rFonts w:ascii="Times New Roman" w:hAnsi="Times New Roman" w:cs="Times New Roman"/>
        </w:rPr>
        <w:t xml:space="preserve">research as perhaps the most </w:t>
      </w:r>
      <w:r w:rsidR="002A3F65">
        <w:rPr>
          <w:rFonts w:ascii="Times New Roman" w:hAnsi="Times New Roman" w:cs="Times New Roman"/>
        </w:rPr>
        <w:t xml:space="preserve">geopolitically </w:t>
      </w:r>
      <w:r>
        <w:rPr>
          <w:rFonts w:ascii="Times New Roman" w:hAnsi="Times New Roman" w:cs="Times New Roman"/>
        </w:rPr>
        <w:t xml:space="preserve">consequential </w:t>
      </w:r>
      <w:r w:rsidR="005038B9">
        <w:rPr>
          <w:rFonts w:ascii="Times New Roman" w:hAnsi="Times New Roman" w:cs="Times New Roman"/>
        </w:rPr>
        <w:t>crop</w:t>
      </w:r>
      <w:r>
        <w:rPr>
          <w:rFonts w:ascii="Times New Roman" w:hAnsi="Times New Roman" w:cs="Times New Roman"/>
        </w:rPr>
        <w:t xml:space="preserve"> </w:t>
      </w:r>
      <w:r w:rsidR="005038B9">
        <w:rPr>
          <w:rFonts w:ascii="Times New Roman" w:hAnsi="Times New Roman" w:cs="Times New Roman"/>
        </w:rPr>
        <w:t>based on</w:t>
      </w:r>
      <w:r>
        <w:rPr>
          <w:rFonts w:ascii="Times New Roman" w:hAnsi="Times New Roman" w:cs="Times New Roman"/>
        </w:rPr>
        <w:t xml:space="preserve"> </w:t>
      </w:r>
      <w:r w:rsidR="005038B9">
        <w:rPr>
          <w:rFonts w:ascii="Times New Roman" w:hAnsi="Times New Roman" w:cs="Times New Roman"/>
        </w:rPr>
        <w:t>transnational</w:t>
      </w:r>
      <w:r>
        <w:rPr>
          <w:rFonts w:ascii="Times New Roman" w:hAnsi="Times New Roman" w:cs="Times New Roman"/>
        </w:rPr>
        <w:t xml:space="preserve"> </w:t>
      </w:r>
      <w:r w:rsidR="005038B9">
        <w:rPr>
          <w:rFonts w:ascii="Times New Roman" w:hAnsi="Times New Roman" w:cs="Times New Roman"/>
        </w:rPr>
        <w:t>agricultural</w:t>
      </w:r>
      <w:r>
        <w:rPr>
          <w:rFonts w:ascii="Times New Roman" w:hAnsi="Times New Roman" w:cs="Times New Roman"/>
        </w:rPr>
        <w:t xml:space="preserve"> science </w:t>
      </w:r>
      <w:r w:rsidR="005038B9">
        <w:rPr>
          <w:rFonts w:ascii="Times New Roman" w:hAnsi="Times New Roman" w:cs="Times New Roman"/>
        </w:rPr>
        <w:t>in</w:t>
      </w:r>
      <w:r>
        <w:rPr>
          <w:rFonts w:ascii="Times New Roman" w:hAnsi="Times New Roman" w:cs="Times New Roman"/>
        </w:rPr>
        <w:t xml:space="preserve"> Brazil. The Brazilian model of agricultural research gained fame due to its supposed scientific ability to create a globally competitive industrial agriculture sector in the tropics. </w:t>
      </w:r>
      <w:r w:rsidR="00263426">
        <w:rPr>
          <w:rFonts w:ascii="Times New Roman" w:hAnsi="Times New Roman" w:cs="Times New Roman"/>
        </w:rPr>
        <w:t xml:space="preserve">This article draws on archival research conducted at the Central Archive of the Ministry of Agriculture, Livestock and Supply and </w:t>
      </w:r>
      <w:proofErr w:type="spellStart"/>
      <w:r w:rsidR="00D61991">
        <w:rPr>
          <w:rFonts w:ascii="Times New Roman" w:hAnsi="Times New Roman" w:cs="Times New Roman"/>
        </w:rPr>
        <w:t>Embrapa’s</w:t>
      </w:r>
      <w:proofErr w:type="spellEnd"/>
      <w:r w:rsidR="00263426">
        <w:rPr>
          <w:rFonts w:ascii="Times New Roman" w:hAnsi="Times New Roman" w:cs="Times New Roman"/>
        </w:rPr>
        <w:t xml:space="preserve"> Institutional Archives</w:t>
      </w:r>
      <w:r w:rsidR="00D61991">
        <w:rPr>
          <w:rFonts w:ascii="Times New Roman" w:hAnsi="Times New Roman" w:cs="Times New Roman"/>
        </w:rPr>
        <w:t xml:space="preserve">, both </w:t>
      </w:r>
      <w:r w:rsidR="00263426">
        <w:rPr>
          <w:rFonts w:ascii="Times New Roman" w:hAnsi="Times New Roman" w:cs="Times New Roman"/>
        </w:rPr>
        <w:t xml:space="preserve">in Brasilia. </w:t>
      </w:r>
      <w:r w:rsidR="002A3F65">
        <w:rPr>
          <w:rFonts w:ascii="Times New Roman" w:hAnsi="Times New Roman" w:cs="Times New Roman"/>
        </w:rPr>
        <w:t>The</w:t>
      </w:r>
      <w:r w:rsidR="00263426">
        <w:rPr>
          <w:rFonts w:ascii="Times New Roman" w:hAnsi="Times New Roman" w:cs="Times New Roman"/>
        </w:rPr>
        <w:t xml:space="preserve"> article </w:t>
      </w:r>
      <w:r w:rsidR="002A3F65">
        <w:rPr>
          <w:rFonts w:ascii="Times New Roman" w:hAnsi="Times New Roman" w:cs="Times New Roman"/>
        </w:rPr>
        <w:t>is also part of a broader research project based</w:t>
      </w:r>
      <w:r w:rsidR="00263426">
        <w:rPr>
          <w:rFonts w:ascii="Times New Roman" w:hAnsi="Times New Roman" w:cs="Times New Roman"/>
        </w:rPr>
        <w:t xml:space="preserve"> on 18 months of ethnographic research at 11 of </w:t>
      </w:r>
      <w:proofErr w:type="spellStart"/>
      <w:r w:rsidR="00263426">
        <w:rPr>
          <w:rFonts w:ascii="Times New Roman" w:hAnsi="Times New Roman" w:cs="Times New Roman"/>
        </w:rPr>
        <w:t>Embrapa’s</w:t>
      </w:r>
      <w:proofErr w:type="spellEnd"/>
      <w:r w:rsidR="00263426">
        <w:rPr>
          <w:rFonts w:ascii="Times New Roman" w:hAnsi="Times New Roman" w:cs="Times New Roman"/>
        </w:rPr>
        <w:t xml:space="preserve"> research centers </w:t>
      </w:r>
      <w:r w:rsidR="00263426">
        <w:rPr>
          <w:rFonts w:ascii="Times New Roman" w:hAnsi="Times New Roman" w:cs="Times New Roman"/>
        </w:rPr>
        <w:lastRenderedPageBreak/>
        <w:t xml:space="preserve">throughout </w:t>
      </w:r>
      <w:r w:rsidR="00E73AD8">
        <w:rPr>
          <w:rFonts w:ascii="Times New Roman" w:hAnsi="Times New Roman" w:cs="Times New Roman"/>
        </w:rPr>
        <w:t>Brazil</w:t>
      </w:r>
      <w:r w:rsidR="00263426">
        <w:rPr>
          <w:rFonts w:ascii="Times New Roman" w:hAnsi="Times New Roman" w:cs="Times New Roman"/>
        </w:rPr>
        <w:t xml:space="preserve"> and five oral histories with U.S. </w:t>
      </w:r>
      <w:r w:rsidR="00D61991">
        <w:rPr>
          <w:rFonts w:ascii="Times New Roman" w:hAnsi="Times New Roman" w:cs="Times New Roman"/>
        </w:rPr>
        <w:t xml:space="preserve">agricultural </w:t>
      </w:r>
      <w:r w:rsidR="00263426">
        <w:rPr>
          <w:rFonts w:ascii="Times New Roman" w:hAnsi="Times New Roman" w:cs="Times New Roman"/>
        </w:rPr>
        <w:t>scientists who worked in B</w:t>
      </w:r>
      <w:r w:rsidR="00E73AD8">
        <w:rPr>
          <w:rFonts w:ascii="Times New Roman" w:hAnsi="Times New Roman" w:cs="Times New Roman"/>
        </w:rPr>
        <w:t>razil</w:t>
      </w:r>
      <w:r w:rsidR="00263426">
        <w:rPr>
          <w:rFonts w:ascii="Times New Roman" w:hAnsi="Times New Roman" w:cs="Times New Roman"/>
        </w:rPr>
        <w:t xml:space="preserve"> during the middle of the 20</w:t>
      </w:r>
      <w:r w:rsidR="00263426" w:rsidRPr="00A96CE6">
        <w:rPr>
          <w:rFonts w:ascii="Times New Roman" w:hAnsi="Times New Roman" w:cs="Times New Roman"/>
          <w:vertAlign w:val="superscript"/>
        </w:rPr>
        <w:t>th</w:t>
      </w:r>
      <w:r w:rsidR="00263426">
        <w:rPr>
          <w:rFonts w:ascii="Times New Roman" w:hAnsi="Times New Roman" w:cs="Times New Roman"/>
        </w:rPr>
        <w:t xml:space="preserve"> Century.</w:t>
      </w:r>
    </w:p>
    <w:p w14:paraId="3D4C98B8" w14:textId="77777777" w:rsidR="00AF028A" w:rsidRDefault="00AF028A" w:rsidP="00B9090E">
      <w:pPr>
        <w:spacing w:line="276" w:lineRule="auto"/>
        <w:jc w:val="both"/>
        <w:rPr>
          <w:rFonts w:ascii="Times New Roman" w:hAnsi="Times New Roman" w:cs="Times New Roman"/>
        </w:rPr>
      </w:pPr>
    </w:p>
    <w:p w14:paraId="3E8BAAC1" w14:textId="03888587" w:rsidR="00AF028A" w:rsidRPr="00354A6E" w:rsidRDefault="00354A6E" w:rsidP="00B9090E">
      <w:pPr>
        <w:spacing w:line="276" w:lineRule="auto"/>
        <w:jc w:val="center"/>
        <w:rPr>
          <w:rFonts w:ascii="Times New Roman" w:hAnsi="Times New Roman" w:cs="Times New Roman"/>
          <w:u w:val="single"/>
        </w:rPr>
      </w:pPr>
      <w:r w:rsidRPr="00354A6E">
        <w:rPr>
          <w:rFonts w:ascii="Times New Roman" w:hAnsi="Times New Roman" w:cs="Times New Roman"/>
          <w:u w:val="single"/>
        </w:rPr>
        <w:t>GREEN REVOLUTIONS</w:t>
      </w:r>
      <w:r w:rsidR="00AF028A" w:rsidRPr="00354A6E">
        <w:rPr>
          <w:rFonts w:ascii="Times New Roman" w:hAnsi="Times New Roman" w:cs="Times New Roman"/>
          <w:u w:val="single"/>
        </w:rPr>
        <w:t xml:space="preserve">: </w:t>
      </w:r>
      <w:r w:rsidRPr="00354A6E">
        <w:rPr>
          <w:rFonts w:ascii="Times New Roman" w:hAnsi="Times New Roman" w:cs="Times New Roman"/>
          <w:u w:val="single"/>
        </w:rPr>
        <w:t>GEOPOLITICS</w:t>
      </w:r>
      <w:r w:rsidR="00AF028A" w:rsidRPr="00354A6E">
        <w:rPr>
          <w:rFonts w:ascii="Times New Roman" w:hAnsi="Times New Roman" w:cs="Times New Roman"/>
          <w:u w:val="single"/>
        </w:rPr>
        <w:t xml:space="preserve"> </w:t>
      </w:r>
      <w:r w:rsidRPr="00354A6E">
        <w:rPr>
          <w:rFonts w:ascii="Times New Roman" w:hAnsi="Times New Roman" w:cs="Times New Roman"/>
          <w:u w:val="single"/>
        </w:rPr>
        <w:t>AND</w:t>
      </w:r>
      <w:r w:rsidR="00AF028A" w:rsidRPr="00354A6E">
        <w:rPr>
          <w:rFonts w:ascii="Times New Roman" w:hAnsi="Times New Roman" w:cs="Times New Roman"/>
          <w:u w:val="single"/>
        </w:rPr>
        <w:t xml:space="preserve"> </w:t>
      </w:r>
      <w:r w:rsidRPr="00354A6E">
        <w:rPr>
          <w:rFonts w:ascii="Times New Roman" w:hAnsi="Times New Roman" w:cs="Times New Roman"/>
          <w:u w:val="single"/>
        </w:rPr>
        <w:t>THE</w:t>
      </w:r>
      <w:r w:rsidR="00AF028A" w:rsidRPr="00354A6E">
        <w:rPr>
          <w:rFonts w:ascii="Times New Roman" w:hAnsi="Times New Roman" w:cs="Times New Roman"/>
          <w:u w:val="single"/>
        </w:rPr>
        <w:t xml:space="preserve"> </w:t>
      </w:r>
      <w:r w:rsidRPr="00354A6E">
        <w:rPr>
          <w:rFonts w:ascii="Times New Roman" w:hAnsi="Times New Roman" w:cs="Times New Roman"/>
          <w:u w:val="single"/>
        </w:rPr>
        <w:t>(RE)CIRCULATION OF KNOWLEDGE</w:t>
      </w:r>
    </w:p>
    <w:p w14:paraId="0F2274C6" w14:textId="77777777" w:rsidR="00AF028A" w:rsidRDefault="00AF028A" w:rsidP="00B9090E">
      <w:pPr>
        <w:spacing w:line="276" w:lineRule="auto"/>
        <w:jc w:val="both"/>
        <w:rPr>
          <w:rFonts w:ascii="Times New Roman" w:hAnsi="Times New Roman" w:cs="Times New Roman"/>
        </w:rPr>
      </w:pPr>
    </w:p>
    <w:p w14:paraId="0B384C43" w14:textId="2AE35A55" w:rsidR="00A96CE6" w:rsidRDefault="00A96CE6" w:rsidP="00B9090E">
      <w:pPr>
        <w:spacing w:line="276" w:lineRule="auto"/>
        <w:jc w:val="both"/>
        <w:rPr>
          <w:rFonts w:ascii="Times New Roman" w:hAnsi="Times New Roman" w:cs="Times New Roman"/>
        </w:rPr>
      </w:pPr>
      <w:r>
        <w:rPr>
          <w:rFonts w:ascii="Times New Roman" w:hAnsi="Times New Roman" w:cs="Times New Roman"/>
        </w:rPr>
        <w:t xml:space="preserve">Academic literature on the Green Revolution covers extensive ground on some of the most notable cases from Latin America to South and Southeast Asia (c.f. Fitzgerald, 1986; Feder, 1976; </w:t>
      </w:r>
      <w:proofErr w:type="spellStart"/>
      <w:r>
        <w:rPr>
          <w:rFonts w:ascii="Times New Roman" w:hAnsi="Times New Roman" w:cs="Times New Roman"/>
        </w:rPr>
        <w:t>Niazi</w:t>
      </w:r>
      <w:proofErr w:type="spellEnd"/>
      <w:r>
        <w:rPr>
          <w:rFonts w:ascii="Times New Roman" w:hAnsi="Times New Roman" w:cs="Times New Roman"/>
        </w:rPr>
        <w:t xml:space="preserve">, 2009; Hossain, 1988). There has also been significant praise of productivity increases claimed as a result of the Green Revolution. (Conway, 1997; Davies, 2003; Evenson and </w:t>
      </w:r>
      <w:proofErr w:type="spellStart"/>
      <w:r>
        <w:rPr>
          <w:rFonts w:ascii="Times New Roman" w:hAnsi="Times New Roman" w:cs="Times New Roman"/>
        </w:rPr>
        <w:t>Gollin</w:t>
      </w:r>
      <w:proofErr w:type="spellEnd"/>
      <w:r>
        <w:rPr>
          <w:rFonts w:ascii="Times New Roman" w:hAnsi="Times New Roman" w:cs="Times New Roman"/>
        </w:rPr>
        <w:t xml:space="preserve">, 2003). Critiques of the Green Revolution have ranged from the imposition of markets (Patel, 2013) to the reproduction of social and economic inequalities (Cleaver Jr., 1972; </w:t>
      </w:r>
      <w:proofErr w:type="spellStart"/>
      <w:r>
        <w:rPr>
          <w:rFonts w:ascii="Times New Roman" w:hAnsi="Times New Roman" w:cs="Times New Roman"/>
        </w:rPr>
        <w:t>Pearse</w:t>
      </w:r>
      <w:proofErr w:type="spellEnd"/>
      <w:r>
        <w:rPr>
          <w:rFonts w:ascii="Times New Roman" w:hAnsi="Times New Roman" w:cs="Times New Roman"/>
        </w:rPr>
        <w:t>, 1980), effects on hunger (</w:t>
      </w:r>
      <w:proofErr w:type="spellStart"/>
      <w:r>
        <w:rPr>
          <w:rFonts w:ascii="Times New Roman" w:hAnsi="Times New Roman" w:cs="Times New Roman"/>
        </w:rPr>
        <w:t>Cullather</w:t>
      </w:r>
      <w:proofErr w:type="spellEnd"/>
      <w:r>
        <w:rPr>
          <w:rFonts w:ascii="Times New Roman" w:hAnsi="Times New Roman" w:cs="Times New Roman"/>
        </w:rPr>
        <w:t>, 2010), its role in national development (Griffin, 1974; Dahlberg, 1979) and its environmental consequences (</w:t>
      </w:r>
      <w:r w:rsidRPr="00105184">
        <w:rPr>
          <w:rFonts w:ascii="Times New Roman" w:hAnsi="Times New Roman" w:cs="Times New Roman"/>
        </w:rPr>
        <w:t>Farmer, 1979; Shiva, 2016).</w:t>
      </w:r>
      <w:r>
        <w:rPr>
          <w:rFonts w:ascii="Times New Roman" w:hAnsi="Times New Roman" w:cs="Times New Roman"/>
        </w:rPr>
        <w:t xml:space="preserve"> But most scholars agree on the basic tenets of the Green Revolution</w:t>
      </w:r>
      <w:r w:rsidR="00B71B7A">
        <w:rPr>
          <w:rFonts w:ascii="Times New Roman" w:hAnsi="Times New Roman" w:cs="Times New Roman"/>
        </w:rPr>
        <w:t>:</w:t>
      </w:r>
      <w:r>
        <w:rPr>
          <w:rFonts w:ascii="Times New Roman" w:hAnsi="Times New Roman" w:cs="Times New Roman"/>
        </w:rPr>
        <w:t xml:space="preserve"> to use Western science as a so-called “</w:t>
      </w:r>
      <w:r w:rsidRPr="00B13D20">
        <w:rPr>
          <w:rFonts w:ascii="Times New Roman" w:hAnsi="Times New Roman" w:cs="Times New Roman"/>
        </w:rPr>
        <w:t>objective</w:t>
      </w:r>
      <w:r>
        <w:rPr>
          <w:rFonts w:ascii="Times New Roman" w:hAnsi="Times New Roman" w:cs="Times New Roman"/>
        </w:rPr>
        <w:t>”</w:t>
      </w:r>
      <w:r w:rsidRPr="00B13D20">
        <w:rPr>
          <w:rFonts w:ascii="Times New Roman" w:hAnsi="Times New Roman" w:cs="Times New Roman"/>
        </w:rPr>
        <w:t xml:space="preserve"> and </w:t>
      </w:r>
      <w:r>
        <w:rPr>
          <w:rFonts w:ascii="Times New Roman" w:hAnsi="Times New Roman" w:cs="Times New Roman"/>
        </w:rPr>
        <w:t>“</w:t>
      </w:r>
      <w:r w:rsidRPr="00B13D20">
        <w:rPr>
          <w:rFonts w:ascii="Times New Roman" w:hAnsi="Times New Roman" w:cs="Times New Roman"/>
        </w:rPr>
        <w:t>rational</w:t>
      </w:r>
      <w:r>
        <w:rPr>
          <w:rFonts w:ascii="Times New Roman" w:hAnsi="Times New Roman" w:cs="Times New Roman"/>
        </w:rPr>
        <w:t>”</w:t>
      </w:r>
      <w:r w:rsidRPr="00B13D20">
        <w:rPr>
          <w:rFonts w:ascii="Times New Roman" w:hAnsi="Times New Roman" w:cs="Times New Roman"/>
        </w:rPr>
        <w:t xml:space="preserve"> organizational principle to</w:t>
      </w:r>
      <w:r>
        <w:rPr>
          <w:rFonts w:ascii="Times New Roman" w:hAnsi="Times New Roman" w:cs="Times New Roman"/>
        </w:rPr>
        <w:t xml:space="preserve"> maximize efficiency of “Third World” agriculture.</w:t>
      </w:r>
    </w:p>
    <w:p w14:paraId="6792A429" w14:textId="77777777" w:rsidR="00A96CE6" w:rsidRDefault="00A96CE6" w:rsidP="00B9090E">
      <w:pPr>
        <w:spacing w:line="276" w:lineRule="auto"/>
        <w:jc w:val="both"/>
        <w:rPr>
          <w:rFonts w:ascii="Times New Roman" w:hAnsi="Times New Roman" w:cs="Times New Roman"/>
        </w:rPr>
      </w:pPr>
    </w:p>
    <w:p w14:paraId="22F28B72" w14:textId="2AB6E3F2" w:rsidR="00AF028A" w:rsidRDefault="00AF028A" w:rsidP="00B9090E">
      <w:pPr>
        <w:spacing w:line="276" w:lineRule="auto"/>
        <w:jc w:val="both"/>
        <w:rPr>
          <w:rFonts w:ascii="Times New Roman" w:hAnsi="Times New Roman" w:cs="Times New Roman"/>
        </w:rPr>
      </w:pPr>
      <w:r>
        <w:rPr>
          <w:rFonts w:ascii="Times New Roman" w:hAnsi="Times New Roman" w:cs="Times New Roman"/>
        </w:rPr>
        <w:t xml:space="preserve">The Green Revolution had several objectives. Originally understood to be a </w:t>
      </w:r>
      <w:r w:rsidR="00033592">
        <w:rPr>
          <w:rFonts w:ascii="Times New Roman" w:hAnsi="Times New Roman" w:cs="Times New Roman"/>
        </w:rPr>
        <w:t>“</w:t>
      </w:r>
      <w:r>
        <w:rPr>
          <w:rFonts w:ascii="Times New Roman" w:hAnsi="Times New Roman" w:cs="Times New Roman"/>
        </w:rPr>
        <w:t>war on hunger</w:t>
      </w:r>
      <w:r w:rsidR="00033592">
        <w:rPr>
          <w:rFonts w:ascii="Times New Roman" w:hAnsi="Times New Roman" w:cs="Times New Roman"/>
        </w:rPr>
        <w:t>”</w:t>
      </w:r>
      <w:r w:rsidR="00E73AD8">
        <w:rPr>
          <w:rFonts w:ascii="Times New Roman" w:hAnsi="Times New Roman" w:cs="Times New Roman"/>
        </w:rPr>
        <w:t>,</w:t>
      </w:r>
      <w:r>
        <w:rPr>
          <w:rFonts w:ascii="Times New Roman" w:hAnsi="Times New Roman" w:cs="Times New Roman"/>
        </w:rPr>
        <w:t xml:space="preserve"> </w:t>
      </w:r>
      <w:r w:rsidR="00C312C8">
        <w:rPr>
          <w:rFonts w:ascii="Times New Roman" w:hAnsi="Times New Roman" w:cs="Times New Roman"/>
        </w:rPr>
        <w:t xml:space="preserve">further critical </w:t>
      </w:r>
      <w:r>
        <w:rPr>
          <w:rFonts w:ascii="Times New Roman" w:hAnsi="Times New Roman" w:cs="Times New Roman"/>
        </w:rPr>
        <w:t>research has challenged any such underl</w:t>
      </w:r>
      <w:r w:rsidR="00033592">
        <w:rPr>
          <w:rFonts w:ascii="Times New Roman" w:hAnsi="Times New Roman" w:cs="Times New Roman"/>
        </w:rPr>
        <w:t>y</w:t>
      </w:r>
      <w:r>
        <w:rPr>
          <w:rFonts w:ascii="Times New Roman" w:hAnsi="Times New Roman" w:cs="Times New Roman"/>
        </w:rPr>
        <w:t xml:space="preserve">ing humanitarian goals. Perkins (1997) and </w:t>
      </w:r>
      <w:proofErr w:type="spellStart"/>
      <w:r>
        <w:rPr>
          <w:rFonts w:ascii="Times New Roman" w:hAnsi="Times New Roman" w:cs="Times New Roman"/>
        </w:rPr>
        <w:t>Cullather</w:t>
      </w:r>
      <w:proofErr w:type="spellEnd"/>
      <w:r>
        <w:rPr>
          <w:rFonts w:ascii="Times New Roman" w:hAnsi="Times New Roman" w:cs="Times New Roman"/>
        </w:rPr>
        <w:t xml:space="preserve"> (2010) have carefully analyzed how the Green Revolution was part of a broader geopolitical strategy of the U.S. government to subvert rural unrest and revolutionary tendencies in the developing world. </w:t>
      </w:r>
      <w:r w:rsidR="00292D80">
        <w:rPr>
          <w:rFonts w:ascii="Times New Roman" w:hAnsi="Times New Roman" w:cs="Times New Roman"/>
        </w:rPr>
        <w:t>U.S.</w:t>
      </w:r>
      <w:r w:rsidR="00B71B7A">
        <w:rPr>
          <w:rFonts w:ascii="Times New Roman" w:hAnsi="Times New Roman" w:cs="Times New Roman"/>
        </w:rPr>
        <w:t xml:space="preserve"> government agencies worked with philanthropic organizations to</w:t>
      </w:r>
      <w:r w:rsidR="00292D80">
        <w:rPr>
          <w:rFonts w:ascii="Times New Roman" w:hAnsi="Times New Roman" w:cs="Times New Roman"/>
        </w:rPr>
        <w:t xml:space="preserve"> </w:t>
      </w:r>
      <w:r>
        <w:rPr>
          <w:rFonts w:ascii="Times New Roman" w:hAnsi="Times New Roman" w:cs="Times New Roman"/>
        </w:rPr>
        <w:t>target countries</w:t>
      </w:r>
      <w:r w:rsidR="00292D80">
        <w:rPr>
          <w:rFonts w:ascii="Times New Roman" w:hAnsi="Times New Roman" w:cs="Times New Roman"/>
        </w:rPr>
        <w:t xml:space="preserve"> where there</w:t>
      </w:r>
      <w:r>
        <w:rPr>
          <w:rFonts w:ascii="Times New Roman" w:hAnsi="Times New Roman" w:cs="Times New Roman"/>
        </w:rPr>
        <w:t xml:space="preserve"> were willing participants: farmers who lived in well-irrigated areas and were receptive to adopti</w:t>
      </w:r>
      <w:r w:rsidR="00C312C8">
        <w:rPr>
          <w:rFonts w:ascii="Times New Roman" w:hAnsi="Times New Roman" w:cs="Times New Roman"/>
        </w:rPr>
        <w:t>ng</w:t>
      </w:r>
      <w:r>
        <w:rPr>
          <w:rFonts w:ascii="Times New Roman" w:hAnsi="Times New Roman" w:cs="Times New Roman"/>
        </w:rPr>
        <w:t xml:space="preserve"> high-yielding commercial crops. </w:t>
      </w:r>
      <w:r w:rsidR="007145F6">
        <w:rPr>
          <w:rFonts w:ascii="Times New Roman" w:hAnsi="Times New Roman" w:cs="Times New Roman"/>
        </w:rPr>
        <w:t>When n</w:t>
      </w:r>
      <w:r w:rsidR="00E0725E">
        <w:rPr>
          <w:rFonts w:ascii="Times New Roman" w:hAnsi="Times New Roman" w:cs="Times New Roman"/>
        </w:rPr>
        <w:t xml:space="preserve">ation-states </w:t>
      </w:r>
      <w:r w:rsidR="007145F6">
        <w:rPr>
          <w:rFonts w:ascii="Times New Roman" w:hAnsi="Times New Roman" w:cs="Times New Roman"/>
        </w:rPr>
        <w:t xml:space="preserve">are </w:t>
      </w:r>
      <w:r w:rsidR="00E0725E">
        <w:rPr>
          <w:rFonts w:ascii="Times New Roman" w:hAnsi="Times New Roman" w:cs="Times New Roman"/>
        </w:rPr>
        <w:t xml:space="preserve">included within the narrative of the Green Revolution </w:t>
      </w:r>
      <w:r w:rsidR="007145F6">
        <w:rPr>
          <w:rFonts w:ascii="Times New Roman" w:hAnsi="Times New Roman" w:cs="Times New Roman"/>
        </w:rPr>
        <w:t>it</w:t>
      </w:r>
      <w:r w:rsidR="00E0725E">
        <w:rPr>
          <w:rFonts w:ascii="Times New Roman" w:hAnsi="Times New Roman" w:cs="Times New Roman"/>
        </w:rPr>
        <w:t xml:space="preserve"> signif</w:t>
      </w:r>
      <w:r w:rsidR="007145F6">
        <w:rPr>
          <w:rFonts w:ascii="Times New Roman" w:hAnsi="Times New Roman" w:cs="Times New Roman"/>
        </w:rPr>
        <w:t>ies</w:t>
      </w:r>
      <w:r w:rsidR="00E0725E">
        <w:rPr>
          <w:rFonts w:ascii="Times New Roman" w:hAnsi="Times New Roman" w:cs="Times New Roman"/>
        </w:rPr>
        <w:t xml:space="preserve"> being a consensual or coerc</w:t>
      </w:r>
      <w:r w:rsidR="007145F6">
        <w:rPr>
          <w:rFonts w:ascii="Times New Roman" w:hAnsi="Times New Roman" w:cs="Times New Roman"/>
        </w:rPr>
        <w:t>ed</w:t>
      </w:r>
      <w:r w:rsidR="00E0725E">
        <w:rPr>
          <w:rFonts w:ascii="Times New Roman" w:hAnsi="Times New Roman" w:cs="Times New Roman"/>
        </w:rPr>
        <w:t xml:space="preserve"> participant in U.S.-led development projects</w:t>
      </w:r>
      <w:r w:rsidR="007145F6">
        <w:rPr>
          <w:rFonts w:ascii="Times New Roman" w:hAnsi="Times New Roman" w:cs="Times New Roman"/>
        </w:rPr>
        <w:t>. But, perhaps more importantly,</w:t>
      </w:r>
      <w:r w:rsidR="00E0725E">
        <w:rPr>
          <w:rFonts w:ascii="Times New Roman" w:hAnsi="Times New Roman" w:cs="Times New Roman"/>
        </w:rPr>
        <w:t xml:space="preserve"> it also opens up the possibility to</w:t>
      </w:r>
      <w:r w:rsidR="007145F6">
        <w:rPr>
          <w:rFonts w:ascii="Times New Roman" w:hAnsi="Times New Roman" w:cs="Times New Roman"/>
        </w:rPr>
        <w:t xml:space="preserve"> identify and</w:t>
      </w:r>
      <w:r w:rsidR="00E0725E">
        <w:rPr>
          <w:rFonts w:ascii="Times New Roman" w:hAnsi="Times New Roman" w:cs="Times New Roman"/>
        </w:rPr>
        <w:t xml:space="preserve"> contest foreign logics of Western agricultural science. </w:t>
      </w:r>
    </w:p>
    <w:p w14:paraId="492428A6" w14:textId="77777777" w:rsidR="00A96CE6" w:rsidRDefault="00A96CE6" w:rsidP="00B9090E">
      <w:pPr>
        <w:spacing w:line="276" w:lineRule="auto"/>
        <w:jc w:val="both"/>
        <w:rPr>
          <w:rFonts w:ascii="Times New Roman" w:hAnsi="Times New Roman" w:cs="Times New Roman"/>
        </w:rPr>
      </w:pPr>
    </w:p>
    <w:p w14:paraId="31C019D9" w14:textId="7B97444C" w:rsidR="00AF028A" w:rsidRDefault="00AF028A" w:rsidP="00B9090E">
      <w:pPr>
        <w:spacing w:line="276" w:lineRule="auto"/>
        <w:jc w:val="both"/>
        <w:rPr>
          <w:rFonts w:ascii="Times New Roman" w:hAnsi="Times New Roman" w:cs="Times New Roman"/>
        </w:rPr>
      </w:pPr>
      <w:r>
        <w:rPr>
          <w:rFonts w:ascii="Times New Roman" w:hAnsi="Times New Roman" w:cs="Times New Roman"/>
        </w:rPr>
        <w:t xml:space="preserve">According to Harwood (2019), </w:t>
      </w:r>
      <w:r w:rsidR="00033592">
        <w:rPr>
          <w:rFonts w:ascii="Times New Roman" w:hAnsi="Times New Roman" w:cs="Times New Roman"/>
        </w:rPr>
        <w:t xml:space="preserve">when </w:t>
      </w:r>
      <w:r>
        <w:rPr>
          <w:rFonts w:ascii="Times New Roman" w:hAnsi="Times New Roman" w:cs="Times New Roman"/>
        </w:rPr>
        <w:t xml:space="preserve">scientists </w:t>
      </w:r>
      <w:r w:rsidR="00C312C8">
        <w:rPr>
          <w:rFonts w:ascii="Times New Roman" w:hAnsi="Times New Roman" w:cs="Times New Roman"/>
        </w:rPr>
        <w:t xml:space="preserve">managed to increase </w:t>
      </w:r>
      <w:r w:rsidR="00B71B7A">
        <w:rPr>
          <w:rFonts w:ascii="Times New Roman" w:hAnsi="Times New Roman" w:cs="Times New Roman"/>
        </w:rPr>
        <w:t>farmer</w:t>
      </w:r>
      <w:r w:rsidR="00C312C8">
        <w:rPr>
          <w:rFonts w:ascii="Times New Roman" w:hAnsi="Times New Roman" w:cs="Times New Roman"/>
        </w:rPr>
        <w:t xml:space="preserve"> uptake of high-yield</w:t>
      </w:r>
      <w:r>
        <w:rPr>
          <w:rFonts w:ascii="Times New Roman" w:hAnsi="Times New Roman" w:cs="Times New Roman"/>
        </w:rPr>
        <w:t xml:space="preserve"> crop</w:t>
      </w:r>
      <w:r w:rsidR="00C312C8">
        <w:rPr>
          <w:rFonts w:ascii="Times New Roman" w:hAnsi="Times New Roman" w:cs="Times New Roman"/>
        </w:rPr>
        <w:t>s</w:t>
      </w:r>
      <w:r w:rsidR="00033592">
        <w:rPr>
          <w:rFonts w:ascii="Times New Roman" w:hAnsi="Times New Roman" w:cs="Times New Roman"/>
        </w:rPr>
        <w:t>, it</w:t>
      </w:r>
      <w:r>
        <w:rPr>
          <w:rFonts w:ascii="Times New Roman" w:hAnsi="Times New Roman" w:cs="Times New Roman"/>
        </w:rPr>
        <w:t xml:space="preserve"> served to </w:t>
      </w:r>
      <w:r w:rsidR="00033592">
        <w:rPr>
          <w:rFonts w:ascii="Times New Roman" w:hAnsi="Times New Roman" w:cs="Times New Roman"/>
        </w:rPr>
        <w:t>“</w:t>
      </w:r>
      <w:r>
        <w:rPr>
          <w:rFonts w:ascii="Times New Roman" w:hAnsi="Times New Roman" w:cs="Times New Roman"/>
        </w:rPr>
        <w:t>commercialize</w:t>
      </w:r>
      <w:r w:rsidR="00033592">
        <w:rPr>
          <w:rFonts w:ascii="Times New Roman" w:hAnsi="Times New Roman" w:cs="Times New Roman"/>
        </w:rPr>
        <w:t>”</w:t>
      </w:r>
      <w:r>
        <w:rPr>
          <w:rFonts w:ascii="Times New Roman" w:hAnsi="Times New Roman" w:cs="Times New Roman"/>
        </w:rPr>
        <w:t xml:space="preserve"> the countryside </w:t>
      </w:r>
      <w:r w:rsidR="00C312C8">
        <w:rPr>
          <w:rFonts w:ascii="Times New Roman" w:hAnsi="Times New Roman" w:cs="Times New Roman"/>
        </w:rPr>
        <w:t>such that</w:t>
      </w:r>
      <w:r>
        <w:rPr>
          <w:rFonts w:ascii="Times New Roman" w:hAnsi="Times New Roman" w:cs="Times New Roman"/>
        </w:rPr>
        <w:t xml:space="preserve"> production shift</w:t>
      </w:r>
      <w:r w:rsidR="00C312C8">
        <w:rPr>
          <w:rFonts w:ascii="Times New Roman" w:hAnsi="Times New Roman" w:cs="Times New Roman"/>
        </w:rPr>
        <w:t>ed</w:t>
      </w:r>
      <w:r>
        <w:rPr>
          <w:rFonts w:ascii="Times New Roman" w:hAnsi="Times New Roman" w:cs="Times New Roman"/>
        </w:rPr>
        <w:t xml:space="preserve"> </w:t>
      </w:r>
      <w:r w:rsidR="00C312C8">
        <w:rPr>
          <w:rFonts w:ascii="Times New Roman" w:hAnsi="Times New Roman" w:cs="Times New Roman"/>
        </w:rPr>
        <w:t xml:space="preserve">from </w:t>
      </w:r>
      <w:r>
        <w:rPr>
          <w:rFonts w:ascii="Times New Roman" w:hAnsi="Times New Roman" w:cs="Times New Roman"/>
        </w:rPr>
        <w:t xml:space="preserve">subsistence production to “markets, sales and profits” (see also </w:t>
      </w:r>
      <w:proofErr w:type="spellStart"/>
      <w:r>
        <w:rPr>
          <w:rFonts w:ascii="Times New Roman" w:hAnsi="Times New Roman" w:cs="Times New Roman"/>
        </w:rPr>
        <w:t>Cullather</w:t>
      </w:r>
      <w:proofErr w:type="spellEnd"/>
      <w:r>
        <w:rPr>
          <w:rFonts w:ascii="Times New Roman" w:hAnsi="Times New Roman" w:cs="Times New Roman"/>
        </w:rPr>
        <w:t xml:space="preserve">, 2006; </w:t>
      </w:r>
      <w:proofErr w:type="spellStart"/>
      <w:r>
        <w:rPr>
          <w:rFonts w:ascii="Times New Roman" w:hAnsi="Times New Roman" w:cs="Times New Roman"/>
        </w:rPr>
        <w:t>Sackley</w:t>
      </w:r>
      <w:proofErr w:type="spellEnd"/>
      <w:r>
        <w:rPr>
          <w:rFonts w:ascii="Times New Roman" w:hAnsi="Times New Roman" w:cs="Times New Roman"/>
        </w:rPr>
        <w:t xml:space="preserve">, 2011). Similarly, Nally and Taylor (2015) have shown how these programs were based on the assumption of </w:t>
      </w:r>
      <w:r w:rsidR="008B5242">
        <w:rPr>
          <w:rFonts w:ascii="Times New Roman" w:hAnsi="Times New Roman" w:cs="Times New Roman"/>
        </w:rPr>
        <w:t>“</w:t>
      </w:r>
      <w:r>
        <w:rPr>
          <w:rFonts w:ascii="Times New Roman" w:hAnsi="Times New Roman" w:cs="Times New Roman"/>
        </w:rPr>
        <w:t>self-help</w:t>
      </w:r>
      <w:r w:rsidR="00033592">
        <w:rPr>
          <w:rFonts w:ascii="Times New Roman" w:hAnsi="Times New Roman" w:cs="Times New Roman"/>
        </w:rPr>
        <w:t>”</w:t>
      </w:r>
      <w:r w:rsidR="00E73AD8">
        <w:rPr>
          <w:rFonts w:ascii="Times New Roman" w:hAnsi="Times New Roman" w:cs="Times New Roman"/>
        </w:rPr>
        <w:t>,</w:t>
      </w:r>
      <w:r>
        <w:rPr>
          <w:rFonts w:ascii="Times New Roman" w:hAnsi="Times New Roman" w:cs="Times New Roman"/>
        </w:rPr>
        <w:t xml:space="preserve"> where technical matters such as increasing productivity would only succeed “if they also instilled modern mind-sets and habits in individual farmers” (61). Green Revolution</w:t>
      </w:r>
      <w:r w:rsidR="00263426">
        <w:rPr>
          <w:rFonts w:ascii="Times New Roman" w:hAnsi="Times New Roman" w:cs="Times New Roman"/>
        </w:rPr>
        <w:t xml:space="preserve"> programs</w:t>
      </w:r>
      <w:r w:rsidR="009D299D">
        <w:rPr>
          <w:rFonts w:ascii="Times New Roman" w:hAnsi="Times New Roman" w:cs="Times New Roman"/>
        </w:rPr>
        <w:t xml:space="preserve"> </w:t>
      </w:r>
      <w:r>
        <w:rPr>
          <w:rFonts w:ascii="Times New Roman" w:hAnsi="Times New Roman" w:cs="Times New Roman"/>
        </w:rPr>
        <w:t xml:space="preserve">outlined a crucial role for </w:t>
      </w:r>
      <w:r w:rsidR="00B71B7A">
        <w:rPr>
          <w:rFonts w:ascii="Times New Roman" w:hAnsi="Times New Roman" w:cs="Times New Roman"/>
        </w:rPr>
        <w:t>U.S.</w:t>
      </w:r>
      <w:r>
        <w:rPr>
          <w:rFonts w:ascii="Times New Roman" w:hAnsi="Times New Roman" w:cs="Times New Roman"/>
        </w:rPr>
        <w:t xml:space="preserve"> scientists as protagonists.</w:t>
      </w:r>
      <w:r w:rsidR="00954B53">
        <w:rPr>
          <w:rFonts w:ascii="Times New Roman" w:hAnsi="Times New Roman" w:cs="Times New Roman"/>
        </w:rPr>
        <w:t xml:space="preserve"> For example, George </w:t>
      </w:r>
      <w:proofErr w:type="spellStart"/>
      <w:r w:rsidR="00954B53">
        <w:rPr>
          <w:rFonts w:ascii="Times New Roman" w:hAnsi="Times New Roman" w:cs="Times New Roman"/>
        </w:rPr>
        <w:t>Harrar</w:t>
      </w:r>
      <w:proofErr w:type="spellEnd"/>
      <w:r w:rsidR="00263426">
        <w:rPr>
          <w:rFonts w:ascii="Times New Roman" w:hAnsi="Times New Roman" w:cs="Times New Roman"/>
        </w:rPr>
        <w:t xml:space="preserve"> </w:t>
      </w:r>
      <w:r w:rsidR="00201498">
        <w:rPr>
          <w:rFonts w:ascii="Times New Roman" w:hAnsi="Times New Roman" w:cs="Times New Roman"/>
        </w:rPr>
        <w:t>grew up in New York and held degrees from Oberlin College, Iowa State and a PhD</w:t>
      </w:r>
      <w:r w:rsidR="00D766E2">
        <w:rPr>
          <w:rFonts w:ascii="Times New Roman" w:hAnsi="Times New Roman" w:cs="Times New Roman"/>
        </w:rPr>
        <w:t xml:space="preserve"> in plant sciences</w:t>
      </w:r>
      <w:r w:rsidR="00201498">
        <w:rPr>
          <w:rFonts w:ascii="Times New Roman" w:hAnsi="Times New Roman" w:cs="Times New Roman"/>
        </w:rPr>
        <w:t xml:space="preserve"> from the University of Minnesota. </w:t>
      </w:r>
      <w:r w:rsidR="00D766E2">
        <w:rPr>
          <w:rFonts w:ascii="Times New Roman" w:hAnsi="Times New Roman" w:cs="Times New Roman"/>
        </w:rPr>
        <w:t xml:space="preserve">He </w:t>
      </w:r>
      <w:r w:rsidR="00AE74DE">
        <w:rPr>
          <w:rFonts w:ascii="Times New Roman" w:hAnsi="Times New Roman" w:cs="Times New Roman"/>
        </w:rPr>
        <w:t>was asked by the Rockefeller Foundation to serve as</w:t>
      </w:r>
      <w:r w:rsidR="00954B53">
        <w:rPr>
          <w:rFonts w:ascii="Times New Roman" w:hAnsi="Times New Roman" w:cs="Times New Roman"/>
        </w:rPr>
        <w:t xml:space="preserve"> the first director of the Mexico Agricultural Program</w:t>
      </w:r>
      <w:r w:rsidR="00263426">
        <w:rPr>
          <w:rFonts w:ascii="Times New Roman" w:hAnsi="Times New Roman" w:cs="Times New Roman"/>
        </w:rPr>
        <w:t xml:space="preserve"> (MAP)</w:t>
      </w:r>
      <w:r w:rsidR="00954B53">
        <w:rPr>
          <w:rFonts w:ascii="Times New Roman" w:hAnsi="Times New Roman" w:cs="Times New Roman"/>
        </w:rPr>
        <w:t xml:space="preserve">, </w:t>
      </w:r>
      <w:r w:rsidR="00263426">
        <w:rPr>
          <w:rFonts w:ascii="Times New Roman" w:hAnsi="Times New Roman" w:cs="Times New Roman"/>
        </w:rPr>
        <w:t>considered to be the “Birthplace of the Green Revolution” (Harwood, 2009</w:t>
      </w:r>
      <w:r w:rsidR="006A15CA">
        <w:rPr>
          <w:rFonts w:ascii="Times New Roman" w:hAnsi="Times New Roman" w:cs="Times New Roman"/>
        </w:rPr>
        <w:t>; 2020</w:t>
      </w:r>
      <w:r w:rsidR="00263426">
        <w:rPr>
          <w:rFonts w:ascii="Times New Roman" w:hAnsi="Times New Roman" w:cs="Times New Roman"/>
        </w:rPr>
        <w:t xml:space="preserve">). </w:t>
      </w:r>
      <w:proofErr w:type="spellStart"/>
      <w:r w:rsidR="00263426">
        <w:rPr>
          <w:rFonts w:ascii="Times New Roman" w:hAnsi="Times New Roman" w:cs="Times New Roman"/>
        </w:rPr>
        <w:t>Harrar</w:t>
      </w:r>
      <w:proofErr w:type="spellEnd"/>
      <w:r w:rsidR="00263426">
        <w:rPr>
          <w:rFonts w:ascii="Times New Roman" w:hAnsi="Times New Roman" w:cs="Times New Roman"/>
        </w:rPr>
        <w:t xml:space="preserve"> then went on to the Philippines </w:t>
      </w:r>
      <w:r w:rsidR="0044617B">
        <w:rPr>
          <w:rFonts w:ascii="Times New Roman" w:hAnsi="Times New Roman" w:cs="Times New Roman"/>
        </w:rPr>
        <w:t xml:space="preserve">where he helped to establish </w:t>
      </w:r>
      <w:r w:rsidR="00954B53">
        <w:rPr>
          <w:rFonts w:ascii="Times New Roman" w:hAnsi="Times New Roman" w:cs="Times New Roman"/>
        </w:rPr>
        <w:t xml:space="preserve">the International Rice Research Institute </w:t>
      </w:r>
      <w:r w:rsidR="000A5741">
        <w:rPr>
          <w:rFonts w:ascii="Times New Roman" w:hAnsi="Times New Roman" w:cs="Times New Roman"/>
        </w:rPr>
        <w:t>(Chandler Jr., 1992).</w:t>
      </w:r>
      <w:r>
        <w:rPr>
          <w:rFonts w:ascii="Times New Roman" w:hAnsi="Times New Roman" w:cs="Times New Roman"/>
        </w:rPr>
        <w:t xml:space="preserve"> </w:t>
      </w:r>
      <w:r w:rsidR="00E73AD8">
        <w:rPr>
          <w:rFonts w:ascii="Times New Roman" w:hAnsi="Times New Roman" w:cs="Times New Roman"/>
        </w:rPr>
        <w:t>And perhaps the most well-</w:t>
      </w:r>
      <w:r w:rsidR="00E73AD8">
        <w:rPr>
          <w:rFonts w:ascii="Times New Roman" w:hAnsi="Times New Roman" w:cs="Times New Roman"/>
        </w:rPr>
        <w:lastRenderedPageBreak/>
        <w:t xml:space="preserve">known of them all, the Nobel Peace Prize laureate </w:t>
      </w:r>
      <w:r>
        <w:rPr>
          <w:rFonts w:ascii="Times New Roman" w:hAnsi="Times New Roman" w:cs="Times New Roman"/>
        </w:rPr>
        <w:t>Norman Borlaug</w:t>
      </w:r>
      <w:r w:rsidR="00E73AD8">
        <w:rPr>
          <w:rFonts w:ascii="Times New Roman" w:hAnsi="Times New Roman" w:cs="Times New Roman"/>
        </w:rPr>
        <w:t>,</w:t>
      </w:r>
      <w:r>
        <w:rPr>
          <w:rFonts w:ascii="Times New Roman" w:hAnsi="Times New Roman" w:cs="Times New Roman"/>
        </w:rPr>
        <w:t xml:space="preserve"> </w:t>
      </w:r>
      <w:r w:rsidR="00E73AD8">
        <w:rPr>
          <w:rFonts w:ascii="Times New Roman" w:hAnsi="Times New Roman" w:cs="Times New Roman"/>
        </w:rPr>
        <w:t>“</w:t>
      </w:r>
      <w:r w:rsidR="00B06B4E">
        <w:rPr>
          <w:rFonts w:ascii="Times New Roman" w:hAnsi="Times New Roman" w:cs="Times New Roman"/>
        </w:rPr>
        <w:t>is synonymous with the Green Revolution” (USAID, 1982</w:t>
      </w:r>
      <w:r w:rsidR="000B0BE3">
        <w:rPr>
          <w:rFonts w:ascii="Times New Roman" w:hAnsi="Times New Roman" w:cs="Times New Roman"/>
        </w:rPr>
        <w:t>: 3</w:t>
      </w:r>
      <w:r w:rsidR="00B06B4E">
        <w:rPr>
          <w:rFonts w:ascii="Times New Roman" w:hAnsi="Times New Roman" w:cs="Times New Roman"/>
        </w:rPr>
        <w:t>)</w:t>
      </w:r>
      <w:r>
        <w:rPr>
          <w:rFonts w:ascii="Times New Roman" w:hAnsi="Times New Roman" w:cs="Times New Roman"/>
        </w:rPr>
        <w:t xml:space="preserve">. </w:t>
      </w:r>
      <w:r w:rsidR="00B25E31">
        <w:rPr>
          <w:rFonts w:ascii="Times New Roman" w:hAnsi="Times New Roman" w:cs="Times New Roman"/>
        </w:rPr>
        <w:t>A</w:t>
      </w:r>
      <w:r w:rsidR="00263426">
        <w:rPr>
          <w:rFonts w:ascii="Times New Roman" w:hAnsi="Times New Roman" w:cs="Times New Roman"/>
        </w:rPr>
        <w:t>ctors</w:t>
      </w:r>
      <w:r>
        <w:rPr>
          <w:rFonts w:ascii="Times New Roman" w:hAnsi="Times New Roman" w:cs="Times New Roman"/>
        </w:rPr>
        <w:t xml:space="preserve"> in the </w:t>
      </w:r>
      <w:r w:rsidR="008B0ED9">
        <w:rPr>
          <w:rFonts w:ascii="Times New Roman" w:hAnsi="Times New Roman" w:cs="Times New Roman"/>
        </w:rPr>
        <w:t>G</w:t>
      </w:r>
      <w:r>
        <w:rPr>
          <w:rFonts w:ascii="Times New Roman" w:hAnsi="Times New Roman" w:cs="Times New Roman"/>
        </w:rPr>
        <w:t xml:space="preserve">lobal </w:t>
      </w:r>
      <w:r w:rsidR="008B0ED9">
        <w:rPr>
          <w:rFonts w:ascii="Times New Roman" w:hAnsi="Times New Roman" w:cs="Times New Roman"/>
        </w:rPr>
        <w:t>S</w:t>
      </w:r>
      <w:r>
        <w:rPr>
          <w:rFonts w:ascii="Times New Roman" w:hAnsi="Times New Roman" w:cs="Times New Roman"/>
        </w:rPr>
        <w:t>outh are too often framed as passive recipients</w:t>
      </w:r>
      <w:r w:rsidR="00B25E31">
        <w:rPr>
          <w:rFonts w:ascii="Times New Roman" w:hAnsi="Times New Roman" w:cs="Times New Roman"/>
        </w:rPr>
        <w:t xml:space="preserve"> of Green Revolution technology</w:t>
      </w:r>
      <w:r>
        <w:rPr>
          <w:rFonts w:ascii="Times New Roman" w:hAnsi="Times New Roman" w:cs="Times New Roman"/>
        </w:rPr>
        <w:t>, whether policymakers and scientists</w:t>
      </w:r>
      <w:r w:rsidR="008B0ED9">
        <w:rPr>
          <w:rFonts w:ascii="Times New Roman" w:hAnsi="Times New Roman" w:cs="Times New Roman"/>
        </w:rPr>
        <w:t xml:space="preserve"> </w:t>
      </w:r>
      <w:r>
        <w:rPr>
          <w:rFonts w:ascii="Times New Roman" w:hAnsi="Times New Roman" w:cs="Times New Roman"/>
        </w:rPr>
        <w:t xml:space="preserve">or the farmers themselves. </w:t>
      </w:r>
    </w:p>
    <w:p w14:paraId="16FE0EF1" w14:textId="2B8FEB39" w:rsidR="00263426" w:rsidRDefault="00263426" w:rsidP="00B9090E">
      <w:pPr>
        <w:spacing w:line="276" w:lineRule="auto"/>
        <w:jc w:val="both"/>
        <w:rPr>
          <w:rFonts w:ascii="Times New Roman" w:hAnsi="Times New Roman" w:cs="Times New Roman"/>
        </w:rPr>
      </w:pPr>
    </w:p>
    <w:p w14:paraId="4B3FC1F9" w14:textId="0AB0C5EA" w:rsidR="00263426" w:rsidRDefault="00263426" w:rsidP="00B9090E">
      <w:pPr>
        <w:spacing w:line="276" w:lineRule="auto"/>
        <w:jc w:val="both"/>
        <w:rPr>
          <w:rFonts w:ascii="Times New Roman" w:hAnsi="Times New Roman" w:cs="Times New Roman"/>
        </w:rPr>
      </w:pPr>
      <w:r>
        <w:rPr>
          <w:rFonts w:ascii="Times New Roman" w:hAnsi="Times New Roman" w:cs="Times New Roman"/>
        </w:rPr>
        <w:t>Histori</w:t>
      </w:r>
      <w:r w:rsidR="00D20563">
        <w:rPr>
          <w:rFonts w:ascii="Times New Roman" w:hAnsi="Times New Roman" w:cs="Times New Roman"/>
        </w:rPr>
        <w:t>cal accounts</w:t>
      </w:r>
      <w:r>
        <w:rPr>
          <w:rFonts w:ascii="Times New Roman" w:hAnsi="Times New Roman" w:cs="Times New Roman"/>
        </w:rPr>
        <w:t xml:space="preserve"> of the Green Revolution have only recently started to incorporate perspectives of and to attribute agency to actors in the Global South. Part of the reason for their absence in the broader narrative of the Green Revolution is methodological. According to </w:t>
      </w:r>
      <w:proofErr w:type="spellStart"/>
      <w:r>
        <w:rPr>
          <w:rFonts w:ascii="Times New Roman" w:hAnsi="Times New Roman" w:cs="Times New Roman"/>
        </w:rPr>
        <w:t>Lorek</w:t>
      </w:r>
      <w:proofErr w:type="spellEnd"/>
      <w:r>
        <w:rPr>
          <w:rFonts w:ascii="Times New Roman" w:hAnsi="Times New Roman" w:cs="Times New Roman"/>
        </w:rPr>
        <w:t xml:space="preserve"> (2020), Green Revolution literature has, “until recently, followed the most accessible document trail to large institutional archives… attributing too much innovation to North Americans” (94). For Gabriela Soto </w:t>
      </w:r>
      <w:proofErr w:type="spellStart"/>
      <w:r>
        <w:rPr>
          <w:rFonts w:ascii="Times New Roman" w:hAnsi="Times New Roman" w:cs="Times New Roman"/>
        </w:rPr>
        <w:t>Laveaga</w:t>
      </w:r>
      <w:proofErr w:type="spellEnd"/>
      <w:r>
        <w:rPr>
          <w:rFonts w:ascii="Times New Roman" w:hAnsi="Times New Roman" w:cs="Times New Roman"/>
        </w:rPr>
        <w:t xml:space="preserve"> (2018), scholars should look for new narratives that “examine how and when distinct microhistories among nontraditional protagonists intersect” (23). Prakash Kumar (2017) contends that even with a fixation on U.S. actors, academic literature on the Green Revolution has expanded its geographical coverage. This expansion has “globalized” the narrative, but largely ignored who was enrolled in new geographies, why, and under what political, institutional and scientific arrangements.   </w:t>
      </w:r>
    </w:p>
    <w:p w14:paraId="31AC6789" w14:textId="77777777" w:rsidR="00AF028A" w:rsidRDefault="00AF028A" w:rsidP="00B9090E">
      <w:pPr>
        <w:spacing w:line="276" w:lineRule="auto"/>
        <w:jc w:val="both"/>
        <w:rPr>
          <w:rFonts w:ascii="Times New Roman" w:hAnsi="Times New Roman" w:cs="Times New Roman"/>
        </w:rPr>
      </w:pPr>
    </w:p>
    <w:p w14:paraId="59631D1C" w14:textId="42E38B7E" w:rsidR="00AF028A" w:rsidRDefault="00AF028A" w:rsidP="00B9090E">
      <w:pPr>
        <w:spacing w:line="276" w:lineRule="auto"/>
        <w:jc w:val="both"/>
        <w:rPr>
          <w:rFonts w:ascii="Times New Roman" w:hAnsi="Times New Roman" w:cs="Times New Roman"/>
        </w:rPr>
      </w:pPr>
      <w:r>
        <w:rPr>
          <w:rFonts w:ascii="Times New Roman" w:hAnsi="Times New Roman" w:cs="Times New Roman"/>
        </w:rPr>
        <w:t xml:space="preserve">The revolving door of U.S.-based philanthropic and governmental organizations mobilized financial support and built strategic relationships with foreign institutions to structure the movement of </w:t>
      </w:r>
      <w:r w:rsidR="00C75021" w:rsidRPr="00C75021">
        <w:rPr>
          <w:rFonts w:ascii="Times New Roman" w:hAnsi="Times New Roman" w:cs="Times New Roman"/>
        </w:rPr>
        <w:t>scientists</w:t>
      </w:r>
      <w:r>
        <w:rPr>
          <w:rFonts w:ascii="Times New Roman" w:hAnsi="Times New Roman" w:cs="Times New Roman"/>
        </w:rPr>
        <w:t xml:space="preserve"> and </w:t>
      </w:r>
      <w:r w:rsidR="00C75021">
        <w:rPr>
          <w:rFonts w:ascii="Times New Roman" w:hAnsi="Times New Roman" w:cs="Times New Roman"/>
        </w:rPr>
        <w:t xml:space="preserve">biological </w:t>
      </w:r>
      <w:r>
        <w:rPr>
          <w:rFonts w:ascii="Times New Roman" w:hAnsi="Times New Roman" w:cs="Times New Roman"/>
        </w:rPr>
        <w:t>material (</w:t>
      </w:r>
      <w:proofErr w:type="spellStart"/>
      <w:r>
        <w:rPr>
          <w:rFonts w:ascii="Times New Roman" w:hAnsi="Times New Roman" w:cs="Times New Roman"/>
        </w:rPr>
        <w:t>Kumbamu</w:t>
      </w:r>
      <w:proofErr w:type="spellEnd"/>
      <w:r>
        <w:rPr>
          <w:rFonts w:ascii="Times New Roman" w:hAnsi="Times New Roman" w:cs="Times New Roman"/>
        </w:rPr>
        <w:t>, 2020).  According to</w:t>
      </w:r>
      <w:r w:rsidR="00611FBF">
        <w:rPr>
          <w:rFonts w:ascii="Times New Roman" w:hAnsi="Times New Roman" w:cs="Times New Roman"/>
        </w:rPr>
        <w:t xml:space="preserve"> Raj</w:t>
      </w:r>
      <w:r>
        <w:rPr>
          <w:rFonts w:ascii="Times New Roman" w:hAnsi="Times New Roman" w:cs="Times New Roman"/>
        </w:rPr>
        <w:t xml:space="preserve"> Patel (2013) the Green Revolution “so clearly relied on institutions to corral and maintain a cocktail of coercion and consent within the dominant hegemonic bloc” (3). The most high-profile institutions were the Rockefeller and Ford Foundations, who worked in concert with governments to design and implement Green Revolution programs. They are often a starting point for histories on the Green Revolution </w:t>
      </w:r>
      <w:r w:rsidR="00C75021">
        <w:rPr>
          <w:rFonts w:ascii="Times New Roman" w:hAnsi="Times New Roman" w:cs="Times New Roman"/>
        </w:rPr>
        <w:t xml:space="preserve">to </w:t>
      </w:r>
      <w:r>
        <w:rPr>
          <w:rFonts w:ascii="Times New Roman" w:hAnsi="Times New Roman" w:cs="Times New Roman"/>
        </w:rPr>
        <w:t>trac</w:t>
      </w:r>
      <w:r w:rsidR="00C75021">
        <w:rPr>
          <w:rFonts w:ascii="Times New Roman" w:hAnsi="Times New Roman" w:cs="Times New Roman"/>
        </w:rPr>
        <w:t>e</w:t>
      </w:r>
      <w:r>
        <w:rPr>
          <w:rFonts w:ascii="Times New Roman" w:hAnsi="Times New Roman" w:cs="Times New Roman"/>
        </w:rPr>
        <w:t xml:space="preserve"> the politic</w:t>
      </w:r>
      <w:r w:rsidR="00C75021">
        <w:rPr>
          <w:rFonts w:ascii="Times New Roman" w:hAnsi="Times New Roman" w:cs="Times New Roman"/>
        </w:rPr>
        <w:t>al relations</w:t>
      </w:r>
      <w:r>
        <w:rPr>
          <w:rFonts w:ascii="Times New Roman" w:hAnsi="Times New Roman" w:cs="Times New Roman"/>
        </w:rPr>
        <w:t xml:space="preserve"> and interests in the most well-documented geographies (</w:t>
      </w:r>
      <w:r w:rsidR="00563985">
        <w:rPr>
          <w:rFonts w:ascii="Times New Roman" w:hAnsi="Times New Roman" w:cs="Times New Roman"/>
        </w:rPr>
        <w:t>c.f.</w:t>
      </w:r>
      <w:r>
        <w:rPr>
          <w:rFonts w:ascii="Times New Roman" w:hAnsi="Times New Roman" w:cs="Times New Roman"/>
        </w:rPr>
        <w:t xml:space="preserve"> Kumar et al., 2017; </w:t>
      </w:r>
      <w:proofErr w:type="spellStart"/>
      <w:r>
        <w:rPr>
          <w:rFonts w:ascii="Times New Roman" w:hAnsi="Times New Roman" w:cs="Times New Roman"/>
        </w:rPr>
        <w:t>Marchesi</w:t>
      </w:r>
      <w:proofErr w:type="spellEnd"/>
      <w:r>
        <w:rPr>
          <w:rFonts w:ascii="Times New Roman" w:hAnsi="Times New Roman" w:cs="Times New Roman"/>
        </w:rPr>
        <w:t>, 2017</w:t>
      </w:r>
      <w:r w:rsidR="00F049F1">
        <w:rPr>
          <w:rFonts w:ascii="Times New Roman" w:hAnsi="Times New Roman" w:cs="Times New Roman"/>
        </w:rPr>
        <w:t>; Chandler Jr., 1992</w:t>
      </w:r>
      <w:r>
        <w:rPr>
          <w:rFonts w:ascii="Times New Roman" w:hAnsi="Times New Roman" w:cs="Times New Roman"/>
        </w:rPr>
        <w:t xml:space="preserve">). </w:t>
      </w:r>
      <w:r w:rsidR="00C75021">
        <w:rPr>
          <w:rFonts w:ascii="Times New Roman" w:hAnsi="Times New Roman" w:cs="Times New Roman"/>
        </w:rPr>
        <w:t>Historical analysis on participating</w:t>
      </w:r>
      <w:r w:rsidR="007A0367">
        <w:rPr>
          <w:rFonts w:ascii="Times New Roman" w:hAnsi="Times New Roman" w:cs="Times New Roman"/>
        </w:rPr>
        <w:t xml:space="preserve"> non-U.S.</w:t>
      </w:r>
      <w:r w:rsidR="00C75021">
        <w:rPr>
          <w:rFonts w:ascii="Times New Roman" w:hAnsi="Times New Roman" w:cs="Times New Roman"/>
        </w:rPr>
        <w:t xml:space="preserve"> institutions</w:t>
      </w:r>
      <w:r>
        <w:rPr>
          <w:rFonts w:ascii="Times New Roman" w:hAnsi="Times New Roman" w:cs="Times New Roman"/>
        </w:rPr>
        <w:t xml:space="preserve"> ha</w:t>
      </w:r>
      <w:r w:rsidR="00C75021">
        <w:rPr>
          <w:rFonts w:ascii="Times New Roman" w:hAnsi="Times New Roman" w:cs="Times New Roman"/>
        </w:rPr>
        <w:t>s</w:t>
      </w:r>
      <w:r>
        <w:rPr>
          <w:rFonts w:ascii="Times New Roman" w:hAnsi="Times New Roman" w:cs="Times New Roman"/>
        </w:rPr>
        <w:t xml:space="preserve"> only recently more closely examine</w:t>
      </w:r>
      <w:r w:rsidR="00B26AD2">
        <w:rPr>
          <w:rFonts w:ascii="Times New Roman" w:hAnsi="Times New Roman" w:cs="Times New Roman"/>
        </w:rPr>
        <w:t>d</w:t>
      </w:r>
      <w:r>
        <w:rPr>
          <w:rFonts w:ascii="Times New Roman" w:hAnsi="Times New Roman" w:cs="Times New Roman"/>
        </w:rPr>
        <w:t xml:space="preserve"> the ways in which transnational networks</w:t>
      </w:r>
      <w:r w:rsidR="00741C11">
        <w:rPr>
          <w:rFonts w:ascii="Times New Roman" w:hAnsi="Times New Roman" w:cs="Times New Roman"/>
        </w:rPr>
        <w:t>, national research institutions</w:t>
      </w:r>
      <w:r>
        <w:rPr>
          <w:rFonts w:ascii="Times New Roman" w:hAnsi="Times New Roman" w:cs="Times New Roman"/>
        </w:rPr>
        <w:t xml:space="preserve"> and biological material were co-constitutive of a technopolitical hegemonic bloc. </w:t>
      </w:r>
      <w:r w:rsidR="00741C11">
        <w:rPr>
          <w:rFonts w:ascii="Times New Roman" w:hAnsi="Times New Roman" w:cs="Times New Roman"/>
        </w:rPr>
        <w:t>E</w:t>
      </w:r>
      <w:r>
        <w:rPr>
          <w:rFonts w:ascii="Times New Roman" w:hAnsi="Times New Roman" w:cs="Times New Roman"/>
        </w:rPr>
        <w:t>xpand</w:t>
      </w:r>
      <w:r w:rsidR="00741C11">
        <w:rPr>
          <w:rFonts w:ascii="Times New Roman" w:hAnsi="Times New Roman" w:cs="Times New Roman"/>
        </w:rPr>
        <w:t>ing</w:t>
      </w:r>
      <w:r>
        <w:rPr>
          <w:rFonts w:ascii="Times New Roman" w:hAnsi="Times New Roman" w:cs="Times New Roman"/>
        </w:rPr>
        <w:t xml:space="preserve"> a relational understanding beyond the interests and activities of the so-called </w:t>
      </w:r>
      <w:r w:rsidR="008B0ED9">
        <w:rPr>
          <w:rFonts w:ascii="Times New Roman" w:hAnsi="Times New Roman" w:cs="Times New Roman"/>
        </w:rPr>
        <w:t>“</w:t>
      </w:r>
      <w:r>
        <w:rPr>
          <w:rFonts w:ascii="Times New Roman" w:hAnsi="Times New Roman" w:cs="Times New Roman"/>
        </w:rPr>
        <w:t>architects</w:t>
      </w:r>
      <w:r w:rsidR="008B0ED9">
        <w:rPr>
          <w:rFonts w:ascii="Times New Roman" w:hAnsi="Times New Roman" w:cs="Times New Roman"/>
        </w:rPr>
        <w:t>”</w:t>
      </w:r>
      <w:r>
        <w:rPr>
          <w:rFonts w:ascii="Times New Roman" w:hAnsi="Times New Roman" w:cs="Times New Roman"/>
        </w:rPr>
        <w:t xml:space="preserve"> incorporat</w:t>
      </w:r>
      <w:r w:rsidR="00B26AD2">
        <w:rPr>
          <w:rFonts w:ascii="Times New Roman" w:hAnsi="Times New Roman" w:cs="Times New Roman"/>
        </w:rPr>
        <w:t>es</w:t>
      </w:r>
      <w:r>
        <w:rPr>
          <w:rFonts w:ascii="Times New Roman" w:hAnsi="Times New Roman" w:cs="Times New Roman"/>
        </w:rPr>
        <w:t xml:space="preserve"> the ways in which so-called </w:t>
      </w:r>
      <w:r w:rsidR="008B0ED9">
        <w:rPr>
          <w:rFonts w:ascii="Times New Roman" w:hAnsi="Times New Roman" w:cs="Times New Roman"/>
        </w:rPr>
        <w:t>“</w:t>
      </w:r>
      <w:r>
        <w:rPr>
          <w:rFonts w:ascii="Times New Roman" w:hAnsi="Times New Roman" w:cs="Times New Roman"/>
        </w:rPr>
        <w:t>recipient</w:t>
      </w:r>
      <w:r w:rsidR="008B0ED9">
        <w:rPr>
          <w:rFonts w:ascii="Times New Roman" w:hAnsi="Times New Roman" w:cs="Times New Roman"/>
        </w:rPr>
        <w:t>”</w:t>
      </w:r>
      <w:r>
        <w:rPr>
          <w:rFonts w:ascii="Times New Roman" w:hAnsi="Times New Roman" w:cs="Times New Roman"/>
        </w:rPr>
        <w:t xml:space="preserve"> individuals and institutions also played a crucial role in shaping the process on the ground. </w:t>
      </w:r>
    </w:p>
    <w:p w14:paraId="4A60A858" w14:textId="77777777" w:rsidR="00AF028A" w:rsidRDefault="00AF028A" w:rsidP="00B9090E">
      <w:pPr>
        <w:spacing w:line="276" w:lineRule="auto"/>
        <w:jc w:val="both"/>
        <w:rPr>
          <w:rFonts w:ascii="Times New Roman" w:hAnsi="Times New Roman" w:cs="Times New Roman"/>
        </w:rPr>
      </w:pPr>
    </w:p>
    <w:p w14:paraId="68E07B05" w14:textId="2E6B27F5" w:rsidR="00AF028A" w:rsidRDefault="00066604" w:rsidP="00B9090E">
      <w:pPr>
        <w:spacing w:line="276" w:lineRule="auto"/>
        <w:jc w:val="both"/>
        <w:rPr>
          <w:rFonts w:ascii="Times New Roman" w:hAnsi="Times New Roman" w:cs="Times New Roman"/>
        </w:rPr>
      </w:pPr>
      <w:r>
        <w:rPr>
          <w:rFonts w:ascii="Times New Roman" w:hAnsi="Times New Roman" w:cs="Times New Roman"/>
        </w:rPr>
        <w:t xml:space="preserve">In comparison to other well-documented cases of the Green Revolution, the Rockefeller and Ford Foundations played a rather limited role in Brazil. The principal foreign actor in Brazil was Nelson Rockefeller. His </w:t>
      </w:r>
      <w:r w:rsidR="00E73AD8">
        <w:rPr>
          <w:rFonts w:ascii="Times New Roman" w:hAnsi="Times New Roman" w:cs="Times New Roman"/>
        </w:rPr>
        <w:t xml:space="preserve">interrelated roles as </w:t>
      </w:r>
      <w:r>
        <w:rPr>
          <w:rFonts w:ascii="Times New Roman" w:hAnsi="Times New Roman" w:cs="Times New Roman"/>
        </w:rPr>
        <w:t>business</w:t>
      </w:r>
      <w:r w:rsidR="00E73AD8">
        <w:rPr>
          <w:rFonts w:ascii="Times New Roman" w:hAnsi="Times New Roman" w:cs="Times New Roman"/>
        </w:rPr>
        <w:t xml:space="preserve">man, </w:t>
      </w:r>
      <w:r>
        <w:rPr>
          <w:rFonts w:ascii="Times New Roman" w:hAnsi="Times New Roman" w:cs="Times New Roman"/>
        </w:rPr>
        <w:t>philanthrop</w:t>
      </w:r>
      <w:r w:rsidR="00E73AD8">
        <w:rPr>
          <w:rFonts w:ascii="Times New Roman" w:hAnsi="Times New Roman" w:cs="Times New Roman"/>
        </w:rPr>
        <w:t>ist and U.S. government official were geared to use markets and foreign capital as the vehicle for agricultural development in Brazil.</w:t>
      </w:r>
      <w:r w:rsidR="00B25E31">
        <w:rPr>
          <w:rFonts w:ascii="Times New Roman" w:hAnsi="Times New Roman" w:cs="Times New Roman"/>
        </w:rPr>
        <w:t xml:space="preserve"> Rockefeller worked closely with state and national governments in Brazil to share ownership over and the funding of agricultural development projects</w:t>
      </w:r>
      <w:r>
        <w:rPr>
          <w:rFonts w:ascii="Times New Roman" w:hAnsi="Times New Roman" w:cs="Times New Roman"/>
        </w:rPr>
        <w:t xml:space="preserve">. This approach differed from the more top-down approach adopted by the Rockefeller and Ford Foundations elsewhere. </w:t>
      </w:r>
      <w:r w:rsidR="00B25E31">
        <w:rPr>
          <w:rFonts w:ascii="Times New Roman" w:hAnsi="Times New Roman" w:cs="Times New Roman"/>
        </w:rPr>
        <w:t xml:space="preserve">A consolidated vision for agricultural modernization was also shared by the Brazilian state following </w:t>
      </w:r>
      <w:r w:rsidR="00B25E31">
        <w:rPr>
          <w:rFonts w:ascii="Times New Roman" w:hAnsi="Times New Roman" w:cs="Times New Roman"/>
        </w:rPr>
        <w:lastRenderedPageBreak/>
        <w:t>regime change in 1964</w:t>
      </w:r>
      <w:r>
        <w:rPr>
          <w:rFonts w:ascii="Times New Roman" w:hAnsi="Times New Roman" w:cs="Times New Roman"/>
        </w:rPr>
        <w:t xml:space="preserve"> (see Graziano da Silva, 1981; </w:t>
      </w:r>
      <w:r w:rsidRPr="00066604">
        <w:rPr>
          <w:rFonts w:ascii="Times New Roman" w:hAnsi="Times New Roman" w:cs="Times New Roman"/>
          <w:color w:val="000000"/>
        </w:rPr>
        <w:t xml:space="preserve">Gonçalves </w:t>
      </w:r>
      <w:proofErr w:type="spellStart"/>
      <w:r w:rsidRPr="00066604">
        <w:rPr>
          <w:rFonts w:ascii="Times New Roman" w:hAnsi="Times New Roman" w:cs="Times New Roman"/>
          <w:color w:val="000000"/>
        </w:rPr>
        <w:t>Neto</w:t>
      </w:r>
      <w:proofErr w:type="spellEnd"/>
      <w:r w:rsidRPr="00066604">
        <w:rPr>
          <w:rFonts w:ascii="Times New Roman" w:hAnsi="Times New Roman" w:cs="Times New Roman"/>
          <w:color w:val="000000"/>
        </w:rPr>
        <w:t>, 1997</w:t>
      </w:r>
      <w:r>
        <w:rPr>
          <w:rFonts w:ascii="Times New Roman" w:hAnsi="Times New Roman" w:cs="Times New Roman"/>
        </w:rPr>
        <w:t xml:space="preserve">). </w:t>
      </w:r>
      <w:r w:rsidRPr="00066604">
        <w:rPr>
          <w:rFonts w:ascii="Times New Roman" w:hAnsi="Times New Roman" w:cs="Times New Roman"/>
        </w:rPr>
        <w:t xml:space="preserve">It is the alignment of these interests and shared agency between the actors that </w:t>
      </w:r>
      <w:r>
        <w:rPr>
          <w:rFonts w:ascii="Times New Roman" w:hAnsi="Times New Roman" w:cs="Times New Roman"/>
        </w:rPr>
        <w:t>characterized</w:t>
      </w:r>
      <w:r w:rsidRPr="00066604">
        <w:rPr>
          <w:rFonts w:ascii="Times New Roman" w:hAnsi="Times New Roman" w:cs="Times New Roman"/>
        </w:rPr>
        <w:t xml:space="preserve"> the Brazilian Green Revolution.</w:t>
      </w:r>
      <w:r w:rsidR="00AF028A">
        <w:rPr>
          <w:rFonts w:ascii="Times New Roman" w:hAnsi="Times New Roman" w:cs="Times New Roman"/>
        </w:rPr>
        <w:t xml:space="preserve"> </w:t>
      </w:r>
      <w:r w:rsidR="00B25E31" w:rsidRPr="009F20DA">
        <w:rPr>
          <w:rFonts w:ascii="Times New Roman" w:hAnsi="Times New Roman" w:cs="Times New Roman"/>
        </w:rPr>
        <w:t>Green Revolutionar</w:t>
      </w:r>
      <w:r w:rsidR="00B25E31">
        <w:rPr>
          <w:rFonts w:ascii="Times New Roman" w:hAnsi="Times New Roman" w:cs="Times New Roman"/>
        </w:rPr>
        <w:t>ies in Brazil were not only U.S. nationals, they were also Brazilian.</w:t>
      </w:r>
    </w:p>
    <w:p w14:paraId="7F33D04E" w14:textId="77777777" w:rsidR="00917F7C" w:rsidRDefault="00917F7C" w:rsidP="00B9090E">
      <w:pPr>
        <w:spacing w:line="276" w:lineRule="auto"/>
        <w:jc w:val="both"/>
        <w:rPr>
          <w:rFonts w:ascii="Times New Roman" w:hAnsi="Times New Roman" w:cs="Times New Roman"/>
        </w:rPr>
      </w:pPr>
    </w:p>
    <w:p w14:paraId="4D1E1838" w14:textId="5A02CCC3" w:rsidR="00AF028A" w:rsidRPr="005A1900" w:rsidRDefault="00AF028A" w:rsidP="00B9090E">
      <w:pPr>
        <w:spacing w:line="276" w:lineRule="auto"/>
        <w:jc w:val="both"/>
        <w:rPr>
          <w:rFonts w:ascii="Times New Roman" w:hAnsi="Times New Roman" w:cs="Times New Roman"/>
        </w:rPr>
      </w:pPr>
      <w:r>
        <w:rPr>
          <w:rFonts w:ascii="Times New Roman" w:hAnsi="Times New Roman" w:cs="Times New Roman"/>
        </w:rPr>
        <w:t xml:space="preserve">While Brazil’s Green Revolution might be considered one of the most effective in terms of productivity growth, it is </w:t>
      </w:r>
      <w:r w:rsidR="00F70838">
        <w:rPr>
          <w:rFonts w:ascii="Times New Roman" w:hAnsi="Times New Roman" w:cs="Times New Roman"/>
        </w:rPr>
        <w:t xml:space="preserve">also </w:t>
      </w:r>
      <w:r>
        <w:rPr>
          <w:rFonts w:ascii="Times New Roman" w:hAnsi="Times New Roman" w:cs="Times New Roman"/>
        </w:rPr>
        <w:t xml:space="preserve">certainly one of the most unequal. </w:t>
      </w:r>
      <w:r w:rsidR="007F5A2B">
        <w:rPr>
          <w:rFonts w:ascii="Times New Roman" w:hAnsi="Times New Roman" w:cs="Times New Roman"/>
        </w:rPr>
        <w:t xml:space="preserve">During the Brazilian military dictatorship, small farmers and peasants were dispossessed from their land by both technologies that disproportionately benefitted large landowners and direct state violence (see Bin, 2021). </w:t>
      </w:r>
      <w:r>
        <w:rPr>
          <w:rFonts w:ascii="Times New Roman" w:hAnsi="Times New Roman" w:cs="Times New Roman"/>
        </w:rPr>
        <w:t>This is in stark contrast to other well-known cases such as Mexico (Olsson, 2017), India (</w:t>
      </w:r>
      <w:proofErr w:type="spellStart"/>
      <w:r>
        <w:rPr>
          <w:rFonts w:ascii="Times New Roman" w:hAnsi="Times New Roman" w:cs="Times New Roman"/>
        </w:rPr>
        <w:t>Sethi</w:t>
      </w:r>
      <w:proofErr w:type="spellEnd"/>
      <w:r>
        <w:rPr>
          <w:rFonts w:ascii="Times New Roman" w:hAnsi="Times New Roman" w:cs="Times New Roman"/>
        </w:rPr>
        <w:t>, 2006)</w:t>
      </w:r>
      <w:r w:rsidR="00EB4765">
        <w:rPr>
          <w:rFonts w:ascii="Times New Roman" w:hAnsi="Times New Roman" w:cs="Times New Roman"/>
        </w:rPr>
        <w:t>,</w:t>
      </w:r>
      <w:r>
        <w:rPr>
          <w:rFonts w:ascii="Times New Roman" w:hAnsi="Times New Roman" w:cs="Times New Roman"/>
        </w:rPr>
        <w:t xml:space="preserve"> and the Philippines (Borras Jr., 2006), where land tenure was more equitable prior to foreign technical assistance. Nevertheless, Brazilian farmers who did benefit </w:t>
      </w:r>
      <w:r w:rsidR="002952CE">
        <w:rPr>
          <w:rFonts w:ascii="Times New Roman" w:hAnsi="Times New Roman" w:cs="Times New Roman"/>
        </w:rPr>
        <w:t>contributed to</w:t>
      </w:r>
      <w:r>
        <w:rPr>
          <w:rFonts w:ascii="Times New Roman" w:hAnsi="Times New Roman" w:cs="Times New Roman"/>
        </w:rPr>
        <w:t xml:space="preserve"> what is now widely considered to be a productivity revolution was later exported </w:t>
      </w:r>
      <w:r w:rsidR="002952CE">
        <w:rPr>
          <w:rFonts w:ascii="Times New Roman" w:hAnsi="Times New Roman" w:cs="Times New Roman"/>
        </w:rPr>
        <w:t xml:space="preserve">by the Brazilian government </w:t>
      </w:r>
      <w:r w:rsidR="00EB4765">
        <w:rPr>
          <w:rFonts w:ascii="Times New Roman" w:hAnsi="Times New Roman" w:cs="Times New Roman"/>
        </w:rPr>
        <w:t>via</w:t>
      </w:r>
      <w:r>
        <w:rPr>
          <w:rFonts w:ascii="Times New Roman" w:hAnsi="Times New Roman" w:cs="Times New Roman"/>
        </w:rPr>
        <w:t xml:space="preserve"> technological packages throughout Latin America and Africa under the banner of </w:t>
      </w:r>
      <w:r w:rsidR="009024AC">
        <w:rPr>
          <w:rFonts w:ascii="Times New Roman" w:hAnsi="Times New Roman" w:cs="Times New Roman"/>
        </w:rPr>
        <w:t xml:space="preserve"> </w:t>
      </w:r>
      <w:r>
        <w:rPr>
          <w:rFonts w:ascii="Times New Roman" w:hAnsi="Times New Roman" w:cs="Times New Roman"/>
        </w:rPr>
        <w:t>“South-South Cooperation” (</w:t>
      </w:r>
      <w:proofErr w:type="spellStart"/>
      <w:r>
        <w:rPr>
          <w:rFonts w:ascii="Times New Roman" w:hAnsi="Times New Roman" w:cs="Times New Roman"/>
        </w:rPr>
        <w:t>Reifschneider</w:t>
      </w:r>
      <w:proofErr w:type="spellEnd"/>
      <w:r>
        <w:rPr>
          <w:rFonts w:ascii="Times New Roman" w:hAnsi="Times New Roman" w:cs="Times New Roman"/>
        </w:rPr>
        <w:t xml:space="preserve"> et al., 2016). In this way, Brazilian agricultural science is not merely a passive recipient of </w:t>
      </w:r>
      <w:r w:rsidR="00EB4765">
        <w:rPr>
          <w:rFonts w:ascii="Times New Roman" w:hAnsi="Times New Roman" w:cs="Times New Roman"/>
        </w:rPr>
        <w:t>“</w:t>
      </w:r>
      <w:r>
        <w:rPr>
          <w:rFonts w:ascii="Times New Roman" w:hAnsi="Times New Roman" w:cs="Times New Roman"/>
        </w:rPr>
        <w:t>Western</w:t>
      </w:r>
      <w:r w:rsidR="00EB4765">
        <w:rPr>
          <w:rFonts w:ascii="Times New Roman" w:hAnsi="Times New Roman" w:cs="Times New Roman"/>
        </w:rPr>
        <w:t>”</w:t>
      </w:r>
      <w:r>
        <w:rPr>
          <w:rFonts w:ascii="Times New Roman" w:hAnsi="Times New Roman" w:cs="Times New Roman"/>
        </w:rPr>
        <w:t xml:space="preserve"> science but an active agent in the reproduction of Green Revolutions worldwide</w:t>
      </w:r>
      <w:r w:rsidRPr="003F677F">
        <w:rPr>
          <w:rStyle w:val="FootnoteReference"/>
          <w:rFonts w:ascii="Times New Roman" w:hAnsi="Times New Roman" w:cs="Times New Roman"/>
        </w:rPr>
        <w:footnoteReference w:id="2"/>
      </w:r>
      <w:r w:rsidR="00F70838">
        <w:rPr>
          <w:rFonts w:ascii="Times New Roman" w:hAnsi="Times New Roman" w:cs="Times New Roman"/>
        </w:rPr>
        <w:t>.</w:t>
      </w:r>
      <w:r>
        <w:rPr>
          <w:rFonts w:ascii="Times New Roman" w:hAnsi="Times New Roman" w:cs="Times New Roman"/>
        </w:rPr>
        <w:t xml:space="preserve"> </w:t>
      </w:r>
      <w:r w:rsidR="000217A5">
        <w:rPr>
          <w:rFonts w:ascii="Times New Roman" w:hAnsi="Times New Roman" w:cs="Times New Roman"/>
        </w:rPr>
        <w:t xml:space="preserve">Broadening the narrative of the Green Revolution to include Brazil </w:t>
      </w:r>
      <w:r w:rsidR="001A483E">
        <w:rPr>
          <w:rFonts w:ascii="Times New Roman" w:hAnsi="Times New Roman" w:cs="Times New Roman"/>
        </w:rPr>
        <w:t>demonstrates how</w:t>
      </w:r>
      <w:r w:rsidR="000217A5">
        <w:rPr>
          <w:rFonts w:ascii="Times New Roman" w:hAnsi="Times New Roman" w:cs="Times New Roman"/>
        </w:rPr>
        <w:t xml:space="preserve"> geopolitics of knowledge production can shape and reshape national institutions over time. Further, by deepening the narrative to include more agency from actors in the </w:t>
      </w:r>
      <w:r w:rsidR="0075108B">
        <w:rPr>
          <w:rFonts w:ascii="Times New Roman" w:hAnsi="Times New Roman" w:cs="Times New Roman"/>
        </w:rPr>
        <w:t>G</w:t>
      </w:r>
      <w:r w:rsidR="000217A5">
        <w:rPr>
          <w:rFonts w:ascii="Times New Roman" w:hAnsi="Times New Roman" w:cs="Times New Roman"/>
        </w:rPr>
        <w:t xml:space="preserve">lobal </w:t>
      </w:r>
      <w:r w:rsidR="0075108B">
        <w:rPr>
          <w:rFonts w:ascii="Times New Roman" w:hAnsi="Times New Roman" w:cs="Times New Roman"/>
        </w:rPr>
        <w:t>S</w:t>
      </w:r>
      <w:r w:rsidR="000217A5">
        <w:rPr>
          <w:rFonts w:ascii="Times New Roman" w:hAnsi="Times New Roman" w:cs="Times New Roman"/>
        </w:rPr>
        <w:t xml:space="preserve">outh shows how non-Western scientists were, and continue to be, </w:t>
      </w:r>
      <w:r w:rsidR="00B25E31">
        <w:rPr>
          <w:rFonts w:ascii="Times New Roman" w:hAnsi="Times New Roman" w:cs="Times New Roman"/>
        </w:rPr>
        <w:t>building</w:t>
      </w:r>
      <w:r w:rsidR="000217A5">
        <w:rPr>
          <w:rFonts w:ascii="Times New Roman" w:hAnsi="Times New Roman" w:cs="Times New Roman"/>
        </w:rPr>
        <w:t xml:space="preserve"> the</w:t>
      </w:r>
      <w:r w:rsidR="001A483E">
        <w:rPr>
          <w:rFonts w:ascii="Times New Roman" w:hAnsi="Times New Roman" w:cs="Times New Roman"/>
        </w:rPr>
        <w:t>ir own</w:t>
      </w:r>
      <w:r w:rsidR="000217A5">
        <w:rPr>
          <w:rFonts w:ascii="Times New Roman" w:hAnsi="Times New Roman" w:cs="Times New Roman"/>
        </w:rPr>
        <w:t xml:space="preserve"> Green Revolution</w:t>
      </w:r>
      <w:r w:rsidR="001A483E">
        <w:rPr>
          <w:rFonts w:ascii="Times New Roman" w:hAnsi="Times New Roman" w:cs="Times New Roman"/>
        </w:rPr>
        <w:t>s</w:t>
      </w:r>
      <w:r w:rsidR="000217A5">
        <w:rPr>
          <w:rFonts w:ascii="Times New Roman" w:hAnsi="Times New Roman" w:cs="Times New Roman"/>
        </w:rPr>
        <w:t>.</w:t>
      </w:r>
    </w:p>
    <w:p w14:paraId="279B9C8C" w14:textId="77777777" w:rsidR="00AF028A" w:rsidRDefault="00AF028A" w:rsidP="00B9090E">
      <w:pPr>
        <w:spacing w:line="276" w:lineRule="auto"/>
        <w:rPr>
          <w:rFonts w:ascii="Times New Roman" w:hAnsi="Times New Roman" w:cs="Times New Roman"/>
        </w:rPr>
      </w:pPr>
    </w:p>
    <w:p w14:paraId="17D15FF5" w14:textId="60F5043E" w:rsidR="00AF028A" w:rsidRPr="00354A6E" w:rsidRDefault="00354A6E" w:rsidP="00B9090E">
      <w:pPr>
        <w:spacing w:line="276" w:lineRule="auto"/>
        <w:jc w:val="center"/>
        <w:rPr>
          <w:rFonts w:ascii="Times New Roman" w:hAnsi="Times New Roman" w:cs="Times New Roman"/>
          <w:u w:val="single"/>
        </w:rPr>
      </w:pPr>
      <w:r>
        <w:rPr>
          <w:rFonts w:ascii="Times New Roman" w:hAnsi="Times New Roman" w:cs="Times New Roman"/>
          <w:u w:val="single"/>
        </w:rPr>
        <w:t>BUILDING THE BRAZILIAN GREEN REVOLUTION</w:t>
      </w:r>
    </w:p>
    <w:p w14:paraId="5014AE7D" w14:textId="77777777" w:rsidR="00AF028A" w:rsidRDefault="00AF028A" w:rsidP="00B9090E">
      <w:pPr>
        <w:spacing w:line="276" w:lineRule="auto"/>
        <w:jc w:val="both"/>
        <w:rPr>
          <w:rFonts w:ascii="Times New Roman" w:hAnsi="Times New Roman" w:cs="Times New Roman"/>
        </w:rPr>
      </w:pPr>
    </w:p>
    <w:p w14:paraId="4476C1A9" w14:textId="6788402C" w:rsidR="00AF028A" w:rsidRDefault="00AF028A" w:rsidP="00B9090E">
      <w:pPr>
        <w:spacing w:line="276" w:lineRule="auto"/>
        <w:jc w:val="both"/>
        <w:rPr>
          <w:rFonts w:ascii="Times New Roman" w:hAnsi="Times New Roman" w:cs="Times New Roman"/>
        </w:rPr>
      </w:pPr>
      <w:r>
        <w:rPr>
          <w:rFonts w:ascii="Times New Roman" w:hAnsi="Times New Roman" w:cs="Times New Roman"/>
        </w:rPr>
        <w:t>One of the most important post-WWII alliances</w:t>
      </w:r>
      <w:r w:rsidR="003F724A">
        <w:rPr>
          <w:rFonts w:ascii="Times New Roman" w:hAnsi="Times New Roman" w:cs="Times New Roman"/>
        </w:rPr>
        <w:t xml:space="preserve"> between the U.S. and Brazil</w:t>
      </w:r>
      <w:r>
        <w:rPr>
          <w:rFonts w:ascii="Times New Roman" w:hAnsi="Times New Roman" w:cs="Times New Roman"/>
        </w:rPr>
        <w:t xml:space="preserve"> was the “</w:t>
      </w:r>
      <w:proofErr w:type="spellStart"/>
      <w:r>
        <w:rPr>
          <w:rFonts w:ascii="Times New Roman" w:hAnsi="Times New Roman" w:cs="Times New Roman"/>
        </w:rPr>
        <w:t>Abbink</w:t>
      </w:r>
      <w:proofErr w:type="spellEnd"/>
      <w:r>
        <w:rPr>
          <w:rFonts w:ascii="Times New Roman" w:hAnsi="Times New Roman" w:cs="Times New Roman"/>
        </w:rPr>
        <w:t xml:space="preserve"> Mission</w:t>
      </w:r>
      <w:r w:rsidR="006A3313">
        <w:rPr>
          <w:rFonts w:ascii="Times New Roman" w:hAnsi="Times New Roman" w:cs="Times New Roman"/>
        </w:rPr>
        <w:t>,</w:t>
      </w:r>
      <w:r>
        <w:rPr>
          <w:rFonts w:ascii="Times New Roman" w:hAnsi="Times New Roman" w:cs="Times New Roman"/>
        </w:rPr>
        <w:t>” or the Joint Brazil-United States Technical Commission,</w:t>
      </w:r>
      <w:r w:rsidR="003F724A">
        <w:rPr>
          <w:rFonts w:ascii="Times New Roman" w:hAnsi="Times New Roman" w:cs="Times New Roman"/>
        </w:rPr>
        <w:t xml:space="preserve"> which was</w:t>
      </w:r>
      <w:r w:rsidR="00534D6A">
        <w:rPr>
          <w:rFonts w:ascii="Times New Roman" w:hAnsi="Times New Roman" w:cs="Times New Roman"/>
        </w:rPr>
        <w:t xml:space="preserve"> established</w:t>
      </w:r>
      <w:r>
        <w:rPr>
          <w:rFonts w:ascii="Times New Roman" w:hAnsi="Times New Roman" w:cs="Times New Roman"/>
        </w:rPr>
        <w:t xml:space="preserve"> in 1948. Following </w:t>
      </w:r>
      <w:r w:rsidR="002564DB">
        <w:rPr>
          <w:rFonts w:ascii="Times New Roman" w:hAnsi="Times New Roman" w:cs="Times New Roman"/>
        </w:rPr>
        <w:t>the agreement to fund</w:t>
      </w:r>
      <w:r>
        <w:rPr>
          <w:rFonts w:ascii="Times New Roman" w:hAnsi="Times New Roman" w:cs="Times New Roman"/>
        </w:rPr>
        <w:t xml:space="preserve"> </w:t>
      </w:r>
      <w:r w:rsidR="002564DB">
        <w:rPr>
          <w:rFonts w:ascii="Times New Roman" w:hAnsi="Times New Roman" w:cs="Times New Roman"/>
        </w:rPr>
        <w:t>the construction of a</w:t>
      </w:r>
      <w:r>
        <w:rPr>
          <w:rFonts w:ascii="Times New Roman" w:hAnsi="Times New Roman" w:cs="Times New Roman"/>
        </w:rPr>
        <w:t xml:space="preserve"> steel mill in Volta Redonda, this commission provided another channel </w:t>
      </w:r>
      <w:r w:rsidR="002564DB">
        <w:rPr>
          <w:rFonts w:ascii="Times New Roman" w:hAnsi="Times New Roman" w:cs="Times New Roman"/>
        </w:rPr>
        <w:t>to finance</w:t>
      </w:r>
      <w:r>
        <w:rPr>
          <w:rFonts w:ascii="Times New Roman" w:hAnsi="Times New Roman" w:cs="Times New Roman"/>
        </w:rPr>
        <w:t xml:space="preserve"> the </w:t>
      </w:r>
      <w:r w:rsidR="00887095">
        <w:rPr>
          <w:rFonts w:ascii="Times New Roman" w:hAnsi="Times New Roman" w:cs="Times New Roman"/>
        </w:rPr>
        <w:t>industrialization</w:t>
      </w:r>
      <w:r>
        <w:rPr>
          <w:rFonts w:ascii="Times New Roman" w:hAnsi="Times New Roman" w:cs="Times New Roman"/>
        </w:rPr>
        <w:t xml:space="preserve"> of Brazil’s economy (see </w:t>
      </w:r>
      <w:proofErr w:type="spellStart"/>
      <w:r>
        <w:rPr>
          <w:rFonts w:ascii="Times New Roman" w:hAnsi="Times New Roman" w:cs="Times New Roman"/>
        </w:rPr>
        <w:t>Abbink</w:t>
      </w:r>
      <w:proofErr w:type="spellEnd"/>
      <w:r>
        <w:rPr>
          <w:rFonts w:ascii="Times New Roman" w:hAnsi="Times New Roman" w:cs="Times New Roman"/>
        </w:rPr>
        <w:t>, 1984).</w:t>
      </w:r>
      <w:r w:rsidR="00EE5627">
        <w:rPr>
          <w:rFonts w:ascii="Times New Roman" w:hAnsi="Times New Roman" w:cs="Times New Roman"/>
        </w:rPr>
        <w:t xml:space="preserve"> The Mission was named for the U.S. chair</w:t>
      </w:r>
      <w:r w:rsidR="00E83757">
        <w:rPr>
          <w:rFonts w:ascii="Times New Roman" w:hAnsi="Times New Roman" w:cs="Times New Roman"/>
        </w:rPr>
        <w:t>man</w:t>
      </w:r>
      <w:r w:rsidR="00EE5627">
        <w:rPr>
          <w:rFonts w:ascii="Times New Roman" w:hAnsi="Times New Roman" w:cs="Times New Roman"/>
        </w:rPr>
        <w:t xml:space="preserve">, John </w:t>
      </w:r>
      <w:proofErr w:type="spellStart"/>
      <w:r w:rsidR="00EE5627">
        <w:rPr>
          <w:rFonts w:ascii="Times New Roman" w:hAnsi="Times New Roman" w:cs="Times New Roman"/>
        </w:rPr>
        <w:t>Abbink</w:t>
      </w:r>
      <w:proofErr w:type="spellEnd"/>
      <w:r w:rsidR="00EE5627">
        <w:rPr>
          <w:rFonts w:ascii="Times New Roman" w:hAnsi="Times New Roman" w:cs="Times New Roman"/>
        </w:rPr>
        <w:t>, who stated in an interview</w:t>
      </w:r>
      <w:r w:rsidR="00806092">
        <w:rPr>
          <w:rFonts w:ascii="Times New Roman" w:hAnsi="Times New Roman" w:cs="Times New Roman"/>
        </w:rPr>
        <w:t xml:space="preserve"> with the </w:t>
      </w:r>
      <w:r w:rsidR="00806092" w:rsidRPr="00806092">
        <w:rPr>
          <w:rFonts w:ascii="Times New Roman" w:hAnsi="Times New Roman" w:cs="Times New Roman"/>
          <w:i/>
        </w:rPr>
        <w:t>New York Times</w:t>
      </w:r>
      <w:r w:rsidR="00EE5627">
        <w:rPr>
          <w:rFonts w:ascii="Times New Roman" w:hAnsi="Times New Roman" w:cs="Times New Roman"/>
        </w:rPr>
        <w:t xml:space="preserve"> that the “development and modernization of agriculture would go a long way toward making that nation</w:t>
      </w:r>
      <w:r w:rsidR="006571F4">
        <w:rPr>
          <w:rFonts w:ascii="Times New Roman" w:hAnsi="Times New Roman" w:cs="Times New Roman"/>
        </w:rPr>
        <w:t xml:space="preserve"> [Brazil]</w:t>
      </w:r>
      <w:r w:rsidR="00EE5627">
        <w:rPr>
          <w:rFonts w:ascii="Times New Roman" w:hAnsi="Times New Roman" w:cs="Times New Roman"/>
        </w:rPr>
        <w:t xml:space="preserve"> prosperous” (New York Times, 1949).</w:t>
      </w:r>
      <w:r>
        <w:rPr>
          <w:rFonts w:ascii="Times New Roman" w:hAnsi="Times New Roman" w:cs="Times New Roman"/>
        </w:rPr>
        <w:t xml:space="preserve"> In the agricultural sector, Castro (1984) </w:t>
      </w:r>
      <w:r w:rsidR="003C438F">
        <w:rPr>
          <w:rFonts w:ascii="Times New Roman" w:hAnsi="Times New Roman" w:cs="Times New Roman"/>
        </w:rPr>
        <w:t>has</w:t>
      </w:r>
      <w:r>
        <w:rPr>
          <w:rFonts w:ascii="Times New Roman" w:hAnsi="Times New Roman" w:cs="Times New Roman"/>
        </w:rPr>
        <w:t xml:space="preserve"> show</w:t>
      </w:r>
      <w:r w:rsidR="003C438F">
        <w:rPr>
          <w:rFonts w:ascii="Times New Roman" w:hAnsi="Times New Roman" w:cs="Times New Roman"/>
        </w:rPr>
        <w:t>n</w:t>
      </w:r>
      <w:r>
        <w:rPr>
          <w:rFonts w:ascii="Times New Roman" w:hAnsi="Times New Roman" w:cs="Times New Roman"/>
        </w:rPr>
        <w:t xml:space="preserve"> how the</w:t>
      </w:r>
      <w:r w:rsidR="00E83757">
        <w:rPr>
          <w:rFonts w:ascii="Times New Roman" w:hAnsi="Times New Roman" w:cs="Times New Roman"/>
        </w:rPr>
        <w:t xml:space="preserve"> development</w:t>
      </w:r>
      <w:r>
        <w:rPr>
          <w:rFonts w:ascii="Times New Roman" w:hAnsi="Times New Roman" w:cs="Times New Roman"/>
        </w:rPr>
        <w:t xml:space="preserve"> of education, research</w:t>
      </w:r>
      <w:r w:rsidR="006A3313">
        <w:rPr>
          <w:rFonts w:ascii="Times New Roman" w:hAnsi="Times New Roman" w:cs="Times New Roman"/>
        </w:rPr>
        <w:t>,</w:t>
      </w:r>
      <w:r>
        <w:rPr>
          <w:rFonts w:ascii="Times New Roman" w:hAnsi="Times New Roman" w:cs="Times New Roman"/>
        </w:rPr>
        <w:t xml:space="preserve"> and extension was an explicit goal of the Commission. The members sought to identify the key shortcomings in agricultural modernization and stated, “the future of Brazil’s agriculture probably depends more on a sound and adequate research program than any other one thing” (U.S. Department of State, 1949). </w:t>
      </w:r>
    </w:p>
    <w:p w14:paraId="1AF0387A" w14:textId="77777777" w:rsidR="00AF028A" w:rsidRDefault="00AF028A" w:rsidP="00B9090E">
      <w:pPr>
        <w:spacing w:line="276" w:lineRule="auto"/>
        <w:jc w:val="both"/>
        <w:rPr>
          <w:rFonts w:ascii="Times New Roman" w:hAnsi="Times New Roman" w:cs="Times New Roman"/>
        </w:rPr>
      </w:pPr>
    </w:p>
    <w:p w14:paraId="08AB4EB8" w14:textId="16CE0BA5" w:rsidR="00AF028A" w:rsidRDefault="00AF028A" w:rsidP="00B9090E">
      <w:pPr>
        <w:spacing w:line="276" w:lineRule="auto"/>
        <w:jc w:val="both"/>
        <w:rPr>
          <w:rFonts w:ascii="Times New Roman" w:hAnsi="Times New Roman" w:cs="Times New Roman"/>
        </w:rPr>
      </w:pPr>
      <w:r>
        <w:rPr>
          <w:rFonts w:ascii="Times New Roman" w:hAnsi="Times New Roman" w:cs="Times New Roman"/>
        </w:rPr>
        <w:t xml:space="preserve">The </w:t>
      </w:r>
      <w:proofErr w:type="spellStart"/>
      <w:r>
        <w:rPr>
          <w:rFonts w:ascii="Times New Roman" w:hAnsi="Times New Roman" w:cs="Times New Roman"/>
        </w:rPr>
        <w:t>Abbink</w:t>
      </w:r>
      <w:proofErr w:type="spellEnd"/>
      <w:r>
        <w:rPr>
          <w:rFonts w:ascii="Times New Roman" w:hAnsi="Times New Roman" w:cs="Times New Roman"/>
        </w:rPr>
        <w:t xml:space="preserve"> Mission paved the way for a more comprehensive cooperation agreement that would finance and strategize Brazilian </w:t>
      </w:r>
      <w:r w:rsidR="00126EE1">
        <w:rPr>
          <w:rFonts w:ascii="Times New Roman" w:hAnsi="Times New Roman" w:cs="Times New Roman"/>
        </w:rPr>
        <w:t xml:space="preserve">agricultural </w:t>
      </w:r>
      <w:r>
        <w:rPr>
          <w:rFonts w:ascii="Times New Roman" w:hAnsi="Times New Roman" w:cs="Times New Roman"/>
        </w:rPr>
        <w:t>development.</w:t>
      </w:r>
      <w:r w:rsidR="0098108A">
        <w:rPr>
          <w:rFonts w:ascii="Times New Roman" w:hAnsi="Times New Roman" w:cs="Times New Roman"/>
        </w:rPr>
        <w:t xml:space="preserve"> Importantly, both the Brazilian and U.S. </w:t>
      </w:r>
      <w:r w:rsidR="0098108A">
        <w:rPr>
          <w:rFonts w:ascii="Times New Roman" w:hAnsi="Times New Roman" w:cs="Times New Roman"/>
        </w:rPr>
        <w:lastRenderedPageBreak/>
        <w:t>governments sought to create linkages between industry and agriculture to spur national economy development.</w:t>
      </w:r>
      <w:r>
        <w:rPr>
          <w:rFonts w:ascii="Times New Roman" w:hAnsi="Times New Roman" w:cs="Times New Roman"/>
        </w:rPr>
        <w:t xml:space="preserve"> The U.S.-Brazil Joint Commission for Economic Development was signed on December 19</w:t>
      </w:r>
      <w:r w:rsidRPr="00C92362">
        <w:rPr>
          <w:rFonts w:ascii="Times New Roman" w:hAnsi="Times New Roman" w:cs="Times New Roman"/>
          <w:vertAlign w:val="superscript"/>
        </w:rPr>
        <w:t>th</w:t>
      </w:r>
      <w:r>
        <w:rPr>
          <w:rFonts w:ascii="Times New Roman" w:hAnsi="Times New Roman" w:cs="Times New Roman"/>
        </w:rPr>
        <w:t xml:space="preserve"> 1950 and assured US$1 billion in </w:t>
      </w:r>
      <w:r w:rsidR="00886BA2">
        <w:rPr>
          <w:rFonts w:ascii="Times New Roman" w:hAnsi="Times New Roman" w:cs="Times New Roman"/>
        </w:rPr>
        <w:t xml:space="preserve">noninflationary internal and external </w:t>
      </w:r>
      <w:r>
        <w:rPr>
          <w:rFonts w:ascii="Times New Roman" w:hAnsi="Times New Roman" w:cs="Times New Roman"/>
        </w:rPr>
        <w:t>financing</w:t>
      </w:r>
      <w:r w:rsidR="00886BA2">
        <w:rPr>
          <w:rFonts w:ascii="Times New Roman" w:hAnsi="Times New Roman" w:cs="Times New Roman"/>
        </w:rPr>
        <w:t xml:space="preserve"> (U.S. </w:t>
      </w:r>
      <w:r w:rsidR="00DE20CC">
        <w:rPr>
          <w:rFonts w:ascii="Times New Roman" w:hAnsi="Times New Roman" w:cs="Times New Roman"/>
        </w:rPr>
        <w:t>Department of State</w:t>
      </w:r>
      <w:r w:rsidR="00886BA2">
        <w:rPr>
          <w:rFonts w:ascii="Times New Roman" w:hAnsi="Times New Roman" w:cs="Times New Roman"/>
        </w:rPr>
        <w:t xml:space="preserve">, </w:t>
      </w:r>
      <w:r w:rsidR="00DE20CC">
        <w:rPr>
          <w:rFonts w:ascii="Times New Roman" w:hAnsi="Times New Roman" w:cs="Times New Roman"/>
        </w:rPr>
        <w:t>1953)</w:t>
      </w:r>
      <w:r>
        <w:rPr>
          <w:rFonts w:ascii="Times New Roman" w:hAnsi="Times New Roman" w:cs="Times New Roman"/>
        </w:rPr>
        <w:t xml:space="preserve">. This new Commission worked </w:t>
      </w:r>
      <w:r w:rsidR="00126EE1">
        <w:rPr>
          <w:rFonts w:ascii="Times New Roman" w:hAnsi="Times New Roman" w:cs="Times New Roman"/>
        </w:rPr>
        <w:t xml:space="preserve">to </w:t>
      </w:r>
      <w:r>
        <w:rPr>
          <w:rFonts w:ascii="Times New Roman" w:hAnsi="Times New Roman" w:cs="Times New Roman"/>
        </w:rPr>
        <w:t>outlin</w:t>
      </w:r>
      <w:r w:rsidR="00126EE1">
        <w:rPr>
          <w:rFonts w:ascii="Times New Roman" w:hAnsi="Times New Roman" w:cs="Times New Roman"/>
        </w:rPr>
        <w:t>e</w:t>
      </w:r>
      <w:r>
        <w:rPr>
          <w:rFonts w:ascii="Times New Roman" w:hAnsi="Times New Roman" w:cs="Times New Roman"/>
        </w:rPr>
        <w:t xml:space="preserve"> </w:t>
      </w:r>
      <w:r w:rsidR="00126EE1">
        <w:rPr>
          <w:rFonts w:ascii="Times New Roman" w:hAnsi="Times New Roman" w:cs="Times New Roman"/>
        </w:rPr>
        <w:t xml:space="preserve">which </w:t>
      </w:r>
      <w:r>
        <w:rPr>
          <w:rFonts w:ascii="Times New Roman" w:hAnsi="Times New Roman" w:cs="Times New Roman"/>
        </w:rPr>
        <w:t xml:space="preserve">commodity crops </w:t>
      </w:r>
      <w:r w:rsidR="00126EE1">
        <w:rPr>
          <w:rFonts w:ascii="Times New Roman" w:hAnsi="Times New Roman" w:cs="Times New Roman"/>
        </w:rPr>
        <w:t>would be</w:t>
      </w:r>
      <w:r w:rsidR="006A3313">
        <w:rPr>
          <w:rFonts w:ascii="Times New Roman" w:hAnsi="Times New Roman" w:cs="Times New Roman"/>
        </w:rPr>
        <w:t xml:space="preserve"> research </w:t>
      </w:r>
      <w:r>
        <w:rPr>
          <w:rFonts w:ascii="Times New Roman" w:hAnsi="Times New Roman" w:cs="Times New Roman"/>
        </w:rPr>
        <w:t>prioriti</w:t>
      </w:r>
      <w:r w:rsidR="006A3313">
        <w:rPr>
          <w:rFonts w:ascii="Times New Roman" w:hAnsi="Times New Roman" w:cs="Times New Roman"/>
        </w:rPr>
        <w:t>es</w:t>
      </w:r>
      <w:r>
        <w:rPr>
          <w:rFonts w:ascii="Times New Roman" w:hAnsi="Times New Roman" w:cs="Times New Roman"/>
        </w:rPr>
        <w:t xml:space="preserve"> in order to increase state revenues and </w:t>
      </w:r>
      <w:r w:rsidR="006A3313">
        <w:rPr>
          <w:rFonts w:ascii="Times New Roman" w:hAnsi="Times New Roman" w:cs="Times New Roman"/>
        </w:rPr>
        <w:t xml:space="preserve">to </w:t>
      </w:r>
      <w:r>
        <w:rPr>
          <w:rFonts w:ascii="Times New Roman" w:hAnsi="Times New Roman" w:cs="Times New Roman"/>
        </w:rPr>
        <w:t xml:space="preserve">feed an </w:t>
      </w:r>
      <w:r w:rsidRPr="00C31CAD">
        <w:rPr>
          <w:rFonts w:ascii="Times New Roman" w:hAnsi="Times New Roman" w:cs="Times New Roman"/>
        </w:rPr>
        <w:t>increasingly urban workforce. Rice, beans, corn, soybeans</w:t>
      </w:r>
      <w:r w:rsidR="006A3313">
        <w:rPr>
          <w:rFonts w:ascii="Times New Roman" w:hAnsi="Times New Roman" w:cs="Times New Roman"/>
        </w:rPr>
        <w:t>,</w:t>
      </w:r>
      <w:r w:rsidRPr="00C31CAD">
        <w:rPr>
          <w:rFonts w:ascii="Times New Roman" w:hAnsi="Times New Roman" w:cs="Times New Roman"/>
        </w:rPr>
        <w:t xml:space="preserve"> and cattle were identified as the most suitable crops for such goals (USAID, 1978</w:t>
      </w:r>
      <w:r>
        <w:rPr>
          <w:rFonts w:ascii="Times New Roman" w:hAnsi="Times New Roman" w:cs="Times New Roman"/>
        </w:rPr>
        <w:t xml:space="preserve">). </w:t>
      </w:r>
    </w:p>
    <w:p w14:paraId="2EF7AB3B" w14:textId="77777777" w:rsidR="00AF028A" w:rsidRDefault="00AF028A" w:rsidP="00B9090E">
      <w:pPr>
        <w:spacing w:line="276" w:lineRule="auto"/>
        <w:jc w:val="both"/>
        <w:rPr>
          <w:rFonts w:ascii="Times New Roman" w:hAnsi="Times New Roman" w:cs="Times New Roman"/>
        </w:rPr>
      </w:pPr>
    </w:p>
    <w:p w14:paraId="6E70CDB9" w14:textId="628B3107" w:rsidR="00AF028A" w:rsidRDefault="00887095" w:rsidP="00B9090E">
      <w:pPr>
        <w:spacing w:line="276" w:lineRule="auto"/>
        <w:jc w:val="both"/>
        <w:rPr>
          <w:rFonts w:ascii="Times New Roman" w:hAnsi="Times New Roman" w:cs="Times New Roman"/>
        </w:rPr>
      </w:pPr>
      <w:r>
        <w:rPr>
          <w:rFonts w:ascii="Times New Roman" w:hAnsi="Times New Roman" w:cs="Times New Roman"/>
        </w:rPr>
        <w:t xml:space="preserve">Private philanthropy also saw opportunities </w:t>
      </w:r>
      <w:r w:rsidR="00E73AD8">
        <w:rPr>
          <w:rFonts w:ascii="Times New Roman" w:hAnsi="Times New Roman" w:cs="Times New Roman"/>
        </w:rPr>
        <w:t>to expand</w:t>
      </w:r>
      <w:r>
        <w:rPr>
          <w:rFonts w:ascii="Times New Roman" w:hAnsi="Times New Roman" w:cs="Times New Roman"/>
        </w:rPr>
        <w:t xml:space="preserve"> investment</w:t>
      </w:r>
      <w:r w:rsidR="00E73AD8">
        <w:rPr>
          <w:rFonts w:ascii="Times New Roman" w:hAnsi="Times New Roman" w:cs="Times New Roman"/>
        </w:rPr>
        <w:t xml:space="preserve"> opportunities for foreigners</w:t>
      </w:r>
      <w:r>
        <w:rPr>
          <w:rFonts w:ascii="Times New Roman" w:hAnsi="Times New Roman" w:cs="Times New Roman"/>
        </w:rPr>
        <w:t xml:space="preserve"> in Brazilian agriculture. </w:t>
      </w:r>
      <w:r w:rsidR="00AF028A">
        <w:rPr>
          <w:rFonts w:ascii="Times New Roman" w:hAnsi="Times New Roman" w:cs="Times New Roman"/>
        </w:rPr>
        <w:t xml:space="preserve">Nelson Rockefeller’s personal philanthropy organization – the American International Association (AIA) – had invested over US$1 million in extension services in the country and USAID some US$300,000 over the period of 1949-64 (Barber, 1965: 128-129). This funding </w:t>
      </w:r>
      <w:r w:rsidR="00DE20CC">
        <w:rPr>
          <w:rFonts w:ascii="Times New Roman" w:hAnsi="Times New Roman" w:cs="Times New Roman"/>
        </w:rPr>
        <w:t xml:space="preserve">financed </w:t>
      </w:r>
      <w:r w:rsidR="003F724A">
        <w:rPr>
          <w:rFonts w:ascii="Times New Roman" w:hAnsi="Times New Roman" w:cs="Times New Roman"/>
        </w:rPr>
        <w:t xml:space="preserve">the importation of farm implements and </w:t>
      </w:r>
      <w:r w:rsidR="00DE20CC">
        <w:rPr>
          <w:rFonts w:ascii="Times New Roman" w:hAnsi="Times New Roman" w:cs="Times New Roman"/>
        </w:rPr>
        <w:t>the</w:t>
      </w:r>
      <w:r w:rsidR="00AF028A">
        <w:rPr>
          <w:rFonts w:ascii="Times New Roman" w:hAnsi="Times New Roman" w:cs="Times New Roman"/>
        </w:rPr>
        <w:t xml:space="preserve"> train</w:t>
      </w:r>
      <w:r w:rsidR="00DE20CC">
        <w:rPr>
          <w:rFonts w:ascii="Times New Roman" w:hAnsi="Times New Roman" w:cs="Times New Roman"/>
        </w:rPr>
        <w:t>ing for</w:t>
      </w:r>
      <w:r w:rsidR="00AF028A">
        <w:rPr>
          <w:rFonts w:ascii="Times New Roman" w:hAnsi="Times New Roman" w:cs="Times New Roman"/>
        </w:rPr>
        <w:t xml:space="preserve"> over 209 Brazilian extension workers in the U.S. from 1951-64. Rockefeller also established a for-profit company in Brazil, the International Basic Economy Corporation (IBEC) to “develop various part</w:t>
      </w:r>
      <w:r w:rsidR="006A3313">
        <w:rPr>
          <w:rFonts w:ascii="Times New Roman" w:hAnsi="Times New Roman" w:cs="Times New Roman"/>
        </w:rPr>
        <w:t>s</w:t>
      </w:r>
      <w:r w:rsidR="00AF028A">
        <w:rPr>
          <w:rFonts w:ascii="Times New Roman" w:hAnsi="Times New Roman" w:cs="Times New Roman"/>
        </w:rPr>
        <w:t xml:space="preserve"> of the world, to increase the production and availability of goods, things, and services useful to the lives or livelihood of their peoples, and thus to better their standards of living” (Dalrymple, 1968: 12). </w:t>
      </w:r>
      <w:proofErr w:type="spellStart"/>
      <w:r w:rsidR="00E73AD8">
        <w:rPr>
          <w:rFonts w:ascii="Times New Roman" w:hAnsi="Times New Roman" w:cs="Times New Roman"/>
        </w:rPr>
        <w:t>Nelcon</w:t>
      </w:r>
      <w:proofErr w:type="spellEnd"/>
      <w:r w:rsidR="00E73AD8">
        <w:rPr>
          <w:rFonts w:ascii="Times New Roman" w:hAnsi="Times New Roman" w:cs="Times New Roman"/>
        </w:rPr>
        <w:t xml:space="preserve"> Rockefeller’s</w:t>
      </w:r>
      <w:r w:rsidR="00820C76">
        <w:rPr>
          <w:rFonts w:ascii="Times New Roman" w:hAnsi="Times New Roman" w:cs="Times New Roman"/>
        </w:rPr>
        <w:t xml:space="preserve"> </w:t>
      </w:r>
      <w:r w:rsidR="00AF028A">
        <w:rPr>
          <w:rFonts w:ascii="Times New Roman" w:hAnsi="Times New Roman" w:cs="Times New Roman"/>
        </w:rPr>
        <w:t>AIA and</w:t>
      </w:r>
      <w:r w:rsidR="00E73AD8">
        <w:rPr>
          <w:rFonts w:ascii="Times New Roman" w:hAnsi="Times New Roman" w:cs="Times New Roman"/>
        </w:rPr>
        <w:t xml:space="preserve"> his</w:t>
      </w:r>
      <w:r w:rsidR="00820C76">
        <w:rPr>
          <w:rFonts w:ascii="Times New Roman" w:hAnsi="Times New Roman" w:cs="Times New Roman"/>
        </w:rPr>
        <w:t xml:space="preserve"> for-profit</w:t>
      </w:r>
      <w:r w:rsidR="00AF028A">
        <w:rPr>
          <w:rFonts w:ascii="Times New Roman" w:hAnsi="Times New Roman" w:cs="Times New Roman"/>
        </w:rPr>
        <w:t xml:space="preserve"> IBEC worked</w:t>
      </w:r>
      <w:r w:rsidR="00820C76">
        <w:rPr>
          <w:rFonts w:ascii="Times New Roman" w:hAnsi="Times New Roman" w:cs="Times New Roman"/>
        </w:rPr>
        <w:t xml:space="preserve"> closely with the Rockefeller Brothers Fund, USAID and the Brazilian government to export U.S.-inspired rural development policies and</w:t>
      </w:r>
      <w:r w:rsidR="00F41536">
        <w:rPr>
          <w:rFonts w:ascii="Times New Roman" w:hAnsi="Times New Roman" w:cs="Times New Roman"/>
        </w:rPr>
        <w:t xml:space="preserve"> to</w:t>
      </w:r>
      <w:r w:rsidR="00820C76">
        <w:rPr>
          <w:rFonts w:ascii="Times New Roman" w:hAnsi="Times New Roman" w:cs="Times New Roman"/>
        </w:rPr>
        <w:t xml:space="preserve"> build new </w:t>
      </w:r>
      <w:proofErr w:type="spellStart"/>
      <w:r w:rsidR="00820C76">
        <w:rPr>
          <w:rFonts w:ascii="Times New Roman" w:hAnsi="Times New Roman" w:cs="Times New Roman"/>
        </w:rPr>
        <w:t>agro</w:t>
      </w:r>
      <w:proofErr w:type="spellEnd"/>
      <w:r w:rsidR="00820C76">
        <w:rPr>
          <w:rFonts w:ascii="Times New Roman" w:hAnsi="Times New Roman" w:cs="Times New Roman"/>
        </w:rPr>
        <w:t>-input markets.</w:t>
      </w:r>
      <w:r w:rsidR="00AF028A">
        <w:rPr>
          <w:rFonts w:ascii="Times New Roman" w:hAnsi="Times New Roman" w:cs="Times New Roman"/>
        </w:rPr>
        <w:t xml:space="preserve"> </w:t>
      </w:r>
    </w:p>
    <w:p w14:paraId="7891237F" w14:textId="77777777" w:rsidR="00AF028A" w:rsidRDefault="00AF028A" w:rsidP="00B9090E">
      <w:pPr>
        <w:spacing w:line="276" w:lineRule="auto"/>
        <w:jc w:val="both"/>
        <w:rPr>
          <w:rFonts w:ascii="Times New Roman" w:hAnsi="Times New Roman" w:cs="Times New Roman"/>
        </w:rPr>
      </w:pPr>
    </w:p>
    <w:p w14:paraId="730BB18D" w14:textId="11773991" w:rsidR="00AF028A" w:rsidRDefault="00AF028A" w:rsidP="00B9090E">
      <w:pPr>
        <w:spacing w:line="276" w:lineRule="auto"/>
        <w:jc w:val="both"/>
        <w:rPr>
          <w:rFonts w:ascii="Times New Roman" w:hAnsi="Times New Roman" w:cs="Times New Roman"/>
        </w:rPr>
      </w:pPr>
      <w:r>
        <w:rPr>
          <w:rFonts w:ascii="Times New Roman" w:hAnsi="Times New Roman" w:cs="Times New Roman"/>
        </w:rPr>
        <w:t>Official development assistance</w:t>
      </w:r>
      <w:r w:rsidR="00DE20CC">
        <w:rPr>
          <w:rFonts w:ascii="Times New Roman" w:hAnsi="Times New Roman" w:cs="Times New Roman"/>
        </w:rPr>
        <w:t xml:space="preserve"> from the U.S. to Brazil</w:t>
      </w:r>
      <w:r>
        <w:rPr>
          <w:rFonts w:ascii="Times New Roman" w:hAnsi="Times New Roman" w:cs="Times New Roman"/>
        </w:rPr>
        <w:t xml:space="preserve"> in </w:t>
      </w:r>
      <w:r w:rsidR="00DE20CC">
        <w:rPr>
          <w:rFonts w:ascii="Times New Roman" w:hAnsi="Times New Roman" w:cs="Times New Roman"/>
        </w:rPr>
        <w:t>the</w:t>
      </w:r>
      <w:r>
        <w:rPr>
          <w:rFonts w:ascii="Times New Roman" w:hAnsi="Times New Roman" w:cs="Times New Roman"/>
        </w:rPr>
        <w:t xml:space="preserve"> agricultural sector </w:t>
      </w:r>
      <w:r w:rsidR="00DE20CC">
        <w:rPr>
          <w:rFonts w:ascii="Times New Roman" w:hAnsi="Times New Roman" w:cs="Times New Roman"/>
        </w:rPr>
        <w:t>was outlined in</w:t>
      </w:r>
      <w:r w:rsidR="00874332">
        <w:rPr>
          <w:rFonts w:ascii="Times New Roman" w:hAnsi="Times New Roman" w:cs="Times New Roman"/>
        </w:rPr>
        <w:t xml:space="preserve"> </w:t>
      </w:r>
      <w:r w:rsidR="00DE20CC">
        <w:rPr>
          <w:rFonts w:ascii="Times New Roman" w:hAnsi="Times New Roman" w:cs="Times New Roman"/>
        </w:rPr>
        <w:t>an</w:t>
      </w:r>
      <w:r>
        <w:rPr>
          <w:rFonts w:ascii="Times New Roman" w:hAnsi="Times New Roman" w:cs="Times New Roman"/>
        </w:rPr>
        <w:t xml:space="preserve"> institutional agreement</w:t>
      </w:r>
      <w:r w:rsidR="00DE20CC">
        <w:rPr>
          <w:rFonts w:ascii="Times New Roman" w:hAnsi="Times New Roman" w:cs="Times New Roman"/>
        </w:rPr>
        <w:t xml:space="preserve"> between the two countries</w:t>
      </w:r>
      <w:r>
        <w:rPr>
          <w:rFonts w:ascii="Times New Roman" w:hAnsi="Times New Roman" w:cs="Times New Roman"/>
        </w:rPr>
        <w:t xml:space="preserve"> on June 26</w:t>
      </w:r>
      <w:r w:rsidRPr="005A2B63">
        <w:rPr>
          <w:rFonts w:ascii="Times New Roman" w:hAnsi="Times New Roman" w:cs="Times New Roman"/>
          <w:vertAlign w:val="superscript"/>
        </w:rPr>
        <w:t>th</w:t>
      </w:r>
      <w:r>
        <w:rPr>
          <w:rFonts w:ascii="Times New Roman" w:hAnsi="Times New Roman" w:cs="Times New Roman"/>
        </w:rPr>
        <w:t xml:space="preserve">, 1953. The agreement established the Technical Office of </w:t>
      </w:r>
      <w:r w:rsidR="005A553D">
        <w:rPr>
          <w:rFonts w:ascii="Times New Roman" w:hAnsi="Times New Roman" w:cs="Times New Roman"/>
        </w:rPr>
        <w:t>Brazilian-American Agriculture</w:t>
      </w:r>
      <w:r w:rsidR="00E96A29">
        <w:rPr>
          <w:rFonts w:ascii="Times New Roman" w:hAnsi="Times New Roman" w:cs="Times New Roman"/>
        </w:rPr>
        <w:t xml:space="preserve">, or </w:t>
      </w:r>
      <w:r>
        <w:rPr>
          <w:rFonts w:ascii="Times New Roman" w:hAnsi="Times New Roman" w:cs="Times New Roman"/>
        </w:rPr>
        <w:t>ETA</w:t>
      </w:r>
      <w:r w:rsidR="00E96A29">
        <w:rPr>
          <w:rFonts w:ascii="Times New Roman" w:hAnsi="Times New Roman" w:cs="Times New Roman"/>
        </w:rPr>
        <w:t xml:space="preserve"> (</w:t>
      </w:r>
      <w:proofErr w:type="spellStart"/>
      <w:r w:rsidRPr="005A2B63">
        <w:rPr>
          <w:rFonts w:ascii="Times New Roman" w:hAnsi="Times New Roman" w:cs="Times New Roman"/>
          <w:i/>
        </w:rPr>
        <w:t>Escritório</w:t>
      </w:r>
      <w:proofErr w:type="spellEnd"/>
      <w:r w:rsidRPr="005A2B63">
        <w:rPr>
          <w:rFonts w:ascii="Times New Roman" w:hAnsi="Times New Roman" w:cs="Times New Roman"/>
          <w:i/>
        </w:rPr>
        <w:t xml:space="preserve"> Técnico de Agricultura</w:t>
      </w:r>
      <w:r w:rsidR="005A553D">
        <w:rPr>
          <w:rFonts w:ascii="Times New Roman" w:hAnsi="Times New Roman" w:cs="Times New Roman"/>
          <w:i/>
        </w:rPr>
        <w:t xml:space="preserve"> </w:t>
      </w:r>
      <w:proofErr w:type="spellStart"/>
      <w:r w:rsidR="005A553D">
        <w:rPr>
          <w:rFonts w:ascii="Times New Roman" w:hAnsi="Times New Roman" w:cs="Times New Roman"/>
          <w:i/>
        </w:rPr>
        <w:t>Brasileira</w:t>
      </w:r>
      <w:proofErr w:type="spellEnd"/>
      <w:r w:rsidR="005A553D">
        <w:rPr>
          <w:rFonts w:ascii="Times New Roman" w:hAnsi="Times New Roman" w:cs="Times New Roman"/>
          <w:i/>
        </w:rPr>
        <w:t>-EUA</w:t>
      </w:r>
      <w:r>
        <w:rPr>
          <w:rFonts w:ascii="Times New Roman" w:hAnsi="Times New Roman" w:cs="Times New Roman"/>
        </w:rPr>
        <w:t>), “whereby both nations could participate jointly in all phases of the planning and administration of a cooperative agricultural program” (Barber, 1965: 1). Over the 11 years of its existence, the ETA sent 33 U.S. agronomists to train 878 extension agents in Brazil (Barber, 1965). Rockefeller</w:t>
      </w:r>
      <w:r w:rsidR="00DE20CC">
        <w:rPr>
          <w:rFonts w:ascii="Times New Roman" w:hAnsi="Times New Roman" w:cs="Times New Roman"/>
        </w:rPr>
        <w:t>’s</w:t>
      </w:r>
      <w:r w:rsidR="005C5E06">
        <w:rPr>
          <w:rFonts w:ascii="Times New Roman" w:hAnsi="Times New Roman" w:cs="Times New Roman"/>
        </w:rPr>
        <w:t xml:space="preserve"> organizations</w:t>
      </w:r>
      <w:r>
        <w:rPr>
          <w:rFonts w:ascii="Times New Roman" w:hAnsi="Times New Roman" w:cs="Times New Roman"/>
        </w:rPr>
        <w:t xml:space="preserve"> and his in-country agents were involved in almost every project in Brazil</w:t>
      </w:r>
      <w:r w:rsidR="00887095">
        <w:rPr>
          <w:rFonts w:ascii="Times New Roman" w:hAnsi="Times New Roman" w:cs="Times New Roman"/>
        </w:rPr>
        <w:t xml:space="preserve"> – </w:t>
      </w:r>
      <w:r>
        <w:rPr>
          <w:rFonts w:ascii="Times New Roman" w:hAnsi="Times New Roman" w:cs="Times New Roman"/>
        </w:rPr>
        <w:t>from the activities of AIA and IBEC to the management of bilateral programs. All of their work in Brazil centered on modernizing agriculture by reproducing the triad of higher education, rural extension</w:t>
      </w:r>
      <w:r w:rsidR="00874332">
        <w:rPr>
          <w:rFonts w:ascii="Times New Roman" w:hAnsi="Times New Roman" w:cs="Times New Roman"/>
        </w:rPr>
        <w:t>,</w:t>
      </w:r>
      <w:r>
        <w:rPr>
          <w:rFonts w:ascii="Times New Roman" w:hAnsi="Times New Roman" w:cs="Times New Roman"/>
        </w:rPr>
        <w:t xml:space="preserve"> and agricultural research. This was based on the U.S.’s experiences </w:t>
      </w:r>
      <w:r w:rsidR="00820C76">
        <w:rPr>
          <w:rFonts w:ascii="Times New Roman" w:hAnsi="Times New Roman" w:cs="Times New Roman"/>
        </w:rPr>
        <w:t xml:space="preserve">of </w:t>
      </w:r>
      <w:r>
        <w:rPr>
          <w:rFonts w:ascii="Times New Roman" w:hAnsi="Times New Roman" w:cs="Times New Roman"/>
        </w:rPr>
        <w:t xml:space="preserve">the Morrill Act (land grant </w:t>
      </w:r>
      <w:r w:rsidR="00820C76">
        <w:rPr>
          <w:rFonts w:ascii="Times New Roman" w:hAnsi="Times New Roman" w:cs="Times New Roman"/>
        </w:rPr>
        <w:t>universities</w:t>
      </w:r>
      <w:r>
        <w:rPr>
          <w:rFonts w:ascii="Times New Roman" w:hAnsi="Times New Roman" w:cs="Times New Roman"/>
        </w:rPr>
        <w:t xml:space="preserve"> – 1862 and 1890), </w:t>
      </w:r>
      <w:r w:rsidR="00874332">
        <w:rPr>
          <w:rFonts w:ascii="Times New Roman" w:hAnsi="Times New Roman" w:cs="Times New Roman"/>
        </w:rPr>
        <w:t xml:space="preserve">the </w:t>
      </w:r>
      <w:r>
        <w:rPr>
          <w:rFonts w:ascii="Times New Roman" w:hAnsi="Times New Roman" w:cs="Times New Roman"/>
        </w:rPr>
        <w:t>Smith-Lever Act (rural extension – 1914) and</w:t>
      </w:r>
      <w:r w:rsidR="00874332">
        <w:rPr>
          <w:rFonts w:ascii="Times New Roman" w:hAnsi="Times New Roman" w:cs="Times New Roman"/>
        </w:rPr>
        <w:t xml:space="preserve"> the</w:t>
      </w:r>
      <w:r>
        <w:rPr>
          <w:rFonts w:ascii="Times New Roman" w:hAnsi="Times New Roman" w:cs="Times New Roman"/>
        </w:rPr>
        <w:t xml:space="preserve"> Hatch Act (agricultural research – 1887).  </w:t>
      </w:r>
      <w:r w:rsidR="00B25E31" w:rsidRPr="00B25E31">
        <w:rPr>
          <w:rFonts w:ascii="Times New Roman" w:hAnsi="Times New Roman" w:cs="Times New Roman"/>
        </w:rPr>
        <w:t xml:space="preserve">In the case of Brazil, each of the components within the triad would </w:t>
      </w:r>
      <w:r w:rsidR="00B25E31">
        <w:rPr>
          <w:rFonts w:ascii="Times New Roman" w:hAnsi="Times New Roman" w:cs="Times New Roman"/>
        </w:rPr>
        <w:t xml:space="preserve">ultimately </w:t>
      </w:r>
      <w:r w:rsidR="00B25E31" w:rsidRPr="00B25E31">
        <w:rPr>
          <w:rFonts w:ascii="Times New Roman" w:hAnsi="Times New Roman" w:cs="Times New Roman"/>
        </w:rPr>
        <w:t xml:space="preserve">depend on national political priorities for agricultural modernization. </w:t>
      </w:r>
    </w:p>
    <w:p w14:paraId="22A75626" w14:textId="77777777" w:rsidR="00AF028A" w:rsidRDefault="00AF028A" w:rsidP="00B9090E">
      <w:pPr>
        <w:spacing w:line="276" w:lineRule="auto"/>
        <w:jc w:val="both"/>
        <w:rPr>
          <w:rFonts w:ascii="Times New Roman" w:hAnsi="Times New Roman" w:cs="Times New Roman"/>
        </w:rPr>
      </w:pPr>
    </w:p>
    <w:p w14:paraId="08A0C740" w14:textId="61C2A2E5" w:rsidR="00AF028A" w:rsidRDefault="00AF028A" w:rsidP="00B9090E">
      <w:pPr>
        <w:spacing w:line="276" w:lineRule="auto"/>
        <w:jc w:val="both"/>
        <w:rPr>
          <w:rFonts w:ascii="Times New Roman" w:hAnsi="Times New Roman" w:cs="Times New Roman"/>
        </w:rPr>
      </w:pPr>
      <w:r>
        <w:rPr>
          <w:rFonts w:ascii="Times New Roman" w:hAnsi="Times New Roman" w:cs="Times New Roman"/>
        </w:rPr>
        <w:t xml:space="preserve">Brazilian scientists at public research institutions </w:t>
      </w:r>
      <w:r w:rsidR="005D44C1" w:rsidRPr="005D44C1">
        <w:rPr>
          <w:rFonts w:ascii="Times New Roman" w:hAnsi="Times New Roman" w:cs="Times New Roman"/>
        </w:rPr>
        <w:t xml:space="preserve">experienced first-hand the </w:t>
      </w:r>
      <w:r>
        <w:rPr>
          <w:rFonts w:ascii="Times New Roman" w:hAnsi="Times New Roman" w:cs="Times New Roman"/>
        </w:rPr>
        <w:t xml:space="preserve">triad </w:t>
      </w:r>
      <w:r w:rsidR="005D44C1">
        <w:rPr>
          <w:rFonts w:ascii="Times New Roman" w:hAnsi="Times New Roman" w:cs="Times New Roman"/>
        </w:rPr>
        <w:t xml:space="preserve">of education, extension and research </w:t>
      </w:r>
      <w:r>
        <w:rPr>
          <w:rFonts w:ascii="Times New Roman" w:hAnsi="Times New Roman" w:cs="Times New Roman"/>
        </w:rPr>
        <w:t>as they embarked on</w:t>
      </w:r>
      <w:r w:rsidR="00887095">
        <w:rPr>
          <w:rFonts w:ascii="Times New Roman" w:hAnsi="Times New Roman" w:cs="Times New Roman"/>
        </w:rPr>
        <w:t xml:space="preserve"> Rockefeller-funded</w:t>
      </w:r>
      <w:r>
        <w:rPr>
          <w:rFonts w:ascii="Times New Roman" w:hAnsi="Times New Roman" w:cs="Times New Roman"/>
        </w:rPr>
        <w:t xml:space="preserve"> international visit</w:t>
      </w:r>
      <w:r w:rsidR="00820C76">
        <w:rPr>
          <w:rFonts w:ascii="Times New Roman" w:hAnsi="Times New Roman" w:cs="Times New Roman"/>
        </w:rPr>
        <w:t>s</w:t>
      </w:r>
      <w:r>
        <w:rPr>
          <w:rFonts w:ascii="Times New Roman" w:hAnsi="Times New Roman" w:cs="Times New Roman"/>
        </w:rPr>
        <w:t>. Alfonso Wisniewski, the former director of the Agricultural Research and Experimentation Institute of Northern Brazil</w:t>
      </w:r>
      <w:r w:rsidR="00FD7F82">
        <w:rPr>
          <w:rFonts w:ascii="Times New Roman" w:hAnsi="Times New Roman" w:cs="Times New Roman"/>
        </w:rPr>
        <w:t xml:space="preserve">, </w:t>
      </w:r>
      <w:r>
        <w:rPr>
          <w:rFonts w:ascii="Times New Roman" w:hAnsi="Times New Roman" w:cs="Times New Roman"/>
        </w:rPr>
        <w:t xml:space="preserve">departed from </w:t>
      </w:r>
      <w:proofErr w:type="spellStart"/>
      <w:r>
        <w:rPr>
          <w:rFonts w:ascii="Times New Roman" w:hAnsi="Times New Roman" w:cs="Times New Roman"/>
        </w:rPr>
        <w:t>Belém</w:t>
      </w:r>
      <w:proofErr w:type="spellEnd"/>
      <w:r>
        <w:rPr>
          <w:rFonts w:ascii="Times New Roman" w:hAnsi="Times New Roman" w:cs="Times New Roman"/>
        </w:rPr>
        <w:t xml:space="preserve"> at the mouth of the Amazon for an international tour in </w:t>
      </w:r>
      <w:r>
        <w:rPr>
          <w:rFonts w:ascii="Times New Roman" w:hAnsi="Times New Roman" w:cs="Times New Roman"/>
        </w:rPr>
        <w:lastRenderedPageBreak/>
        <w:t xml:space="preserve">1969. His trip consisted of visiting </w:t>
      </w:r>
      <w:r w:rsidR="00EE5627">
        <w:rPr>
          <w:rFonts w:ascii="Times New Roman" w:hAnsi="Times New Roman" w:cs="Times New Roman"/>
        </w:rPr>
        <w:t>Nelson Rockefeller’s</w:t>
      </w:r>
      <w:r>
        <w:rPr>
          <w:rFonts w:ascii="Times New Roman" w:hAnsi="Times New Roman" w:cs="Times New Roman"/>
        </w:rPr>
        <w:t xml:space="preserve"> IRI headquarters in New York, USAID</w:t>
      </w:r>
      <w:r w:rsidR="001A1920">
        <w:rPr>
          <w:rFonts w:ascii="Times New Roman" w:hAnsi="Times New Roman" w:cs="Times New Roman"/>
        </w:rPr>
        <w:t xml:space="preserve"> and</w:t>
      </w:r>
      <w:r>
        <w:rPr>
          <w:rFonts w:ascii="Times New Roman" w:hAnsi="Times New Roman" w:cs="Times New Roman"/>
        </w:rPr>
        <w:t xml:space="preserve"> the USDA</w:t>
      </w:r>
      <w:r w:rsidR="001A1920">
        <w:rPr>
          <w:rFonts w:ascii="Times New Roman" w:hAnsi="Times New Roman" w:cs="Times New Roman"/>
        </w:rPr>
        <w:t xml:space="preserve"> in Washington DC</w:t>
      </w:r>
      <w:r>
        <w:rPr>
          <w:rFonts w:ascii="Times New Roman" w:hAnsi="Times New Roman" w:cs="Times New Roman"/>
        </w:rPr>
        <w:t xml:space="preserve">, </w:t>
      </w:r>
      <w:r w:rsidR="005C5E06">
        <w:rPr>
          <w:rFonts w:ascii="Times New Roman" w:hAnsi="Times New Roman" w:cs="Times New Roman"/>
        </w:rPr>
        <w:t>Iowa State University, the Universities of California at Davis and Los Angeles, the University of Arizona</w:t>
      </w:r>
      <w:r w:rsidR="00874332">
        <w:rPr>
          <w:rFonts w:ascii="Times New Roman" w:hAnsi="Times New Roman" w:cs="Times New Roman"/>
        </w:rPr>
        <w:t>,</w:t>
      </w:r>
      <w:r w:rsidR="005C5E06">
        <w:rPr>
          <w:rFonts w:ascii="Times New Roman" w:hAnsi="Times New Roman" w:cs="Times New Roman"/>
        </w:rPr>
        <w:t xml:space="preserve"> Texas A&amp;M and, lastly,</w:t>
      </w:r>
      <w:r>
        <w:rPr>
          <w:rFonts w:ascii="Times New Roman" w:hAnsi="Times New Roman" w:cs="Times New Roman"/>
        </w:rPr>
        <w:t xml:space="preserve"> the heart of the Green Revolution activity in </w:t>
      </w:r>
      <w:proofErr w:type="spellStart"/>
      <w:r>
        <w:rPr>
          <w:rFonts w:ascii="Times New Roman" w:hAnsi="Times New Roman" w:cs="Times New Roman"/>
        </w:rPr>
        <w:t>Chapingo</w:t>
      </w:r>
      <w:proofErr w:type="spellEnd"/>
      <w:r>
        <w:rPr>
          <w:rFonts w:ascii="Times New Roman" w:hAnsi="Times New Roman" w:cs="Times New Roman"/>
        </w:rPr>
        <w:t>, Mexico. In his travel report he stated that, “economic growth in American agriculture is due undeniably to the triad of education – extension – research” (</w:t>
      </w:r>
      <w:proofErr w:type="spellStart"/>
      <w:r>
        <w:rPr>
          <w:rFonts w:ascii="Times New Roman" w:hAnsi="Times New Roman" w:cs="Times New Roman"/>
        </w:rPr>
        <w:t>Embrapa</w:t>
      </w:r>
      <w:proofErr w:type="spellEnd"/>
      <w:r>
        <w:rPr>
          <w:rFonts w:ascii="Times New Roman" w:hAnsi="Times New Roman" w:cs="Times New Roman"/>
        </w:rPr>
        <w:t>, 1969). The time he spent in the Central Valley of California was particularly impactful for Wisniewski. He remarked how the “victory of applied science and technology was applied by a class of well-favored farmers who asserted themselves into the vastness of the plains</w:t>
      </w:r>
      <w:r w:rsidR="00874332">
        <w:rPr>
          <w:rFonts w:ascii="Times New Roman" w:hAnsi="Times New Roman" w:cs="Times New Roman"/>
        </w:rPr>
        <w:t>,</w:t>
      </w:r>
      <w:r>
        <w:rPr>
          <w:rFonts w:ascii="Times New Roman" w:hAnsi="Times New Roman" w:cs="Times New Roman"/>
        </w:rPr>
        <w:t>” which was “hardly just a mere demographic expression</w:t>
      </w:r>
      <w:r w:rsidR="00874332">
        <w:rPr>
          <w:rFonts w:ascii="Times New Roman" w:hAnsi="Times New Roman" w:cs="Times New Roman"/>
        </w:rPr>
        <w:t>.</w:t>
      </w:r>
      <w:r>
        <w:rPr>
          <w:rFonts w:ascii="Times New Roman" w:hAnsi="Times New Roman" w:cs="Times New Roman"/>
        </w:rPr>
        <w:t xml:space="preserve">” </w:t>
      </w:r>
      <w:r w:rsidR="00E73AD8">
        <w:rPr>
          <w:rFonts w:ascii="Times New Roman" w:hAnsi="Times New Roman" w:cs="Times New Roman"/>
        </w:rPr>
        <w:t>A</w:t>
      </w:r>
      <w:r w:rsidR="005C5E06">
        <w:rPr>
          <w:rFonts w:ascii="Times New Roman" w:hAnsi="Times New Roman" w:cs="Times New Roman"/>
        </w:rPr>
        <w:t xml:space="preserve">s Wisniewski </w:t>
      </w:r>
      <w:r w:rsidR="001A1920">
        <w:rPr>
          <w:rFonts w:ascii="Times New Roman" w:hAnsi="Times New Roman" w:cs="Times New Roman"/>
        </w:rPr>
        <w:t xml:space="preserve">and his contemporaries </w:t>
      </w:r>
      <w:r w:rsidR="005C5E06">
        <w:rPr>
          <w:rFonts w:ascii="Times New Roman" w:hAnsi="Times New Roman" w:cs="Times New Roman"/>
        </w:rPr>
        <w:t xml:space="preserve">saw it, </w:t>
      </w:r>
      <w:r>
        <w:rPr>
          <w:rFonts w:ascii="Times New Roman" w:hAnsi="Times New Roman" w:cs="Times New Roman"/>
        </w:rPr>
        <w:t xml:space="preserve">Brazilian </w:t>
      </w:r>
      <w:r w:rsidR="00916266">
        <w:rPr>
          <w:rFonts w:ascii="Times New Roman" w:hAnsi="Times New Roman" w:cs="Times New Roman"/>
        </w:rPr>
        <w:t>land</w:t>
      </w:r>
      <w:r>
        <w:rPr>
          <w:rFonts w:ascii="Times New Roman" w:hAnsi="Times New Roman" w:cs="Times New Roman"/>
        </w:rPr>
        <w:t xml:space="preserve"> and its farmers were commensurate with that of any other in the world</w:t>
      </w:r>
      <w:r w:rsidR="00874332">
        <w:rPr>
          <w:rFonts w:ascii="Times New Roman" w:hAnsi="Times New Roman" w:cs="Times New Roman"/>
        </w:rPr>
        <w:t>;</w:t>
      </w:r>
      <w:r w:rsidR="00EE5627">
        <w:rPr>
          <w:rFonts w:ascii="Times New Roman" w:hAnsi="Times New Roman" w:cs="Times New Roman"/>
        </w:rPr>
        <w:t xml:space="preserve"> </w:t>
      </w:r>
      <w:r w:rsidR="00755BE8">
        <w:rPr>
          <w:rFonts w:ascii="Times New Roman" w:hAnsi="Times New Roman" w:cs="Times New Roman"/>
        </w:rPr>
        <w:t>b</w:t>
      </w:r>
      <w:r>
        <w:rPr>
          <w:rFonts w:ascii="Times New Roman" w:hAnsi="Times New Roman" w:cs="Times New Roman"/>
        </w:rPr>
        <w:t>ut without the proper political</w:t>
      </w:r>
      <w:r w:rsidR="00755BE8">
        <w:rPr>
          <w:rFonts w:ascii="Times New Roman" w:hAnsi="Times New Roman" w:cs="Times New Roman"/>
        </w:rPr>
        <w:t xml:space="preserve"> and institutional</w:t>
      </w:r>
      <w:r>
        <w:rPr>
          <w:rFonts w:ascii="Times New Roman" w:hAnsi="Times New Roman" w:cs="Times New Roman"/>
        </w:rPr>
        <w:t xml:space="preserve"> infrastructure to generate and apply modern science, the country’s agricultural sector would forever stagnate.</w:t>
      </w:r>
    </w:p>
    <w:p w14:paraId="1B0894C1" w14:textId="77777777" w:rsidR="00AF028A" w:rsidRDefault="00AF028A" w:rsidP="00B9090E">
      <w:pPr>
        <w:spacing w:line="276" w:lineRule="auto"/>
        <w:jc w:val="both"/>
        <w:rPr>
          <w:rFonts w:ascii="Times New Roman" w:hAnsi="Times New Roman" w:cs="Times New Roman"/>
        </w:rPr>
      </w:pPr>
    </w:p>
    <w:p w14:paraId="333F73ED" w14:textId="0D3B50F5" w:rsidR="00AF028A" w:rsidRPr="00354A6E" w:rsidRDefault="00AF028A" w:rsidP="00B9090E">
      <w:pPr>
        <w:spacing w:line="276" w:lineRule="auto"/>
        <w:jc w:val="center"/>
        <w:rPr>
          <w:rFonts w:ascii="Times New Roman" w:hAnsi="Times New Roman" w:cs="Times New Roman"/>
          <w:u w:val="single"/>
        </w:rPr>
      </w:pPr>
      <w:r w:rsidRPr="00354A6E">
        <w:rPr>
          <w:rFonts w:ascii="Times New Roman" w:hAnsi="Times New Roman" w:cs="Times New Roman"/>
          <w:u w:val="single"/>
        </w:rPr>
        <w:t>Higher Education</w:t>
      </w:r>
    </w:p>
    <w:p w14:paraId="244F0D56" w14:textId="77777777" w:rsidR="00AF028A" w:rsidRDefault="00AF028A" w:rsidP="00B9090E">
      <w:pPr>
        <w:spacing w:line="276" w:lineRule="auto"/>
        <w:jc w:val="both"/>
        <w:rPr>
          <w:rFonts w:ascii="Times New Roman" w:hAnsi="Times New Roman" w:cs="Times New Roman"/>
        </w:rPr>
      </w:pPr>
    </w:p>
    <w:p w14:paraId="07BF659A" w14:textId="2A12609F" w:rsidR="00AF028A" w:rsidRDefault="00AF028A" w:rsidP="00B9090E">
      <w:pPr>
        <w:spacing w:line="276" w:lineRule="auto"/>
        <w:jc w:val="both"/>
        <w:rPr>
          <w:rFonts w:ascii="Times New Roman" w:hAnsi="Times New Roman" w:cs="Times New Roman"/>
        </w:rPr>
      </w:pPr>
      <w:r>
        <w:rPr>
          <w:rFonts w:ascii="Times New Roman" w:hAnsi="Times New Roman" w:cs="Times New Roman"/>
        </w:rPr>
        <w:t>The training of Brazilian agricultural extension workers and scientists was a central goal</w:t>
      </w:r>
      <w:r w:rsidR="00916266">
        <w:rPr>
          <w:rFonts w:ascii="Times New Roman" w:hAnsi="Times New Roman" w:cs="Times New Roman"/>
        </w:rPr>
        <w:t xml:space="preserve"> in</w:t>
      </w:r>
      <w:r>
        <w:rPr>
          <w:rFonts w:ascii="Times New Roman" w:hAnsi="Times New Roman" w:cs="Times New Roman"/>
        </w:rPr>
        <w:t xml:space="preserve"> U.S.-Brazilian relations. Both the U.S. Agency for International Development (</w:t>
      </w:r>
      <w:r w:rsidR="00B25E31">
        <w:rPr>
          <w:rFonts w:ascii="Times New Roman" w:hAnsi="Times New Roman" w:cs="Times New Roman"/>
        </w:rPr>
        <w:t>USAID</w:t>
      </w:r>
      <w:r>
        <w:rPr>
          <w:rFonts w:ascii="Times New Roman" w:hAnsi="Times New Roman" w:cs="Times New Roman"/>
        </w:rPr>
        <w:t xml:space="preserve">) and Rockefeller’s AIA were involved in this process. AID provided over $8 million from 1951-1966 to reproduce the land-grant model of using higher education for applied agricultural research and extension (AID, 1968). The inspiration for this project stemmed </w:t>
      </w:r>
      <w:r w:rsidR="00755BE8">
        <w:rPr>
          <w:rFonts w:ascii="Times New Roman" w:hAnsi="Times New Roman" w:cs="Times New Roman"/>
        </w:rPr>
        <w:t>from</w:t>
      </w:r>
      <w:r>
        <w:rPr>
          <w:rFonts w:ascii="Times New Roman" w:hAnsi="Times New Roman" w:cs="Times New Roman"/>
        </w:rPr>
        <w:t xml:space="preserve"> agronomist Peter Henry Rolf’s visit to Brazil in 1921. He helped establish what would become one of the country’s largest and most prestigious agricultural universities, the Federal University of </w:t>
      </w:r>
      <w:proofErr w:type="spellStart"/>
      <w:r>
        <w:rPr>
          <w:rFonts w:ascii="Times New Roman" w:hAnsi="Times New Roman" w:cs="Times New Roman"/>
        </w:rPr>
        <w:t>Viçosa</w:t>
      </w:r>
      <w:proofErr w:type="spellEnd"/>
      <w:r>
        <w:rPr>
          <w:rFonts w:ascii="Times New Roman" w:hAnsi="Times New Roman" w:cs="Times New Roman"/>
        </w:rPr>
        <w:t xml:space="preserve"> </w:t>
      </w:r>
      <w:r w:rsidR="003B68FD">
        <w:rPr>
          <w:rFonts w:ascii="Times New Roman" w:hAnsi="Times New Roman" w:cs="Times New Roman"/>
        </w:rPr>
        <w:t>(UF-</w:t>
      </w:r>
      <w:r w:rsidR="003B68FD" w:rsidRPr="003B68FD">
        <w:rPr>
          <w:rFonts w:ascii="Times New Roman" w:hAnsi="Times New Roman" w:cs="Times New Roman"/>
        </w:rPr>
        <w:t xml:space="preserve"> </w:t>
      </w:r>
      <w:proofErr w:type="spellStart"/>
      <w:r w:rsidR="003B68FD">
        <w:rPr>
          <w:rFonts w:ascii="Times New Roman" w:hAnsi="Times New Roman" w:cs="Times New Roman"/>
        </w:rPr>
        <w:t>Viçosa</w:t>
      </w:r>
      <w:proofErr w:type="spellEnd"/>
      <w:r w:rsidR="003B68FD">
        <w:rPr>
          <w:rFonts w:ascii="Times New Roman" w:hAnsi="Times New Roman" w:cs="Times New Roman"/>
        </w:rPr>
        <w:t xml:space="preserve">) </w:t>
      </w:r>
      <w:r>
        <w:rPr>
          <w:rFonts w:ascii="Times New Roman" w:hAnsi="Times New Roman" w:cs="Times New Roman"/>
        </w:rPr>
        <w:t>in the state of Minas Gerais. The university appointed Rolf as the first director</w:t>
      </w:r>
      <w:r w:rsidR="0071310D">
        <w:rPr>
          <w:rFonts w:ascii="Times New Roman" w:hAnsi="Times New Roman" w:cs="Times New Roman"/>
        </w:rPr>
        <w:t>,</w:t>
      </w:r>
      <w:r>
        <w:rPr>
          <w:rFonts w:ascii="Times New Roman" w:hAnsi="Times New Roman" w:cs="Times New Roman"/>
        </w:rPr>
        <w:t xml:space="preserve"> and he molded </w:t>
      </w:r>
      <w:r w:rsidR="00916266">
        <w:rPr>
          <w:rFonts w:ascii="Times New Roman" w:hAnsi="Times New Roman" w:cs="Times New Roman"/>
        </w:rPr>
        <w:t>UF-</w:t>
      </w:r>
      <w:proofErr w:type="spellStart"/>
      <w:r>
        <w:rPr>
          <w:rFonts w:ascii="Times New Roman" w:hAnsi="Times New Roman" w:cs="Times New Roman"/>
        </w:rPr>
        <w:t>Viçosa</w:t>
      </w:r>
      <w:proofErr w:type="spellEnd"/>
      <w:r>
        <w:rPr>
          <w:rFonts w:ascii="Times New Roman" w:hAnsi="Times New Roman" w:cs="Times New Roman"/>
        </w:rPr>
        <w:t xml:space="preserve"> around the triad of education – extension – research based on his experience of the land</w:t>
      </w:r>
      <w:r w:rsidR="00916266">
        <w:rPr>
          <w:rFonts w:ascii="Times New Roman" w:hAnsi="Times New Roman" w:cs="Times New Roman"/>
        </w:rPr>
        <w:t>-</w:t>
      </w:r>
      <w:r>
        <w:rPr>
          <w:rFonts w:ascii="Times New Roman" w:hAnsi="Times New Roman" w:cs="Times New Roman"/>
        </w:rPr>
        <w:t xml:space="preserve">grant universities in the U.S (Fernandez, 1991). </w:t>
      </w:r>
    </w:p>
    <w:p w14:paraId="54A971C0" w14:textId="77777777" w:rsidR="00AF028A" w:rsidRDefault="00AF028A" w:rsidP="00B9090E">
      <w:pPr>
        <w:spacing w:line="276" w:lineRule="auto"/>
        <w:jc w:val="both"/>
        <w:rPr>
          <w:rFonts w:ascii="Times New Roman" w:hAnsi="Times New Roman" w:cs="Times New Roman"/>
        </w:rPr>
      </w:pPr>
    </w:p>
    <w:p w14:paraId="037DC46C" w14:textId="388BD2C2" w:rsidR="00AF028A" w:rsidRDefault="00AF028A" w:rsidP="00B9090E">
      <w:pPr>
        <w:spacing w:line="276" w:lineRule="auto"/>
        <w:jc w:val="both"/>
        <w:rPr>
          <w:rFonts w:ascii="Times New Roman" w:hAnsi="Times New Roman" w:cs="Times New Roman"/>
        </w:rPr>
      </w:pPr>
      <w:r>
        <w:rPr>
          <w:rFonts w:ascii="Times New Roman" w:hAnsi="Times New Roman" w:cs="Times New Roman"/>
        </w:rPr>
        <w:t>On June 29</w:t>
      </w:r>
      <w:r w:rsidRPr="00583513">
        <w:rPr>
          <w:rFonts w:ascii="Times New Roman" w:hAnsi="Times New Roman" w:cs="Times New Roman"/>
          <w:vertAlign w:val="superscript"/>
        </w:rPr>
        <w:t>th</w:t>
      </w:r>
      <w:r>
        <w:rPr>
          <w:rFonts w:ascii="Times New Roman" w:hAnsi="Times New Roman" w:cs="Times New Roman"/>
        </w:rPr>
        <w:t>, 1951, Purdue University</w:t>
      </w:r>
      <w:r w:rsidR="00105184">
        <w:rPr>
          <w:rFonts w:ascii="Times New Roman" w:hAnsi="Times New Roman" w:cs="Times New Roman"/>
        </w:rPr>
        <w:t>, a land-grant institution,</w:t>
      </w:r>
      <w:r>
        <w:rPr>
          <w:rFonts w:ascii="Times New Roman" w:hAnsi="Times New Roman" w:cs="Times New Roman"/>
        </w:rPr>
        <w:t xml:space="preserve"> established a partnership with </w:t>
      </w:r>
      <w:r w:rsidR="003B68FD">
        <w:rPr>
          <w:rFonts w:ascii="Times New Roman" w:hAnsi="Times New Roman" w:cs="Times New Roman"/>
        </w:rPr>
        <w:t>UF-</w:t>
      </w:r>
      <w:proofErr w:type="spellStart"/>
      <w:r>
        <w:rPr>
          <w:rFonts w:ascii="Times New Roman" w:hAnsi="Times New Roman" w:cs="Times New Roman"/>
        </w:rPr>
        <w:t>Viçosa</w:t>
      </w:r>
      <w:proofErr w:type="spellEnd"/>
      <w:r>
        <w:rPr>
          <w:rFonts w:ascii="Times New Roman" w:hAnsi="Times New Roman" w:cs="Times New Roman"/>
        </w:rPr>
        <w:t xml:space="preserve">. </w:t>
      </w:r>
      <w:r w:rsidR="003B68FD">
        <w:rPr>
          <w:rFonts w:ascii="Times New Roman" w:hAnsi="Times New Roman" w:cs="Times New Roman"/>
        </w:rPr>
        <w:t>This</w:t>
      </w:r>
      <w:r>
        <w:rPr>
          <w:rFonts w:ascii="Times New Roman" w:hAnsi="Times New Roman" w:cs="Times New Roman"/>
        </w:rPr>
        <w:t xml:space="preserve"> was an initial attempt to internationalize the land</w:t>
      </w:r>
      <w:r w:rsidR="00916266">
        <w:rPr>
          <w:rFonts w:ascii="Times New Roman" w:hAnsi="Times New Roman" w:cs="Times New Roman"/>
        </w:rPr>
        <w:t>-</w:t>
      </w:r>
      <w:r>
        <w:rPr>
          <w:rFonts w:ascii="Times New Roman" w:hAnsi="Times New Roman" w:cs="Times New Roman"/>
        </w:rPr>
        <w:t>grant philosophy of applied research in Brazil. The Purdue-</w:t>
      </w:r>
      <w:proofErr w:type="spellStart"/>
      <w:r>
        <w:rPr>
          <w:rFonts w:ascii="Times New Roman" w:hAnsi="Times New Roman" w:cs="Times New Roman"/>
        </w:rPr>
        <w:t>Viçosa</w:t>
      </w:r>
      <w:proofErr w:type="spellEnd"/>
      <w:r>
        <w:rPr>
          <w:rFonts w:ascii="Times New Roman" w:hAnsi="Times New Roman" w:cs="Times New Roman"/>
        </w:rPr>
        <w:t xml:space="preserve"> partnership served as </w:t>
      </w:r>
      <w:r w:rsidR="003B68FD">
        <w:rPr>
          <w:rFonts w:ascii="Times New Roman" w:hAnsi="Times New Roman" w:cs="Times New Roman"/>
        </w:rPr>
        <w:t>a</w:t>
      </w:r>
      <w:r>
        <w:rPr>
          <w:rFonts w:ascii="Times New Roman" w:hAnsi="Times New Roman" w:cs="Times New Roman"/>
        </w:rPr>
        <w:t xml:space="preserve"> model </w:t>
      </w:r>
      <w:r w:rsidR="003B68FD">
        <w:rPr>
          <w:rFonts w:ascii="Times New Roman" w:hAnsi="Times New Roman" w:cs="Times New Roman"/>
        </w:rPr>
        <w:t>for</w:t>
      </w:r>
      <w:r>
        <w:rPr>
          <w:rFonts w:ascii="Times New Roman" w:hAnsi="Times New Roman" w:cs="Times New Roman"/>
        </w:rPr>
        <w:t xml:space="preserve"> expand</w:t>
      </w:r>
      <w:r w:rsidR="003B68FD">
        <w:rPr>
          <w:rFonts w:ascii="Times New Roman" w:hAnsi="Times New Roman" w:cs="Times New Roman"/>
        </w:rPr>
        <w:t>ing</w:t>
      </w:r>
      <w:r>
        <w:rPr>
          <w:rFonts w:ascii="Times New Roman" w:hAnsi="Times New Roman" w:cs="Times New Roman"/>
        </w:rPr>
        <w:t xml:space="preserve"> additional U.S.-Brazilian academic linkages to bolster agronomic science in the country. The public</w:t>
      </w:r>
      <w:r w:rsidR="00B37487">
        <w:rPr>
          <w:rFonts w:ascii="Times New Roman" w:hAnsi="Times New Roman" w:cs="Times New Roman"/>
        </w:rPr>
        <w:t xml:space="preserve"> land-grant</w:t>
      </w:r>
      <w:r>
        <w:rPr>
          <w:rFonts w:ascii="Times New Roman" w:hAnsi="Times New Roman" w:cs="Times New Roman"/>
        </w:rPr>
        <w:t xml:space="preserve"> universities of Wisconsin, Ohio State</w:t>
      </w:r>
      <w:r w:rsidR="0071310D">
        <w:rPr>
          <w:rFonts w:ascii="Times New Roman" w:hAnsi="Times New Roman" w:cs="Times New Roman"/>
        </w:rPr>
        <w:t>,</w:t>
      </w:r>
      <w:r>
        <w:rPr>
          <w:rFonts w:ascii="Times New Roman" w:hAnsi="Times New Roman" w:cs="Times New Roman"/>
        </w:rPr>
        <w:t xml:space="preserve"> and Arizona were paired up with Brazilian counterparts</w:t>
      </w:r>
      <w:r w:rsidR="00421A3A">
        <w:rPr>
          <w:rStyle w:val="FootnoteReference"/>
          <w:rFonts w:ascii="Times New Roman" w:hAnsi="Times New Roman" w:cs="Times New Roman"/>
        </w:rPr>
        <w:footnoteReference w:id="3"/>
      </w:r>
      <w:r>
        <w:rPr>
          <w:rFonts w:ascii="Times New Roman" w:hAnsi="Times New Roman" w:cs="Times New Roman"/>
        </w:rPr>
        <w:t xml:space="preserve"> based on </w:t>
      </w:r>
      <w:r w:rsidR="00B37487">
        <w:rPr>
          <w:rFonts w:ascii="Times New Roman" w:hAnsi="Times New Roman" w:cs="Times New Roman"/>
        </w:rPr>
        <w:t>supposed</w:t>
      </w:r>
      <w:r>
        <w:rPr>
          <w:rFonts w:ascii="Times New Roman" w:hAnsi="Times New Roman" w:cs="Times New Roman"/>
        </w:rPr>
        <w:t xml:space="preserve"> ecological and climatic similarities. The project’s goal was to increase graduate</w:t>
      </w:r>
      <w:r w:rsidR="00916266">
        <w:rPr>
          <w:rFonts w:ascii="Times New Roman" w:hAnsi="Times New Roman" w:cs="Times New Roman"/>
        </w:rPr>
        <w:t>-</w:t>
      </w:r>
      <w:r>
        <w:rPr>
          <w:rFonts w:ascii="Times New Roman" w:hAnsi="Times New Roman" w:cs="Times New Roman"/>
        </w:rPr>
        <w:t xml:space="preserve">level training tenfold and </w:t>
      </w:r>
      <w:r w:rsidR="003B68FD">
        <w:rPr>
          <w:rFonts w:ascii="Times New Roman" w:hAnsi="Times New Roman" w:cs="Times New Roman"/>
        </w:rPr>
        <w:t xml:space="preserve">to </w:t>
      </w:r>
      <w:r>
        <w:rPr>
          <w:rFonts w:ascii="Times New Roman" w:hAnsi="Times New Roman" w:cs="Times New Roman"/>
        </w:rPr>
        <w:t xml:space="preserve">double undergraduate enrollment in the agricultural sciences from 1963-1970 (AID, 1968). For mentorship, faculty from U.S. universities were sent to the Brazilian partner universities as educational consultants and to teach courses. Funds also were spent on laboratory equipment and </w:t>
      </w:r>
      <w:r w:rsidR="00820C76">
        <w:rPr>
          <w:rFonts w:ascii="Times New Roman" w:hAnsi="Times New Roman" w:cs="Times New Roman"/>
        </w:rPr>
        <w:t>related</w:t>
      </w:r>
      <w:r>
        <w:rPr>
          <w:rFonts w:ascii="Times New Roman" w:hAnsi="Times New Roman" w:cs="Times New Roman"/>
        </w:rPr>
        <w:t xml:space="preserve"> research facilities. A home economics department was also established </w:t>
      </w:r>
      <w:r w:rsidR="003B68FD">
        <w:rPr>
          <w:rFonts w:ascii="Times New Roman" w:hAnsi="Times New Roman" w:cs="Times New Roman"/>
        </w:rPr>
        <w:t>at</w:t>
      </w:r>
      <w:r>
        <w:rPr>
          <w:rFonts w:ascii="Times New Roman" w:hAnsi="Times New Roman" w:cs="Times New Roman"/>
        </w:rPr>
        <w:t xml:space="preserve"> </w:t>
      </w:r>
      <w:r w:rsidR="003B68FD">
        <w:rPr>
          <w:rFonts w:ascii="Times New Roman" w:hAnsi="Times New Roman" w:cs="Times New Roman"/>
        </w:rPr>
        <w:t>UF-</w:t>
      </w:r>
      <w:proofErr w:type="spellStart"/>
      <w:r>
        <w:rPr>
          <w:rFonts w:ascii="Times New Roman" w:hAnsi="Times New Roman" w:cs="Times New Roman"/>
        </w:rPr>
        <w:t>Viço</w:t>
      </w:r>
      <w:r w:rsidR="003B68FD">
        <w:rPr>
          <w:rFonts w:ascii="Times New Roman" w:hAnsi="Times New Roman" w:cs="Times New Roman"/>
        </w:rPr>
        <w:t>s</w:t>
      </w:r>
      <w:r>
        <w:rPr>
          <w:rFonts w:ascii="Times New Roman" w:hAnsi="Times New Roman" w:cs="Times New Roman"/>
        </w:rPr>
        <w:t>a</w:t>
      </w:r>
      <w:proofErr w:type="spellEnd"/>
      <w:r>
        <w:rPr>
          <w:rFonts w:ascii="Times New Roman" w:hAnsi="Times New Roman" w:cs="Times New Roman"/>
        </w:rPr>
        <w:t xml:space="preserve"> to train women as home economists in the countryside. </w:t>
      </w:r>
    </w:p>
    <w:p w14:paraId="0AE50568" w14:textId="77777777" w:rsidR="00AF028A" w:rsidRDefault="00AF028A" w:rsidP="00B9090E">
      <w:pPr>
        <w:spacing w:line="276" w:lineRule="auto"/>
        <w:jc w:val="both"/>
        <w:rPr>
          <w:rFonts w:ascii="Times New Roman" w:hAnsi="Times New Roman" w:cs="Times New Roman"/>
        </w:rPr>
      </w:pPr>
    </w:p>
    <w:p w14:paraId="0F0D13AB" w14:textId="46EAFE2E" w:rsidR="00AF028A" w:rsidRDefault="00AF028A" w:rsidP="00B9090E">
      <w:pPr>
        <w:spacing w:line="276" w:lineRule="auto"/>
        <w:jc w:val="both"/>
        <w:rPr>
          <w:rFonts w:ascii="Times New Roman" w:hAnsi="Times New Roman" w:cs="Times New Roman"/>
        </w:rPr>
      </w:pPr>
      <w:r>
        <w:rPr>
          <w:rFonts w:ascii="Times New Roman" w:hAnsi="Times New Roman" w:cs="Times New Roman"/>
        </w:rPr>
        <w:t>Brazilian universities failed to replicate the land</w:t>
      </w:r>
      <w:r w:rsidR="003B68FD">
        <w:rPr>
          <w:rFonts w:ascii="Times New Roman" w:hAnsi="Times New Roman" w:cs="Times New Roman"/>
        </w:rPr>
        <w:t>-</w:t>
      </w:r>
      <w:r>
        <w:rPr>
          <w:rFonts w:ascii="Times New Roman" w:hAnsi="Times New Roman" w:cs="Times New Roman"/>
        </w:rPr>
        <w:t xml:space="preserve">grant model of applied research </w:t>
      </w:r>
      <w:r w:rsidR="005C5E06">
        <w:rPr>
          <w:rFonts w:ascii="Times New Roman" w:hAnsi="Times New Roman" w:cs="Times New Roman"/>
        </w:rPr>
        <w:t>as that task was to be left to rural extension and agricultural research</w:t>
      </w:r>
      <w:r>
        <w:rPr>
          <w:rFonts w:ascii="Times New Roman" w:hAnsi="Times New Roman" w:cs="Times New Roman"/>
        </w:rPr>
        <w:t xml:space="preserve"> (Sanders et al., 1989). Nevertheless, the projects were successful in developing agronomic science departments across the country. </w:t>
      </w:r>
      <w:r w:rsidR="003B68FD">
        <w:rPr>
          <w:rFonts w:ascii="Times New Roman" w:hAnsi="Times New Roman" w:cs="Times New Roman"/>
        </w:rPr>
        <w:t>UF-</w:t>
      </w:r>
      <w:proofErr w:type="spellStart"/>
      <w:r>
        <w:rPr>
          <w:rFonts w:ascii="Times New Roman" w:hAnsi="Times New Roman" w:cs="Times New Roman"/>
        </w:rPr>
        <w:t>Viçosa</w:t>
      </w:r>
      <w:proofErr w:type="spellEnd"/>
      <w:r>
        <w:rPr>
          <w:rFonts w:ascii="Times New Roman" w:hAnsi="Times New Roman" w:cs="Times New Roman"/>
        </w:rPr>
        <w:t xml:space="preserve"> remains the most well-known and prestigious agricultural university in Brazil</w:t>
      </w:r>
      <w:r w:rsidR="00820C76">
        <w:rPr>
          <w:rFonts w:ascii="Times New Roman" w:hAnsi="Times New Roman" w:cs="Times New Roman"/>
        </w:rPr>
        <w:t>.</w:t>
      </w:r>
      <w:r>
        <w:rPr>
          <w:rFonts w:ascii="Times New Roman" w:hAnsi="Times New Roman" w:cs="Times New Roman"/>
        </w:rPr>
        <w:t xml:space="preserve"> </w:t>
      </w:r>
      <w:r w:rsidR="00820C76">
        <w:rPr>
          <w:rFonts w:ascii="Times New Roman" w:hAnsi="Times New Roman" w:cs="Times New Roman"/>
        </w:rPr>
        <w:t xml:space="preserve">It </w:t>
      </w:r>
      <w:r>
        <w:rPr>
          <w:rFonts w:ascii="Times New Roman" w:hAnsi="Times New Roman" w:cs="Times New Roman"/>
        </w:rPr>
        <w:t xml:space="preserve">became the epicenter of training rural </w:t>
      </w:r>
      <w:proofErr w:type="spellStart"/>
      <w:r>
        <w:rPr>
          <w:rFonts w:ascii="Times New Roman" w:hAnsi="Times New Roman" w:cs="Times New Roman"/>
        </w:rPr>
        <w:t>extensionists</w:t>
      </w:r>
      <w:proofErr w:type="spellEnd"/>
      <w:r>
        <w:rPr>
          <w:rFonts w:ascii="Times New Roman" w:hAnsi="Times New Roman" w:cs="Times New Roman"/>
        </w:rPr>
        <w:t xml:space="preserve"> and agronomists </w:t>
      </w:r>
      <w:r w:rsidR="003B68FD">
        <w:rPr>
          <w:rFonts w:ascii="Times New Roman" w:hAnsi="Times New Roman" w:cs="Times New Roman"/>
        </w:rPr>
        <w:t>in</w:t>
      </w:r>
      <w:r>
        <w:rPr>
          <w:rFonts w:ascii="Times New Roman" w:hAnsi="Times New Roman" w:cs="Times New Roman"/>
        </w:rPr>
        <w:t xml:space="preserve"> the 1980s </w:t>
      </w:r>
      <w:r w:rsidR="003B68FD">
        <w:rPr>
          <w:rFonts w:ascii="Times New Roman" w:hAnsi="Times New Roman" w:cs="Times New Roman"/>
        </w:rPr>
        <w:t>and remains so</w:t>
      </w:r>
      <w:r w:rsidR="0071310D">
        <w:rPr>
          <w:rFonts w:ascii="Times New Roman" w:hAnsi="Times New Roman" w:cs="Times New Roman"/>
        </w:rPr>
        <w:t xml:space="preserve"> </w:t>
      </w:r>
      <w:r>
        <w:rPr>
          <w:rFonts w:ascii="Times New Roman" w:hAnsi="Times New Roman" w:cs="Times New Roman"/>
        </w:rPr>
        <w:t xml:space="preserve">to this day. The academic cultures </w:t>
      </w:r>
      <w:r w:rsidR="0071310D">
        <w:rPr>
          <w:rFonts w:ascii="Times New Roman" w:hAnsi="Times New Roman" w:cs="Times New Roman"/>
        </w:rPr>
        <w:t>in</w:t>
      </w:r>
      <w:r>
        <w:rPr>
          <w:rFonts w:ascii="Times New Roman" w:hAnsi="Times New Roman" w:cs="Times New Roman"/>
        </w:rPr>
        <w:t xml:space="preserve"> the U.S. and Brazil </w:t>
      </w:r>
      <w:r w:rsidR="0071310D">
        <w:rPr>
          <w:rFonts w:ascii="Times New Roman" w:hAnsi="Times New Roman" w:cs="Times New Roman"/>
        </w:rPr>
        <w:t>became</w:t>
      </w:r>
      <w:r>
        <w:rPr>
          <w:rFonts w:ascii="Times New Roman" w:hAnsi="Times New Roman" w:cs="Times New Roman"/>
        </w:rPr>
        <w:t xml:space="preserve"> closely linked in a few select institutions, especially in the case of Purdue and </w:t>
      </w:r>
      <w:r w:rsidR="003B68FD">
        <w:rPr>
          <w:rFonts w:ascii="Times New Roman" w:hAnsi="Times New Roman" w:cs="Times New Roman"/>
        </w:rPr>
        <w:t>UF-</w:t>
      </w:r>
      <w:proofErr w:type="spellStart"/>
      <w:r>
        <w:rPr>
          <w:rFonts w:ascii="Times New Roman" w:hAnsi="Times New Roman" w:cs="Times New Roman"/>
        </w:rPr>
        <w:t>Viçosa</w:t>
      </w:r>
      <w:proofErr w:type="spellEnd"/>
      <w:r>
        <w:rPr>
          <w:rFonts w:ascii="Times New Roman" w:hAnsi="Times New Roman" w:cs="Times New Roman"/>
        </w:rPr>
        <w:t xml:space="preserve">. However, a lack of funding and uneven institutional capacity throughout </w:t>
      </w:r>
      <w:r w:rsidR="003B68FD">
        <w:rPr>
          <w:rFonts w:ascii="Times New Roman" w:hAnsi="Times New Roman" w:cs="Times New Roman"/>
        </w:rPr>
        <w:t>Brazil</w:t>
      </w:r>
      <w:r>
        <w:rPr>
          <w:rFonts w:ascii="Times New Roman" w:hAnsi="Times New Roman" w:cs="Times New Roman"/>
        </w:rPr>
        <w:t xml:space="preserve"> left universities unable and unwilling to take on the role of applied agricultural research</w:t>
      </w:r>
      <w:r w:rsidR="008C42DF">
        <w:rPr>
          <w:rFonts w:ascii="Times New Roman" w:hAnsi="Times New Roman" w:cs="Times New Roman"/>
        </w:rPr>
        <w:t xml:space="preserve"> as had been done in</w:t>
      </w:r>
      <w:r>
        <w:rPr>
          <w:rFonts w:ascii="Times New Roman" w:hAnsi="Times New Roman" w:cs="Times New Roman"/>
        </w:rPr>
        <w:t xml:space="preserve"> land</w:t>
      </w:r>
      <w:r w:rsidR="003B68FD">
        <w:rPr>
          <w:rFonts w:ascii="Times New Roman" w:hAnsi="Times New Roman" w:cs="Times New Roman"/>
        </w:rPr>
        <w:t>-</w:t>
      </w:r>
      <w:r>
        <w:rPr>
          <w:rFonts w:ascii="Times New Roman" w:hAnsi="Times New Roman" w:cs="Times New Roman"/>
        </w:rPr>
        <w:t xml:space="preserve">grant colleges in the U.S. Rather, the development of agronomic science departments in Brazilian universities eventually became a stepping stone towards a career in extension or research. </w:t>
      </w:r>
    </w:p>
    <w:p w14:paraId="03B83308" w14:textId="77777777" w:rsidR="00AF028A" w:rsidRDefault="00AF028A" w:rsidP="00B9090E">
      <w:pPr>
        <w:spacing w:line="276" w:lineRule="auto"/>
        <w:jc w:val="both"/>
        <w:rPr>
          <w:rFonts w:ascii="Times New Roman" w:hAnsi="Times New Roman" w:cs="Times New Roman"/>
        </w:rPr>
      </w:pPr>
    </w:p>
    <w:p w14:paraId="4C8A7E51" w14:textId="6857D961" w:rsidR="00AF028A" w:rsidRPr="00354A6E" w:rsidRDefault="00354A6E" w:rsidP="00B9090E">
      <w:pPr>
        <w:spacing w:line="276" w:lineRule="auto"/>
        <w:jc w:val="center"/>
        <w:rPr>
          <w:rFonts w:ascii="Times New Roman" w:hAnsi="Times New Roman" w:cs="Times New Roman"/>
          <w:u w:val="single"/>
        </w:rPr>
      </w:pPr>
      <w:r>
        <w:rPr>
          <w:rFonts w:ascii="Times New Roman" w:hAnsi="Times New Roman" w:cs="Times New Roman"/>
          <w:u w:val="single"/>
        </w:rPr>
        <w:t>RURAL EXTENSION</w:t>
      </w:r>
    </w:p>
    <w:p w14:paraId="781CBD0B" w14:textId="77777777" w:rsidR="00AF028A" w:rsidRDefault="00AF028A" w:rsidP="00B9090E">
      <w:pPr>
        <w:spacing w:line="276" w:lineRule="auto"/>
        <w:jc w:val="both"/>
        <w:rPr>
          <w:rFonts w:ascii="Times New Roman" w:hAnsi="Times New Roman" w:cs="Times New Roman"/>
        </w:rPr>
      </w:pPr>
    </w:p>
    <w:p w14:paraId="018D441D" w14:textId="5CC792F2" w:rsidR="00AF028A" w:rsidRDefault="00AF028A" w:rsidP="00B9090E">
      <w:pPr>
        <w:spacing w:line="276" w:lineRule="auto"/>
        <w:jc w:val="both"/>
        <w:rPr>
          <w:rFonts w:ascii="Times New Roman" w:hAnsi="Times New Roman" w:cs="Times New Roman"/>
        </w:rPr>
      </w:pPr>
      <w:r>
        <w:rPr>
          <w:rFonts w:ascii="Times New Roman" w:hAnsi="Times New Roman" w:cs="Times New Roman"/>
        </w:rPr>
        <w:t>Close collaboration in establish</w:t>
      </w:r>
      <w:r w:rsidR="00820C76">
        <w:rPr>
          <w:rFonts w:ascii="Times New Roman" w:hAnsi="Times New Roman" w:cs="Times New Roman"/>
        </w:rPr>
        <w:t xml:space="preserve">ing </w:t>
      </w:r>
      <w:r w:rsidR="008C42DF">
        <w:rPr>
          <w:rFonts w:ascii="Times New Roman" w:hAnsi="Times New Roman" w:cs="Times New Roman"/>
        </w:rPr>
        <w:t>UF-</w:t>
      </w:r>
      <w:proofErr w:type="spellStart"/>
      <w:r>
        <w:rPr>
          <w:rFonts w:ascii="Times New Roman" w:hAnsi="Times New Roman" w:cs="Times New Roman"/>
        </w:rPr>
        <w:t>Viçosa</w:t>
      </w:r>
      <w:proofErr w:type="spellEnd"/>
      <w:r>
        <w:rPr>
          <w:rFonts w:ascii="Times New Roman" w:hAnsi="Times New Roman" w:cs="Times New Roman"/>
        </w:rPr>
        <w:t xml:space="preserve"> helped to link higher education with rural extension. </w:t>
      </w:r>
      <w:r w:rsidR="008C42DF">
        <w:rPr>
          <w:rFonts w:ascii="Times New Roman" w:hAnsi="Times New Roman" w:cs="Times New Roman"/>
        </w:rPr>
        <w:t>UF-</w:t>
      </w:r>
      <w:proofErr w:type="spellStart"/>
      <w:r>
        <w:rPr>
          <w:rFonts w:ascii="Times New Roman" w:hAnsi="Times New Roman" w:cs="Times New Roman"/>
        </w:rPr>
        <w:t>Viçosa</w:t>
      </w:r>
      <w:proofErr w:type="spellEnd"/>
      <w:r>
        <w:rPr>
          <w:rFonts w:ascii="Times New Roman" w:hAnsi="Times New Roman" w:cs="Times New Roman"/>
        </w:rPr>
        <w:t xml:space="preserve"> </w:t>
      </w:r>
      <w:r w:rsidR="00820C76">
        <w:rPr>
          <w:rFonts w:ascii="Times New Roman" w:hAnsi="Times New Roman" w:cs="Times New Roman"/>
        </w:rPr>
        <w:t>was where</w:t>
      </w:r>
      <w:r>
        <w:rPr>
          <w:rFonts w:ascii="Times New Roman" w:hAnsi="Times New Roman" w:cs="Times New Roman"/>
        </w:rPr>
        <w:t xml:space="preserve"> the first effort to </w:t>
      </w:r>
      <w:r w:rsidR="00820C76">
        <w:rPr>
          <w:rFonts w:ascii="Times New Roman" w:hAnsi="Times New Roman" w:cs="Times New Roman"/>
        </w:rPr>
        <w:t>expand</w:t>
      </w:r>
      <w:r>
        <w:rPr>
          <w:rFonts w:ascii="Times New Roman" w:hAnsi="Times New Roman" w:cs="Times New Roman"/>
        </w:rPr>
        <w:t xml:space="preserve"> extension </w:t>
      </w:r>
      <w:r w:rsidR="00820C76">
        <w:rPr>
          <w:rFonts w:ascii="Times New Roman" w:hAnsi="Times New Roman" w:cs="Times New Roman"/>
        </w:rPr>
        <w:t>agencies</w:t>
      </w:r>
      <w:r>
        <w:rPr>
          <w:rFonts w:ascii="Times New Roman" w:hAnsi="Times New Roman" w:cs="Times New Roman"/>
        </w:rPr>
        <w:t xml:space="preserve"> statewide occurred in 1929 (Peixoto, 2008). It was only later</w:t>
      </w:r>
      <w:r w:rsidR="008C42DF">
        <w:rPr>
          <w:rFonts w:ascii="Times New Roman" w:hAnsi="Times New Roman" w:cs="Times New Roman"/>
        </w:rPr>
        <w:t>,</w:t>
      </w:r>
      <w:r>
        <w:rPr>
          <w:rFonts w:ascii="Times New Roman" w:hAnsi="Times New Roman" w:cs="Times New Roman"/>
        </w:rPr>
        <w:t xml:space="preserve"> from the 1940s until the late 1970s</w:t>
      </w:r>
      <w:r w:rsidR="008C42DF">
        <w:rPr>
          <w:rFonts w:ascii="Times New Roman" w:hAnsi="Times New Roman" w:cs="Times New Roman"/>
        </w:rPr>
        <w:t>,</w:t>
      </w:r>
      <w:r>
        <w:rPr>
          <w:rFonts w:ascii="Times New Roman" w:hAnsi="Times New Roman" w:cs="Times New Roman"/>
        </w:rPr>
        <w:t xml:space="preserve"> that U.S.-Brazilian development cooperation expanded rural extension networks (see </w:t>
      </w:r>
      <w:proofErr w:type="spellStart"/>
      <w:r>
        <w:rPr>
          <w:rFonts w:ascii="Times New Roman" w:hAnsi="Times New Roman" w:cs="Times New Roman"/>
        </w:rPr>
        <w:t>Me</w:t>
      </w:r>
      <w:r w:rsidR="008C42DF">
        <w:rPr>
          <w:rFonts w:ascii="Times New Roman" w:hAnsi="Times New Roman" w:cs="Times New Roman"/>
        </w:rPr>
        <w:t>n</w:t>
      </w:r>
      <w:r>
        <w:rPr>
          <w:rFonts w:ascii="Times New Roman" w:hAnsi="Times New Roman" w:cs="Times New Roman"/>
        </w:rPr>
        <w:t>donça</w:t>
      </w:r>
      <w:proofErr w:type="spellEnd"/>
      <w:r>
        <w:rPr>
          <w:rFonts w:ascii="Times New Roman" w:hAnsi="Times New Roman" w:cs="Times New Roman"/>
        </w:rPr>
        <w:t xml:space="preserve">, 2010). Nelson Rockefeller and the state of Minas Gerais were again at the heart of the early interest. </w:t>
      </w:r>
      <w:r w:rsidR="00066604">
        <w:rPr>
          <w:rFonts w:ascii="Times New Roman" w:hAnsi="Times New Roman" w:cs="Times New Roman"/>
        </w:rPr>
        <w:t xml:space="preserve">It was in Minas Gerais where Rockefeller found a state government that was already convinced that the U.S. model of rural extension would make modernization possible (see </w:t>
      </w:r>
      <w:proofErr w:type="spellStart"/>
      <w:r w:rsidR="00066604">
        <w:rPr>
          <w:rFonts w:ascii="Times New Roman" w:hAnsi="Times New Roman" w:cs="Times New Roman"/>
        </w:rPr>
        <w:t>Márcio</w:t>
      </w:r>
      <w:proofErr w:type="spellEnd"/>
      <w:r w:rsidR="00066604">
        <w:rPr>
          <w:rFonts w:ascii="Times New Roman" w:hAnsi="Times New Roman" w:cs="Times New Roman"/>
        </w:rPr>
        <w:t xml:space="preserve"> da Silva, 2015). </w:t>
      </w:r>
      <w:r>
        <w:rPr>
          <w:rFonts w:ascii="Times New Roman" w:hAnsi="Times New Roman" w:cs="Times New Roman"/>
        </w:rPr>
        <w:t xml:space="preserve">AIA served as the primary manager of rural credit and extension in the state through an agreement in 1949 with the Rural Credit and Assistance Association (ACAR – </w:t>
      </w:r>
      <w:proofErr w:type="spellStart"/>
      <w:r w:rsidRPr="0019350F">
        <w:rPr>
          <w:rFonts w:ascii="Times New Roman" w:hAnsi="Times New Roman" w:cs="Times New Roman"/>
          <w:i/>
        </w:rPr>
        <w:t>Associação</w:t>
      </w:r>
      <w:proofErr w:type="spellEnd"/>
      <w:r w:rsidRPr="0019350F">
        <w:rPr>
          <w:rFonts w:ascii="Times New Roman" w:hAnsi="Times New Roman" w:cs="Times New Roman"/>
          <w:i/>
        </w:rPr>
        <w:t xml:space="preserve"> de </w:t>
      </w:r>
      <w:proofErr w:type="spellStart"/>
      <w:r w:rsidRPr="0019350F">
        <w:rPr>
          <w:rFonts w:ascii="Times New Roman" w:hAnsi="Times New Roman" w:cs="Times New Roman"/>
          <w:i/>
        </w:rPr>
        <w:t>Crédito</w:t>
      </w:r>
      <w:proofErr w:type="spellEnd"/>
      <w:r w:rsidRPr="0019350F">
        <w:rPr>
          <w:rFonts w:ascii="Times New Roman" w:hAnsi="Times New Roman" w:cs="Times New Roman"/>
          <w:i/>
        </w:rPr>
        <w:t xml:space="preserve"> e </w:t>
      </w:r>
      <w:proofErr w:type="spellStart"/>
      <w:r w:rsidRPr="0019350F">
        <w:rPr>
          <w:rFonts w:ascii="Times New Roman" w:hAnsi="Times New Roman" w:cs="Times New Roman"/>
          <w:i/>
        </w:rPr>
        <w:t>Assistência</w:t>
      </w:r>
      <w:proofErr w:type="spellEnd"/>
      <w:r w:rsidRPr="0019350F">
        <w:rPr>
          <w:rFonts w:ascii="Times New Roman" w:hAnsi="Times New Roman" w:cs="Times New Roman"/>
          <w:i/>
        </w:rPr>
        <w:t xml:space="preserve"> Rural</w:t>
      </w:r>
      <w:r>
        <w:rPr>
          <w:rFonts w:ascii="Times New Roman" w:hAnsi="Times New Roman" w:cs="Times New Roman"/>
        </w:rPr>
        <w:t>) (Ribeiro, 2000).</w:t>
      </w:r>
      <w:r w:rsidR="001E5D43">
        <w:rPr>
          <w:rFonts w:ascii="Times New Roman" w:hAnsi="Times New Roman" w:cs="Times New Roman"/>
        </w:rPr>
        <w:t xml:space="preserve"> </w:t>
      </w:r>
      <w:r w:rsidR="00303CA3">
        <w:rPr>
          <w:rFonts w:ascii="Times New Roman" w:hAnsi="Times New Roman" w:cs="Times New Roman"/>
        </w:rPr>
        <w:t>Robert W. Hudgens, a longtime public servant from the U.S. Farm Security Administration was appointed director of AIA by Rockefeller. According to AIA biographer Martha Dalrymple</w:t>
      </w:r>
      <w:r w:rsidR="00DE3AAB">
        <w:rPr>
          <w:rFonts w:ascii="Times New Roman" w:hAnsi="Times New Roman" w:cs="Times New Roman"/>
        </w:rPr>
        <w:t xml:space="preserve"> (1968)</w:t>
      </w:r>
      <w:r w:rsidR="00303CA3">
        <w:rPr>
          <w:rFonts w:ascii="Times New Roman" w:hAnsi="Times New Roman" w:cs="Times New Roman"/>
        </w:rPr>
        <w:t>, “Hudgens argued that if supervised rural credit had worked in the U.S., why not give it a whirl in Brazil?” (40).</w:t>
      </w:r>
      <w:r>
        <w:rPr>
          <w:rFonts w:ascii="Times New Roman" w:hAnsi="Times New Roman" w:cs="Times New Roman"/>
        </w:rPr>
        <w:t xml:space="preserve"> </w:t>
      </w:r>
      <w:r w:rsidR="00303CA3">
        <w:rPr>
          <w:rFonts w:ascii="Times New Roman" w:hAnsi="Times New Roman" w:cs="Times New Roman"/>
        </w:rPr>
        <w:t>Working with</w:t>
      </w:r>
      <w:r>
        <w:rPr>
          <w:rFonts w:ascii="Times New Roman" w:hAnsi="Times New Roman" w:cs="Times New Roman"/>
        </w:rPr>
        <w:t xml:space="preserve"> ACAR, AIA helped to push the production of particular commodities marketed by the for-profit IBEC. </w:t>
      </w:r>
      <w:r w:rsidR="00887095">
        <w:rPr>
          <w:rFonts w:ascii="Times New Roman" w:hAnsi="Times New Roman" w:cs="Times New Roman"/>
        </w:rPr>
        <w:t>Supervised extension services offered credit that was often then used to purchase h</w:t>
      </w:r>
      <w:r>
        <w:rPr>
          <w:rFonts w:ascii="Times New Roman" w:hAnsi="Times New Roman" w:cs="Times New Roman"/>
        </w:rPr>
        <w:t>ybrid seeds, pig breeds, fertilizers</w:t>
      </w:r>
      <w:r w:rsidR="008C42DF">
        <w:rPr>
          <w:rFonts w:ascii="Times New Roman" w:hAnsi="Times New Roman" w:cs="Times New Roman"/>
        </w:rPr>
        <w:t>,</w:t>
      </w:r>
      <w:r>
        <w:rPr>
          <w:rFonts w:ascii="Times New Roman" w:hAnsi="Times New Roman" w:cs="Times New Roman"/>
        </w:rPr>
        <w:t xml:space="preserve"> </w:t>
      </w:r>
      <w:r w:rsidR="00887095">
        <w:rPr>
          <w:rFonts w:ascii="Times New Roman" w:hAnsi="Times New Roman" w:cs="Times New Roman"/>
        </w:rPr>
        <w:t xml:space="preserve">farm implements and other inputs sold </w:t>
      </w:r>
      <w:r>
        <w:rPr>
          <w:rFonts w:ascii="Times New Roman" w:hAnsi="Times New Roman" w:cs="Times New Roman"/>
        </w:rPr>
        <w:t xml:space="preserve">by complementary agribusinesses </w:t>
      </w:r>
      <w:r w:rsidR="00B25E31">
        <w:rPr>
          <w:rFonts w:ascii="Times New Roman" w:hAnsi="Times New Roman" w:cs="Times New Roman"/>
        </w:rPr>
        <w:t>in which</w:t>
      </w:r>
      <w:r>
        <w:rPr>
          <w:rFonts w:ascii="Times New Roman" w:hAnsi="Times New Roman" w:cs="Times New Roman"/>
        </w:rPr>
        <w:t xml:space="preserve"> IBEC</w:t>
      </w:r>
      <w:r w:rsidR="00B25E31">
        <w:rPr>
          <w:rFonts w:ascii="Times New Roman" w:hAnsi="Times New Roman" w:cs="Times New Roman"/>
        </w:rPr>
        <w:t xml:space="preserve"> had an economic interest</w:t>
      </w:r>
      <w:r>
        <w:rPr>
          <w:rFonts w:ascii="Times New Roman" w:hAnsi="Times New Roman" w:cs="Times New Roman"/>
        </w:rPr>
        <w:t xml:space="preserve"> (</w:t>
      </w:r>
      <w:proofErr w:type="spellStart"/>
      <w:r>
        <w:rPr>
          <w:rFonts w:ascii="Times New Roman" w:hAnsi="Times New Roman" w:cs="Times New Roman"/>
        </w:rPr>
        <w:t>Broehl</w:t>
      </w:r>
      <w:proofErr w:type="spellEnd"/>
      <w:r>
        <w:rPr>
          <w:rFonts w:ascii="Times New Roman" w:hAnsi="Times New Roman" w:cs="Times New Roman"/>
        </w:rPr>
        <w:t xml:space="preserve">, 1968). </w:t>
      </w:r>
      <w:r w:rsidR="008C1BA8">
        <w:rPr>
          <w:rFonts w:ascii="Times New Roman" w:hAnsi="Times New Roman" w:cs="Times New Roman"/>
        </w:rPr>
        <w:t xml:space="preserve">IBEC became a majority stakeholder in a hybrid seed company, </w:t>
      </w:r>
      <w:proofErr w:type="spellStart"/>
      <w:r w:rsidR="008C1BA8">
        <w:rPr>
          <w:rFonts w:ascii="Times New Roman" w:hAnsi="Times New Roman" w:cs="Times New Roman"/>
        </w:rPr>
        <w:t>Agroceres</w:t>
      </w:r>
      <w:proofErr w:type="spellEnd"/>
      <w:r w:rsidR="008C1BA8">
        <w:rPr>
          <w:rFonts w:ascii="Times New Roman" w:hAnsi="Times New Roman" w:cs="Times New Roman"/>
        </w:rPr>
        <w:t xml:space="preserve"> S.A., which was the largest in the country up until the 1980s (</w:t>
      </w:r>
      <w:proofErr w:type="spellStart"/>
      <w:r w:rsidR="008C1BA8">
        <w:rPr>
          <w:rFonts w:ascii="Times New Roman" w:hAnsi="Times New Roman" w:cs="Times New Roman"/>
        </w:rPr>
        <w:t>Stal</w:t>
      </w:r>
      <w:proofErr w:type="spellEnd"/>
      <w:r w:rsidR="008C1BA8">
        <w:rPr>
          <w:rFonts w:ascii="Times New Roman" w:hAnsi="Times New Roman" w:cs="Times New Roman"/>
        </w:rPr>
        <w:t>, 1993).</w:t>
      </w:r>
    </w:p>
    <w:p w14:paraId="237ABC6B" w14:textId="77777777" w:rsidR="00AF028A" w:rsidRDefault="00AF028A" w:rsidP="00B9090E">
      <w:pPr>
        <w:spacing w:line="276" w:lineRule="auto"/>
        <w:jc w:val="both"/>
        <w:rPr>
          <w:rFonts w:ascii="Times New Roman" w:hAnsi="Times New Roman" w:cs="Times New Roman"/>
        </w:rPr>
      </w:pPr>
    </w:p>
    <w:p w14:paraId="369B0AF9" w14:textId="77777777" w:rsidR="00AF028A" w:rsidRDefault="00AF028A" w:rsidP="00B9090E">
      <w:pPr>
        <w:spacing w:line="276" w:lineRule="auto"/>
        <w:jc w:val="both"/>
        <w:rPr>
          <w:rFonts w:ascii="Times New Roman" w:hAnsi="Times New Roman" w:cs="Times New Roman"/>
        </w:rPr>
      </w:pPr>
      <w:r>
        <w:rPr>
          <w:rFonts w:ascii="Times New Roman" w:hAnsi="Times New Roman" w:cs="Times New Roman"/>
        </w:rPr>
        <w:t xml:space="preserve">Although AIA was established as a non-profit, it worked hand in hand with IBEC as a for-profit modernization machine in the Brazilian countryside. As explained by Nelson Rockefeller biographers Colby and Dennett (1995): </w:t>
      </w:r>
    </w:p>
    <w:p w14:paraId="7500B6FA" w14:textId="77777777" w:rsidR="00AF028A" w:rsidRDefault="00AF028A" w:rsidP="00B9090E">
      <w:pPr>
        <w:spacing w:line="276" w:lineRule="auto"/>
        <w:jc w:val="both"/>
        <w:rPr>
          <w:rFonts w:ascii="Times New Roman" w:hAnsi="Times New Roman" w:cs="Times New Roman"/>
        </w:rPr>
      </w:pPr>
    </w:p>
    <w:p w14:paraId="3778861D" w14:textId="77777777" w:rsidR="00AF028A" w:rsidRDefault="00AF028A" w:rsidP="00B9090E">
      <w:pPr>
        <w:spacing w:line="276" w:lineRule="auto"/>
        <w:ind w:left="450" w:right="540"/>
        <w:jc w:val="both"/>
        <w:rPr>
          <w:rFonts w:ascii="Times New Roman" w:hAnsi="Times New Roman" w:cs="Times New Roman"/>
        </w:rPr>
      </w:pPr>
      <w:r>
        <w:rPr>
          <w:rFonts w:ascii="Times New Roman" w:hAnsi="Times New Roman" w:cs="Times New Roman"/>
        </w:rPr>
        <w:t xml:space="preserve">“It seemed like old times. Nelson’s AIA was replicating in South America what his father’s General Education Board and the Rockefeller Sanitary Board had done in the </w:t>
      </w:r>
      <w:r>
        <w:rPr>
          <w:rFonts w:ascii="Times New Roman" w:hAnsi="Times New Roman" w:cs="Times New Roman"/>
        </w:rPr>
        <w:lastRenderedPageBreak/>
        <w:t xml:space="preserve">American South and Midwest: promoting fertilizer, crop rotation, irrigation, sanitation and mechanized agriculture, all the ingredients of a social formula that brought agribusiness to the United States at the expense of small farming” (216).  </w:t>
      </w:r>
    </w:p>
    <w:p w14:paraId="25BDD297" w14:textId="77777777" w:rsidR="00AF028A" w:rsidRDefault="00AF028A" w:rsidP="00B9090E">
      <w:pPr>
        <w:spacing w:line="276" w:lineRule="auto"/>
        <w:jc w:val="both"/>
        <w:rPr>
          <w:rFonts w:ascii="Times New Roman" w:hAnsi="Times New Roman" w:cs="Times New Roman"/>
        </w:rPr>
      </w:pPr>
    </w:p>
    <w:p w14:paraId="4669D739" w14:textId="7F1DBF0D" w:rsidR="006A6B8E" w:rsidRDefault="00AF028A" w:rsidP="00B9090E">
      <w:pPr>
        <w:spacing w:line="276" w:lineRule="auto"/>
        <w:jc w:val="both"/>
        <w:rPr>
          <w:rFonts w:ascii="Times New Roman" w:hAnsi="Times New Roman" w:cs="Times New Roman"/>
        </w:rPr>
      </w:pPr>
      <w:r>
        <w:rPr>
          <w:rFonts w:ascii="Times New Roman" w:hAnsi="Times New Roman" w:cs="Times New Roman"/>
        </w:rPr>
        <w:t xml:space="preserve">Part of the </w:t>
      </w:r>
      <w:r w:rsidR="008C42DF">
        <w:rPr>
          <w:rFonts w:ascii="Times New Roman" w:hAnsi="Times New Roman" w:cs="Times New Roman"/>
        </w:rPr>
        <w:t>“</w:t>
      </w:r>
      <w:r>
        <w:rPr>
          <w:rFonts w:ascii="Times New Roman" w:hAnsi="Times New Roman" w:cs="Times New Roman"/>
        </w:rPr>
        <w:t>social formula</w:t>
      </w:r>
      <w:r w:rsidR="008C42DF">
        <w:rPr>
          <w:rFonts w:ascii="Times New Roman" w:hAnsi="Times New Roman" w:cs="Times New Roman"/>
        </w:rPr>
        <w:t>”</w:t>
      </w:r>
      <w:r>
        <w:rPr>
          <w:rFonts w:ascii="Times New Roman" w:hAnsi="Times New Roman" w:cs="Times New Roman"/>
        </w:rPr>
        <w:t xml:space="preserve"> also included the promotion of a gendered division of labor in rural Minas Gerais (see Pinheiro, 2017). AIA contracted women from U.S. land grant colleges to serve as “home supervisors</w:t>
      </w:r>
      <w:r w:rsidR="008C42DF">
        <w:rPr>
          <w:rFonts w:ascii="Times New Roman" w:hAnsi="Times New Roman" w:cs="Times New Roman"/>
        </w:rPr>
        <w:t>.</w:t>
      </w:r>
      <w:r>
        <w:rPr>
          <w:rFonts w:ascii="Times New Roman" w:hAnsi="Times New Roman" w:cs="Times New Roman"/>
        </w:rPr>
        <w:t>” Their role was to organize demonstrations o</w:t>
      </w:r>
      <w:r w:rsidR="008C42DF">
        <w:rPr>
          <w:rFonts w:ascii="Times New Roman" w:hAnsi="Times New Roman" w:cs="Times New Roman"/>
        </w:rPr>
        <w:t>f</w:t>
      </w:r>
      <w:r>
        <w:rPr>
          <w:rFonts w:ascii="Times New Roman" w:hAnsi="Times New Roman" w:cs="Times New Roman"/>
        </w:rPr>
        <w:t xml:space="preserve"> household nutrition, sanitation</w:t>
      </w:r>
      <w:r w:rsidR="008C42DF">
        <w:rPr>
          <w:rFonts w:ascii="Times New Roman" w:hAnsi="Times New Roman" w:cs="Times New Roman"/>
        </w:rPr>
        <w:t>,</w:t>
      </w:r>
      <w:r>
        <w:rPr>
          <w:rFonts w:ascii="Times New Roman" w:hAnsi="Times New Roman" w:cs="Times New Roman"/>
        </w:rPr>
        <w:t xml:space="preserve"> and domestic administration. The women often traveled with male agronomists in order to provide a full farm and household package that would “bring rural families the modern conquests of science and technics, of research and experimentation in the field of agriculture and domestic economy” (Moura, 2017: 8). Even youth were involved with the exportation of the 4-H model to Brazil</w:t>
      </w:r>
      <w:r w:rsidR="00DE0F69">
        <w:rPr>
          <w:rFonts w:ascii="Times New Roman" w:hAnsi="Times New Roman" w:cs="Times New Roman"/>
        </w:rPr>
        <w:t xml:space="preserve"> by enlisting the support of 43 Peace Corps volunteers</w:t>
      </w:r>
      <w:r>
        <w:rPr>
          <w:rFonts w:ascii="Times New Roman" w:hAnsi="Times New Roman" w:cs="Times New Roman"/>
        </w:rPr>
        <w:t>. 4-H</w:t>
      </w:r>
      <w:r w:rsidR="00507126">
        <w:rPr>
          <w:rStyle w:val="FootnoteReference"/>
          <w:rFonts w:ascii="Times New Roman" w:hAnsi="Times New Roman" w:cs="Times New Roman"/>
        </w:rPr>
        <w:footnoteReference w:id="4"/>
      </w:r>
      <w:r w:rsidR="00DE0F69">
        <w:rPr>
          <w:rFonts w:ascii="Times New Roman" w:hAnsi="Times New Roman" w:cs="Times New Roman"/>
        </w:rPr>
        <w:t xml:space="preserve"> in Brazil was</w:t>
      </w:r>
      <w:r>
        <w:rPr>
          <w:rFonts w:ascii="Times New Roman" w:hAnsi="Times New Roman" w:cs="Times New Roman"/>
        </w:rPr>
        <w:t xml:space="preserve"> translated as 4-S for </w:t>
      </w:r>
      <w:r w:rsidRPr="00352DC3">
        <w:rPr>
          <w:rFonts w:ascii="Times New Roman" w:hAnsi="Times New Roman" w:cs="Times New Roman"/>
          <w:i/>
        </w:rPr>
        <w:t>Saber</w:t>
      </w:r>
      <w:r>
        <w:rPr>
          <w:rFonts w:ascii="Times New Roman" w:hAnsi="Times New Roman" w:cs="Times New Roman"/>
        </w:rPr>
        <w:t xml:space="preserve">, </w:t>
      </w:r>
      <w:proofErr w:type="spellStart"/>
      <w:r w:rsidRPr="00352DC3">
        <w:rPr>
          <w:rFonts w:ascii="Times New Roman" w:hAnsi="Times New Roman" w:cs="Times New Roman"/>
          <w:i/>
        </w:rPr>
        <w:t>Sentir</w:t>
      </w:r>
      <w:proofErr w:type="spellEnd"/>
      <w:r>
        <w:rPr>
          <w:rFonts w:ascii="Times New Roman" w:hAnsi="Times New Roman" w:cs="Times New Roman"/>
        </w:rPr>
        <w:t xml:space="preserve">, </w:t>
      </w:r>
      <w:proofErr w:type="spellStart"/>
      <w:r w:rsidRPr="00352DC3">
        <w:rPr>
          <w:rFonts w:ascii="Times New Roman" w:hAnsi="Times New Roman" w:cs="Times New Roman"/>
          <w:i/>
        </w:rPr>
        <w:t>Servir</w:t>
      </w:r>
      <w:proofErr w:type="spellEnd"/>
      <w:r>
        <w:rPr>
          <w:rFonts w:ascii="Times New Roman" w:hAnsi="Times New Roman" w:cs="Times New Roman"/>
        </w:rPr>
        <w:t xml:space="preserve"> </w:t>
      </w:r>
      <w:r w:rsidR="0071310D">
        <w:rPr>
          <w:rFonts w:ascii="Times New Roman" w:hAnsi="Times New Roman" w:cs="Times New Roman"/>
        </w:rPr>
        <w:t>e</w:t>
      </w:r>
      <w:r>
        <w:rPr>
          <w:rFonts w:ascii="Times New Roman" w:hAnsi="Times New Roman" w:cs="Times New Roman"/>
        </w:rPr>
        <w:t xml:space="preserve"> </w:t>
      </w:r>
      <w:proofErr w:type="spellStart"/>
      <w:r w:rsidRPr="00352DC3">
        <w:rPr>
          <w:rFonts w:ascii="Times New Roman" w:hAnsi="Times New Roman" w:cs="Times New Roman"/>
          <w:i/>
        </w:rPr>
        <w:t>Saúde</w:t>
      </w:r>
      <w:proofErr w:type="spellEnd"/>
      <w:r>
        <w:rPr>
          <w:rFonts w:ascii="Times New Roman" w:hAnsi="Times New Roman" w:cs="Times New Roman"/>
        </w:rPr>
        <w:t>, or Knowing, Feeling, Serving</w:t>
      </w:r>
      <w:r w:rsidR="008C42DF">
        <w:rPr>
          <w:rFonts w:ascii="Times New Roman" w:hAnsi="Times New Roman" w:cs="Times New Roman"/>
        </w:rPr>
        <w:t>,</w:t>
      </w:r>
      <w:r>
        <w:rPr>
          <w:rFonts w:ascii="Times New Roman" w:hAnsi="Times New Roman" w:cs="Times New Roman"/>
        </w:rPr>
        <w:t xml:space="preserve"> and Health.</w:t>
      </w:r>
      <w:r w:rsidR="006A6B8E">
        <w:rPr>
          <w:rFonts w:ascii="Times New Roman" w:hAnsi="Times New Roman" w:cs="Times New Roman"/>
        </w:rPr>
        <w:t xml:space="preserve"> </w:t>
      </w:r>
    </w:p>
    <w:p w14:paraId="626BA87A" w14:textId="77777777" w:rsidR="006A6B8E" w:rsidRDefault="006A6B8E" w:rsidP="00B9090E">
      <w:pPr>
        <w:spacing w:line="276" w:lineRule="auto"/>
        <w:jc w:val="both"/>
        <w:rPr>
          <w:rFonts w:ascii="Times New Roman" w:hAnsi="Times New Roman" w:cs="Times New Roman"/>
        </w:rPr>
      </w:pPr>
    </w:p>
    <w:p w14:paraId="1FB61B3F" w14:textId="324AB8A8" w:rsidR="00262A41" w:rsidRDefault="000A3257" w:rsidP="00B9090E">
      <w:pPr>
        <w:spacing w:line="276" w:lineRule="auto"/>
        <w:jc w:val="both"/>
        <w:rPr>
          <w:rFonts w:ascii="Times New Roman" w:hAnsi="Times New Roman" w:cs="Times New Roman"/>
        </w:rPr>
      </w:pPr>
      <w:r>
        <w:rPr>
          <w:rFonts w:ascii="Times New Roman" w:hAnsi="Times New Roman" w:cs="Times New Roman"/>
        </w:rPr>
        <w:t>To promote the growth of 4-S clubs, state extension agencies provided</w:t>
      </w:r>
      <w:r w:rsidR="00262A41">
        <w:rPr>
          <w:rFonts w:ascii="Times New Roman" w:hAnsi="Times New Roman" w:cs="Times New Roman"/>
        </w:rPr>
        <w:t xml:space="preserve"> manuals on</w:t>
      </w:r>
      <w:r>
        <w:rPr>
          <w:rFonts w:ascii="Times New Roman" w:hAnsi="Times New Roman" w:cs="Times New Roman"/>
        </w:rPr>
        <w:t xml:space="preserve"> the</w:t>
      </w:r>
      <w:r w:rsidR="00262A41">
        <w:rPr>
          <w:rFonts w:ascii="Times New Roman" w:hAnsi="Times New Roman" w:cs="Times New Roman"/>
        </w:rPr>
        <w:t xml:space="preserve"> general principles of the organization to </w:t>
      </w:r>
      <w:r>
        <w:rPr>
          <w:rFonts w:ascii="Times New Roman" w:hAnsi="Times New Roman" w:cs="Times New Roman"/>
        </w:rPr>
        <w:t>rural families</w:t>
      </w:r>
      <w:r w:rsidR="00262A41">
        <w:rPr>
          <w:rFonts w:ascii="Times New Roman" w:hAnsi="Times New Roman" w:cs="Times New Roman"/>
        </w:rPr>
        <w:t>. In the manuals, “Agricultural Projects” for prospective 4-S youth outlined entrepreneurial guidelines for selecting crops to experiment on their farms. Questions such as “is there an accessible market for the project product?” and “</w:t>
      </w:r>
      <w:r w:rsidR="00467502">
        <w:rPr>
          <w:rFonts w:ascii="Times New Roman" w:hAnsi="Times New Roman" w:cs="Times New Roman"/>
        </w:rPr>
        <w:t>is the area large enough for the chosen project</w:t>
      </w:r>
      <w:r w:rsidR="00262A41">
        <w:rPr>
          <w:rFonts w:ascii="Times New Roman" w:hAnsi="Times New Roman" w:cs="Times New Roman"/>
        </w:rPr>
        <w:t>?” helped to</w:t>
      </w:r>
      <w:r w:rsidR="00467502">
        <w:rPr>
          <w:rFonts w:ascii="Times New Roman" w:hAnsi="Times New Roman" w:cs="Times New Roman"/>
        </w:rPr>
        <w:t xml:space="preserve"> narrow potential crops. But the manual also made a clear recommendation</w:t>
      </w:r>
      <w:r w:rsidR="000B2030">
        <w:rPr>
          <w:rFonts w:ascii="Times New Roman" w:hAnsi="Times New Roman" w:cs="Times New Roman"/>
        </w:rPr>
        <w:t>:</w:t>
      </w:r>
      <w:r w:rsidR="00467502">
        <w:rPr>
          <w:rFonts w:ascii="Times New Roman" w:hAnsi="Times New Roman" w:cs="Times New Roman"/>
        </w:rPr>
        <w:t xml:space="preserve"> “for basic projects we suggest: hybrid corn and soybeans” (ASCAR, 1965). </w:t>
      </w:r>
      <w:r w:rsidR="008F2A3A">
        <w:rPr>
          <w:rFonts w:ascii="Times New Roman" w:hAnsi="Times New Roman" w:cs="Times New Roman"/>
        </w:rPr>
        <w:t>Funding for</w:t>
      </w:r>
      <w:r w:rsidR="003571B4">
        <w:rPr>
          <w:rFonts w:ascii="Times New Roman" w:hAnsi="Times New Roman" w:cs="Times New Roman"/>
        </w:rPr>
        <w:t xml:space="preserve"> 4-S was initially from USAID and the Rockefeller Foundation </w:t>
      </w:r>
      <w:r w:rsidR="008F2A3A">
        <w:rPr>
          <w:rFonts w:ascii="Times New Roman" w:hAnsi="Times New Roman" w:cs="Times New Roman"/>
        </w:rPr>
        <w:t>(</w:t>
      </w:r>
      <w:proofErr w:type="spellStart"/>
      <w:r w:rsidR="008F2A3A">
        <w:rPr>
          <w:rFonts w:ascii="Times New Roman" w:hAnsi="Times New Roman" w:cs="Times New Roman"/>
        </w:rPr>
        <w:t>M</w:t>
      </w:r>
      <w:r w:rsidR="00F41536">
        <w:rPr>
          <w:rFonts w:ascii="Times New Roman" w:hAnsi="Times New Roman" w:cs="Times New Roman"/>
        </w:rPr>
        <w:t>á</w:t>
      </w:r>
      <w:r w:rsidR="008F2A3A">
        <w:rPr>
          <w:rFonts w:ascii="Times New Roman" w:hAnsi="Times New Roman" w:cs="Times New Roman"/>
        </w:rPr>
        <w:t>rcio</w:t>
      </w:r>
      <w:proofErr w:type="spellEnd"/>
      <w:r w:rsidR="008F2A3A">
        <w:rPr>
          <w:rFonts w:ascii="Times New Roman" w:hAnsi="Times New Roman" w:cs="Times New Roman"/>
        </w:rPr>
        <w:t xml:space="preserve"> da Silva, 2002). </w:t>
      </w:r>
      <w:r w:rsidR="003571B4">
        <w:rPr>
          <w:rFonts w:ascii="Times New Roman" w:hAnsi="Times New Roman" w:cs="Times New Roman"/>
        </w:rPr>
        <w:t>However, once a national</w:t>
      </w:r>
      <w:r w:rsidR="007143B2">
        <w:rPr>
          <w:rFonts w:ascii="Times New Roman" w:hAnsi="Times New Roman" w:cs="Times New Roman"/>
        </w:rPr>
        <w:t xml:space="preserve"> 4-S</w:t>
      </w:r>
      <w:r w:rsidR="003571B4">
        <w:rPr>
          <w:rFonts w:ascii="Times New Roman" w:hAnsi="Times New Roman" w:cs="Times New Roman"/>
        </w:rPr>
        <w:t xml:space="preserve"> committee was founded in 1964, the private sector largely funded the initiative.</w:t>
      </w:r>
      <w:r w:rsidR="008105EC">
        <w:rPr>
          <w:rFonts w:ascii="Times New Roman" w:hAnsi="Times New Roman" w:cs="Times New Roman"/>
        </w:rPr>
        <w:t xml:space="preserve"> Some of the largest </w:t>
      </w:r>
      <w:r w:rsidR="00BC15E9">
        <w:rPr>
          <w:rFonts w:ascii="Times New Roman" w:hAnsi="Times New Roman" w:cs="Times New Roman"/>
        </w:rPr>
        <w:t>funders</w:t>
      </w:r>
      <w:r w:rsidR="008105EC">
        <w:rPr>
          <w:rFonts w:ascii="Times New Roman" w:hAnsi="Times New Roman" w:cs="Times New Roman"/>
        </w:rPr>
        <w:t xml:space="preserve"> included: Nestlé and Fleischmann-Royal from the food industry, </w:t>
      </w:r>
      <w:proofErr w:type="spellStart"/>
      <w:r w:rsidR="008105EC">
        <w:rPr>
          <w:rFonts w:ascii="Times New Roman" w:hAnsi="Times New Roman" w:cs="Times New Roman"/>
        </w:rPr>
        <w:t>Agroceres</w:t>
      </w:r>
      <w:proofErr w:type="spellEnd"/>
      <w:r w:rsidR="008105EC">
        <w:rPr>
          <w:rFonts w:ascii="Times New Roman" w:hAnsi="Times New Roman" w:cs="Times New Roman"/>
        </w:rPr>
        <w:t xml:space="preserve"> S.A. and Union Carbine from the agricultural inputs sector</w:t>
      </w:r>
      <w:r w:rsidR="00633B7D">
        <w:rPr>
          <w:rFonts w:ascii="Times New Roman" w:hAnsi="Times New Roman" w:cs="Times New Roman"/>
        </w:rPr>
        <w:t>, Massey Ferguson farm implements</w:t>
      </w:r>
      <w:r w:rsidR="008105EC">
        <w:rPr>
          <w:rFonts w:ascii="Times New Roman" w:hAnsi="Times New Roman" w:cs="Times New Roman"/>
        </w:rPr>
        <w:t xml:space="preserve"> and Brazilian state rural credit banks (Gomes, 2019).</w:t>
      </w:r>
      <w:r w:rsidR="003571B4">
        <w:rPr>
          <w:rFonts w:ascii="Times New Roman" w:hAnsi="Times New Roman" w:cs="Times New Roman"/>
        </w:rPr>
        <w:t xml:space="preserve"> According to Marin (2017), “by showing themselves to be </w:t>
      </w:r>
      <w:r w:rsidR="00066604">
        <w:rPr>
          <w:rFonts w:ascii="Times New Roman" w:hAnsi="Times New Roman" w:cs="Times New Roman"/>
        </w:rPr>
        <w:t>‘</w:t>
      </w:r>
      <w:r w:rsidR="003571B4">
        <w:rPr>
          <w:rFonts w:ascii="Times New Roman" w:hAnsi="Times New Roman" w:cs="Times New Roman"/>
        </w:rPr>
        <w:t>friends</w:t>
      </w:r>
      <w:r w:rsidR="00066604">
        <w:rPr>
          <w:rFonts w:ascii="Times New Roman" w:hAnsi="Times New Roman" w:cs="Times New Roman"/>
        </w:rPr>
        <w:t>’</w:t>
      </w:r>
      <w:r w:rsidR="003571B4">
        <w:rPr>
          <w:rFonts w:ascii="Times New Roman" w:hAnsi="Times New Roman" w:cs="Times New Roman"/>
        </w:rPr>
        <w:t xml:space="preserve"> of the rural youth clubs, the companies intended to build future producers and consumers of goods with a view to integrate them into the </w:t>
      </w:r>
      <w:proofErr w:type="spellStart"/>
      <w:r w:rsidR="003571B4">
        <w:rPr>
          <w:rFonts w:ascii="Times New Roman" w:hAnsi="Times New Roman" w:cs="Times New Roman"/>
        </w:rPr>
        <w:t>agro</w:t>
      </w:r>
      <w:proofErr w:type="spellEnd"/>
      <w:r w:rsidR="003571B4">
        <w:rPr>
          <w:rFonts w:ascii="Times New Roman" w:hAnsi="Times New Roman" w:cs="Times New Roman"/>
        </w:rPr>
        <w:t xml:space="preserve">-industrial supply chains that were being installed in Brazil” (27).  </w:t>
      </w:r>
      <w:r w:rsidR="00633B7D">
        <w:rPr>
          <w:rFonts w:ascii="Times New Roman" w:hAnsi="Times New Roman" w:cs="Times New Roman"/>
        </w:rPr>
        <w:t xml:space="preserve">Rockefeller’s AIA </w:t>
      </w:r>
      <w:r w:rsidR="00F67501">
        <w:rPr>
          <w:rFonts w:ascii="Times New Roman" w:hAnsi="Times New Roman" w:cs="Times New Roman"/>
        </w:rPr>
        <w:t>was the main</w:t>
      </w:r>
      <w:r w:rsidR="00633B7D">
        <w:rPr>
          <w:rFonts w:ascii="Times New Roman" w:hAnsi="Times New Roman" w:cs="Times New Roman"/>
        </w:rPr>
        <w:t xml:space="preserve"> </w:t>
      </w:r>
      <w:r w:rsidR="00F67501">
        <w:rPr>
          <w:rFonts w:ascii="Times New Roman" w:hAnsi="Times New Roman" w:cs="Times New Roman"/>
        </w:rPr>
        <w:t xml:space="preserve">funder </w:t>
      </w:r>
      <w:r w:rsidR="00633B7D">
        <w:rPr>
          <w:rFonts w:ascii="Times New Roman" w:hAnsi="Times New Roman" w:cs="Times New Roman"/>
        </w:rPr>
        <w:t>of 4-S clubs</w:t>
      </w:r>
      <w:r w:rsidR="000F737E">
        <w:rPr>
          <w:rFonts w:ascii="Times New Roman" w:hAnsi="Times New Roman" w:cs="Times New Roman"/>
        </w:rPr>
        <w:t xml:space="preserve"> in the state of Minas Gerais</w:t>
      </w:r>
      <w:r w:rsidR="00F67501">
        <w:rPr>
          <w:rFonts w:ascii="Times New Roman" w:hAnsi="Times New Roman" w:cs="Times New Roman"/>
        </w:rPr>
        <w:t xml:space="preserve"> </w:t>
      </w:r>
      <w:r w:rsidR="000F737E">
        <w:rPr>
          <w:rFonts w:ascii="Times New Roman" w:hAnsi="Times New Roman" w:cs="Times New Roman"/>
        </w:rPr>
        <w:t>via</w:t>
      </w:r>
      <w:r w:rsidR="00F67501">
        <w:rPr>
          <w:rFonts w:ascii="Times New Roman" w:hAnsi="Times New Roman" w:cs="Times New Roman"/>
        </w:rPr>
        <w:t xml:space="preserve"> ACAR</w:t>
      </w:r>
      <w:r w:rsidR="00633B7D">
        <w:rPr>
          <w:rFonts w:ascii="Times New Roman" w:hAnsi="Times New Roman" w:cs="Times New Roman"/>
        </w:rPr>
        <w:t xml:space="preserve">. </w:t>
      </w:r>
    </w:p>
    <w:p w14:paraId="70BF8A0B" w14:textId="5A91A00E" w:rsidR="00507126" w:rsidRDefault="00AF028A" w:rsidP="00B9090E">
      <w:pPr>
        <w:spacing w:line="276" w:lineRule="auto"/>
        <w:jc w:val="both"/>
        <w:rPr>
          <w:rFonts w:ascii="Times New Roman" w:hAnsi="Times New Roman" w:cs="Times New Roman"/>
        </w:rPr>
      </w:pPr>
      <w:r w:rsidRPr="006A6B8E">
        <w:rPr>
          <w:rFonts w:ascii="Times New Roman" w:hAnsi="Times New Roman" w:cs="Times New Roman"/>
        </w:rPr>
        <w:t xml:space="preserve"> </w:t>
      </w:r>
    </w:p>
    <w:p w14:paraId="7A73F83D" w14:textId="26C3DE48" w:rsidR="00AF028A" w:rsidRDefault="00AF028A" w:rsidP="00B9090E">
      <w:pPr>
        <w:spacing w:line="276" w:lineRule="auto"/>
        <w:jc w:val="both"/>
        <w:rPr>
          <w:rFonts w:ascii="Times New Roman" w:hAnsi="Times New Roman" w:cs="Times New Roman"/>
        </w:rPr>
      </w:pPr>
      <w:r>
        <w:rPr>
          <w:rFonts w:ascii="Times New Roman" w:hAnsi="Times New Roman" w:cs="Times New Roman"/>
        </w:rPr>
        <w:t>The international partnership between AIA and the state government of Minas Gerais gained traction country-wide. It helped that</w:t>
      </w:r>
      <w:r w:rsidR="00E96A29">
        <w:rPr>
          <w:rFonts w:ascii="Times New Roman" w:hAnsi="Times New Roman" w:cs="Times New Roman"/>
        </w:rPr>
        <w:t xml:space="preserve"> the</w:t>
      </w:r>
      <w:r>
        <w:rPr>
          <w:rFonts w:ascii="Times New Roman" w:hAnsi="Times New Roman" w:cs="Times New Roman"/>
        </w:rPr>
        <w:t xml:space="preserve"> then-governor of the state, </w:t>
      </w:r>
      <w:proofErr w:type="spellStart"/>
      <w:r>
        <w:rPr>
          <w:rFonts w:ascii="Times New Roman" w:hAnsi="Times New Roman" w:cs="Times New Roman"/>
        </w:rPr>
        <w:t>Juscelino</w:t>
      </w:r>
      <w:proofErr w:type="spellEnd"/>
      <w:r>
        <w:rPr>
          <w:rFonts w:ascii="Times New Roman" w:hAnsi="Times New Roman" w:cs="Times New Roman"/>
        </w:rPr>
        <w:t xml:space="preserve"> </w:t>
      </w:r>
      <w:proofErr w:type="spellStart"/>
      <w:r>
        <w:rPr>
          <w:rFonts w:ascii="Times New Roman" w:hAnsi="Times New Roman" w:cs="Times New Roman"/>
        </w:rPr>
        <w:t>Kubitschek</w:t>
      </w:r>
      <w:proofErr w:type="spellEnd"/>
      <w:r>
        <w:rPr>
          <w:rFonts w:ascii="Times New Roman" w:hAnsi="Times New Roman" w:cs="Times New Roman"/>
        </w:rPr>
        <w:t xml:space="preserve">, was </w:t>
      </w:r>
      <w:r w:rsidR="00E96A29">
        <w:rPr>
          <w:rFonts w:ascii="Times New Roman" w:hAnsi="Times New Roman" w:cs="Times New Roman"/>
        </w:rPr>
        <w:t xml:space="preserve">later </w:t>
      </w:r>
      <w:r>
        <w:rPr>
          <w:rFonts w:ascii="Times New Roman" w:hAnsi="Times New Roman" w:cs="Times New Roman"/>
        </w:rPr>
        <w:t xml:space="preserve">elected President in 1955. </w:t>
      </w:r>
      <w:proofErr w:type="spellStart"/>
      <w:r>
        <w:rPr>
          <w:rFonts w:ascii="Times New Roman" w:hAnsi="Times New Roman" w:cs="Times New Roman"/>
        </w:rPr>
        <w:t>Kubitschek</w:t>
      </w:r>
      <w:proofErr w:type="spellEnd"/>
      <w:r>
        <w:rPr>
          <w:rFonts w:ascii="Times New Roman" w:hAnsi="Times New Roman" w:cs="Times New Roman"/>
        </w:rPr>
        <w:t xml:space="preserve"> worked with AIA to expand the ACAR model throughout Brazil by establishing the Brazilian Association of Rural Assistance and Credit (ABCAR – </w:t>
      </w:r>
      <w:proofErr w:type="spellStart"/>
      <w:r w:rsidRPr="008357B8">
        <w:rPr>
          <w:rFonts w:ascii="Times New Roman" w:hAnsi="Times New Roman" w:cs="Times New Roman"/>
          <w:i/>
        </w:rPr>
        <w:t>Associação</w:t>
      </w:r>
      <w:proofErr w:type="spellEnd"/>
      <w:r w:rsidRPr="008357B8">
        <w:rPr>
          <w:rFonts w:ascii="Times New Roman" w:hAnsi="Times New Roman" w:cs="Times New Roman"/>
          <w:i/>
        </w:rPr>
        <w:t xml:space="preserve"> </w:t>
      </w:r>
      <w:proofErr w:type="spellStart"/>
      <w:r w:rsidRPr="008357B8">
        <w:rPr>
          <w:rFonts w:ascii="Times New Roman" w:hAnsi="Times New Roman" w:cs="Times New Roman"/>
          <w:i/>
        </w:rPr>
        <w:t>Brasileira</w:t>
      </w:r>
      <w:proofErr w:type="spellEnd"/>
      <w:r w:rsidRPr="008357B8">
        <w:rPr>
          <w:rFonts w:ascii="Times New Roman" w:hAnsi="Times New Roman" w:cs="Times New Roman"/>
          <w:i/>
        </w:rPr>
        <w:t xml:space="preserve"> de </w:t>
      </w:r>
      <w:proofErr w:type="spellStart"/>
      <w:r w:rsidRPr="008357B8">
        <w:rPr>
          <w:rFonts w:ascii="Times New Roman" w:hAnsi="Times New Roman" w:cs="Times New Roman"/>
          <w:i/>
        </w:rPr>
        <w:t>Crédito</w:t>
      </w:r>
      <w:proofErr w:type="spellEnd"/>
      <w:r w:rsidRPr="008357B8">
        <w:rPr>
          <w:rFonts w:ascii="Times New Roman" w:hAnsi="Times New Roman" w:cs="Times New Roman"/>
          <w:i/>
        </w:rPr>
        <w:t xml:space="preserve"> e </w:t>
      </w:r>
      <w:proofErr w:type="spellStart"/>
      <w:r w:rsidRPr="008357B8">
        <w:rPr>
          <w:rFonts w:ascii="Times New Roman" w:hAnsi="Times New Roman" w:cs="Times New Roman"/>
          <w:i/>
        </w:rPr>
        <w:t>Assistência</w:t>
      </w:r>
      <w:proofErr w:type="spellEnd"/>
      <w:r w:rsidRPr="008357B8">
        <w:rPr>
          <w:rFonts w:ascii="Times New Roman" w:hAnsi="Times New Roman" w:cs="Times New Roman"/>
          <w:i/>
        </w:rPr>
        <w:t xml:space="preserve"> Rural</w:t>
      </w:r>
      <w:r>
        <w:rPr>
          <w:rFonts w:ascii="Times New Roman" w:hAnsi="Times New Roman" w:cs="Times New Roman"/>
        </w:rPr>
        <w:t xml:space="preserve">). The establishment of a national network allowed for more centralized funding and direction. </w:t>
      </w:r>
      <w:r w:rsidR="005A553D">
        <w:rPr>
          <w:rFonts w:ascii="Times New Roman" w:hAnsi="Times New Roman" w:cs="Times New Roman"/>
        </w:rPr>
        <w:t>One of the principle functions of</w:t>
      </w:r>
      <w:r w:rsidR="00927B80">
        <w:rPr>
          <w:rFonts w:ascii="Times New Roman" w:hAnsi="Times New Roman" w:cs="Times New Roman"/>
        </w:rPr>
        <w:t xml:space="preserve"> the </w:t>
      </w:r>
      <w:r w:rsidR="008C1BA8">
        <w:rPr>
          <w:rFonts w:ascii="Times New Roman" w:hAnsi="Times New Roman" w:cs="Times New Roman"/>
        </w:rPr>
        <w:t xml:space="preserve">aforementioned ETA </w:t>
      </w:r>
      <w:r w:rsidR="005A553D">
        <w:rPr>
          <w:rFonts w:ascii="Times New Roman" w:hAnsi="Times New Roman" w:cs="Times New Roman"/>
        </w:rPr>
        <w:t xml:space="preserve">was to scale up the experience of ACAR in Minas Gerais </w:t>
      </w:r>
      <w:r w:rsidR="00D808A8">
        <w:rPr>
          <w:rFonts w:ascii="Times New Roman" w:hAnsi="Times New Roman" w:cs="Times New Roman"/>
        </w:rPr>
        <w:t xml:space="preserve">(see </w:t>
      </w:r>
      <w:proofErr w:type="spellStart"/>
      <w:r w:rsidR="00D808A8">
        <w:rPr>
          <w:rFonts w:ascii="Times New Roman" w:hAnsi="Times New Roman" w:cs="Times New Roman"/>
        </w:rPr>
        <w:t>Mendonça</w:t>
      </w:r>
      <w:proofErr w:type="spellEnd"/>
      <w:r w:rsidR="00D808A8">
        <w:rPr>
          <w:rFonts w:ascii="Times New Roman" w:hAnsi="Times New Roman" w:cs="Times New Roman"/>
        </w:rPr>
        <w:t>, 2010)</w:t>
      </w:r>
      <w:r w:rsidR="005A553D">
        <w:rPr>
          <w:rFonts w:ascii="Times New Roman" w:hAnsi="Times New Roman" w:cs="Times New Roman"/>
        </w:rPr>
        <w:t>.</w:t>
      </w:r>
      <w:r w:rsidR="00927B80">
        <w:rPr>
          <w:rFonts w:ascii="Times New Roman" w:hAnsi="Times New Roman" w:cs="Times New Roman"/>
        </w:rPr>
        <w:t xml:space="preserve"> </w:t>
      </w:r>
      <w:r>
        <w:rPr>
          <w:rFonts w:ascii="Times New Roman" w:hAnsi="Times New Roman" w:cs="Times New Roman"/>
        </w:rPr>
        <w:t xml:space="preserve">All existing regional and state extension agencies would then utilize the national administration to bolster their services. One example is the Northeastern Association of Credit and </w:t>
      </w:r>
      <w:r>
        <w:rPr>
          <w:rFonts w:ascii="Times New Roman" w:hAnsi="Times New Roman" w:cs="Times New Roman"/>
        </w:rPr>
        <w:lastRenderedPageBreak/>
        <w:t xml:space="preserve">Rural Assistance (ANCAR – </w:t>
      </w:r>
      <w:proofErr w:type="spellStart"/>
      <w:r w:rsidRPr="00E96A29">
        <w:rPr>
          <w:rFonts w:ascii="Times New Roman" w:hAnsi="Times New Roman" w:cs="Times New Roman"/>
          <w:i/>
        </w:rPr>
        <w:t>Associação</w:t>
      </w:r>
      <w:proofErr w:type="spellEnd"/>
      <w:r w:rsidRPr="00E96A29">
        <w:rPr>
          <w:rFonts w:ascii="Times New Roman" w:hAnsi="Times New Roman" w:cs="Times New Roman"/>
          <w:i/>
        </w:rPr>
        <w:t xml:space="preserve"> </w:t>
      </w:r>
      <w:proofErr w:type="spellStart"/>
      <w:r w:rsidRPr="00E96A29">
        <w:rPr>
          <w:rFonts w:ascii="Times New Roman" w:hAnsi="Times New Roman" w:cs="Times New Roman"/>
          <w:i/>
        </w:rPr>
        <w:t>Nordestina</w:t>
      </w:r>
      <w:proofErr w:type="spellEnd"/>
      <w:r w:rsidRPr="00E96A29">
        <w:rPr>
          <w:rFonts w:ascii="Times New Roman" w:hAnsi="Times New Roman" w:cs="Times New Roman"/>
          <w:i/>
        </w:rPr>
        <w:t xml:space="preserve"> de </w:t>
      </w:r>
      <w:proofErr w:type="spellStart"/>
      <w:r w:rsidRPr="00E96A29">
        <w:rPr>
          <w:rFonts w:ascii="Times New Roman" w:hAnsi="Times New Roman" w:cs="Times New Roman"/>
          <w:i/>
        </w:rPr>
        <w:t>Crédito</w:t>
      </w:r>
      <w:proofErr w:type="spellEnd"/>
      <w:r w:rsidRPr="00E96A29">
        <w:rPr>
          <w:rFonts w:ascii="Times New Roman" w:hAnsi="Times New Roman" w:cs="Times New Roman"/>
          <w:i/>
        </w:rPr>
        <w:t xml:space="preserve"> e </w:t>
      </w:r>
      <w:proofErr w:type="spellStart"/>
      <w:r w:rsidRPr="00E96A29">
        <w:rPr>
          <w:rFonts w:ascii="Times New Roman" w:hAnsi="Times New Roman" w:cs="Times New Roman"/>
          <w:i/>
        </w:rPr>
        <w:t>Assistência</w:t>
      </w:r>
      <w:proofErr w:type="spellEnd"/>
      <w:r w:rsidRPr="00E96A29">
        <w:rPr>
          <w:rFonts w:ascii="Times New Roman" w:hAnsi="Times New Roman" w:cs="Times New Roman"/>
          <w:i/>
        </w:rPr>
        <w:t xml:space="preserve"> Rural</w:t>
      </w:r>
      <w:r>
        <w:rPr>
          <w:rFonts w:ascii="Times New Roman" w:hAnsi="Times New Roman" w:cs="Times New Roman"/>
        </w:rPr>
        <w:t xml:space="preserve">). ANCAR used the </w:t>
      </w:r>
      <w:r w:rsidR="00C356B7">
        <w:rPr>
          <w:rFonts w:ascii="Times New Roman" w:hAnsi="Times New Roman" w:cs="Times New Roman"/>
        </w:rPr>
        <w:t>ETA’s</w:t>
      </w:r>
      <w:r>
        <w:rPr>
          <w:rFonts w:ascii="Times New Roman" w:hAnsi="Times New Roman" w:cs="Times New Roman"/>
        </w:rPr>
        <w:t xml:space="preserve"> joint fund to import equipment and brought in nine extension advisors from the U.S. from 1955-1964 (Barber, 1965). Its director at the time was</w:t>
      </w:r>
      <w:r w:rsidR="00F67501">
        <w:rPr>
          <w:rFonts w:ascii="Times New Roman" w:hAnsi="Times New Roman" w:cs="Times New Roman"/>
        </w:rPr>
        <w:t xml:space="preserve"> an economist named</w:t>
      </w:r>
      <w:r>
        <w:rPr>
          <w:rFonts w:ascii="Times New Roman" w:hAnsi="Times New Roman" w:cs="Times New Roman"/>
        </w:rPr>
        <w:t xml:space="preserve"> Dr. José </w:t>
      </w:r>
      <w:proofErr w:type="spellStart"/>
      <w:r>
        <w:rPr>
          <w:rFonts w:ascii="Times New Roman" w:hAnsi="Times New Roman" w:cs="Times New Roman"/>
        </w:rPr>
        <w:t>Irineu</w:t>
      </w:r>
      <w:proofErr w:type="spellEnd"/>
      <w:r>
        <w:rPr>
          <w:rFonts w:ascii="Times New Roman" w:hAnsi="Times New Roman" w:cs="Times New Roman"/>
        </w:rPr>
        <w:t xml:space="preserve"> Cabral, who would later become the first president of </w:t>
      </w:r>
      <w:proofErr w:type="spellStart"/>
      <w:r>
        <w:rPr>
          <w:rFonts w:ascii="Times New Roman" w:hAnsi="Times New Roman" w:cs="Times New Roman"/>
        </w:rPr>
        <w:t>Embrapa</w:t>
      </w:r>
      <w:proofErr w:type="spellEnd"/>
      <w:r w:rsidR="008C09DC">
        <w:rPr>
          <w:rFonts w:ascii="Times New Roman" w:hAnsi="Times New Roman" w:cs="Times New Roman"/>
        </w:rPr>
        <w:t xml:space="preserve"> (see Cabral, 2005)</w:t>
      </w:r>
      <w:r>
        <w:rPr>
          <w:rFonts w:ascii="Times New Roman" w:hAnsi="Times New Roman" w:cs="Times New Roman"/>
        </w:rPr>
        <w:t xml:space="preserve">. </w:t>
      </w:r>
    </w:p>
    <w:p w14:paraId="4E07310C" w14:textId="77777777" w:rsidR="00AF028A" w:rsidRDefault="00AF028A" w:rsidP="00B9090E">
      <w:pPr>
        <w:spacing w:line="276" w:lineRule="auto"/>
        <w:jc w:val="both"/>
        <w:rPr>
          <w:rFonts w:ascii="Times New Roman" w:hAnsi="Times New Roman" w:cs="Times New Roman"/>
        </w:rPr>
      </w:pPr>
    </w:p>
    <w:p w14:paraId="00985351" w14:textId="2A9F1CB4" w:rsidR="00105184" w:rsidRDefault="00AF028A" w:rsidP="00B9090E">
      <w:pPr>
        <w:spacing w:line="276" w:lineRule="auto"/>
        <w:jc w:val="both"/>
        <w:rPr>
          <w:rFonts w:ascii="Times New Roman" w:hAnsi="Times New Roman" w:cs="Times New Roman"/>
        </w:rPr>
      </w:pPr>
      <w:r>
        <w:rPr>
          <w:rFonts w:ascii="Times New Roman" w:hAnsi="Times New Roman" w:cs="Times New Roman"/>
        </w:rPr>
        <w:t>Rural extension in Brazil was in many ways an institutional precursor to the re</w:t>
      </w:r>
      <w:r w:rsidR="008C42DF">
        <w:rPr>
          <w:rFonts w:ascii="Times New Roman" w:hAnsi="Times New Roman" w:cs="Times New Roman"/>
        </w:rPr>
        <w:t>de</w:t>
      </w:r>
      <w:r>
        <w:rPr>
          <w:rFonts w:ascii="Times New Roman" w:hAnsi="Times New Roman" w:cs="Times New Roman"/>
        </w:rPr>
        <w:t>sign of agricultural research. The origins of Brazilian agricultural exten</w:t>
      </w:r>
      <w:r w:rsidR="008C42DF">
        <w:rPr>
          <w:rFonts w:ascii="Times New Roman" w:hAnsi="Times New Roman" w:cs="Times New Roman"/>
        </w:rPr>
        <w:t>s</w:t>
      </w:r>
      <w:r>
        <w:rPr>
          <w:rFonts w:ascii="Times New Roman" w:hAnsi="Times New Roman" w:cs="Times New Roman"/>
        </w:rPr>
        <w:t xml:space="preserve">ion can be traced to </w:t>
      </w:r>
      <w:r w:rsidR="000A3257">
        <w:rPr>
          <w:rFonts w:ascii="Times New Roman" w:hAnsi="Times New Roman" w:cs="Times New Roman"/>
        </w:rPr>
        <w:t>the AIA</w:t>
      </w:r>
      <w:r>
        <w:rPr>
          <w:rFonts w:ascii="Times New Roman" w:hAnsi="Times New Roman" w:cs="Times New Roman"/>
        </w:rPr>
        <w:t xml:space="preserve"> pilot project in Minas Gerais that was based on the more traditional approach common in other Green Revolutions throughout the world</w:t>
      </w:r>
      <w:r w:rsidR="00105184">
        <w:rPr>
          <w:rFonts w:ascii="Times New Roman" w:hAnsi="Times New Roman" w:cs="Times New Roman"/>
        </w:rPr>
        <w:t xml:space="preserve"> by targeting family farmers</w:t>
      </w:r>
      <w:r w:rsidR="009A1007">
        <w:rPr>
          <w:rFonts w:ascii="Times New Roman" w:hAnsi="Times New Roman" w:cs="Times New Roman"/>
        </w:rPr>
        <w:t xml:space="preserve">. </w:t>
      </w:r>
      <w:r w:rsidR="00105184">
        <w:rPr>
          <w:rFonts w:ascii="Times New Roman" w:hAnsi="Times New Roman" w:cs="Times New Roman"/>
        </w:rPr>
        <w:t>Rural extension was also a cornerstone of government and philanthropic collaboration in Mexico, the Andean region, and the Caribbean where agrarian reform had also taken place (Schultz, 1967). Agrarian reform was initially a priority of the Brazilian government in the late 1950s and early 1960s. However, a</w:t>
      </w:r>
      <w:r w:rsidR="006571F4">
        <w:rPr>
          <w:rFonts w:ascii="Times New Roman" w:hAnsi="Times New Roman" w:cs="Times New Roman"/>
        </w:rPr>
        <w:t>fter the military coup in 1964, the Brazilian state</w:t>
      </w:r>
      <w:r w:rsidR="00105184">
        <w:rPr>
          <w:rFonts w:ascii="Times New Roman" w:hAnsi="Times New Roman" w:cs="Times New Roman"/>
        </w:rPr>
        <w:t xml:space="preserve"> assured no structural changes to the agrarian sector and</w:t>
      </w:r>
      <w:r w:rsidR="006571F4">
        <w:rPr>
          <w:rFonts w:ascii="Times New Roman" w:hAnsi="Times New Roman" w:cs="Times New Roman"/>
        </w:rPr>
        <w:t xml:space="preserve"> </w:t>
      </w:r>
      <w:r w:rsidR="00105184">
        <w:rPr>
          <w:rFonts w:ascii="Times New Roman" w:hAnsi="Times New Roman" w:cs="Times New Roman"/>
        </w:rPr>
        <w:t xml:space="preserve">directed </w:t>
      </w:r>
      <w:r w:rsidR="00FA207B">
        <w:rPr>
          <w:rFonts w:ascii="Times New Roman" w:hAnsi="Times New Roman" w:cs="Times New Roman"/>
        </w:rPr>
        <w:t>rural extension to work with large and medium producers under “conservative modernization”</w:t>
      </w:r>
      <w:r w:rsidR="00FA207B">
        <w:rPr>
          <w:rStyle w:val="FootnoteReference"/>
          <w:rFonts w:ascii="Times New Roman" w:hAnsi="Times New Roman" w:cs="Times New Roman"/>
        </w:rPr>
        <w:footnoteReference w:id="5"/>
      </w:r>
      <w:r w:rsidR="00E96A29">
        <w:rPr>
          <w:rFonts w:ascii="Times New Roman" w:hAnsi="Times New Roman" w:cs="Times New Roman"/>
        </w:rPr>
        <w:t>.</w:t>
      </w:r>
      <w:r w:rsidR="006571F4">
        <w:rPr>
          <w:rFonts w:ascii="Times New Roman" w:hAnsi="Times New Roman" w:cs="Times New Roman"/>
        </w:rPr>
        <w:t xml:space="preserve"> </w:t>
      </w:r>
      <w:r w:rsidR="00105184">
        <w:rPr>
          <w:rFonts w:ascii="Times New Roman" w:hAnsi="Times New Roman" w:cs="Times New Roman"/>
        </w:rPr>
        <w:t xml:space="preserve">Therefore, while early approaches to rural extension in Brazil mirrored that of others in the region, the agrarian structure in Brazil remained largely unchanged.  </w:t>
      </w:r>
    </w:p>
    <w:p w14:paraId="7CCDE49A" w14:textId="77777777" w:rsidR="00105184" w:rsidRDefault="00105184" w:rsidP="00B9090E">
      <w:pPr>
        <w:spacing w:line="276" w:lineRule="auto"/>
        <w:jc w:val="both"/>
        <w:rPr>
          <w:rFonts w:ascii="Times New Roman" w:hAnsi="Times New Roman" w:cs="Times New Roman"/>
        </w:rPr>
      </w:pPr>
    </w:p>
    <w:p w14:paraId="2E1DC2CD" w14:textId="562B49DA" w:rsidR="00AF028A" w:rsidRDefault="00E96A29" w:rsidP="00B9090E">
      <w:pPr>
        <w:spacing w:line="276" w:lineRule="auto"/>
        <w:jc w:val="both"/>
        <w:rPr>
          <w:rFonts w:ascii="Times New Roman" w:hAnsi="Times New Roman" w:cs="Times New Roman"/>
        </w:rPr>
      </w:pPr>
      <w:r>
        <w:rPr>
          <w:rFonts w:ascii="Times New Roman" w:hAnsi="Times New Roman" w:cs="Times New Roman"/>
        </w:rPr>
        <w:t>I</w:t>
      </w:r>
      <w:r w:rsidR="00364790">
        <w:rPr>
          <w:rFonts w:ascii="Times New Roman" w:hAnsi="Times New Roman" w:cs="Times New Roman"/>
        </w:rPr>
        <w:t xml:space="preserve">n 1974 the Brazilian government created the Brazilian Company of Technical Assistance and Rural Extension, known by its Portuguese acronym </w:t>
      </w:r>
      <w:proofErr w:type="spellStart"/>
      <w:r w:rsidR="00364790">
        <w:rPr>
          <w:rFonts w:ascii="Times New Roman" w:hAnsi="Times New Roman" w:cs="Times New Roman"/>
        </w:rPr>
        <w:t>Embrater</w:t>
      </w:r>
      <w:proofErr w:type="spellEnd"/>
      <w:r w:rsidR="00364790">
        <w:rPr>
          <w:rFonts w:ascii="Times New Roman" w:hAnsi="Times New Roman" w:cs="Times New Roman"/>
        </w:rPr>
        <w:t xml:space="preserve">. </w:t>
      </w:r>
      <w:r w:rsidR="004E08F2">
        <w:rPr>
          <w:rFonts w:ascii="Times New Roman" w:hAnsi="Times New Roman" w:cs="Times New Roman"/>
        </w:rPr>
        <w:t>The newly</w:t>
      </w:r>
      <w:r>
        <w:rPr>
          <w:rFonts w:ascii="Times New Roman" w:hAnsi="Times New Roman" w:cs="Times New Roman"/>
        </w:rPr>
        <w:t>-</w:t>
      </w:r>
      <w:r w:rsidR="004E08F2">
        <w:rPr>
          <w:rFonts w:ascii="Times New Roman" w:hAnsi="Times New Roman" w:cs="Times New Roman"/>
        </w:rPr>
        <w:t xml:space="preserve">democratic government closed </w:t>
      </w:r>
      <w:proofErr w:type="spellStart"/>
      <w:r w:rsidR="004E08F2">
        <w:rPr>
          <w:rFonts w:ascii="Times New Roman" w:hAnsi="Times New Roman" w:cs="Times New Roman"/>
        </w:rPr>
        <w:t>Em</w:t>
      </w:r>
      <w:r w:rsidR="00105184">
        <w:rPr>
          <w:rFonts w:ascii="Times New Roman" w:hAnsi="Times New Roman" w:cs="Times New Roman"/>
        </w:rPr>
        <w:t>b</w:t>
      </w:r>
      <w:r w:rsidR="004E08F2">
        <w:rPr>
          <w:rFonts w:ascii="Times New Roman" w:hAnsi="Times New Roman" w:cs="Times New Roman"/>
        </w:rPr>
        <w:t>ater</w:t>
      </w:r>
      <w:proofErr w:type="spellEnd"/>
      <w:r w:rsidR="004E08F2">
        <w:rPr>
          <w:rFonts w:ascii="Times New Roman" w:hAnsi="Times New Roman" w:cs="Times New Roman"/>
        </w:rPr>
        <w:t xml:space="preserve"> in 1989 due to the combination of a fiscal crisis with the rise of social movements and public opposition to agricultural modernization (see Castro and Pereira, 2017). Agricultural extension in Brazil was once again relegated to state governments. </w:t>
      </w:r>
      <w:r w:rsidR="00AF028A">
        <w:rPr>
          <w:rFonts w:ascii="Times New Roman" w:hAnsi="Times New Roman" w:cs="Times New Roman"/>
        </w:rPr>
        <w:t xml:space="preserve">Although rural extension in Brazil rarely receives credit for </w:t>
      </w:r>
      <w:r w:rsidR="008C42DF">
        <w:rPr>
          <w:rFonts w:ascii="Times New Roman" w:hAnsi="Times New Roman" w:cs="Times New Roman"/>
        </w:rPr>
        <w:t>its</w:t>
      </w:r>
      <w:r w:rsidR="00AF028A">
        <w:rPr>
          <w:rFonts w:ascii="Times New Roman" w:hAnsi="Times New Roman" w:cs="Times New Roman"/>
        </w:rPr>
        <w:t xml:space="preserve"> role in the country’s agricultural development, the institution</w:t>
      </w:r>
      <w:r w:rsidR="008C42DF">
        <w:rPr>
          <w:rFonts w:ascii="Times New Roman" w:hAnsi="Times New Roman" w:cs="Times New Roman"/>
        </w:rPr>
        <w:t>-</w:t>
      </w:r>
      <w:r w:rsidR="00AF028A">
        <w:rPr>
          <w:rFonts w:ascii="Times New Roman" w:hAnsi="Times New Roman" w:cs="Times New Roman"/>
        </w:rPr>
        <w:t>building and relations behind its growth w</w:t>
      </w:r>
      <w:r w:rsidR="00A1167A">
        <w:rPr>
          <w:rFonts w:ascii="Times New Roman" w:hAnsi="Times New Roman" w:cs="Times New Roman"/>
        </w:rPr>
        <w:t>ere</w:t>
      </w:r>
      <w:r w:rsidR="00AF028A">
        <w:rPr>
          <w:rFonts w:ascii="Times New Roman" w:hAnsi="Times New Roman" w:cs="Times New Roman"/>
        </w:rPr>
        <w:t xml:space="preserve"> fundamental to the vision of what would become </w:t>
      </w:r>
      <w:proofErr w:type="spellStart"/>
      <w:r w:rsidR="00AF028A">
        <w:rPr>
          <w:rFonts w:ascii="Times New Roman" w:hAnsi="Times New Roman" w:cs="Times New Roman"/>
        </w:rPr>
        <w:t>Embrapa</w:t>
      </w:r>
      <w:proofErr w:type="spellEnd"/>
      <w:r w:rsidR="00AF028A">
        <w:rPr>
          <w:rFonts w:ascii="Times New Roman" w:hAnsi="Times New Roman" w:cs="Times New Roman"/>
        </w:rPr>
        <w:t xml:space="preserve">. </w:t>
      </w:r>
      <w:proofErr w:type="spellStart"/>
      <w:r w:rsidR="00AF028A">
        <w:rPr>
          <w:rFonts w:ascii="Times New Roman" w:hAnsi="Times New Roman" w:cs="Times New Roman"/>
        </w:rPr>
        <w:t>Embrapa’s</w:t>
      </w:r>
      <w:proofErr w:type="spellEnd"/>
      <w:r w:rsidR="00AF028A">
        <w:rPr>
          <w:rFonts w:ascii="Times New Roman" w:hAnsi="Times New Roman" w:cs="Times New Roman"/>
        </w:rPr>
        <w:t xml:space="preserve"> first two presidents and founders had both worked for ACAR and the state government of Minas Gerais. The</w:t>
      </w:r>
      <w:r w:rsidR="00A1167A">
        <w:rPr>
          <w:rFonts w:ascii="Times New Roman" w:hAnsi="Times New Roman" w:cs="Times New Roman"/>
        </w:rPr>
        <w:t>y</w:t>
      </w:r>
      <w:r w:rsidR="00AF028A">
        <w:rPr>
          <w:rFonts w:ascii="Times New Roman" w:hAnsi="Times New Roman" w:cs="Times New Roman"/>
        </w:rPr>
        <w:t xml:space="preserve"> received scholarships from the Rockefeller Foundation to train in the U.S. due to the relationships established while working with Nelson Rockefeller’s AIA in the state. These relationships with philanthropic organizations proved to be a crucial point of contact after returning to Brazil to help </w:t>
      </w:r>
      <w:r w:rsidR="00E8459D">
        <w:rPr>
          <w:rFonts w:ascii="Times New Roman" w:hAnsi="Times New Roman" w:cs="Times New Roman"/>
        </w:rPr>
        <w:t>situate</w:t>
      </w:r>
      <w:r w:rsidR="00AF028A">
        <w:rPr>
          <w:rFonts w:ascii="Times New Roman" w:hAnsi="Times New Roman" w:cs="Times New Roman"/>
        </w:rPr>
        <w:t xml:space="preserve"> </w:t>
      </w:r>
      <w:r w:rsidR="00066604">
        <w:rPr>
          <w:rFonts w:ascii="Times New Roman" w:hAnsi="Times New Roman" w:cs="Times New Roman"/>
        </w:rPr>
        <w:t xml:space="preserve">public research </w:t>
      </w:r>
      <w:r w:rsidR="00E8459D">
        <w:rPr>
          <w:rFonts w:ascii="Times New Roman" w:hAnsi="Times New Roman" w:cs="Times New Roman"/>
        </w:rPr>
        <w:t>as the technological key for agricultural modernization</w:t>
      </w:r>
      <w:r w:rsidR="00AF028A">
        <w:rPr>
          <w:rFonts w:ascii="Times New Roman" w:hAnsi="Times New Roman" w:cs="Times New Roman"/>
        </w:rPr>
        <w:t xml:space="preserve">. </w:t>
      </w:r>
    </w:p>
    <w:p w14:paraId="46C6F8E8" w14:textId="77777777" w:rsidR="00AF028A" w:rsidRDefault="00AF028A" w:rsidP="00B9090E">
      <w:pPr>
        <w:spacing w:line="276" w:lineRule="auto"/>
        <w:jc w:val="both"/>
        <w:rPr>
          <w:rFonts w:ascii="Times New Roman" w:hAnsi="Times New Roman" w:cs="Times New Roman"/>
        </w:rPr>
      </w:pPr>
    </w:p>
    <w:p w14:paraId="5A47AC3A" w14:textId="379D7E01" w:rsidR="00AF028A" w:rsidRPr="00354A6E" w:rsidRDefault="00AF028A" w:rsidP="00B9090E">
      <w:pPr>
        <w:spacing w:line="276" w:lineRule="auto"/>
        <w:jc w:val="center"/>
        <w:rPr>
          <w:rFonts w:ascii="Times New Roman" w:hAnsi="Times New Roman" w:cs="Times New Roman"/>
          <w:u w:val="single"/>
        </w:rPr>
      </w:pPr>
      <w:r w:rsidRPr="00354A6E">
        <w:rPr>
          <w:rFonts w:ascii="Times New Roman" w:hAnsi="Times New Roman" w:cs="Times New Roman"/>
          <w:u w:val="single"/>
        </w:rPr>
        <w:t>Public Agricultural Research</w:t>
      </w:r>
    </w:p>
    <w:p w14:paraId="0AA72602" w14:textId="77777777" w:rsidR="00AF028A" w:rsidRDefault="00AF028A" w:rsidP="00B9090E">
      <w:pPr>
        <w:spacing w:line="276" w:lineRule="auto"/>
        <w:jc w:val="both"/>
        <w:rPr>
          <w:rFonts w:ascii="Times New Roman" w:hAnsi="Times New Roman" w:cs="Times New Roman"/>
        </w:rPr>
      </w:pPr>
    </w:p>
    <w:p w14:paraId="4969D4A5" w14:textId="1AC40E71" w:rsidR="00AF028A" w:rsidRDefault="00AF028A" w:rsidP="00B9090E">
      <w:pPr>
        <w:spacing w:line="276" w:lineRule="auto"/>
        <w:jc w:val="both"/>
        <w:rPr>
          <w:rFonts w:ascii="Times New Roman" w:hAnsi="Times New Roman" w:cs="Times New Roman"/>
        </w:rPr>
      </w:pPr>
      <w:r>
        <w:rPr>
          <w:rFonts w:ascii="Times New Roman" w:hAnsi="Times New Roman" w:cs="Times New Roman"/>
        </w:rPr>
        <w:t xml:space="preserve">Extension services in Brazil </w:t>
      </w:r>
      <w:r w:rsidR="00686FAD">
        <w:rPr>
          <w:rFonts w:ascii="Times New Roman" w:hAnsi="Times New Roman" w:cs="Times New Roman"/>
        </w:rPr>
        <w:t>grew out of</w:t>
      </w:r>
      <w:r>
        <w:rPr>
          <w:rFonts w:ascii="Times New Roman" w:hAnsi="Times New Roman" w:cs="Times New Roman"/>
        </w:rPr>
        <w:t xml:space="preserve"> the first public agricultural research institutions. Local extension services were established by the state governments of Bahia (1859), Pernambuco (1859), Sergipe (1860)</w:t>
      </w:r>
      <w:r w:rsidR="00686FAD">
        <w:rPr>
          <w:rFonts w:ascii="Times New Roman" w:hAnsi="Times New Roman" w:cs="Times New Roman"/>
        </w:rPr>
        <w:t>,</w:t>
      </w:r>
      <w:r>
        <w:rPr>
          <w:rFonts w:ascii="Times New Roman" w:hAnsi="Times New Roman" w:cs="Times New Roman"/>
        </w:rPr>
        <w:t xml:space="preserve"> and Rio de Janeiro (1860). However, these early research agencies were primarily tasked with on-farm extension and </w:t>
      </w:r>
      <w:r w:rsidR="00686FAD">
        <w:rPr>
          <w:rFonts w:ascii="Times New Roman" w:hAnsi="Times New Roman" w:cs="Times New Roman"/>
        </w:rPr>
        <w:t xml:space="preserve">were </w:t>
      </w:r>
      <w:r>
        <w:rPr>
          <w:rFonts w:ascii="Times New Roman" w:hAnsi="Times New Roman" w:cs="Times New Roman"/>
        </w:rPr>
        <w:t>lack</w:t>
      </w:r>
      <w:r w:rsidR="00686FAD">
        <w:rPr>
          <w:rFonts w:ascii="Times New Roman" w:hAnsi="Times New Roman" w:cs="Times New Roman"/>
        </w:rPr>
        <w:t>ing in</w:t>
      </w:r>
      <w:r>
        <w:rPr>
          <w:rFonts w:ascii="Times New Roman" w:hAnsi="Times New Roman" w:cs="Times New Roman"/>
        </w:rPr>
        <w:t xml:space="preserve"> any applied research. The first true research </w:t>
      </w:r>
      <w:r>
        <w:rPr>
          <w:rFonts w:ascii="Times New Roman" w:hAnsi="Times New Roman" w:cs="Times New Roman"/>
        </w:rPr>
        <w:lastRenderedPageBreak/>
        <w:t xml:space="preserve">and development institute in Brazil was the Agronomical Institute of Campinas (IAC – </w:t>
      </w:r>
      <w:r w:rsidRPr="00B37487">
        <w:rPr>
          <w:rFonts w:ascii="Times New Roman" w:hAnsi="Times New Roman" w:cs="Times New Roman"/>
          <w:i/>
          <w:iCs/>
        </w:rPr>
        <w:t>I</w:t>
      </w:r>
      <w:r w:rsidRPr="00A1167A">
        <w:rPr>
          <w:rFonts w:ascii="Times New Roman" w:hAnsi="Times New Roman" w:cs="Times New Roman"/>
          <w:i/>
          <w:iCs/>
        </w:rPr>
        <w:t>n</w:t>
      </w:r>
      <w:r w:rsidRPr="0060674E">
        <w:rPr>
          <w:rFonts w:ascii="Times New Roman" w:hAnsi="Times New Roman" w:cs="Times New Roman"/>
          <w:i/>
        </w:rPr>
        <w:t xml:space="preserve">stituto </w:t>
      </w:r>
      <w:proofErr w:type="spellStart"/>
      <w:r w:rsidRPr="0060674E">
        <w:rPr>
          <w:rFonts w:ascii="Times New Roman" w:hAnsi="Times New Roman" w:cs="Times New Roman"/>
          <w:i/>
        </w:rPr>
        <w:t>Agronômico</w:t>
      </w:r>
      <w:proofErr w:type="spellEnd"/>
      <w:r w:rsidRPr="0060674E">
        <w:rPr>
          <w:rFonts w:ascii="Times New Roman" w:hAnsi="Times New Roman" w:cs="Times New Roman"/>
          <w:i/>
        </w:rPr>
        <w:t xml:space="preserve"> de Campi</w:t>
      </w:r>
      <w:r w:rsidR="00686FAD">
        <w:rPr>
          <w:rFonts w:ascii="Times New Roman" w:hAnsi="Times New Roman" w:cs="Times New Roman"/>
          <w:i/>
        </w:rPr>
        <w:t>n</w:t>
      </w:r>
      <w:r w:rsidRPr="0060674E">
        <w:rPr>
          <w:rFonts w:ascii="Times New Roman" w:hAnsi="Times New Roman" w:cs="Times New Roman"/>
          <w:i/>
        </w:rPr>
        <w:t>as</w:t>
      </w:r>
      <w:r>
        <w:rPr>
          <w:rFonts w:ascii="Times New Roman" w:hAnsi="Times New Roman" w:cs="Times New Roman"/>
        </w:rPr>
        <w:t xml:space="preserve">), established in 1887 by Emperor Dom Pedro II. The IAC served as the de facto national research center for all things agricultural for several decades. Scientists at the center </w:t>
      </w:r>
      <w:r w:rsidR="00686FAD">
        <w:rPr>
          <w:rFonts w:ascii="Times New Roman" w:hAnsi="Times New Roman" w:cs="Times New Roman"/>
        </w:rPr>
        <w:t>were responsible for the creation of some of the first</w:t>
      </w:r>
      <w:r>
        <w:rPr>
          <w:rFonts w:ascii="Times New Roman" w:hAnsi="Times New Roman" w:cs="Times New Roman"/>
        </w:rPr>
        <w:t xml:space="preserve"> new cultivars and conducted most of the first field trials. The first attempt to establish a national agricultural research network took place in 1933 but it only lasted a few years. Subsequent attempts in the 1930s and 1940s were also short-lived due to a lack of political stability</w:t>
      </w:r>
      <w:r w:rsidR="00440F40">
        <w:rPr>
          <w:rFonts w:ascii="Times New Roman" w:hAnsi="Times New Roman" w:cs="Times New Roman"/>
        </w:rPr>
        <w:t xml:space="preserve"> and</w:t>
      </w:r>
      <w:r>
        <w:rPr>
          <w:rFonts w:ascii="Times New Roman" w:hAnsi="Times New Roman" w:cs="Times New Roman"/>
        </w:rPr>
        <w:t xml:space="preserve"> </w:t>
      </w:r>
      <w:r w:rsidR="00686FAD">
        <w:rPr>
          <w:rFonts w:ascii="Times New Roman" w:hAnsi="Times New Roman" w:cs="Times New Roman"/>
        </w:rPr>
        <w:t xml:space="preserve">political </w:t>
      </w:r>
      <w:r>
        <w:rPr>
          <w:rFonts w:ascii="Times New Roman" w:hAnsi="Times New Roman" w:cs="Times New Roman"/>
        </w:rPr>
        <w:t>will</w:t>
      </w:r>
      <w:r w:rsidR="00686FAD">
        <w:rPr>
          <w:rFonts w:ascii="Times New Roman" w:hAnsi="Times New Roman" w:cs="Times New Roman"/>
        </w:rPr>
        <w:t>,</w:t>
      </w:r>
      <w:r>
        <w:rPr>
          <w:rFonts w:ascii="Times New Roman" w:hAnsi="Times New Roman" w:cs="Times New Roman"/>
        </w:rPr>
        <w:t xml:space="preserve"> and</w:t>
      </w:r>
      <w:r w:rsidR="00686FAD">
        <w:rPr>
          <w:rFonts w:ascii="Times New Roman" w:hAnsi="Times New Roman" w:cs="Times New Roman"/>
        </w:rPr>
        <w:t xml:space="preserve"> to </w:t>
      </w:r>
      <w:r>
        <w:rPr>
          <w:rFonts w:ascii="Times New Roman" w:hAnsi="Times New Roman" w:cs="Times New Roman"/>
        </w:rPr>
        <w:t xml:space="preserve">the sector’s reliance on cheap labor. A conjuncture of international assistance and political stability in the following decades provided the underpinnings of a gradual institutionalization of a national agricultural research system for the country (see Rodrigues, 1987).  </w:t>
      </w:r>
    </w:p>
    <w:p w14:paraId="7C0FA770" w14:textId="77777777" w:rsidR="00AF028A" w:rsidRDefault="00AF028A" w:rsidP="00B9090E">
      <w:pPr>
        <w:spacing w:line="276" w:lineRule="auto"/>
        <w:jc w:val="both"/>
        <w:rPr>
          <w:rFonts w:ascii="Times New Roman" w:hAnsi="Times New Roman" w:cs="Times New Roman"/>
        </w:rPr>
      </w:pPr>
    </w:p>
    <w:p w14:paraId="7F976A4C" w14:textId="730CDE92" w:rsidR="00AF028A" w:rsidRDefault="00AF028A" w:rsidP="00B9090E">
      <w:pPr>
        <w:spacing w:line="276" w:lineRule="auto"/>
        <w:jc w:val="both"/>
        <w:rPr>
          <w:rFonts w:ascii="Times New Roman" w:hAnsi="Times New Roman" w:cs="Times New Roman"/>
        </w:rPr>
      </w:pPr>
      <w:r>
        <w:rPr>
          <w:rFonts w:ascii="Times New Roman" w:hAnsi="Times New Roman" w:cs="Times New Roman"/>
        </w:rPr>
        <w:t>Nelson Rockefeller and his organizations played an important role early on in the establishment of agricultural research sites in Brazil. His scientists, who were contracted from U</w:t>
      </w:r>
      <w:r w:rsidR="00686FAD">
        <w:rPr>
          <w:rFonts w:ascii="Times New Roman" w:hAnsi="Times New Roman" w:cs="Times New Roman"/>
        </w:rPr>
        <w:t>.</w:t>
      </w:r>
      <w:r>
        <w:rPr>
          <w:rFonts w:ascii="Times New Roman" w:hAnsi="Times New Roman" w:cs="Times New Roman"/>
        </w:rPr>
        <w:t>S</w:t>
      </w:r>
      <w:r w:rsidR="00686FAD">
        <w:rPr>
          <w:rFonts w:ascii="Times New Roman" w:hAnsi="Times New Roman" w:cs="Times New Roman"/>
        </w:rPr>
        <w:t>.</w:t>
      </w:r>
      <w:r>
        <w:rPr>
          <w:rFonts w:ascii="Times New Roman" w:hAnsi="Times New Roman" w:cs="Times New Roman"/>
        </w:rPr>
        <w:t xml:space="preserve"> universities, worked to transform seeds and soils in order to make the frontier amenable for industrial agriculture (Nehring, 2016; </w:t>
      </w:r>
      <w:proofErr w:type="spellStart"/>
      <w:r>
        <w:rPr>
          <w:rFonts w:ascii="Times New Roman" w:hAnsi="Times New Roman" w:cs="Times New Roman"/>
        </w:rPr>
        <w:t>M</w:t>
      </w:r>
      <w:r w:rsidR="00F41536">
        <w:rPr>
          <w:rFonts w:ascii="Times New Roman" w:hAnsi="Times New Roman" w:cs="Times New Roman"/>
        </w:rPr>
        <w:t>á</w:t>
      </w:r>
      <w:r>
        <w:rPr>
          <w:rFonts w:ascii="Times New Roman" w:hAnsi="Times New Roman" w:cs="Times New Roman"/>
        </w:rPr>
        <w:t>rcio</w:t>
      </w:r>
      <w:proofErr w:type="spellEnd"/>
      <w:r>
        <w:rPr>
          <w:rFonts w:ascii="Times New Roman" w:hAnsi="Times New Roman" w:cs="Times New Roman"/>
        </w:rPr>
        <w:t xml:space="preserve"> da Silva, 2013). The IBEC Research Institute (IRI) was created as a scientific research arm of his </w:t>
      </w:r>
      <w:r w:rsidR="00DC647B">
        <w:rPr>
          <w:rFonts w:ascii="Times New Roman" w:hAnsi="Times New Roman" w:cs="Times New Roman"/>
        </w:rPr>
        <w:t>for-profit IBEC</w:t>
      </w:r>
      <w:r>
        <w:rPr>
          <w:rFonts w:ascii="Times New Roman" w:hAnsi="Times New Roman" w:cs="Times New Roman"/>
        </w:rPr>
        <w:t>. IRI researchers looked for new areas of potential economic growth to serve the interests of IBEC’s corporate interests.</w:t>
      </w:r>
      <w:r>
        <w:rPr>
          <w:rStyle w:val="FootnoteReference"/>
          <w:rFonts w:ascii="Times New Roman" w:hAnsi="Times New Roman" w:cs="Times New Roman"/>
        </w:rPr>
        <w:footnoteReference w:id="6"/>
      </w:r>
      <w:r>
        <w:rPr>
          <w:rFonts w:ascii="Times New Roman" w:hAnsi="Times New Roman" w:cs="Times New Roman"/>
        </w:rPr>
        <w:t xml:space="preserve"> </w:t>
      </w:r>
    </w:p>
    <w:p w14:paraId="6ED5D420" w14:textId="4D9BD016" w:rsidR="00AF028A" w:rsidRDefault="00AF028A" w:rsidP="00B9090E">
      <w:pPr>
        <w:spacing w:line="276" w:lineRule="auto"/>
        <w:jc w:val="both"/>
        <w:rPr>
          <w:rFonts w:ascii="Times New Roman" w:hAnsi="Times New Roman" w:cs="Times New Roman"/>
        </w:rPr>
      </w:pPr>
    </w:p>
    <w:p w14:paraId="00489D35" w14:textId="3B74FF60" w:rsidR="009768BB" w:rsidRDefault="009768BB" w:rsidP="00B9090E">
      <w:pPr>
        <w:spacing w:line="276" w:lineRule="auto"/>
        <w:jc w:val="both"/>
        <w:rPr>
          <w:rFonts w:ascii="Times New Roman" w:hAnsi="Times New Roman" w:cs="Times New Roman"/>
        </w:rPr>
      </w:pPr>
      <w:r>
        <w:rPr>
          <w:rFonts w:ascii="Times New Roman" w:hAnsi="Times New Roman" w:cs="Times New Roman"/>
        </w:rPr>
        <w:t>It wasn’t until the military coup in 1964 that a marked change</w:t>
      </w:r>
      <w:r w:rsidR="00DC4B0B">
        <w:rPr>
          <w:rFonts w:ascii="Times New Roman" w:hAnsi="Times New Roman" w:cs="Times New Roman"/>
        </w:rPr>
        <w:t xml:space="preserve"> </w:t>
      </w:r>
      <w:r>
        <w:rPr>
          <w:rFonts w:ascii="Times New Roman" w:hAnsi="Times New Roman" w:cs="Times New Roman"/>
        </w:rPr>
        <w:t xml:space="preserve">would occur for </w:t>
      </w:r>
      <w:r w:rsidR="001D21D4">
        <w:rPr>
          <w:rFonts w:ascii="Times New Roman" w:hAnsi="Times New Roman" w:cs="Times New Roman"/>
        </w:rPr>
        <w:t xml:space="preserve">the </w:t>
      </w:r>
      <w:r w:rsidR="00E8459D">
        <w:rPr>
          <w:rFonts w:ascii="Times New Roman" w:hAnsi="Times New Roman" w:cs="Times New Roman"/>
        </w:rPr>
        <w:t>government agencies focused on agricultural development</w:t>
      </w:r>
      <w:r>
        <w:rPr>
          <w:rFonts w:ascii="Times New Roman" w:hAnsi="Times New Roman" w:cs="Times New Roman"/>
        </w:rPr>
        <w:t>. Military officials now in charge of governing the country determined that Brazil didn’t have an agrarian problem – in terms of land ownership and access – but rather a “rural problem.” What this meant was that rural areas were seen as underdeveloped only due to a lack of proper economic policy, infrastructure, and insufficient access to new technologies.</w:t>
      </w:r>
      <w:r w:rsidR="0098108A">
        <w:rPr>
          <w:rFonts w:ascii="Times New Roman" w:hAnsi="Times New Roman" w:cs="Times New Roman"/>
        </w:rPr>
        <w:t xml:space="preserve"> </w:t>
      </w:r>
      <w:r w:rsidR="00E8459D">
        <w:rPr>
          <w:rFonts w:ascii="Times New Roman" w:hAnsi="Times New Roman" w:cs="Times New Roman"/>
        </w:rPr>
        <w:t>Agricultural research</w:t>
      </w:r>
      <w:r w:rsidR="001D21D4">
        <w:rPr>
          <w:rFonts w:ascii="Times New Roman" w:hAnsi="Times New Roman" w:cs="Times New Roman"/>
        </w:rPr>
        <w:t xml:space="preserve">, </w:t>
      </w:r>
      <w:r w:rsidR="00E8459D">
        <w:rPr>
          <w:rFonts w:ascii="Times New Roman" w:hAnsi="Times New Roman" w:cs="Times New Roman"/>
        </w:rPr>
        <w:t>in particular,</w:t>
      </w:r>
      <w:r w:rsidR="001D21D4">
        <w:rPr>
          <w:rFonts w:ascii="Times New Roman" w:hAnsi="Times New Roman" w:cs="Times New Roman"/>
        </w:rPr>
        <w:t xml:space="preserve"> w</w:t>
      </w:r>
      <w:r w:rsidR="00E8459D">
        <w:rPr>
          <w:rFonts w:ascii="Times New Roman" w:hAnsi="Times New Roman" w:cs="Times New Roman"/>
        </w:rPr>
        <w:t>as</w:t>
      </w:r>
      <w:r w:rsidR="001D21D4">
        <w:rPr>
          <w:rFonts w:ascii="Times New Roman" w:hAnsi="Times New Roman" w:cs="Times New Roman"/>
        </w:rPr>
        <w:t xml:space="preserve"> prioritized by the military government over structural change in access to productive resources.</w:t>
      </w:r>
      <w:r w:rsidR="0098108A">
        <w:rPr>
          <w:rFonts w:ascii="Times New Roman" w:hAnsi="Times New Roman" w:cs="Times New Roman"/>
        </w:rPr>
        <w:t xml:space="preserve"> Agrarian elites supported the military coup as they saw a future where the state would support the dispossession of lands to benefit large-scale, capital intensive agriculture (Bin, 2021).  </w:t>
      </w:r>
    </w:p>
    <w:p w14:paraId="6D8AC8DC" w14:textId="77777777" w:rsidR="009768BB" w:rsidRDefault="009768BB" w:rsidP="00B9090E">
      <w:pPr>
        <w:spacing w:line="276" w:lineRule="auto"/>
        <w:jc w:val="both"/>
        <w:rPr>
          <w:rFonts w:ascii="Times New Roman" w:hAnsi="Times New Roman" w:cs="Times New Roman"/>
        </w:rPr>
      </w:pPr>
    </w:p>
    <w:p w14:paraId="1C37CCD5" w14:textId="4E1BD3B2" w:rsidR="00AF028A" w:rsidRDefault="00AF028A" w:rsidP="00B9090E">
      <w:pPr>
        <w:spacing w:line="276" w:lineRule="auto"/>
        <w:jc w:val="both"/>
        <w:rPr>
          <w:rFonts w:ascii="Times New Roman" w:hAnsi="Times New Roman" w:cs="Times New Roman"/>
        </w:rPr>
      </w:pPr>
      <w:r>
        <w:rPr>
          <w:rFonts w:ascii="Times New Roman" w:hAnsi="Times New Roman" w:cs="Times New Roman"/>
        </w:rPr>
        <w:t xml:space="preserve">The view of the </w:t>
      </w:r>
      <w:r w:rsidR="009768BB">
        <w:rPr>
          <w:rFonts w:ascii="Times New Roman" w:hAnsi="Times New Roman" w:cs="Times New Roman"/>
        </w:rPr>
        <w:t>Brazilian</w:t>
      </w:r>
      <w:r>
        <w:rPr>
          <w:rFonts w:ascii="Times New Roman" w:hAnsi="Times New Roman" w:cs="Times New Roman"/>
        </w:rPr>
        <w:t xml:space="preserve"> government was that a focus on staple grain production through </w:t>
      </w:r>
      <w:r w:rsidR="00E8459D">
        <w:rPr>
          <w:rFonts w:ascii="Times New Roman" w:hAnsi="Times New Roman" w:cs="Times New Roman"/>
        </w:rPr>
        <w:t xml:space="preserve">large-scale </w:t>
      </w:r>
      <w:r w:rsidR="000F737E">
        <w:rPr>
          <w:rFonts w:ascii="Times New Roman" w:hAnsi="Times New Roman" w:cs="Times New Roman"/>
        </w:rPr>
        <w:t xml:space="preserve">agricultural expansion and </w:t>
      </w:r>
      <w:r w:rsidR="00A93A51">
        <w:rPr>
          <w:rFonts w:ascii="Times New Roman" w:hAnsi="Times New Roman" w:cs="Times New Roman"/>
        </w:rPr>
        <w:t>modernization</w:t>
      </w:r>
      <w:r>
        <w:rPr>
          <w:rFonts w:ascii="Times New Roman" w:hAnsi="Times New Roman" w:cs="Times New Roman"/>
        </w:rPr>
        <w:t xml:space="preserve"> would, in the longer-term, generate the most state revenue and lower the price of domestic food prices for urban workers. At the same time, staple grain production at scale required significant capital and technology. A national rural credit scheme funded by USAID </w:t>
      </w:r>
      <w:r w:rsidR="00686FAD">
        <w:rPr>
          <w:rFonts w:ascii="Times New Roman" w:hAnsi="Times New Roman" w:cs="Times New Roman"/>
        </w:rPr>
        <w:t xml:space="preserve">disproportionately </w:t>
      </w:r>
      <w:r w:rsidR="008C1BA8">
        <w:rPr>
          <w:rFonts w:ascii="Times New Roman" w:hAnsi="Times New Roman" w:cs="Times New Roman"/>
        </w:rPr>
        <w:t>benefitted</w:t>
      </w:r>
      <w:r>
        <w:rPr>
          <w:rFonts w:ascii="Times New Roman" w:hAnsi="Times New Roman" w:cs="Times New Roman"/>
        </w:rPr>
        <w:t xml:space="preserve"> larger producers</w:t>
      </w:r>
      <w:r w:rsidR="009A7B13">
        <w:rPr>
          <w:rFonts w:ascii="Times New Roman" w:hAnsi="Times New Roman" w:cs="Times New Roman"/>
        </w:rPr>
        <w:t xml:space="preserve"> for purchasing implements and inputs (see Helfand, 2001; Guedes, 1981; Spier, 2012).</w:t>
      </w:r>
      <w:r w:rsidR="00430EB6">
        <w:rPr>
          <w:rFonts w:ascii="Times New Roman" w:hAnsi="Times New Roman" w:cs="Times New Roman"/>
        </w:rPr>
        <w:t xml:space="preserve"> </w:t>
      </w:r>
      <w:r w:rsidR="009A7B13">
        <w:rPr>
          <w:rFonts w:ascii="Times New Roman" w:hAnsi="Times New Roman" w:cs="Times New Roman"/>
        </w:rPr>
        <w:t>B</w:t>
      </w:r>
      <w:r w:rsidR="00430EB6">
        <w:rPr>
          <w:rFonts w:ascii="Times New Roman" w:hAnsi="Times New Roman" w:cs="Times New Roman"/>
        </w:rPr>
        <w:t xml:space="preserve">y 1975, </w:t>
      </w:r>
      <w:r w:rsidR="009A7B13">
        <w:rPr>
          <w:rFonts w:ascii="Times New Roman" w:hAnsi="Times New Roman" w:cs="Times New Roman"/>
        </w:rPr>
        <w:t xml:space="preserve">only 5% of total credit contracts distributed 60.8% of total credit to large farms occupying almost 69% of total land (Gonçalves </w:t>
      </w:r>
      <w:proofErr w:type="spellStart"/>
      <w:r w:rsidR="009A7B13">
        <w:rPr>
          <w:rFonts w:ascii="Times New Roman" w:hAnsi="Times New Roman" w:cs="Times New Roman"/>
        </w:rPr>
        <w:t>Neto</w:t>
      </w:r>
      <w:proofErr w:type="spellEnd"/>
      <w:r w:rsidR="009A7B13">
        <w:rPr>
          <w:rFonts w:ascii="Times New Roman" w:hAnsi="Times New Roman" w:cs="Times New Roman"/>
        </w:rPr>
        <w:t>, 1997: 175). The Brazilian government established price supports</w:t>
      </w:r>
      <w:r w:rsidR="005C5E06">
        <w:rPr>
          <w:rFonts w:ascii="Times New Roman" w:hAnsi="Times New Roman" w:cs="Times New Roman"/>
        </w:rPr>
        <w:t xml:space="preserve"> </w:t>
      </w:r>
      <w:r w:rsidR="009A7B13">
        <w:rPr>
          <w:rFonts w:ascii="Times New Roman" w:hAnsi="Times New Roman" w:cs="Times New Roman"/>
        </w:rPr>
        <w:t>for</w:t>
      </w:r>
      <w:r>
        <w:rPr>
          <w:rFonts w:ascii="Times New Roman" w:hAnsi="Times New Roman" w:cs="Times New Roman"/>
        </w:rPr>
        <w:t xml:space="preserve"> staple crops </w:t>
      </w:r>
      <w:r>
        <w:rPr>
          <w:rFonts w:ascii="Times New Roman" w:hAnsi="Times New Roman" w:cs="Times New Roman"/>
        </w:rPr>
        <w:lastRenderedPageBreak/>
        <w:t>such as soybeans</w:t>
      </w:r>
      <w:r w:rsidR="00E06A11">
        <w:rPr>
          <w:rFonts w:ascii="Times New Roman" w:hAnsi="Times New Roman" w:cs="Times New Roman"/>
        </w:rPr>
        <w:t>, corn</w:t>
      </w:r>
      <w:r>
        <w:rPr>
          <w:rFonts w:ascii="Times New Roman" w:hAnsi="Times New Roman" w:cs="Times New Roman"/>
        </w:rPr>
        <w:t xml:space="preserve"> and wheat</w:t>
      </w:r>
      <w:r w:rsidR="009A7B13">
        <w:rPr>
          <w:rFonts w:ascii="Times New Roman" w:hAnsi="Times New Roman" w:cs="Times New Roman"/>
        </w:rPr>
        <w:t>.</w:t>
      </w:r>
      <w:r w:rsidR="00686FAD">
        <w:rPr>
          <w:rFonts w:ascii="Times New Roman" w:hAnsi="Times New Roman" w:cs="Times New Roman"/>
        </w:rPr>
        <w:t xml:space="preserve"> </w:t>
      </w:r>
      <w:r>
        <w:rPr>
          <w:rFonts w:ascii="Times New Roman" w:hAnsi="Times New Roman" w:cs="Times New Roman"/>
        </w:rPr>
        <w:t xml:space="preserve">But it was the technological inputs that were the most crucial if these staple crops from temperate climates and soils were to be grown at scale in the tropics. </w:t>
      </w:r>
    </w:p>
    <w:p w14:paraId="1AB5E039" w14:textId="77777777" w:rsidR="005F075B" w:rsidRDefault="005F075B" w:rsidP="00B9090E">
      <w:pPr>
        <w:spacing w:line="276" w:lineRule="auto"/>
        <w:jc w:val="both"/>
        <w:rPr>
          <w:rFonts w:ascii="Times New Roman" w:hAnsi="Times New Roman" w:cs="Times New Roman"/>
        </w:rPr>
      </w:pPr>
    </w:p>
    <w:p w14:paraId="2A449293" w14:textId="4ADE9B1F" w:rsidR="00AF028A" w:rsidRDefault="009A7B13" w:rsidP="00B9090E">
      <w:pPr>
        <w:spacing w:line="276" w:lineRule="auto"/>
        <w:jc w:val="both"/>
        <w:rPr>
          <w:rFonts w:ascii="Times New Roman" w:hAnsi="Times New Roman" w:cs="Times New Roman"/>
        </w:rPr>
      </w:pPr>
      <w:r>
        <w:rPr>
          <w:rFonts w:ascii="Times New Roman" w:hAnsi="Times New Roman" w:cs="Times New Roman"/>
        </w:rPr>
        <w:t>T</w:t>
      </w:r>
      <w:r w:rsidR="00AF028A">
        <w:rPr>
          <w:rFonts w:ascii="Times New Roman" w:hAnsi="Times New Roman" w:cs="Times New Roman"/>
        </w:rPr>
        <w:t xml:space="preserve">he regime’s first agricultural development </w:t>
      </w:r>
      <w:r w:rsidR="00686FAD">
        <w:rPr>
          <w:rFonts w:ascii="Times New Roman" w:hAnsi="Times New Roman" w:cs="Times New Roman"/>
        </w:rPr>
        <w:t xml:space="preserve">plan </w:t>
      </w:r>
      <w:r w:rsidR="00AF028A">
        <w:rPr>
          <w:rFonts w:ascii="Times New Roman" w:hAnsi="Times New Roman" w:cs="Times New Roman"/>
        </w:rPr>
        <w:t>stated that the sector should “on the one side, provide real production surpluses for export in order to compensate for industrialized imports and, on the other, generate real monetary savings that enable capital formation” (</w:t>
      </w:r>
      <w:proofErr w:type="spellStart"/>
      <w:r w:rsidR="00AF028A">
        <w:rPr>
          <w:rFonts w:ascii="Times New Roman" w:hAnsi="Times New Roman" w:cs="Times New Roman"/>
        </w:rPr>
        <w:t>Ministério</w:t>
      </w:r>
      <w:proofErr w:type="spellEnd"/>
      <w:r w:rsidR="00AF028A">
        <w:rPr>
          <w:rFonts w:ascii="Times New Roman" w:hAnsi="Times New Roman" w:cs="Times New Roman"/>
        </w:rPr>
        <w:t xml:space="preserve"> da Agricultura, 1964). Agricultural </w:t>
      </w:r>
      <w:r w:rsidR="00A93A51">
        <w:rPr>
          <w:rFonts w:ascii="Times New Roman" w:hAnsi="Times New Roman" w:cs="Times New Roman"/>
        </w:rPr>
        <w:t>industrialization</w:t>
      </w:r>
      <w:r w:rsidR="00AF028A">
        <w:rPr>
          <w:rFonts w:ascii="Times New Roman" w:hAnsi="Times New Roman" w:cs="Times New Roman"/>
        </w:rPr>
        <w:t xml:space="preserve"> was at the heart of this strategy and </w:t>
      </w:r>
      <w:r w:rsidR="00686FAD">
        <w:rPr>
          <w:rFonts w:ascii="Times New Roman" w:hAnsi="Times New Roman" w:cs="Times New Roman"/>
        </w:rPr>
        <w:t xml:space="preserve">in the </w:t>
      </w:r>
      <w:r w:rsidR="00AF028A">
        <w:rPr>
          <w:rFonts w:ascii="Times New Roman" w:hAnsi="Times New Roman" w:cs="Times New Roman"/>
        </w:rPr>
        <w:t xml:space="preserve">subsequent development plans </w:t>
      </w:r>
      <w:r w:rsidR="00686FAD">
        <w:rPr>
          <w:rFonts w:ascii="Times New Roman" w:hAnsi="Times New Roman" w:cs="Times New Roman"/>
        </w:rPr>
        <w:t>of</w:t>
      </w:r>
      <w:r w:rsidR="00B37487">
        <w:rPr>
          <w:rFonts w:ascii="Times New Roman" w:hAnsi="Times New Roman" w:cs="Times New Roman"/>
        </w:rPr>
        <w:t xml:space="preserve"> </w:t>
      </w:r>
      <w:r w:rsidR="00AF028A">
        <w:rPr>
          <w:rFonts w:ascii="Times New Roman" w:hAnsi="Times New Roman" w:cs="Times New Roman"/>
        </w:rPr>
        <w:t xml:space="preserve">the military government. In order to do this, a High Level Commission on agricultural research was established to find ways to consolidate existing resources in the country and </w:t>
      </w:r>
      <w:r w:rsidR="00686FAD">
        <w:rPr>
          <w:rFonts w:ascii="Times New Roman" w:hAnsi="Times New Roman" w:cs="Times New Roman"/>
        </w:rPr>
        <w:t xml:space="preserve">to </w:t>
      </w:r>
      <w:r w:rsidR="00AF028A">
        <w:rPr>
          <w:rFonts w:ascii="Times New Roman" w:hAnsi="Times New Roman" w:cs="Times New Roman"/>
        </w:rPr>
        <w:t xml:space="preserve">focus the research agenda on commodity production for export. </w:t>
      </w:r>
    </w:p>
    <w:p w14:paraId="23B7CC86" w14:textId="77777777" w:rsidR="00AF028A" w:rsidRDefault="00AF028A" w:rsidP="00B9090E">
      <w:pPr>
        <w:spacing w:line="276" w:lineRule="auto"/>
        <w:jc w:val="both"/>
        <w:rPr>
          <w:rFonts w:ascii="Times New Roman" w:hAnsi="Times New Roman" w:cs="Times New Roman"/>
        </w:rPr>
      </w:pPr>
    </w:p>
    <w:p w14:paraId="336920B9" w14:textId="15244AA2" w:rsidR="0088099F" w:rsidRDefault="00AF028A" w:rsidP="00B9090E">
      <w:pPr>
        <w:spacing w:line="276" w:lineRule="auto"/>
        <w:jc w:val="both"/>
        <w:rPr>
          <w:rFonts w:ascii="Times New Roman" w:hAnsi="Times New Roman" w:cs="Times New Roman"/>
        </w:rPr>
      </w:pPr>
      <w:r>
        <w:rPr>
          <w:rFonts w:ascii="Times New Roman" w:hAnsi="Times New Roman" w:cs="Times New Roman"/>
        </w:rPr>
        <w:t xml:space="preserve">Following the model of research centers organized around commodities and ecological regions, the military government established </w:t>
      </w:r>
      <w:proofErr w:type="spellStart"/>
      <w:r>
        <w:rPr>
          <w:rFonts w:ascii="Times New Roman" w:hAnsi="Times New Roman" w:cs="Times New Roman"/>
        </w:rPr>
        <w:t>Embrapa</w:t>
      </w:r>
      <w:proofErr w:type="spellEnd"/>
      <w:r>
        <w:rPr>
          <w:rFonts w:ascii="Times New Roman" w:hAnsi="Times New Roman" w:cs="Times New Roman"/>
        </w:rPr>
        <w:t xml:space="preserve"> on December 7</w:t>
      </w:r>
      <w:r w:rsidRPr="00602C2E">
        <w:rPr>
          <w:rFonts w:ascii="Times New Roman" w:hAnsi="Times New Roman" w:cs="Times New Roman"/>
          <w:vertAlign w:val="superscript"/>
        </w:rPr>
        <w:t>th</w:t>
      </w:r>
      <w:r>
        <w:rPr>
          <w:rFonts w:ascii="Times New Roman" w:hAnsi="Times New Roman" w:cs="Times New Roman"/>
        </w:rPr>
        <w:t xml:space="preserve">, 1972 (see Federal Government of Brazil, 1972). </w:t>
      </w:r>
      <w:r w:rsidRPr="00686296">
        <w:rPr>
          <w:rFonts w:ascii="Times New Roman" w:hAnsi="Times New Roman" w:cs="Times New Roman"/>
        </w:rPr>
        <w:t xml:space="preserve">Immediately, </w:t>
      </w:r>
      <w:r w:rsidR="009A7B13">
        <w:rPr>
          <w:rFonts w:ascii="Times New Roman" w:hAnsi="Times New Roman" w:cs="Times New Roman"/>
        </w:rPr>
        <w:t>technocrats</w:t>
      </w:r>
      <w:r w:rsidRPr="00686296">
        <w:rPr>
          <w:rFonts w:ascii="Times New Roman" w:hAnsi="Times New Roman" w:cs="Times New Roman"/>
        </w:rPr>
        <w:t xml:space="preserve"> in charge of </w:t>
      </w:r>
      <w:proofErr w:type="spellStart"/>
      <w:r w:rsidRPr="00686296">
        <w:rPr>
          <w:rFonts w:ascii="Times New Roman" w:hAnsi="Times New Roman" w:cs="Times New Roman"/>
        </w:rPr>
        <w:t>Embrapa’s</w:t>
      </w:r>
      <w:proofErr w:type="spellEnd"/>
      <w:r w:rsidRPr="00686296">
        <w:rPr>
          <w:rFonts w:ascii="Times New Roman" w:hAnsi="Times New Roman" w:cs="Times New Roman"/>
        </w:rPr>
        <w:t xml:space="preserve"> future development were convinced of the need to send researchers abroad for educational attainment (Duarte, 2016).</w:t>
      </w:r>
      <w:r>
        <w:rPr>
          <w:rFonts w:ascii="Times New Roman" w:hAnsi="Times New Roman" w:cs="Times New Roman"/>
        </w:rPr>
        <w:t xml:space="preserve"> One of the founders of </w:t>
      </w:r>
      <w:proofErr w:type="spellStart"/>
      <w:r>
        <w:rPr>
          <w:rFonts w:ascii="Times New Roman" w:hAnsi="Times New Roman" w:cs="Times New Roman"/>
        </w:rPr>
        <w:t>Embrapa</w:t>
      </w:r>
      <w:proofErr w:type="spellEnd"/>
      <w:r>
        <w:rPr>
          <w:rFonts w:ascii="Times New Roman" w:hAnsi="Times New Roman" w:cs="Times New Roman"/>
        </w:rPr>
        <w:t xml:space="preserve">, Dr. </w:t>
      </w:r>
      <w:proofErr w:type="spellStart"/>
      <w:r>
        <w:rPr>
          <w:rFonts w:ascii="Times New Roman" w:hAnsi="Times New Roman" w:cs="Times New Roman"/>
        </w:rPr>
        <w:t>Eliseu</w:t>
      </w:r>
      <w:proofErr w:type="spellEnd"/>
      <w:r>
        <w:rPr>
          <w:rFonts w:ascii="Times New Roman" w:hAnsi="Times New Roman" w:cs="Times New Roman"/>
        </w:rPr>
        <w:t xml:space="preserve"> Alves, graduated from the agronomy department at </w:t>
      </w:r>
      <w:r w:rsidR="002671FF">
        <w:rPr>
          <w:rFonts w:ascii="Times New Roman" w:hAnsi="Times New Roman" w:cs="Times New Roman"/>
        </w:rPr>
        <w:t>UF-</w:t>
      </w:r>
      <w:proofErr w:type="spellStart"/>
      <w:r>
        <w:rPr>
          <w:rFonts w:ascii="Times New Roman" w:hAnsi="Times New Roman" w:cs="Times New Roman"/>
        </w:rPr>
        <w:t>Viçosa</w:t>
      </w:r>
      <w:proofErr w:type="spellEnd"/>
      <w:r>
        <w:rPr>
          <w:rFonts w:ascii="Times New Roman" w:hAnsi="Times New Roman" w:cs="Times New Roman"/>
        </w:rPr>
        <w:t xml:space="preserve"> and later earned a PhD in agricultural economics at Purdue University. Alves grew up on a farm in the state of Minas Gerais and his first job was as a rural extensionist in the budding state agency (ACAR) that was supported by Rockefeller’s AIA. </w:t>
      </w:r>
      <w:proofErr w:type="spellStart"/>
      <w:r w:rsidR="0088099F">
        <w:rPr>
          <w:rFonts w:ascii="Times New Roman" w:hAnsi="Times New Roman" w:cs="Times New Roman"/>
        </w:rPr>
        <w:t>Eliseu</w:t>
      </w:r>
      <w:proofErr w:type="spellEnd"/>
      <w:r w:rsidR="0088099F">
        <w:rPr>
          <w:rFonts w:ascii="Times New Roman" w:hAnsi="Times New Roman" w:cs="Times New Roman"/>
        </w:rPr>
        <w:t xml:space="preserve"> Alves, commented that at the first meeting of </w:t>
      </w:r>
      <w:proofErr w:type="spellStart"/>
      <w:r w:rsidR="0088099F">
        <w:rPr>
          <w:rFonts w:ascii="Times New Roman" w:hAnsi="Times New Roman" w:cs="Times New Roman"/>
        </w:rPr>
        <w:t>Embrapa</w:t>
      </w:r>
      <w:proofErr w:type="spellEnd"/>
      <w:r w:rsidR="0088099F">
        <w:rPr>
          <w:rFonts w:ascii="Times New Roman" w:hAnsi="Times New Roman" w:cs="Times New Roman"/>
        </w:rPr>
        <w:t xml:space="preserve"> its board of directors discussed the company’s initial strategy. Alves recalled that he said, “Brazil is the same size as the United States. Do you know what we need to do? The same thing as the U.S.!” (Alves, 2017). His mentioning of the similar sizes of the two countries is based on the seemingly comparable endowments of natural resources. However, the “thing” that was to be done by Alves and his contemporaries was to replicate the model of U.S. agricultural research and extension. According to their approach, any differences in land tenure structure or rural incomes would be corrected by technology generation and adoption in new production frontiers (see Alves et al., 2013). </w:t>
      </w:r>
    </w:p>
    <w:p w14:paraId="46656F62" w14:textId="77777777" w:rsidR="00AF028A" w:rsidRDefault="00AF028A" w:rsidP="00B9090E">
      <w:pPr>
        <w:spacing w:line="276" w:lineRule="auto"/>
        <w:jc w:val="both"/>
        <w:rPr>
          <w:rFonts w:ascii="Times New Roman" w:hAnsi="Times New Roman" w:cs="Times New Roman"/>
        </w:rPr>
      </w:pPr>
    </w:p>
    <w:p w14:paraId="3C6ED0AD" w14:textId="1401A4A3" w:rsidR="00AF028A" w:rsidRDefault="00AF028A" w:rsidP="00B9090E">
      <w:pPr>
        <w:spacing w:line="276" w:lineRule="auto"/>
        <w:jc w:val="both"/>
        <w:rPr>
          <w:rFonts w:ascii="Times New Roman" w:hAnsi="Times New Roman" w:cs="Times New Roman"/>
        </w:rPr>
      </w:pPr>
      <w:r>
        <w:rPr>
          <w:rFonts w:ascii="Times New Roman" w:hAnsi="Times New Roman" w:cs="Times New Roman"/>
        </w:rPr>
        <w:t xml:space="preserve">Perhaps no one better exemplifies a Green Revolutionary than Alves. While at Purdue, he was supervised by Edward Schuh, an economist hired by the Ford Foundation to evaluate Brazilian agriculture in the 1950s. Schuh was convinced that the most important policy initiative for the Brazilian government was to invest in agricultural research and especially </w:t>
      </w:r>
      <w:r w:rsidR="008C1BA8">
        <w:rPr>
          <w:rFonts w:ascii="Times New Roman" w:hAnsi="Times New Roman" w:cs="Times New Roman"/>
        </w:rPr>
        <w:t xml:space="preserve">by </w:t>
      </w:r>
      <w:r>
        <w:rPr>
          <w:rFonts w:ascii="Times New Roman" w:hAnsi="Times New Roman" w:cs="Times New Roman"/>
        </w:rPr>
        <w:t>training its staff</w:t>
      </w:r>
      <w:r w:rsidR="008C1BA8">
        <w:rPr>
          <w:rFonts w:ascii="Times New Roman" w:hAnsi="Times New Roman" w:cs="Times New Roman"/>
        </w:rPr>
        <w:t xml:space="preserve"> abroad</w:t>
      </w:r>
      <w:r>
        <w:rPr>
          <w:rFonts w:ascii="Times New Roman" w:hAnsi="Times New Roman" w:cs="Times New Roman"/>
        </w:rPr>
        <w:t xml:space="preserve">. </w:t>
      </w:r>
      <w:r w:rsidR="008E1D4E">
        <w:rPr>
          <w:rFonts w:ascii="Times New Roman" w:hAnsi="Times New Roman" w:cs="Times New Roman"/>
        </w:rPr>
        <w:t>The development of</w:t>
      </w:r>
      <w:r>
        <w:rPr>
          <w:rFonts w:ascii="Times New Roman" w:hAnsi="Times New Roman" w:cs="Times New Roman"/>
        </w:rPr>
        <w:t xml:space="preserve"> national </w:t>
      </w:r>
      <w:r w:rsidR="008E1D4E">
        <w:rPr>
          <w:rFonts w:ascii="Times New Roman" w:hAnsi="Times New Roman" w:cs="Times New Roman"/>
        </w:rPr>
        <w:t>scientific talent</w:t>
      </w:r>
      <w:r>
        <w:rPr>
          <w:rFonts w:ascii="Times New Roman" w:hAnsi="Times New Roman" w:cs="Times New Roman"/>
        </w:rPr>
        <w:t xml:space="preserve"> was important because Schuh did not think Brazil should import </w:t>
      </w:r>
      <w:r w:rsidR="008E1D4E">
        <w:rPr>
          <w:rFonts w:ascii="Times New Roman" w:hAnsi="Times New Roman" w:cs="Times New Roman"/>
        </w:rPr>
        <w:t xml:space="preserve">science and </w:t>
      </w:r>
      <w:r>
        <w:rPr>
          <w:rFonts w:ascii="Times New Roman" w:hAnsi="Times New Roman" w:cs="Times New Roman"/>
        </w:rPr>
        <w:t xml:space="preserve">technology from “more advanced countries” because that “ignores the ecological specificity of the major fraction of agricultural research… [since] a more important problem in Brazil is the general lack of knowledge about tropical agriculture…” (Schuh, 1970: 420). </w:t>
      </w:r>
    </w:p>
    <w:p w14:paraId="02486108" w14:textId="77777777" w:rsidR="00AF028A" w:rsidRDefault="00AF028A" w:rsidP="00B9090E">
      <w:pPr>
        <w:spacing w:line="276" w:lineRule="auto"/>
        <w:jc w:val="both"/>
        <w:rPr>
          <w:rFonts w:ascii="Times New Roman" w:hAnsi="Times New Roman" w:cs="Times New Roman"/>
        </w:rPr>
      </w:pPr>
    </w:p>
    <w:p w14:paraId="2DBF1DC4" w14:textId="23B12AC2" w:rsidR="00AF028A" w:rsidRDefault="00AF028A" w:rsidP="00B9090E">
      <w:pPr>
        <w:spacing w:line="276" w:lineRule="auto"/>
        <w:jc w:val="both"/>
        <w:rPr>
          <w:rFonts w:ascii="Times New Roman" w:hAnsi="Times New Roman" w:cs="Times New Roman"/>
        </w:rPr>
      </w:pPr>
      <w:r>
        <w:rPr>
          <w:rFonts w:ascii="Times New Roman" w:hAnsi="Times New Roman" w:cs="Times New Roman"/>
        </w:rPr>
        <w:t xml:space="preserve">Schuh’s training left an important mark on Alves. Alves’ dissertation research at Purdue analyzed the optimal technological take-up of large-scale producers to </w:t>
      </w:r>
      <w:r w:rsidR="006304A0">
        <w:rPr>
          <w:rFonts w:ascii="Times New Roman" w:hAnsi="Times New Roman" w:cs="Times New Roman"/>
        </w:rPr>
        <w:t>modernize</w:t>
      </w:r>
      <w:r>
        <w:rPr>
          <w:rFonts w:ascii="Times New Roman" w:hAnsi="Times New Roman" w:cs="Times New Roman"/>
        </w:rPr>
        <w:t xml:space="preserve"> Brazilian agriculture </w:t>
      </w:r>
      <w:r>
        <w:rPr>
          <w:rFonts w:ascii="Times New Roman" w:hAnsi="Times New Roman" w:cs="Times New Roman"/>
        </w:rPr>
        <w:lastRenderedPageBreak/>
        <w:t xml:space="preserve">(Alves, 1954). </w:t>
      </w:r>
      <w:r w:rsidR="00DC4B0B">
        <w:rPr>
          <w:rFonts w:ascii="Times New Roman" w:hAnsi="Times New Roman" w:cs="Times New Roman"/>
        </w:rPr>
        <w:t xml:space="preserve">As a founding executive of </w:t>
      </w:r>
      <w:proofErr w:type="spellStart"/>
      <w:r w:rsidR="00DC4B0B">
        <w:rPr>
          <w:rFonts w:ascii="Times New Roman" w:hAnsi="Times New Roman" w:cs="Times New Roman"/>
        </w:rPr>
        <w:t>Embrapa</w:t>
      </w:r>
      <w:proofErr w:type="spellEnd"/>
      <w:r w:rsidR="00DC4B0B">
        <w:rPr>
          <w:rFonts w:ascii="Times New Roman" w:hAnsi="Times New Roman" w:cs="Times New Roman"/>
        </w:rPr>
        <w:t>, he</w:t>
      </w:r>
      <w:r>
        <w:rPr>
          <w:rFonts w:ascii="Times New Roman" w:hAnsi="Times New Roman" w:cs="Times New Roman"/>
        </w:rPr>
        <w:t xml:space="preserve"> sought out international grants and loans with the World Bank, </w:t>
      </w:r>
      <w:r w:rsidR="002671FF">
        <w:rPr>
          <w:rFonts w:ascii="Times New Roman" w:hAnsi="Times New Roman" w:cs="Times New Roman"/>
        </w:rPr>
        <w:t xml:space="preserve">the </w:t>
      </w:r>
      <w:r>
        <w:rPr>
          <w:rFonts w:ascii="Times New Roman" w:hAnsi="Times New Roman" w:cs="Times New Roman"/>
        </w:rPr>
        <w:t>Institute of International Education</w:t>
      </w:r>
      <w:r w:rsidR="002671FF">
        <w:rPr>
          <w:rFonts w:ascii="Times New Roman" w:hAnsi="Times New Roman" w:cs="Times New Roman"/>
        </w:rPr>
        <w:t xml:space="preserve"> (IIE),</w:t>
      </w:r>
      <w:r>
        <w:rPr>
          <w:rFonts w:ascii="Times New Roman" w:hAnsi="Times New Roman" w:cs="Times New Roman"/>
        </w:rPr>
        <w:t xml:space="preserve"> and USAID to finance the postgraduate training of existing and incoming researchers. Academic department catalogs from U.S. universities were sent by the I</w:t>
      </w:r>
      <w:r w:rsidR="002671FF">
        <w:rPr>
          <w:rFonts w:ascii="Times New Roman" w:hAnsi="Times New Roman" w:cs="Times New Roman"/>
        </w:rPr>
        <w:t>IE</w:t>
      </w:r>
      <w:r>
        <w:rPr>
          <w:rFonts w:ascii="Times New Roman" w:hAnsi="Times New Roman" w:cs="Times New Roman"/>
        </w:rPr>
        <w:t xml:space="preserve"> to </w:t>
      </w:r>
      <w:proofErr w:type="spellStart"/>
      <w:r>
        <w:rPr>
          <w:rFonts w:ascii="Times New Roman" w:hAnsi="Times New Roman" w:cs="Times New Roman"/>
        </w:rPr>
        <w:t>Embrapa</w:t>
      </w:r>
      <w:proofErr w:type="spellEnd"/>
      <w:r>
        <w:rPr>
          <w:rFonts w:ascii="Times New Roman" w:hAnsi="Times New Roman" w:cs="Times New Roman"/>
        </w:rPr>
        <w:t xml:space="preserve"> headquarters. An internal </w:t>
      </w:r>
      <w:proofErr w:type="spellStart"/>
      <w:r>
        <w:rPr>
          <w:rFonts w:ascii="Times New Roman" w:hAnsi="Times New Roman" w:cs="Times New Roman"/>
        </w:rPr>
        <w:t>Embrapa</w:t>
      </w:r>
      <w:proofErr w:type="spellEnd"/>
      <w:r>
        <w:rPr>
          <w:rFonts w:ascii="Times New Roman" w:hAnsi="Times New Roman" w:cs="Times New Roman"/>
        </w:rPr>
        <w:t xml:space="preserve"> memo outlined the goal of sending 80 agronomists abroad per year for postgraduate training</w:t>
      </w:r>
      <w:r w:rsidR="002671FF">
        <w:rPr>
          <w:rFonts w:ascii="Times New Roman" w:hAnsi="Times New Roman" w:cs="Times New Roman"/>
        </w:rPr>
        <w:t>:</w:t>
      </w:r>
      <w:r>
        <w:rPr>
          <w:rFonts w:ascii="Times New Roman" w:hAnsi="Times New Roman" w:cs="Times New Roman"/>
        </w:rPr>
        <w:t xml:space="preserve"> </w:t>
      </w:r>
      <w:r w:rsidR="00DC4B0B">
        <w:rPr>
          <w:rFonts w:ascii="Times New Roman" w:hAnsi="Times New Roman" w:cs="Times New Roman"/>
        </w:rPr>
        <w:t>“</w:t>
      </w:r>
      <w:r>
        <w:rPr>
          <w:rFonts w:ascii="Times New Roman" w:hAnsi="Times New Roman" w:cs="Times New Roman"/>
        </w:rPr>
        <w:t>80% to the U.S. and 20% to “other countries – Latin America, Asia and Europe” (</w:t>
      </w:r>
      <w:proofErr w:type="spellStart"/>
      <w:r>
        <w:rPr>
          <w:rFonts w:ascii="Times New Roman" w:hAnsi="Times New Roman" w:cs="Times New Roman"/>
        </w:rPr>
        <w:t>Embrapa</w:t>
      </w:r>
      <w:proofErr w:type="spellEnd"/>
      <w:r>
        <w:rPr>
          <w:rFonts w:ascii="Times New Roman" w:hAnsi="Times New Roman" w:cs="Times New Roman"/>
        </w:rPr>
        <w:t>, 1976). The World Bank research loans stipulated that the Bank would finance 100% of the costs associated with study in the U.S. and only 35%</w:t>
      </w:r>
      <w:r w:rsidR="00ED103E">
        <w:rPr>
          <w:rFonts w:ascii="Times New Roman" w:hAnsi="Times New Roman" w:cs="Times New Roman"/>
        </w:rPr>
        <w:t xml:space="preserve"> of costs</w:t>
      </w:r>
      <w:r>
        <w:rPr>
          <w:rFonts w:ascii="Times New Roman" w:hAnsi="Times New Roman" w:cs="Times New Roman"/>
        </w:rPr>
        <w:t xml:space="preserve"> </w:t>
      </w:r>
      <w:r w:rsidR="002671FF">
        <w:rPr>
          <w:rFonts w:ascii="Times New Roman" w:hAnsi="Times New Roman" w:cs="Times New Roman"/>
        </w:rPr>
        <w:t>for</w:t>
      </w:r>
      <w:r>
        <w:rPr>
          <w:rFonts w:ascii="Times New Roman" w:hAnsi="Times New Roman" w:cs="Times New Roman"/>
        </w:rPr>
        <w:t xml:space="preserve"> those who remained in Brazil (</w:t>
      </w:r>
      <w:proofErr w:type="spellStart"/>
      <w:r>
        <w:rPr>
          <w:rFonts w:ascii="Times New Roman" w:hAnsi="Times New Roman" w:cs="Times New Roman"/>
        </w:rPr>
        <w:t>Embrapa</w:t>
      </w:r>
      <w:proofErr w:type="spellEnd"/>
      <w:r>
        <w:rPr>
          <w:rFonts w:ascii="Times New Roman" w:hAnsi="Times New Roman" w:cs="Times New Roman"/>
        </w:rPr>
        <w:t xml:space="preserve">/World Bank, 1981). From 1974 to 1980, </w:t>
      </w:r>
      <w:proofErr w:type="spellStart"/>
      <w:r w:rsidRPr="001C30EF">
        <w:rPr>
          <w:rFonts w:ascii="Times New Roman" w:hAnsi="Times New Roman" w:cs="Times New Roman"/>
        </w:rPr>
        <w:t>Embrapa</w:t>
      </w:r>
      <w:proofErr w:type="spellEnd"/>
      <w:r w:rsidRPr="001C30EF">
        <w:rPr>
          <w:rFonts w:ascii="Times New Roman" w:hAnsi="Times New Roman" w:cs="Times New Roman"/>
        </w:rPr>
        <w:t xml:space="preserve"> oversaw </w:t>
      </w:r>
      <w:r>
        <w:rPr>
          <w:rFonts w:ascii="Times New Roman" w:hAnsi="Times New Roman" w:cs="Times New Roman"/>
        </w:rPr>
        <w:t>the postgraduate training of 1,349 researchers</w:t>
      </w:r>
      <w:r w:rsidR="002671FF">
        <w:rPr>
          <w:rFonts w:ascii="Times New Roman" w:hAnsi="Times New Roman" w:cs="Times New Roman"/>
        </w:rPr>
        <w:t>,</w:t>
      </w:r>
      <w:r>
        <w:rPr>
          <w:rFonts w:ascii="Times New Roman" w:hAnsi="Times New Roman" w:cs="Times New Roman"/>
        </w:rPr>
        <w:t xml:space="preserve"> with 176 PhDs obtained abroad and 65 within Brazil (</w:t>
      </w:r>
      <w:proofErr w:type="spellStart"/>
      <w:r>
        <w:rPr>
          <w:rFonts w:ascii="Times New Roman" w:hAnsi="Times New Roman" w:cs="Times New Roman"/>
        </w:rPr>
        <w:t>Embrapa</w:t>
      </w:r>
      <w:proofErr w:type="spellEnd"/>
      <w:r>
        <w:rPr>
          <w:rFonts w:ascii="Times New Roman" w:hAnsi="Times New Roman" w:cs="Times New Roman"/>
        </w:rPr>
        <w:t xml:space="preserve">, 1981). </w:t>
      </w:r>
      <w:r w:rsidR="009A7B13">
        <w:rPr>
          <w:rFonts w:ascii="Times New Roman" w:hAnsi="Times New Roman" w:cs="Times New Roman"/>
        </w:rPr>
        <w:t>The company established an English language training program in Brasília for its new recruits. Prior to departing the country, the recruits were required to attend a month of</w:t>
      </w:r>
      <w:r w:rsidR="00B25E31">
        <w:rPr>
          <w:rFonts w:ascii="Times New Roman" w:hAnsi="Times New Roman" w:cs="Times New Roman"/>
        </w:rPr>
        <w:t xml:space="preserve"> </w:t>
      </w:r>
      <w:r w:rsidR="009A7B13">
        <w:rPr>
          <w:rFonts w:ascii="Times New Roman" w:hAnsi="Times New Roman" w:cs="Times New Roman"/>
        </w:rPr>
        <w:t xml:space="preserve">classes </w:t>
      </w:r>
      <w:r w:rsidR="00B25E31">
        <w:rPr>
          <w:rFonts w:ascii="Times New Roman" w:hAnsi="Times New Roman" w:cs="Times New Roman"/>
        </w:rPr>
        <w:t>in</w:t>
      </w:r>
      <w:r w:rsidR="009A7B13">
        <w:rPr>
          <w:rFonts w:ascii="Times New Roman" w:hAnsi="Times New Roman" w:cs="Times New Roman"/>
        </w:rPr>
        <w:t xml:space="preserve"> the program (personal interview 10/12</w:t>
      </w:r>
      <w:r w:rsidR="001021EE">
        <w:rPr>
          <w:rFonts w:ascii="Times New Roman" w:hAnsi="Times New Roman" w:cs="Times New Roman"/>
        </w:rPr>
        <w:t>/</w:t>
      </w:r>
      <w:r w:rsidR="009A7B13">
        <w:rPr>
          <w:rFonts w:ascii="Times New Roman" w:hAnsi="Times New Roman" w:cs="Times New Roman"/>
        </w:rPr>
        <w:t>2017).</w:t>
      </w:r>
    </w:p>
    <w:p w14:paraId="17E5A1FA" w14:textId="77777777" w:rsidR="00AF028A" w:rsidRDefault="00AF028A" w:rsidP="00B9090E">
      <w:pPr>
        <w:spacing w:line="276" w:lineRule="auto"/>
        <w:jc w:val="both"/>
        <w:rPr>
          <w:rFonts w:ascii="Times New Roman" w:hAnsi="Times New Roman" w:cs="Times New Roman"/>
        </w:rPr>
      </w:pPr>
    </w:p>
    <w:p w14:paraId="5F83C005" w14:textId="1CBC4EF4" w:rsidR="00AF028A" w:rsidRDefault="00AF028A" w:rsidP="00B9090E">
      <w:pPr>
        <w:spacing w:line="276" w:lineRule="auto"/>
        <w:jc w:val="both"/>
        <w:rPr>
          <w:rFonts w:ascii="Times New Roman" w:hAnsi="Times New Roman" w:cs="Times New Roman"/>
        </w:rPr>
      </w:pPr>
      <w:proofErr w:type="spellStart"/>
      <w:r>
        <w:rPr>
          <w:rFonts w:ascii="Times New Roman" w:hAnsi="Times New Roman" w:cs="Times New Roman"/>
        </w:rPr>
        <w:t>Embrapa</w:t>
      </w:r>
      <w:proofErr w:type="spellEnd"/>
      <w:r>
        <w:rPr>
          <w:rFonts w:ascii="Times New Roman" w:hAnsi="Times New Roman" w:cs="Times New Roman"/>
        </w:rPr>
        <w:t xml:space="preserve"> built on two decades of extensive international cooperation and diplomatic relations that was fundamental </w:t>
      </w:r>
      <w:r w:rsidR="002671FF">
        <w:rPr>
          <w:rFonts w:ascii="Times New Roman" w:hAnsi="Times New Roman" w:cs="Times New Roman"/>
        </w:rPr>
        <w:t>in</w:t>
      </w:r>
      <w:r>
        <w:rPr>
          <w:rFonts w:ascii="Times New Roman" w:hAnsi="Times New Roman" w:cs="Times New Roman"/>
        </w:rPr>
        <w:t xml:space="preserve"> extend</w:t>
      </w:r>
      <w:r w:rsidR="002671FF">
        <w:rPr>
          <w:rFonts w:ascii="Times New Roman" w:hAnsi="Times New Roman" w:cs="Times New Roman"/>
        </w:rPr>
        <w:t>ing</w:t>
      </w:r>
      <w:r>
        <w:rPr>
          <w:rFonts w:ascii="Times New Roman" w:hAnsi="Times New Roman" w:cs="Times New Roman"/>
        </w:rPr>
        <w:t xml:space="preserve"> its scientific network abroad. However, for the first time, Brazil had a unified </w:t>
      </w:r>
      <w:r w:rsidRPr="001C30EF">
        <w:rPr>
          <w:rFonts w:ascii="Times New Roman" w:hAnsi="Times New Roman" w:cs="Times New Roman"/>
          <w:i/>
        </w:rPr>
        <w:t>national</w:t>
      </w:r>
      <w:r>
        <w:rPr>
          <w:rFonts w:ascii="Times New Roman" w:hAnsi="Times New Roman" w:cs="Times New Roman"/>
        </w:rPr>
        <w:t xml:space="preserve"> research network with political will and </w:t>
      </w:r>
      <w:r w:rsidR="002671FF">
        <w:rPr>
          <w:rFonts w:ascii="Times New Roman" w:hAnsi="Times New Roman" w:cs="Times New Roman"/>
        </w:rPr>
        <w:t xml:space="preserve">a </w:t>
      </w:r>
      <w:r>
        <w:rPr>
          <w:rFonts w:ascii="Times New Roman" w:hAnsi="Times New Roman" w:cs="Times New Roman"/>
        </w:rPr>
        <w:t>clear research agenda for the short</w:t>
      </w:r>
      <w:r w:rsidR="002671FF">
        <w:rPr>
          <w:rFonts w:ascii="Times New Roman" w:hAnsi="Times New Roman" w:cs="Times New Roman"/>
        </w:rPr>
        <w:t>-</w:t>
      </w:r>
      <w:r>
        <w:rPr>
          <w:rFonts w:ascii="Times New Roman" w:hAnsi="Times New Roman" w:cs="Times New Roman"/>
        </w:rPr>
        <w:t xml:space="preserve"> and long-term. </w:t>
      </w:r>
      <w:proofErr w:type="spellStart"/>
      <w:r>
        <w:rPr>
          <w:rFonts w:ascii="Times New Roman" w:hAnsi="Times New Roman" w:cs="Times New Roman"/>
        </w:rPr>
        <w:t>Embrapa</w:t>
      </w:r>
      <w:proofErr w:type="spellEnd"/>
      <w:r>
        <w:rPr>
          <w:rFonts w:ascii="Times New Roman" w:hAnsi="Times New Roman" w:cs="Times New Roman"/>
        </w:rPr>
        <w:t xml:space="preserve"> </w:t>
      </w:r>
      <w:r w:rsidR="009A7B13">
        <w:rPr>
          <w:rFonts w:ascii="Times New Roman" w:hAnsi="Times New Roman" w:cs="Times New Roman"/>
        </w:rPr>
        <w:t>constructed</w:t>
      </w:r>
      <w:r>
        <w:rPr>
          <w:rFonts w:ascii="Times New Roman" w:hAnsi="Times New Roman" w:cs="Times New Roman"/>
        </w:rPr>
        <w:t xml:space="preserve"> commodity research centers around the country and was established as a public company. The public company mandate allowed for relative autonomy </w:t>
      </w:r>
      <w:r w:rsidR="002671FF">
        <w:rPr>
          <w:rFonts w:ascii="Times New Roman" w:hAnsi="Times New Roman" w:cs="Times New Roman"/>
        </w:rPr>
        <w:t>in</w:t>
      </w:r>
      <w:r>
        <w:rPr>
          <w:rFonts w:ascii="Times New Roman" w:hAnsi="Times New Roman" w:cs="Times New Roman"/>
        </w:rPr>
        <w:t xml:space="preserve"> administer</w:t>
      </w:r>
      <w:r w:rsidR="002671FF">
        <w:rPr>
          <w:rFonts w:ascii="Times New Roman" w:hAnsi="Times New Roman" w:cs="Times New Roman"/>
        </w:rPr>
        <w:t>ing</w:t>
      </w:r>
      <w:r>
        <w:rPr>
          <w:rFonts w:ascii="Times New Roman" w:hAnsi="Times New Roman" w:cs="Times New Roman"/>
        </w:rPr>
        <w:t xml:space="preserve"> its internal affairs and </w:t>
      </w:r>
      <w:r w:rsidR="002671FF">
        <w:rPr>
          <w:rFonts w:ascii="Times New Roman" w:hAnsi="Times New Roman" w:cs="Times New Roman"/>
        </w:rPr>
        <w:t xml:space="preserve">in </w:t>
      </w:r>
      <w:r>
        <w:rPr>
          <w:rFonts w:ascii="Times New Roman" w:hAnsi="Times New Roman" w:cs="Times New Roman"/>
        </w:rPr>
        <w:t>pay</w:t>
      </w:r>
      <w:r w:rsidR="002671FF">
        <w:rPr>
          <w:rFonts w:ascii="Times New Roman" w:hAnsi="Times New Roman" w:cs="Times New Roman"/>
        </w:rPr>
        <w:t>ing</w:t>
      </w:r>
      <w:r>
        <w:rPr>
          <w:rFonts w:ascii="Times New Roman" w:hAnsi="Times New Roman" w:cs="Times New Roman"/>
        </w:rPr>
        <w:t xml:space="preserve"> salaries that were competitive with the private sector. Most importantly, </w:t>
      </w:r>
      <w:r w:rsidR="009A7B13">
        <w:rPr>
          <w:rFonts w:ascii="Times New Roman" w:hAnsi="Times New Roman" w:cs="Times New Roman"/>
        </w:rPr>
        <w:t xml:space="preserve">with the establishment of </w:t>
      </w:r>
      <w:proofErr w:type="spellStart"/>
      <w:r>
        <w:rPr>
          <w:rFonts w:ascii="Times New Roman" w:hAnsi="Times New Roman" w:cs="Times New Roman"/>
        </w:rPr>
        <w:t>Embrapa</w:t>
      </w:r>
      <w:proofErr w:type="spellEnd"/>
      <w:r w:rsidR="009A7B13">
        <w:rPr>
          <w:rFonts w:ascii="Times New Roman" w:hAnsi="Times New Roman" w:cs="Times New Roman"/>
        </w:rPr>
        <w:t>, research</w:t>
      </w:r>
      <w:r>
        <w:rPr>
          <w:rFonts w:ascii="Times New Roman" w:hAnsi="Times New Roman" w:cs="Times New Roman"/>
        </w:rPr>
        <w:t xml:space="preserve"> became</w:t>
      </w:r>
      <w:r w:rsidR="009A7B13">
        <w:rPr>
          <w:rFonts w:ascii="Times New Roman" w:hAnsi="Times New Roman" w:cs="Times New Roman"/>
        </w:rPr>
        <w:t xml:space="preserve"> the government’s top priority</w:t>
      </w:r>
      <w:r w:rsidR="001021EE">
        <w:rPr>
          <w:rFonts w:ascii="Times New Roman" w:hAnsi="Times New Roman" w:cs="Times New Roman"/>
        </w:rPr>
        <w:t xml:space="preserve"> for agricultural development</w:t>
      </w:r>
      <w:r w:rsidR="00CB4492">
        <w:rPr>
          <w:rFonts w:ascii="Times New Roman" w:hAnsi="Times New Roman" w:cs="Times New Roman"/>
        </w:rPr>
        <w:t>, eclipsing both higher education and rural extension.</w:t>
      </w:r>
      <w:r>
        <w:rPr>
          <w:rFonts w:ascii="Times New Roman" w:hAnsi="Times New Roman" w:cs="Times New Roman"/>
        </w:rPr>
        <w:t xml:space="preserve"> </w:t>
      </w:r>
    </w:p>
    <w:p w14:paraId="5C6A759A" w14:textId="77777777" w:rsidR="00AF028A" w:rsidRDefault="00AF028A" w:rsidP="00B9090E">
      <w:pPr>
        <w:spacing w:line="276" w:lineRule="auto"/>
        <w:jc w:val="both"/>
        <w:rPr>
          <w:rFonts w:ascii="Times New Roman" w:hAnsi="Times New Roman" w:cs="Times New Roman"/>
        </w:rPr>
      </w:pPr>
    </w:p>
    <w:p w14:paraId="7B2E8376" w14:textId="6025F6D4" w:rsidR="00AF028A" w:rsidRPr="00354A6E" w:rsidRDefault="00AF028A" w:rsidP="00B9090E">
      <w:pPr>
        <w:spacing w:line="276" w:lineRule="auto"/>
        <w:jc w:val="center"/>
        <w:rPr>
          <w:rFonts w:ascii="Times New Roman" w:hAnsi="Times New Roman" w:cs="Times New Roman"/>
          <w:u w:val="single"/>
        </w:rPr>
      </w:pPr>
      <w:r w:rsidRPr="00354A6E">
        <w:rPr>
          <w:rFonts w:ascii="Times New Roman" w:hAnsi="Times New Roman" w:cs="Times New Roman"/>
          <w:u w:val="single"/>
        </w:rPr>
        <w:t>A</w:t>
      </w:r>
      <w:r w:rsidR="00354A6E">
        <w:rPr>
          <w:rFonts w:ascii="Times New Roman" w:hAnsi="Times New Roman" w:cs="Times New Roman"/>
          <w:u w:val="single"/>
        </w:rPr>
        <w:t>GRICULTURAL</w:t>
      </w:r>
      <w:r w:rsidRPr="00354A6E">
        <w:rPr>
          <w:rFonts w:ascii="Times New Roman" w:hAnsi="Times New Roman" w:cs="Times New Roman"/>
          <w:u w:val="single"/>
        </w:rPr>
        <w:t xml:space="preserve"> R</w:t>
      </w:r>
      <w:r w:rsidR="00354A6E">
        <w:rPr>
          <w:rFonts w:ascii="Times New Roman" w:hAnsi="Times New Roman" w:cs="Times New Roman"/>
          <w:u w:val="single"/>
        </w:rPr>
        <w:t>ESEARCH</w:t>
      </w:r>
      <w:r w:rsidRPr="00354A6E">
        <w:rPr>
          <w:rFonts w:ascii="Times New Roman" w:hAnsi="Times New Roman" w:cs="Times New Roman"/>
          <w:u w:val="single"/>
        </w:rPr>
        <w:t xml:space="preserve"> </w:t>
      </w:r>
      <w:r w:rsidR="00354A6E">
        <w:rPr>
          <w:rFonts w:ascii="Times New Roman" w:hAnsi="Times New Roman" w:cs="Times New Roman"/>
          <w:u w:val="single"/>
        </w:rPr>
        <w:t>IN</w:t>
      </w:r>
      <w:r w:rsidRPr="00354A6E">
        <w:rPr>
          <w:rFonts w:ascii="Times New Roman" w:hAnsi="Times New Roman" w:cs="Times New Roman"/>
          <w:u w:val="single"/>
        </w:rPr>
        <w:t xml:space="preserve"> A</w:t>
      </w:r>
      <w:r w:rsidR="00354A6E">
        <w:rPr>
          <w:rFonts w:ascii="Times New Roman" w:hAnsi="Times New Roman" w:cs="Times New Roman"/>
          <w:u w:val="single"/>
        </w:rPr>
        <w:t>CTION</w:t>
      </w:r>
      <w:r w:rsidRPr="00354A6E">
        <w:rPr>
          <w:rFonts w:ascii="Times New Roman" w:hAnsi="Times New Roman" w:cs="Times New Roman"/>
          <w:u w:val="single"/>
        </w:rPr>
        <w:t xml:space="preserve">: </w:t>
      </w:r>
      <w:r w:rsidR="00354A6E">
        <w:rPr>
          <w:rFonts w:ascii="Times New Roman" w:hAnsi="Times New Roman" w:cs="Times New Roman"/>
          <w:u w:val="single"/>
        </w:rPr>
        <w:t>INEQUALITY AND HYBRIDITY</w:t>
      </w:r>
    </w:p>
    <w:p w14:paraId="427642FF" w14:textId="77777777" w:rsidR="00AF028A" w:rsidRDefault="00AF028A" w:rsidP="00B9090E">
      <w:pPr>
        <w:spacing w:line="276" w:lineRule="auto"/>
        <w:jc w:val="both"/>
        <w:rPr>
          <w:rFonts w:ascii="Times New Roman" w:hAnsi="Times New Roman" w:cs="Times New Roman"/>
          <w:b/>
          <w:i/>
        </w:rPr>
      </w:pPr>
    </w:p>
    <w:p w14:paraId="4DF517AA" w14:textId="5EC22300" w:rsidR="00AF028A" w:rsidRDefault="00AF028A" w:rsidP="00B9090E">
      <w:pPr>
        <w:spacing w:line="276" w:lineRule="auto"/>
        <w:jc w:val="both"/>
        <w:rPr>
          <w:rFonts w:ascii="Times New Roman" w:hAnsi="Times New Roman" w:cs="Times New Roman"/>
        </w:rPr>
      </w:pPr>
      <w:r>
        <w:rPr>
          <w:rFonts w:ascii="Times New Roman" w:hAnsi="Times New Roman" w:cs="Times New Roman"/>
        </w:rPr>
        <w:t xml:space="preserve">One of the most common critiques of the Green Revolution </w:t>
      </w:r>
      <w:r w:rsidR="002671FF">
        <w:rPr>
          <w:rFonts w:ascii="Times New Roman" w:hAnsi="Times New Roman" w:cs="Times New Roman"/>
        </w:rPr>
        <w:t>concern</w:t>
      </w:r>
      <w:r w:rsidR="00ED103E">
        <w:rPr>
          <w:rFonts w:ascii="Times New Roman" w:hAnsi="Times New Roman" w:cs="Times New Roman"/>
        </w:rPr>
        <w:t>s</w:t>
      </w:r>
      <w:r>
        <w:rPr>
          <w:rFonts w:ascii="Times New Roman" w:hAnsi="Times New Roman" w:cs="Times New Roman"/>
        </w:rPr>
        <w:t xml:space="preserve"> </w:t>
      </w:r>
      <w:r w:rsidR="002671FF">
        <w:rPr>
          <w:rFonts w:ascii="Times New Roman" w:hAnsi="Times New Roman" w:cs="Times New Roman"/>
        </w:rPr>
        <w:t>the</w:t>
      </w:r>
      <w:r>
        <w:rPr>
          <w:rFonts w:ascii="Times New Roman" w:hAnsi="Times New Roman" w:cs="Times New Roman"/>
        </w:rPr>
        <w:t xml:space="preserve"> effects</w:t>
      </w:r>
      <w:r w:rsidR="002671FF">
        <w:rPr>
          <w:rFonts w:ascii="Times New Roman" w:hAnsi="Times New Roman" w:cs="Times New Roman"/>
        </w:rPr>
        <w:t xml:space="preserve"> it had</w:t>
      </w:r>
      <w:r>
        <w:rPr>
          <w:rFonts w:ascii="Times New Roman" w:hAnsi="Times New Roman" w:cs="Times New Roman"/>
        </w:rPr>
        <w:t xml:space="preserve"> on</w:t>
      </w:r>
      <w:r w:rsidR="002671FF">
        <w:rPr>
          <w:rFonts w:ascii="Times New Roman" w:hAnsi="Times New Roman" w:cs="Times New Roman"/>
        </w:rPr>
        <w:t xml:space="preserve"> furthering</w:t>
      </w:r>
      <w:r>
        <w:rPr>
          <w:rFonts w:ascii="Times New Roman" w:hAnsi="Times New Roman" w:cs="Times New Roman"/>
        </w:rPr>
        <w:t xml:space="preserve"> income inequality and unequal access to productive resources. Economic inequalities were by and large increased during the </w:t>
      </w:r>
      <w:r w:rsidR="00105184" w:rsidRPr="00105184">
        <w:rPr>
          <w:rFonts w:ascii="Times New Roman" w:hAnsi="Times New Roman" w:cs="Times New Roman"/>
        </w:rPr>
        <w:t>adoption and nationalization</w:t>
      </w:r>
      <w:r w:rsidRPr="00105184">
        <w:rPr>
          <w:rFonts w:ascii="Times New Roman" w:hAnsi="Times New Roman" w:cs="Times New Roman"/>
        </w:rPr>
        <w:t xml:space="preserve"> of </w:t>
      </w:r>
      <w:r w:rsidR="002671FF" w:rsidRPr="00105184">
        <w:rPr>
          <w:rFonts w:ascii="Times New Roman" w:hAnsi="Times New Roman" w:cs="Times New Roman"/>
        </w:rPr>
        <w:t xml:space="preserve">Green Revolution </w:t>
      </w:r>
      <w:r w:rsidRPr="00105184">
        <w:rPr>
          <w:rFonts w:ascii="Times New Roman" w:hAnsi="Times New Roman" w:cs="Times New Roman"/>
        </w:rPr>
        <w:t>technology</w:t>
      </w:r>
      <w:r>
        <w:rPr>
          <w:rFonts w:ascii="Times New Roman" w:hAnsi="Times New Roman" w:cs="Times New Roman"/>
        </w:rPr>
        <w:t xml:space="preserve"> (c.f. Griff</w:t>
      </w:r>
      <w:r w:rsidR="00CE0570">
        <w:rPr>
          <w:rFonts w:ascii="Times New Roman" w:hAnsi="Times New Roman" w:cs="Times New Roman"/>
        </w:rPr>
        <w:t>i</w:t>
      </w:r>
      <w:r>
        <w:rPr>
          <w:rFonts w:ascii="Times New Roman" w:hAnsi="Times New Roman" w:cs="Times New Roman"/>
        </w:rPr>
        <w:t xml:space="preserve">n, 1974: 225-229; </w:t>
      </w:r>
      <w:proofErr w:type="spellStart"/>
      <w:r>
        <w:rPr>
          <w:rFonts w:ascii="Times New Roman" w:hAnsi="Times New Roman" w:cs="Times New Roman"/>
        </w:rPr>
        <w:t>Yapa</w:t>
      </w:r>
      <w:proofErr w:type="spellEnd"/>
      <w:r>
        <w:rPr>
          <w:rFonts w:ascii="Times New Roman" w:hAnsi="Times New Roman" w:cs="Times New Roman"/>
        </w:rPr>
        <w:t xml:space="preserve">, 1977; </w:t>
      </w:r>
      <w:proofErr w:type="spellStart"/>
      <w:r>
        <w:rPr>
          <w:rFonts w:ascii="Times New Roman" w:hAnsi="Times New Roman" w:cs="Times New Roman"/>
        </w:rPr>
        <w:t>Freebairn</w:t>
      </w:r>
      <w:proofErr w:type="spellEnd"/>
      <w:r>
        <w:rPr>
          <w:rFonts w:ascii="Times New Roman" w:hAnsi="Times New Roman" w:cs="Times New Roman"/>
        </w:rPr>
        <w:t xml:space="preserve">, 1995). </w:t>
      </w:r>
      <w:r w:rsidR="00E73AD8">
        <w:rPr>
          <w:rFonts w:ascii="Times New Roman" w:hAnsi="Times New Roman" w:cs="Times New Roman"/>
        </w:rPr>
        <w:t>The same was also true i</w:t>
      </w:r>
      <w:r>
        <w:rPr>
          <w:rFonts w:ascii="Times New Roman" w:hAnsi="Times New Roman" w:cs="Times New Roman"/>
        </w:rPr>
        <w:t xml:space="preserve">n the Brazilian Green Revolution. Access to productive resources, especially land and </w:t>
      </w:r>
      <w:r w:rsidR="00EF0F1D">
        <w:rPr>
          <w:rFonts w:ascii="Times New Roman" w:hAnsi="Times New Roman" w:cs="Times New Roman"/>
        </w:rPr>
        <w:t>farm implements</w:t>
      </w:r>
      <w:r>
        <w:rPr>
          <w:rFonts w:ascii="Times New Roman" w:hAnsi="Times New Roman" w:cs="Times New Roman"/>
        </w:rPr>
        <w:t>, was exceptionally unequal in the country. The aggregate amount of cultivated land and the use of machinery increased significantly. In just under fifty years, the total planted land</w:t>
      </w:r>
      <w:r w:rsidR="002671FF">
        <w:rPr>
          <w:rFonts w:ascii="Times New Roman" w:hAnsi="Times New Roman" w:cs="Times New Roman"/>
        </w:rPr>
        <w:t xml:space="preserve"> area</w:t>
      </w:r>
      <w:r>
        <w:rPr>
          <w:rFonts w:ascii="Times New Roman" w:hAnsi="Times New Roman" w:cs="Times New Roman"/>
        </w:rPr>
        <w:t xml:space="preserve"> more than doubled from 28.7 million  hectares (ha) in 1960 to 59.8</w:t>
      </w:r>
      <w:r w:rsidR="002671FF">
        <w:rPr>
          <w:rFonts w:ascii="Times New Roman" w:hAnsi="Times New Roman" w:cs="Times New Roman"/>
        </w:rPr>
        <w:t xml:space="preserve"> million</w:t>
      </w:r>
      <w:r>
        <w:rPr>
          <w:rFonts w:ascii="Times New Roman" w:hAnsi="Times New Roman" w:cs="Times New Roman"/>
        </w:rPr>
        <w:t xml:space="preserve"> ha in 2006. The number of farm implements also increased tremendously</w:t>
      </w:r>
      <w:r w:rsidR="00A27F2A">
        <w:rPr>
          <w:rFonts w:ascii="Times New Roman" w:hAnsi="Times New Roman" w:cs="Times New Roman"/>
        </w:rPr>
        <w:t>:</w:t>
      </w:r>
      <w:r>
        <w:rPr>
          <w:rFonts w:ascii="Times New Roman" w:hAnsi="Times New Roman" w:cs="Times New Roman"/>
        </w:rPr>
        <w:t xml:space="preserve"> </w:t>
      </w:r>
      <w:r w:rsidR="00A27F2A">
        <w:rPr>
          <w:rFonts w:ascii="Times New Roman" w:hAnsi="Times New Roman" w:cs="Times New Roman"/>
        </w:rPr>
        <w:t>in 1960 there were only</w:t>
      </w:r>
      <w:r>
        <w:rPr>
          <w:rFonts w:ascii="Times New Roman" w:hAnsi="Times New Roman" w:cs="Times New Roman"/>
        </w:rPr>
        <w:t xml:space="preserve"> 61,000 in the country</w:t>
      </w:r>
      <w:r w:rsidR="00A27F2A">
        <w:rPr>
          <w:rFonts w:ascii="Times New Roman" w:hAnsi="Times New Roman" w:cs="Times New Roman"/>
        </w:rPr>
        <w:t xml:space="preserve">, which grew </w:t>
      </w:r>
      <w:r>
        <w:rPr>
          <w:rFonts w:ascii="Times New Roman" w:hAnsi="Times New Roman" w:cs="Times New Roman"/>
        </w:rPr>
        <w:t xml:space="preserve">to over </w:t>
      </w:r>
      <w:r w:rsidR="00CE0570">
        <w:rPr>
          <w:rFonts w:ascii="Times New Roman" w:hAnsi="Times New Roman" w:cs="Times New Roman"/>
        </w:rPr>
        <w:t>1.2 million</w:t>
      </w:r>
      <w:r>
        <w:rPr>
          <w:rFonts w:ascii="Times New Roman" w:hAnsi="Times New Roman" w:cs="Times New Roman"/>
        </w:rPr>
        <w:t xml:space="preserve"> </w:t>
      </w:r>
      <w:r w:rsidR="00A27F2A">
        <w:rPr>
          <w:rFonts w:ascii="Times New Roman" w:hAnsi="Times New Roman" w:cs="Times New Roman"/>
        </w:rPr>
        <w:t>by</w:t>
      </w:r>
      <w:r>
        <w:rPr>
          <w:rFonts w:ascii="Times New Roman" w:hAnsi="Times New Roman" w:cs="Times New Roman"/>
        </w:rPr>
        <w:t xml:space="preserve"> 20</w:t>
      </w:r>
      <w:r w:rsidR="00CE0570">
        <w:rPr>
          <w:rFonts w:ascii="Times New Roman" w:hAnsi="Times New Roman" w:cs="Times New Roman"/>
        </w:rPr>
        <w:t>17</w:t>
      </w:r>
      <w:r>
        <w:rPr>
          <w:rFonts w:ascii="Times New Roman" w:hAnsi="Times New Roman" w:cs="Times New Roman"/>
        </w:rPr>
        <w:t xml:space="preserve"> (IBGE, 20</w:t>
      </w:r>
      <w:r w:rsidR="001127F4">
        <w:rPr>
          <w:rFonts w:ascii="Times New Roman" w:hAnsi="Times New Roman" w:cs="Times New Roman"/>
        </w:rPr>
        <w:t>20</w:t>
      </w:r>
      <w:r>
        <w:rPr>
          <w:rFonts w:ascii="Times New Roman" w:hAnsi="Times New Roman" w:cs="Times New Roman"/>
        </w:rPr>
        <w:t xml:space="preserve">). </w:t>
      </w:r>
    </w:p>
    <w:p w14:paraId="6B2AE3AB" w14:textId="77777777" w:rsidR="00AF028A" w:rsidRDefault="00AF028A" w:rsidP="00B9090E">
      <w:pPr>
        <w:spacing w:line="276" w:lineRule="auto"/>
        <w:jc w:val="both"/>
        <w:rPr>
          <w:rFonts w:ascii="Times New Roman" w:hAnsi="Times New Roman" w:cs="Times New Roman"/>
        </w:rPr>
      </w:pPr>
    </w:p>
    <w:p w14:paraId="676D033E" w14:textId="7E926BA4" w:rsidR="00AF028A" w:rsidRDefault="00AF028A" w:rsidP="00B9090E">
      <w:pPr>
        <w:spacing w:line="276" w:lineRule="auto"/>
        <w:jc w:val="both"/>
        <w:rPr>
          <w:rFonts w:ascii="Times New Roman" w:hAnsi="Times New Roman" w:cs="Times New Roman"/>
        </w:rPr>
      </w:pPr>
      <w:r>
        <w:rPr>
          <w:rFonts w:ascii="Times New Roman" w:hAnsi="Times New Roman" w:cs="Times New Roman"/>
        </w:rPr>
        <w:t>From 1950 to 1980,</w:t>
      </w:r>
      <w:r w:rsidR="00CB4492">
        <w:rPr>
          <w:rFonts w:ascii="Times New Roman" w:hAnsi="Times New Roman" w:cs="Times New Roman"/>
        </w:rPr>
        <w:t xml:space="preserve"> tied </w:t>
      </w:r>
      <w:r w:rsidR="00E96A29">
        <w:rPr>
          <w:rFonts w:ascii="Times New Roman" w:hAnsi="Times New Roman" w:cs="Times New Roman"/>
        </w:rPr>
        <w:t>foreign assistance</w:t>
      </w:r>
      <w:r w:rsidR="00F70838">
        <w:rPr>
          <w:rFonts w:ascii="Times New Roman" w:hAnsi="Times New Roman" w:cs="Times New Roman"/>
        </w:rPr>
        <w:t xml:space="preserve"> </w:t>
      </w:r>
      <w:r w:rsidR="00CB4492">
        <w:rPr>
          <w:rFonts w:ascii="Times New Roman" w:hAnsi="Times New Roman" w:cs="Times New Roman"/>
        </w:rPr>
        <w:t>from USAID expanded the access to and use of fertilizers for</w:t>
      </w:r>
      <w:r>
        <w:rPr>
          <w:rFonts w:ascii="Times New Roman" w:hAnsi="Times New Roman" w:cs="Times New Roman"/>
        </w:rPr>
        <w:t xml:space="preserve"> large</w:t>
      </w:r>
      <w:r w:rsidR="00CB4492">
        <w:rPr>
          <w:rFonts w:ascii="Times New Roman" w:hAnsi="Times New Roman" w:cs="Times New Roman"/>
        </w:rPr>
        <w:t xml:space="preserve"> farms</w:t>
      </w:r>
      <w:r>
        <w:rPr>
          <w:rFonts w:ascii="Times New Roman" w:hAnsi="Times New Roman" w:cs="Times New Roman"/>
        </w:rPr>
        <w:t xml:space="preserve">. Additional loans were provided for mineral surveys and the construction of mining infrastructure </w:t>
      </w:r>
      <w:r w:rsidR="00B6711F">
        <w:rPr>
          <w:rFonts w:ascii="Times New Roman" w:hAnsi="Times New Roman" w:cs="Times New Roman"/>
        </w:rPr>
        <w:t xml:space="preserve">was </w:t>
      </w:r>
      <w:r>
        <w:rPr>
          <w:rFonts w:ascii="Times New Roman" w:hAnsi="Times New Roman" w:cs="Times New Roman"/>
        </w:rPr>
        <w:t xml:space="preserve">geared towards fertilizer production (Nehring, 2016). Fertilizers were necessary for farmers who began planting </w:t>
      </w:r>
      <w:r w:rsidR="00090279">
        <w:rPr>
          <w:rFonts w:ascii="Times New Roman" w:hAnsi="Times New Roman" w:cs="Times New Roman"/>
        </w:rPr>
        <w:t xml:space="preserve">the </w:t>
      </w:r>
      <w:r>
        <w:rPr>
          <w:rFonts w:ascii="Times New Roman" w:hAnsi="Times New Roman" w:cs="Times New Roman"/>
        </w:rPr>
        <w:t xml:space="preserve">new crops </w:t>
      </w:r>
      <w:r w:rsidR="00090279">
        <w:rPr>
          <w:rFonts w:ascii="Times New Roman" w:hAnsi="Times New Roman" w:cs="Times New Roman"/>
        </w:rPr>
        <w:t>that were</w:t>
      </w:r>
      <w:r>
        <w:rPr>
          <w:rFonts w:ascii="Times New Roman" w:hAnsi="Times New Roman" w:cs="Times New Roman"/>
        </w:rPr>
        <w:t xml:space="preserve"> promoted by commodity-</w:t>
      </w:r>
      <w:r>
        <w:rPr>
          <w:rFonts w:ascii="Times New Roman" w:hAnsi="Times New Roman" w:cs="Times New Roman"/>
        </w:rPr>
        <w:lastRenderedPageBreak/>
        <w:t>specific credit</w:t>
      </w:r>
      <w:r w:rsidR="001127F4">
        <w:rPr>
          <w:rFonts w:ascii="Times New Roman" w:hAnsi="Times New Roman" w:cs="Times New Roman"/>
        </w:rPr>
        <w:t xml:space="preserve"> and complimented by new seed varieties</w:t>
      </w:r>
      <w:r>
        <w:rPr>
          <w:rFonts w:ascii="Times New Roman" w:hAnsi="Times New Roman" w:cs="Times New Roman"/>
        </w:rPr>
        <w:t xml:space="preserve">. </w:t>
      </w:r>
      <w:r w:rsidR="00E96A29">
        <w:rPr>
          <w:rFonts w:ascii="Times New Roman" w:hAnsi="Times New Roman" w:cs="Times New Roman"/>
        </w:rPr>
        <w:t>Farms growing soybeans</w:t>
      </w:r>
      <w:r>
        <w:rPr>
          <w:rFonts w:ascii="Times New Roman" w:hAnsi="Times New Roman" w:cs="Times New Roman"/>
        </w:rPr>
        <w:t>, in particular, increased their use of fertilizers from 38% to 89%</w:t>
      </w:r>
      <w:r w:rsidR="00E96A29">
        <w:rPr>
          <w:rFonts w:ascii="Times New Roman" w:hAnsi="Times New Roman" w:cs="Times New Roman"/>
        </w:rPr>
        <w:t xml:space="preserve"> of total farms</w:t>
      </w:r>
      <w:r>
        <w:rPr>
          <w:rFonts w:ascii="Times New Roman" w:hAnsi="Times New Roman" w:cs="Times New Roman"/>
        </w:rPr>
        <w:t xml:space="preserve"> from 1970-1980 (ibid: 31). The GINI index </w:t>
      </w:r>
      <w:r w:rsidR="00ED103E">
        <w:rPr>
          <w:rFonts w:ascii="Times New Roman" w:hAnsi="Times New Roman" w:cs="Times New Roman"/>
        </w:rPr>
        <w:t>for the increasingly unequal</w:t>
      </w:r>
      <w:r w:rsidR="00B6711F">
        <w:rPr>
          <w:rFonts w:ascii="Times New Roman" w:hAnsi="Times New Roman" w:cs="Times New Roman"/>
        </w:rPr>
        <w:t xml:space="preserve"> concentration of</w:t>
      </w:r>
      <w:r>
        <w:rPr>
          <w:rFonts w:ascii="Times New Roman" w:hAnsi="Times New Roman" w:cs="Times New Roman"/>
        </w:rPr>
        <w:t xml:space="preserve"> land holdings also rose from .841 in 1960 to .859 in 1980 (</w:t>
      </w:r>
      <w:proofErr w:type="spellStart"/>
      <w:r>
        <w:rPr>
          <w:rFonts w:ascii="Times New Roman" w:hAnsi="Times New Roman" w:cs="Times New Roman"/>
        </w:rPr>
        <w:t>Linhares</w:t>
      </w:r>
      <w:proofErr w:type="spellEnd"/>
      <w:r>
        <w:rPr>
          <w:rFonts w:ascii="Times New Roman" w:hAnsi="Times New Roman" w:cs="Times New Roman"/>
        </w:rPr>
        <w:t xml:space="preserve"> and Teixeira da Silva, 1999: 170). By the consolidation of agricultural </w:t>
      </w:r>
      <w:r w:rsidR="006304A0">
        <w:rPr>
          <w:rFonts w:ascii="Times New Roman" w:hAnsi="Times New Roman" w:cs="Times New Roman"/>
        </w:rPr>
        <w:t>modernization</w:t>
      </w:r>
      <w:r>
        <w:rPr>
          <w:rFonts w:ascii="Times New Roman" w:hAnsi="Times New Roman" w:cs="Times New Roman"/>
        </w:rPr>
        <w:t xml:space="preserve"> in 1992, the proportion of total arable land by holding size fell to 15.4% for those of 100 ha or less and grew to 55.2% for farms of 1,000 ha or larger (INCRA, 1992). </w:t>
      </w:r>
    </w:p>
    <w:p w14:paraId="5C223F8F" w14:textId="77777777" w:rsidR="00AF028A" w:rsidRDefault="00AF028A" w:rsidP="00B9090E">
      <w:pPr>
        <w:spacing w:line="276" w:lineRule="auto"/>
        <w:jc w:val="both"/>
        <w:rPr>
          <w:rFonts w:ascii="Times New Roman" w:hAnsi="Times New Roman" w:cs="Times New Roman"/>
        </w:rPr>
      </w:pPr>
    </w:p>
    <w:p w14:paraId="28ED2937" w14:textId="20ACD019" w:rsidR="00AF028A" w:rsidRDefault="00AF028A" w:rsidP="00B9090E">
      <w:pPr>
        <w:spacing w:line="276" w:lineRule="auto"/>
        <w:jc w:val="both"/>
        <w:rPr>
          <w:rFonts w:ascii="Times New Roman" w:hAnsi="Times New Roman" w:cs="Times New Roman"/>
        </w:rPr>
      </w:pPr>
      <w:r>
        <w:rPr>
          <w:rFonts w:ascii="Times New Roman" w:hAnsi="Times New Roman" w:cs="Times New Roman"/>
        </w:rPr>
        <w:t>Brazil’s distinct regions played a significant role in shaping the ways in which technologies were developed and deployed. The significant social, economic</w:t>
      </w:r>
      <w:r w:rsidR="00ED103E">
        <w:rPr>
          <w:rFonts w:ascii="Times New Roman" w:hAnsi="Times New Roman" w:cs="Times New Roman"/>
        </w:rPr>
        <w:t>,</w:t>
      </w:r>
      <w:r>
        <w:rPr>
          <w:rFonts w:ascii="Times New Roman" w:hAnsi="Times New Roman" w:cs="Times New Roman"/>
        </w:rPr>
        <w:t xml:space="preserve"> and ecological differences between regions meant that some areas were targeted more than others for large-scale industrial production. The coast had long been more populated, with the South being a traditionally agricultural region while the Southeast and Northeast were largely extractive regions. Commodity cycles dominated agricultural production in the latter two regions. Coffee was predominately grown in the states of São Paulo, Rio de Janeiro</w:t>
      </w:r>
      <w:r w:rsidR="00B6711F">
        <w:rPr>
          <w:rFonts w:ascii="Times New Roman" w:hAnsi="Times New Roman" w:cs="Times New Roman"/>
        </w:rPr>
        <w:t>,</w:t>
      </w:r>
      <w:r>
        <w:rPr>
          <w:rFonts w:ascii="Times New Roman" w:hAnsi="Times New Roman" w:cs="Times New Roman"/>
        </w:rPr>
        <w:t xml:space="preserve"> and Minas Gerais under a restrictive labor regime (</w:t>
      </w:r>
      <w:proofErr w:type="spellStart"/>
      <w:r>
        <w:rPr>
          <w:rFonts w:ascii="Times New Roman" w:hAnsi="Times New Roman" w:cs="Times New Roman"/>
        </w:rPr>
        <w:t>Stolcke</w:t>
      </w:r>
      <w:proofErr w:type="spellEnd"/>
      <w:r>
        <w:rPr>
          <w:rFonts w:ascii="Times New Roman" w:hAnsi="Times New Roman" w:cs="Times New Roman"/>
        </w:rPr>
        <w:t xml:space="preserve"> and Hall, 1983). During the 1950s, a drop in coffee prices combined with urbanization </w:t>
      </w:r>
      <w:r w:rsidR="00B6711F">
        <w:rPr>
          <w:rFonts w:ascii="Times New Roman" w:hAnsi="Times New Roman" w:cs="Times New Roman"/>
        </w:rPr>
        <w:t xml:space="preserve">to </w:t>
      </w:r>
      <w:r>
        <w:rPr>
          <w:rFonts w:ascii="Times New Roman" w:hAnsi="Times New Roman" w:cs="Times New Roman"/>
        </w:rPr>
        <w:t xml:space="preserve">result in relative labor scarcity for the first time since Portuguese colonization. Labor scarcity in coffee production was where Rockefeller’s IRI first found profitability through agricultural research. </w:t>
      </w:r>
      <w:r w:rsidR="0050098F">
        <w:rPr>
          <w:rFonts w:ascii="Times New Roman" w:hAnsi="Times New Roman" w:cs="Times New Roman"/>
        </w:rPr>
        <w:t>In 1952, o</w:t>
      </w:r>
      <w:r w:rsidR="00ED103E">
        <w:rPr>
          <w:rFonts w:ascii="Times New Roman" w:hAnsi="Times New Roman" w:cs="Times New Roman"/>
        </w:rPr>
        <w:t>n</w:t>
      </w:r>
      <w:r>
        <w:rPr>
          <w:rFonts w:ascii="Times New Roman" w:hAnsi="Times New Roman" w:cs="Times New Roman"/>
        </w:rPr>
        <w:t xml:space="preserve"> a 136,000-acre plantation near the town of </w:t>
      </w:r>
      <w:proofErr w:type="spellStart"/>
      <w:r>
        <w:rPr>
          <w:rFonts w:ascii="Times New Roman" w:hAnsi="Times New Roman" w:cs="Times New Roman"/>
        </w:rPr>
        <w:t>Matão</w:t>
      </w:r>
      <w:proofErr w:type="spellEnd"/>
      <w:r>
        <w:rPr>
          <w:rFonts w:ascii="Times New Roman" w:hAnsi="Times New Roman" w:cs="Times New Roman"/>
        </w:rPr>
        <w:t>, in the state of São Paulo,  IRI researchers</w:t>
      </w:r>
      <w:r w:rsidR="0050098F">
        <w:rPr>
          <w:rFonts w:ascii="Times New Roman" w:hAnsi="Times New Roman" w:cs="Times New Roman"/>
        </w:rPr>
        <w:t xml:space="preserve"> started to</w:t>
      </w:r>
      <w:r>
        <w:rPr>
          <w:rFonts w:ascii="Times New Roman" w:hAnsi="Times New Roman" w:cs="Times New Roman"/>
        </w:rPr>
        <w:t xml:space="preserve"> experiment with weed control, plant breeding, soil correction, irrigation, chemical inputs</w:t>
      </w:r>
      <w:r w:rsidR="00ED103E">
        <w:rPr>
          <w:rFonts w:ascii="Times New Roman" w:hAnsi="Times New Roman" w:cs="Times New Roman"/>
        </w:rPr>
        <w:t>,</w:t>
      </w:r>
      <w:r>
        <w:rPr>
          <w:rFonts w:ascii="Times New Roman" w:hAnsi="Times New Roman" w:cs="Times New Roman"/>
        </w:rPr>
        <w:t xml:space="preserve"> and mechanization. The experiment station of </w:t>
      </w:r>
      <w:proofErr w:type="spellStart"/>
      <w:r>
        <w:rPr>
          <w:rFonts w:ascii="Times New Roman" w:hAnsi="Times New Roman" w:cs="Times New Roman"/>
        </w:rPr>
        <w:t>Matão</w:t>
      </w:r>
      <w:proofErr w:type="spellEnd"/>
      <w:r>
        <w:rPr>
          <w:rFonts w:ascii="Times New Roman" w:hAnsi="Times New Roman" w:cs="Times New Roman"/>
        </w:rPr>
        <w:t xml:space="preserve"> was deep in the interior of the state and later became the center of IRI’s field plot experiments to t</w:t>
      </w:r>
      <w:r w:rsidR="00E96A29">
        <w:rPr>
          <w:rFonts w:ascii="Times New Roman" w:hAnsi="Times New Roman" w:cs="Times New Roman"/>
        </w:rPr>
        <w:t>ransform</w:t>
      </w:r>
      <w:r>
        <w:rPr>
          <w:rFonts w:ascii="Times New Roman" w:hAnsi="Times New Roman" w:cs="Times New Roman"/>
        </w:rPr>
        <w:t xml:space="preserve"> the </w:t>
      </w:r>
      <w:proofErr w:type="spellStart"/>
      <w:r w:rsidR="00E96A29">
        <w:rPr>
          <w:rFonts w:ascii="Times New Roman" w:hAnsi="Times New Roman" w:cs="Times New Roman"/>
        </w:rPr>
        <w:t>Cerrado</w:t>
      </w:r>
      <w:proofErr w:type="spellEnd"/>
      <w:r>
        <w:rPr>
          <w:rFonts w:ascii="Times New Roman" w:hAnsi="Times New Roman" w:cs="Times New Roman"/>
        </w:rPr>
        <w:t xml:space="preserve"> into </w:t>
      </w:r>
      <w:r w:rsidR="00E96A29">
        <w:rPr>
          <w:rFonts w:ascii="Times New Roman" w:hAnsi="Times New Roman" w:cs="Times New Roman"/>
        </w:rPr>
        <w:t>what would become one of the world’s most important soybean production zones</w:t>
      </w:r>
      <w:r>
        <w:rPr>
          <w:rFonts w:ascii="Times New Roman" w:hAnsi="Times New Roman" w:cs="Times New Roman"/>
        </w:rPr>
        <w:t xml:space="preserve"> (</w:t>
      </w:r>
      <w:proofErr w:type="spellStart"/>
      <w:r>
        <w:rPr>
          <w:rFonts w:ascii="Times New Roman" w:hAnsi="Times New Roman" w:cs="Times New Roman"/>
        </w:rPr>
        <w:t>Márcio</w:t>
      </w:r>
      <w:proofErr w:type="spellEnd"/>
      <w:r>
        <w:rPr>
          <w:rFonts w:ascii="Times New Roman" w:hAnsi="Times New Roman" w:cs="Times New Roman"/>
        </w:rPr>
        <w:t xml:space="preserve"> da Silva, 2018). </w:t>
      </w:r>
    </w:p>
    <w:p w14:paraId="20B81FC8" w14:textId="52A8072F" w:rsidR="00105184" w:rsidRDefault="00105184" w:rsidP="00B9090E">
      <w:pPr>
        <w:spacing w:line="276" w:lineRule="auto"/>
        <w:jc w:val="both"/>
        <w:rPr>
          <w:rFonts w:ascii="Times New Roman" w:hAnsi="Times New Roman" w:cs="Times New Roman"/>
        </w:rPr>
      </w:pPr>
    </w:p>
    <w:p w14:paraId="13287383" w14:textId="6CA736E8" w:rsidR="00105184" w:rsidRPr="00105184" w:rsidRDefault="00105184" w:rsidP="00B9090E">
      <w:pPr>
        <w:spacing w:line="276" w:lineRule="auto"/>
        <w:jc w:val="center"/>
        <w:rPr>
          <w:rFonts w:ascii="Times New Roman" w:hAnsi="Times New Roman" w:cs="Times New Roman"/>
          <w:u w:val="single"/>
        </w:rPr>
      </w:pPr>
      <w:r w:rsidRPr="00105184">
        <w:rPr>
          <w:rFonts w:ascii="Times New Roman" w:hAnsi="Times New Roman" w:cs="Times New Roman"/>
          <w:u w:val="single"/>
        </w:rPr>
        <w:t xml:space="preserve">Map 1: Brazilian Biomes and Research Sites </w:t>
      </w:r>
    </w:p>
    <w:p w14:paraId="2D52FBC6" w14:textId="20E2D6DE" w:rsidR="00AF028A" w:rsidRDefault="00105184" w:rsidP="00B9090E">
      <w:pPr>
        <w:spacing w:line="276" w:lineRule="auto"/>
        <w:jc w:val="center"/>
        <w:rPr>
          <w:rFonts w:ascii="Times New Roman" w:hAnsi="Times New Roman" w:cs="Times New Roman"/>
        </w:rPr>
      </w:pPr>
      <w:r w:rsidRPr="00105184">
        <w:rPr>
          <w:rFonts w:ascii="Times New Roman" w:hAnsi="Times New Roman" w:cs="Times New Roman"/>
          <w:noProof/>
        </w:rPr>
        <w:lastRenderedPageBreak/>
        <w:drawing>
          <wp:inline distT="0" distB="0" distL="0" distR="0" wp14:anchorId="3959BA79" wp14:editId="5F49AA39">
            <wp:extent cx="5943600" cy="3942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942080"/>
                    </a:xfrm>
                    <a:prstGeom prst="rect">
                      <a:avLst/>
                    </a:prstGeom>
                  </pic:spPr>
                </pic:pic>
              </a:graphicData>
            </a:graphic>
          </wp:inline>
        </w:drawing>
      </w:r>
    </w:p>
    <w:p w14:paraId="1B9FA47D" w14:textId="68A078EF" w:rsidR="00105184" w:rsidRDefault="00105184" w:rsidP="00B9090E">
      <w:pPr>
        <w:spacing w:line="276" w:lineRule="auto"/>
        <w:jc w:val="center"/>
        <w:rPr>
          <w:rFonts w:ascii="Times New Roman" w:hAnsi="Times New Roman" w:cs="Times New Roman"/>
          <w:sz w:val="20"/>
          <w:szCs w:val="20"/>
        </w:rPr>
      </w:pPr>
      <w:r w:rsidRPr="00105184">
        <w:rPr>
          <w:rFonts w:ascii="Times New Roman" w:hAnsi="Times New Roman" w:cs="Times New Roman"/>
          <w:sz w:val="20"/>
          <w:szCs w:val="20"/>
        </w:rPr>
        <w:t>Created by author using QGIS</w:t>
      </w:r>
    </w:p>
    <w:p w14:paraId="6F4C63DB" w14:textId="77777777" w:rsidR="00105184" w:rsidRPr="00105184" w:rsidRDefault="00105184" w:rsidP="00B9090E">
      <w:pPr>
        <w:spacing w:line="276" w:lineRule="auto"/>
        <w:jc w:val="center"/>
        <w:rPr>
          <w:rFonts w:ascii="Times New Roman" w:hAnsi="Times New Roman" w:cs="Times New Roman"/>
          <w:sz w:val="20"/>
          <w:szCs w:val="20"/>
        </w:rPr>
      </w:pPr>
    </w:p>
    <w:p w14:paraId="076055C0" w14:textId="518A394B" w:rsidR="008E1D4E" w:rsidRPr="00354A6E" w:rsidRDefault="00354A6E" w:rsidP="00B9090E">
      <w:pPr>
        <w:spacing w:line="276" w:lineRule="auto"/>
        <w:jc w:val="center"/>
        <w:rPr>
          <w:rFonts w:ascii="Times New Roman" w:hAnsi="Times New Roman" w:cs="Times New Roman"/>
          <w:u w:val="single"/>
        </w:rPr>
      </w:pPr>
      <w:r>
        <w:rPr>
          <w:rFonts w:ascii="Times New Roman" w:hAnsi="Times New Roman" w:cs="Times New Roman"/>
          <w:u w:val="single"/>
        </w:rPr>
        <w:t xml:space="preserve">Transnational </w:t>
      </w:r>
      <w:r w:rsidR="008E1D4E" w:rsidRPr="00354A6E">
        <w:rPr>
          <w:rFonts w:ascii="Times New Roman" w:hAnsi="Times New Roman" w:cs="Times New Roman"/>
          <w:u w:val="single"/>
        </w:rPr>
        <w:t>Soybean</w:t>
      </w:r>
      <w:r>
        <w:rPr>
          <w:rFonts w:ascii="Times New Roman" w:hAnsi="Times New Roman" w:cs="Times New Roman"/>
          <w:u w:val="single"/>
        </w:rPr>
        <w:t xml:space="preserve"> Research</w:t>
      </w:r>
    </w:p>
    <w:p w14:paraId="7E7A0AB9" w14:textId="77777777" w:rsidR="008E1D4E" w:rsidRPr="008E1D4E" w:rsidRDefault="008E1D4E" w:rsidP="00B9090E">
      <w:pPr>
        <w:spacing w:line="276" w:lineRule="auto"/>
        <w:jc w:val="center"/>
        <w:rPr>
          <w:rFonts w:ascii="Times New Roman" w:hAnsi="Times New Roman" w:cs="Times New Roman"/>
          <w:i/>
        </w:rPr>
      </w:pPr>
    </w:p>
    <w:p w14:paraId="2C5CD8F7" w14:textId="02C1482D" w:rsidR="0094270F" w:rsidRDefault="00330606" w:rsidP="00B9090E">
      <w:pPr>
        <w:spacing w:line="276" w:lineRule="auto"/>
        <w:jc w:val="both"/>
        <w:rPr>
          <w:rFonts w:ascii="Times New Roman" w:hAnsi="Times New Roman" w:cs="Times New Roman"/>
        </w:rPr>
      </w:pPr>
      <w:r>
        <w:rPr>
          <w:rFonts w:ascii="Times New Roman" w:hAnsi="Times New Roman" w:cs="Times New Roman"/>
        </w:rPr>
        <w:t xml:space="preserve">Recent literature on the ‘soy boom’ in South America has analyzed the causes of the boom and the consequences of the crop on national politics, the environment and rural livelihoods. </w:t>
      </w:r>
      <w:r w:rsidR="00B80284">
        <w:rPr>
          <w:rFonts w:ascii="Times New Roman" w:hAnsi="Times New Roman" w:cs="Times New Roman"/>
        </w:rPr>
        <w:t>Soybean production has expanded rapidly in countries</w:t>
      </w:r>
      <w:r>
        <w:rPr>
          <w:rFonts w:ascii="Times New Roman" w:hAnsi="Times New Roman" w:cs="Times New Roman"/>
        </w:rPr>
        <w:t xml:space="preserve"> such as Paraguay (Hetherington, 2020), Argentina (</w:t>
      </w:r>
      <w:proofErr w:type="spellStart"/>
      <w:r>
        <w:rPr>
          <w:rFonts w:ascii="Times New Roman" w:hAnsi="Times New Roman" w:cs="Times New Roman"/>
        </w:rPr>
        <w:t>Leguizamon</w:t>
      </w:r>
      <w:proofErr w:type="spellEnd"/>
      <w:r>
        <w:rPr>
          <w:rFonts w:ascii="Times New Roman" w:hAnsi="Times New Roman" w:cs="Times New Roman"/>
        </w:rPr>
        <w:t>, 2020) and Bolivia (</w:t>
      </w:r>
      <w:r w:rsidR="00B80284">
        <w:rPr>
          <w:rFonts w:ascii="Times New Roman" w:hAnsi="Times New Roman" w:cs="Times New Roman"/>
        </w:rPr>
        <w:t>McKay, 2017</w:t>
      </w:r>
      <w:r>
        <w:rPr>
          <w:rFonts w:ascii="Times New Roman" w:hAnsi="Times New Roman" w:cs="Times New Roman"/>
        </w:rPr>
        <w:t>)</w:t>
      </w:r>
      <w:r w:rsidR="00B80284">
        <w:rPr>
          <w:rFonts w:ascii="Times New Roman" w:hAnsi="Times New Roman" w:cs="Times New Roman"/>
        </w:rPr>
        <w:t xml:space="preserve"> over the last several decades. Oliveira and Hecht (2016) include Brazil with those countries to constitute what they call “the United Soybean Republic or </w:t>
      </w:r>
      <w:proofErr w:type="spellStart"/>
      <w:r w:rsidR="00B80284">
        <w:rPr>
          <w:rFonts w:ascii="Times New Roman" w:hAnsi="Times New Roman" w:cs="Times New Roman"/>
        </w:rPr>
        <w:t>Soylandia</w:t>
      </w:r>
      <w:proofErr w:type="spellEnd"/>
      <w:r w:rsidR="00B80284">
        <w:rPr>
          <w:rFonts w:ascii="Times New Roman" w:hAnsi="Times New Roman" w:cs="Times New Roman"/>
        </w:rPr>
        <w:t>”</w:t>
      </w:r>
      <w:r w:rsidR="004468AD">
        <w:rPr>
          <w:rFonts w:ascii="Times New Roman" w:hAnsi="Times New Roman" w:cs="Times New Roman"/>
        </w:rPr>
        <w:t xml:space="preserve"> to explain the similarities in production models across the region</w:t>
      </w:r>
      <w:r w:rsidR="00B80284">
        <w:rPr>
          <w:rFonts w:ascii="Times New Roman" w:hAnsi="Times New Roman" w:cs="Times New Roman"/>
        </w:rPr>
        <w:t>.</w:t>
      </w:r>
      <w:r w:rsidR="0094270F">
        <w:rPr>
          <w:rFonts w:ascii="Times New Roman" w:hAnsi="Times New Roman" w:cs="Times New Roman"/>
        </w:rPr>
        <w:t xml:space="preserve"> By pulling out the case of Brazil, this section intends to demonstrate the role of both public and private transnational research that underpinned the </w:t>
      </w:r>
      <w:proofErr w:type="spellStart"/>
      <w:r w:rsidR="0094270F">
        <w:rPr>
          <w:rFonts w:ascii="Times New Roman" w:hAnsi="Times New Roman" w:cs="Times New Roman"/>
        </w:rPr>
        <w:t>tropicalization</w:t>
      </w:r>
      <w:proofErr w:type="spellEnd"/>
      <w:r w:rsidR="0094270F">
        <w:rPr>
          <w:rFonts w:ascii="Times New Roman" w:hAnsi="Times New Roman" w:cs="Times New Roman"/>
        </w:rPr>
        <w:t xml:space="preserve"> of soybeans in the region and propelled Brazilian soy producers as some of the most competitive in the world. </w:t>
      </w:r>
      <w:r w:rsidR="004468AD">
        <w:rPr>
          <w:rFonts w:ascii="Times New Roman" w:hAnsi="Times New Roman" w:cs="Times New Roman"/>
        </w:rPr>
        <w:t>Indeed, while “</w:t>
      </w:r>
      <w:proofErr w:type="spellStart"/>
      <w:r w:rsidR="004468AD">
        <w:rPr>
          <w:rFonts w:ascii="Times New Roman" w:hAnsi="Times New Roman" w:cs="Times New Roman"/>
        </w:rPr>
        <w:t>Soylandia</w:t>
      </w:r>
      <w:proofErr w:type="spellEnd"/>
      <w:r w:rsidR="004468AD">
        <w:rPr>
          <w:rFonts w:ascii="Times New Roman" w:hAnsi="Times New Roman" w:cs="Times New Roman"/>
        </w:rPr>
        <w:t>” may share similar historical connections and systems of production, the research behind soybeans in the tropics was unique to the Brazilian Green Revolution.</w:t>
      </w:r>
    </w:p>
    <w:p w14:paraId="6ABF1B78" w14:textId="77777777" w:rsidR="0094270F" w:rsidRDefault="0094270F" w:rsidP="00B9090E">
      <w:pPr>
        <w:spacing w:line="276" w:lineRule="auto"/>
        <w:jc w:val="both"/>
        <w:rPr>
          <w:rFonts w:ascii="Times New Roman" w:hAnsi="Times New Roman" w:cs="Times New Roman"/>
        </w:rPr>
      </w:pPr>
    </w:p>
    <w:p w14:paraId="639197C5" w14:textId="58C59EA0" w:rsidR="00AF028A" w:rsidRDefault="0094270F" w:rsidP="00B9090E">
      <w:pPr>
        <w:spacing w:line="276" w:lineRule="auto"/>
        <w:jc w:val="both"/>
        <w:rPr>
          <w:rFonts w:ascii="Times New Roman" w:hAnsi="Times New Roman" w:cs="Times New Roman"/>
        </w:rPr>
      </w:pPr>
      <w:r>
        <w:rPr>
          <w:rFonts w:ascii="Times New Roman" w:hAnsi="Times New Roman" w:cs="Times New Roman"/>
        </w:rPr>
        <w:t>Soybeans</w:t>
      </w:r>
      <w:r w:rsidR="00330606">
        <w:rPr>
          <w:rFonts w:ascii="Times New Roman" w:hAnsi="Times New Roman" w:cs="Times New Roman"/>
        </w:rPr>
        <w:t xml:space="preserve"> </w:t>
      </w:r>
      <w:r w:rsidR="00AF028A">
        <w:rPr>
          <w:rFonts w:ascii="Times New Roman" w:hAnsi="Times New Roman" w:cs="Times New Roman"/>
        </w:rPr>
        <w:t>were introduced to Brazil in the late 19</w:t>
      </w:r>
      <w:r w:rsidR="00AF028A" w:rsidRPr="009C09AD">
        <w:rPr>
          <w:rFonts w:ascii="Times New Roman" w:hAnsi="Times New Roman" w:cs="Times New Roman"/>
          <w:vertAlign w:val="superscript"/>
        </w:rPr>
        <w:t>th</w:t>
      </w:r>
      <w:r w:rsidR="00AF028A">
        <w:rPr>
          <w:rFonts w:ascii="Times New Roman" w:hAnsi="Times New Roman" w:cs="Times New Roman"/>
        </w:rPr>
        <w:t xml:space="preserve"> century from the U.S. by Gustavo </w:t>
      </w:r>
      <w:proofErr w:type="spellStart"/>
      <w:r w:rsidR="00AF028A">
        <w:rPr>
          <w:rFonts w:ascii="Times New Roman" w:hAnsi="Times New Roman" w:cs="Times New Roman"/>
        </w:rPr>
        <w:t>D’utra</w:t>
      </w:r>
      <w:proofErr w:type="spellEnd"/>
      <w:r w:rsidR="00AF028A">
        <w:rPr>
          <w:rFonts w:ascii="Times New Roman" w:hAnsi="Times New Roman" w:cs="Times New Roman"/>
        </w:rPr>
        <w:t xml:space="preserve">. He brought them to the low latitudes in the state of Bahia where they were unsuccessful due to light sensitivity. It wasn’t until 1908 </w:t>
      </w:r>
      <w:r w:rsidR="00B6711F">
        <w:rPr>
          <w:rFonts w:ascii="Times New Roman" w:hAnsi="Times New Roman" w:cs="Times New Roman"/>
        </w:rPr>
        <w:t>that</w:t>
      </w:r>
      <w:r w:rsidR="00AF028A">
        <w:rPr>
          <w:rFonts w:ascii="Times New Roman" w:hAnsi="Times New Roman" w:cs="Times New Roman"/>
        </w:rPr>
        <w:t xml:space="preserve"> Japanese immigrants started producing soybeans with success in the south of the country where longer days allowed for the crop to s</w:t>
      </w:r>
      <w:r w:rsidR="00B37487">
        <w:rPr>
          <w:rFonts w:ascii="Times New Roman" w:hAnsi="Times New Roman" w:cs="Times New Roman"/>
        </w:rPr>
        <w:t>prout</w:t>
      </w:r>
      <w:r w:rsidR="00AF028A">
        <w:rPr>
          <w:rFonts w:ascii="Times New Roman" w:hAnsi="Times New Roman" w:cs="Times New Roman"/>
        </w:rPr>
        <w:t xml:space="preserve">. The first documented introduction of cultivars for research happened when a researcher brought 48 varieties from the </w:t>
      </w:r>
      <w:r w:rsidR="00AF028A">
        <w:rPr>
          <w:rFonts w:ascii="Times New Roman" w:hAnsi="Times New Roman" w:cs="Times New Roman"/>
        </w:rPr>
        <w:lastRenderedPageBreak/>
        <w:t>United States in 1926 (</w:t>
      </w:r>
      <w:proofErr w:type="spellStart"/>
      <w:r w:rsidR="00AF028A">
        <w:rPr>
          <w:rFonts w:ascii="Times New Roman" w:hAnsi="Times New Roman" w:cs="Times New Roman"/>
        </w:rPr>
        <w:t>Bonato</w:t>
      </w:r>
      <w:proofErr w:type="spellEnd"/>
      <w:r w:rsidR="00AF028A">
        <w:rPr>
          <w:rFonts w:ascii="Times New Roman" w:hAnsi="Times New Roman" w:cs="Times New Roman"/>
        </w:rPr>
        <w:t xml:space="preserve"> and </w:t>
      </w:r>
      <w:proofErr w:type="spellStart"/>
      <w:r w:rsidR="00AF028A">
        <w:rPr>
          <w:rFonts w:ascii="Times New Roman" w:hAnsi="Times New Roman" w:cs="Times New Roman"/>
        </w:rPr>
        <w:t>Bonato</w:t>
      </w:r>
      <w:proofErr w:type="spellEnd"/>
      <w:r w:rsidR="00AF028A">
        <w:rPr>
          <w:rFonts w:ascii="Times New Roman" w:hAnsi="Times New Roman" w:cs="Times New Roman"/>
        </w:rPr>
        <w:t xml:space="preserve">, 1987). However, sanctioned public research on the crop didn’t begin until the 1930s and a </w:t>
      </w:r>
      <w:r w:rsidR="000F737E">
        <w:rPr>
          <w:rFonts w:ascii="Times New Roman" w:hAnsi="Times New Roman" w:cs="Times New Roman"/>
        </w:rPr>
        <w:t>government-approved</w:t>
      </w:r>
      <w:r w:rsidR="00AF028A">
        <w:rPr>
          <w:rFonts w:ascii="Times New Roman" w:hAnsi="Times New Roman" w:cs="Times New Roman"/>
        </w:rPr>
        <w:t xml:space="preserve"> cultivar was only launched in 1960, called “</w:t>
      </w:r>
      <w:proofErr w:type="spellStart"/>
      <w:r w:rsidR="00AF028A">
        <w:rPr>
          <w:rFonts w:ascii="Times New Roman" w:hAnsi="Times New Roman" w:cs="Times New Roman"/>
        </w:rPr>
        <w:t>Pioneira</w:t>
      </w:r>
      <w:proofErr w:type="spellEnd"/>
      <w:r w:rsidR="00AF028A">
        <w:rPr>
          <w:rFonts w:ascii="Times New Roman" w:hAnsi="Times New Roman" w:cs="Times New Roman"/>
        </w:rPr>
        <w:t>” (Pioneer) (</w:t>
      </w:r>
      <w:proofErr w:type="spellStart"/>
      <w:r w:rsidR="00AF028A">
        <w:rPr>
          <w:rFonts w:ascii="Times New Roman" w:hAnsi="Times New Roman" w:cs="Times New Roman"/>
        </w:rPr>
        <w:t>Feres</w:t>
      </w:r>
      <w:proofErr w:type="spellEnd"/>
      <w:r w:rsidR="00AF028A">
        <w:rPr>
          <w:rFonts w:ascii="Times New Roman" w:hAnsi="Times New Roman" w:cs="Times New Roman"/>
        </w:rPr>
        <w:t xml:space="preserve"> and Gomes, 1981). This </w:t>
      </w:r>
      <w:r w:rsidR="00B6711F">
        <w:rPr>
          <w:rFonts w:ascii="Times New Roman" w:hAnsi="Times New Roman" w:cs="Times New Roman"/>
        </w:rPr>
        <w:t xml:space="preserve">was </w:t>
      </w:r>
      <w:r w:rsidR="00AF028A">
        <w:rPr>
          <w:rFonts w:ascii="Times New Roman" w:hAnsi="Times New Roman" w:cs="Times New Roman"/>
        </w:rPr>
        <w:t xml:space="preserve">soon </w:t>
      </w:r>
      <w:r w:rsidR="00B6711F">
        <w:rPr>
          <w:rFonts w:ascii="Times New Roman" w:hAnsi="Times New Roman" w:cs="Times New Roman"/>
        </w:rPr>
        <w:t xml:space="preserve">to </w:t>
      </w:r>
      <w:r w:rsidR="00AF028A">
        <w:rPr>
          <w:rFonts w:ascii="Times New Roman" w:hAnsi="Times New Roman" w:cs="Times New Roman"/>
        </w:rPr>
        <w:t xml:space="preserve">change with the institutional relationship between the U.S. and Brazil. </w:t>
      </w:r>
    </w:p>
    <w:p w14:paraId="63784D49" w14:textId="77777777" w:rsidR="00AF028A" w:rsidRDefault="00AF028A" w:rsidP="00B9090E">
      <w:pPr>
        <w:spacing w:line="276" w:lineRule="auto"/>
        <w:jc w:val="both"/>
        <w:rPr>
          <w:rFonts w:ascii="Times New Roman" w:hAnsi="Times New Roman" w:cs="Times New Roman"/>
        </w:rPr>
      </w:pPr>
    </w:p>
    <w:p w14:paraId="1939D8DE" w14:textId="0E4274D0" w:rsidR="00AF028A" w:rsidRDefault="00AF028A" w:rsidP="00B9090E">
      <w:pPr>
        <w:spacing w:line="276" w:lineRule="auto"/>
        <w:jc w:val="both"/>
        <w:rPr>
          <w:rFonts w:ascii="Times New Roman" w:hAnsi="Times New Roman" w:cs="Times New Roman"/>
        </w:rPr>
      </w:pPr>
      <w:r>
        <w:rPr>
          <w:rFonts w:ascii="Times New Roman" w:hAnsi="Times New Roman" w:cs="Times New Roman"/>
        </w:rPr>
        <w:t>Both Rockefeller’s researchers at IRI and the Purdue-</w:t>
      </w:r>
      <w:proofErr w:type="spellStart"/>
      <w:r>
        <w:rPr>
          <w:rFonts w:ascii="Times New Roman" w:hAnsi="Times New Roman" w:cs="Times New Roman"/>
        </w:rPr>
        <w:t>Viçosa</w:t>
      </w:r>
      <w:proofErr w:type="spellEnd"/>
      <w:r>
        <w:rPr>
          <w:rFonts w:ascii="Times New Roman" w:hAnsi="Times New Roman" w:cs="Times New Roman"/>
        </w:rPr>
        <w:t xml:space="preserve"> agreement sought </w:t>
      </w:r>
      <w:r w:rsidR="007A79C5">
        <w:rPr>
          <w:rFonts w:ascii="Times New Roman" w:hAnsi="Times New Roman" w:cs="Times New Roman"/>
        </w:rPr>
        <w:t>to</w:t>
      </w:r>
      <w:r>
        <w:rPr>
          <w:rFonts w:ascii="Times New Roman" w:hAnsi="Times New Roman" w:cs="Times New Roman"/>
        </w:rPr>
        <w:t xml:space="preserve"> facilitate soybean research in Brazil. According to one of the early U.S. plant breeders who worked in Brazil for</w:t>
      </w:r>
      <w:r w:rsidR="00B37487">
        <w:rPr>
          <w:rFonts w:ascii="Times New Roman" w:hAnsi="Times New Roman" w:cs="Times New Roman"/>
        </w:rPr>
        <w:t xml:space="preserve"> Rockefeller’s</w:t>
      </w:r>
      <w:r>
        <w:rPr>
          <w:rFonts w:ascii="Times New Roman" w:hAnsi="Times New Roman" w:cs="Times New Roman"/>
        </w:rPr>
        <w:t xml:space="preserve"> IRI, soybeans were</w:t>
      </w:r>
      <w:r w:rsidR="00B6711F">
        <w:rPr>
          <w:rFonts w:ascii="Times New Roman" w:hAnsi="Times New Roman" w:cs="Times New Roman"/>
        </w:rPr>
        <w:t xml:space="preserve"> </w:t>
      </w:r>
      <w:r>
        <w:rPr>
          <w:rFonts w:ascii="Times New Roman" w:hAnsi="Times New Roman" w:cs="Times New Roman"/>
        </w:rPr>
        <w:t xml:space="preserve">the focus of </w:t>
      </w:r>
      <w:r w:rsidR="007A79C5">
        <w:rPr>
          <w:rFonts w:ascii="Times New Roman" w:hAnsi="Times New Roman" w:cs="Times New Roman"/>
        </w:rPr>
        <w:t xml:space="preserve">neither </w:t>
      </w:r>
      <w:r>
        <w:rPr>
          <w:rFonts w:ascii="Times New Roman" w:hAnsi="Times New Roman" w:cs="Times New Roman"/>
        </w:rPr>
        <w:t>his research nor</w:t>
      </w:r>
      <w:r w:rsidR="00B6711F">
        <w:rPr>
          <w:rFonts w:ascii="Times New Roman" w:hAnsi="Times New Roman" w:cs="Times New Roman"/>
        </w:rPr>
        <w:t xml:space="preserve"> his </w:t>
      </w:r>
      <w:r>
        <w:rPr>
          <w:rFonts w:ascii="Times New Roman" w:hAnsi="Times New Roman" w:cs="Times New Roman"/>
        </w:rPr>
        <w:t xml:space="preserve">interest. The way he put it, “one day I was sitting in my office [at IRI] and we had a visitor from Rio [de Janeiro], from AID (USAID), and the story was that Brazilian agriculture was a mess but there were no restrictions on helping Brazilians with soybeans” (personal interview 10/30/2019). According to USAID policy (M.O. 1016.2), U.S. funds were not allowed to fund technical cooperation projects that could compete with crops </w:t>
      </w:r>
      <w:r w:rsidR="00B63654">
        <w:rPr>
          <w:rFonts w:ascii="Times New Roman" w:hAnsi="Times New Roman" w:cs="Times New Roman"/>
        </w:rPr>
        <w:t>that had political and economic importance in the</w:t>
      </w:r>
      <w:r>
        <w:rPr>
          <w:rFonts w:ascii="Times New Roman" w:hAnsi="Times New Roman" w:cs="Times New Roman"/>
        </w:rPr>
        <w:t xml:space="preserve"> U.S. The crops banned for international technical support were rice, sugar, wheat, vegetable oils, citrus fruits, cotton, coffee</w:t>
      </w:r>
      <w:r w:rsidR="00B6711F">
        <w:rPr>
          <w:rFonts w:ascii="Times New Roman" w:hAnsi="Times New Roman" w:cs="Times New Roman"/>
        </w:rPr>
        <w:t>,</w:t>
      </w:r>
      <w:r>
        <w:rPr>
          <w:rFonts w:ascii="Times New Roman" w:hAnsi="Times New Roman" w:cs="Times New Roman"/>
        </w:rPr>
        <w:t xml:space="preserve"> and tobacco (NRC, 1977: 95-96). </w:t>
      </w:r>
      <w:r w:rsidR="00B25E31">
        <w:rPr>
          <w:rFonts w:ascii="Times New Roman" w:hAnsi="Times New Roman" w:cs="Times New Roman"/>
        </w:rPr>
        <w:t>There was no embargo for international research on soybeans.</w:t>
      </w:r>
      <w:r w:rsidR="0050098F">
        <w:rPr>
          <w:rFonts w:ascii="Times New Roman" w:hAnsi="Times New Roman" w:cs="Times New Roman"/>
        </w:rPr>
        <w:t xml:space="preserve"> </w:t>
      </w:r>
      <w:r w:rsidR="00384C59">
        <w:rPr>
          <w:rFonts w:ascii="Times New Roman" w:hAnsi="Times New Roman" w:cs="Times New Roman"/>
        </w:rPr>
        <w:t>Both Brazilian and U.S. agronomists</w:t>
      </w:r>
      <w:r w:rsidR="00B25E31">
        <w:rPr>
          <w:rFonts w:ascii="Times New Roman" w:hAnsi="Times New Roman" w:cs="Times New Roman"/>
        </w:rPr>
        <w:t xml:space="preserve"> also saw other promising signs for soybean production in Brazil. They</w:t>
      </w:r>
      <w:r w:rsidR="00384C59">
        <w:rPr>
          <w:rFonts w:ascii="Times New Roman" w:hAnsi="Times New Roman" w:cs="Times New Roman"/>
        </w:rPr>
        <w:t xml:space="preserve"> envisions </w:t>
      </w:r>
      <w:r w:rsidR="00B25E31">
        <w:rPr>
          <w:rFonts w:ascii="Times New Roman" w:hAnsi="Times New Roman" w:cs="Times New Roman"/>
        </w:rPr>
        <w:t xml:space="preserve">the nitrogen fixation properties of </w:t>
      </w:r>
      <w:r w:rsidR="00384C59">
        <w:rPr>
          <w:rFonts w:ascii="Times New Roman" w:hAnsi="Times New Roman" w:cs="Times New Roman"/>
        </w:rPr>
        <w:t>soybeans as a promising crop to grow in the degraded soils of former coffee plantations</w:t>
      </w:r>
      <w:r w:rsidR="00B25E31">
        <w:rPr>
          <w:rFonts w:ascii="Times New Roman" w:hAnsi="Times New Roman" w:cs="Times New Roman"/>
        </w:rPr>
        <w:t xml:space="preserve"> due to</w:t>
      </w:r>
      <w:r w:rsidR="00384C59">
        <w:rPr>
          <w:rFonts w:ascii="Times New Roman" w:hAnsi="Times New Roman" w:cs="Times New Roman"/>
        </w:rPr>
        <w:t xml:space="preserve"> (see </w:t>
      </w:r>
      <w:proofErr w:type="spellStart"/>
      <w:r w:rsidR="00384C59">
        <w:rPr>
          <w:rFonts w:ascii="Times New Roman" w:hAnsi="Times New Roman" w:cs="Times New Roman"/>
        </w:rPr>
        <w:t>Márcio</w:t>
      </w:r>
      <w:proofErr w:type="spellEnd"/>
      <w:r w:rsidR="00384C59">
        <w:rPr>
          <w:rFonts w:ascii="Times New Roman" w:hAnsi="Times New Roman" w:cs="Times New Roman"/>
        </w:rPr>
        <w:t xml:space="preserve"> da Silva, 2018). </w:t>
      </w:r>
      <w:r w:rsidR="00B25E31">
        <w:rPr>
          <w:rFonts w:ascii="Times New Roman" w:hAnsi="Times New Roman" w:cs="Times New Roman"/>
        </w:rPr>
        <w:t xml:space="preserve">The Brazilian government also view soybeans as a crop with a favorable export market that was also amenable to large-scale production (Oliveira, 2016). </w:t>
      </w:r>
      <w:r>
        <w:rPr>
          <w:rFonts w:ascii="Times New Roman" w:hAnsi="Times New Roman" w:cs="Times New Roman"/>
        </w:rPr>
        <w:t>Existing human resources in Brazil</w:t>
      </w:r>
      <w:r w:rsidR="00B25E31">
        <w:rPr>
          <w:rFonts w:ascii="Times New Roman" w:hAnsi="Times New Roman" w:cs="Times New Roman"/>
        </w:rPr>
        <w:t>ian public research</w:t>
      </w:r>
      <w:r>
        <w:rPr>
          <w:rFonts w:ascii="Times New Roman" w:hAnsi="Times New Roman" w:cs="Times New Roman"/>
        </w:rPr>
        <w:t xml:space="preserve"> were mobilized to start a research program on soybeans. </w:t>
      </w:r>
    </w:p>
    <w:p w14:paraId="5B416CFA" w14:textId="77777777" w:rsidR="00AF028A" w:rsidRDefault="00AF028A" w:rsidP="00B9090E">
      <w:pPr>
        <w:spacing w:line="276" w:lineRule="auto"/>
        <w:jc w:val="both"/>
        <w:rPr>
          <w:rFonts w:ascii="Times New Roman" w:hAnsi="Times New Roman" w:cs="Times New Roman"/>
        </w:rPr>
      </w:pPr>
    </w:p>
    <w:p w14:paraId="77FE92BA" w14:textId="1341BD23" w:rsidR="00AF028A" w:rsidRDefault="00AF028A" w:rsidP="00B9090E">
      <w:pPr>
        <w:spacing w:line="276" w:lineRule="auto"/>
        <w:jc w:val="both"/>
        <w:rPr>
          <w:rFonts w:ascii="Times New Roman" w:hAnsi="Times New Roman" w:cs="Times New Roman"/>
        </w:rPr>
      </w:pPr>
      <w:r>
        <w:rPr>
          <w:rFonts w:ascii="Times New Roman" w:hAnsi="Times New Roman" w:cs="Times New Roman"/>
        </w:rPr>
        <w:t>Dr. J. Ralph Shay, the chair of botany and plant pathology at Purdue University</w:t>
      </w:r>
      <w:r w:rsidR="007A79C5">
        <w:rPr>
          <w:rFonts w:ascii="Times New Roman" w:hAnsi="Times New Roman" w:cs="Times New Roman"/>
        </w:rPr>
        <w:t>,</w:t>
      </w:r>
      <w:r>
        <w:rPr>
          <w:rFonts w:ascii="Times New Roman" w:hAnsi="Times New Roman" w:cs="Times New Roman"/>
        </w:rPr>
        <w:t xml:space="preserve"> went to Brazil as part of the Purdue-</w:t>
      </w:r>
      <w:proofErr w:type="spellStart"/>
      <w:r>
        <w:rPr>
          <w:rFonts w:ascii="Times New Roman" w:hAnsi="Times New Roman" w:cs="Times New Roman"/>
        </w:rPr>
        <w:t>Viçosa</w:t>
      </w:r>
      <w:proofErr w:type="spellEnd"/>
      <w:r>
        <w:rPr>
          <w:rFonts w:ascii="Times New Roman" w:hAnsi="Times New Roman" w:cs="Times New Roman"/>
        </w:rPr>
        <w:t xml:space="preserve"> partnership in 1963. He was a consultant in the development of academic programs at </w:t>
      </w:r>
      <w:r w:rsidR="00B37487">
        <w:rPr>
          <w:rFonts w:ascii="Times New Roman" w:hAnsi="Times New Roman" w:cs="Times New Roman"/>
        </w:rPr>
        <w:t>UF-</w:t>
      </w:r>
      <w:proofErr w:type="spellStart"/>
      <w:r>
        <w:rPr>
          <w:rFonts w:ascii="Times New Roman" w:hAnsi="Times New Roman" w:cs="Times New Roman"/>
        </w:rPr>
        <w:t>Viçosa</w:t>
      </w:r>
      <w:proofErr w:type="spellEnd"/>
      <w:r>
        <w:rPr>
          <w:rFonts w:ascii="Times New Roman" w:hAnsi="Times New Roman" w:cs="Times New Roman"/>
        </w:rPr>
        <w:t xml:space="preserve"> and worked with another professor at Purdue, Dr. G.O. Mott, to push soybean research in Brazil. Dr. Mott was later hired by IRI to be director of research and worked with the Brazilian government to establish the National Soybean Commission. Dr. Henry </w:t>
      </w:r>
      <w:proofErr w:type="spellStart"/>
      <w:r>
        <w:rPr>
          <w:rFonts w:ascii="Times New Roman" w:hAnsi="Times New Roman" w:cs="Times New Roman"/>
        </w:rPr>
        <w:t>Shands</w:t>
      </w:r>
      <w:proofErr w:type="spellEnd"/>
      <w:r>
        <w:rPr>
          <w:rFonts w:ascii="Times New Roman" w:hAnsi="Times New Roman" w:cs="Times New Roman"/>
        </w:rPr>
        <w:t>, also from the Purdue-</w:t>
      </w:r>
      <w:proofErr w:type="spellStart"/>
      <w:r>
        <w:rPr>
          <w:rFonts w:ascii="Times New Roman" w:hAnsi="Times New Roman" w:cs="Times New Roman"/>
        </w:rPr>
        <w:t>Viçosa</w:t>
      </w:r>
      <w:proofErr w:type="spellEnd"/>
      <w:r>
        <w:rPr>
          <w:rFonts w:ascii="Times New Roman" w:hAnsi="Times New Roman" w:cs="Times New Roman"/>
        </w:rPr>
        <w:t xml:space="preserve"> partnership</w:t>
      </w:r>
      <w:r w:rsidR="00B6711F">
        <w:rPr>
          <w:rFonts w:ascii="Times New Roman" w:hAnsi="Times New Roman" w:cs="Times New Roman"/>
        </w:rPr>
        <w:t>,</w:t>
      </w:r>
      <w:r>
        <w:rPr>
          <w:rFonts w:ascii="Times New Roman" w:hAnsi="Times New Roman" w:cs="Times New Roman"/>
        </w:rPr>
        <w:t xml:space="preserve"> was appointed as the coordinator of the program (Hymowitz et al., 1968). It wasn’t until 1965 </w:t>
      </w:r>
      <w:r w:rsidR="00033D0D">
        <w:rPr>
          <w:rFonts w:ascii="Times New Roman" w:hAnsi="Times New Roman" w:cs="Times New Roman"/>
        </w:rPr>
        <w:t>that</w:t>
      </w:r>
      <w:r>
        <w:rPr>
          <w:rFonts w:ascii="Times New Roman" w:hAnsi="Times New Roman" w:cs="Times New Roman"/>
        </w:rPr>
        <w:t xml:space="preserve"> an agreement between USAID and Brazil allowed for the official exchange of genetic material. </w:t>
      </w:r>
    </w:p>
    <w:p w14:paraId="7C4FD696" w14:textId="77777777" w:rsidR="00AF028A" w:rsidRDefault="00AF028A" w:rsidP="00B9090E">
      <w:pPr>
        <w:spacing w:line="276" w:lineRule="auto"/>
        <w:jc w:val="both"/>
        <w:rPr>
          <w:rFonts w:ascii="Times New Roman" w:hAnsi="Times New Roman" w:cs="Times New Roman"/>
        </w:rPr>
      </w:pPr>
    </w:p>
    <w:p w14:paraId="1DE843C9" w14:textId="5D566495" w:rsidR="00AF028A" w:rsidRDefault="00AF028A" w:rsidP="00B9090E">
      <w:pPr>
        <w:spacing w:line="276" w:lineRule="auto"/>
        <w:jc w:val="both"/>
        <w:rPr>
          <w:rFonts w:ascii="Times New Roman" w:hAnsi="Times New Roman" w:cs="Times New Roman"/>
        </w:rPr>
      </w:pPr>
      <w:r>
        <w:rPr>
          <w:rFonts w:ascii="Times New Roman" w:hAnsi="Times New Roman" w:cs="Times New Roman"/>
        </w:rPr>
        <w:t>Cultivars were imported into Brazil from North American research centers</w:t>
      </w:r>
      <w:r w:rsidR="00C3047A">
        <w:rPr>
          <w:rFonts w:ascii="Times New Roman" w:hAnsi="Times New Roman" w:cs="Times New Roman"/>
        </w:rPr>
        <w:t>,</w:t>
      </w:r>
      <w:r>
        <w:rPr>
          <w:rFonts w:ascii="Times New Roman" w:hAnsi="Times New Roman" w:cs="Times New Roman"/>
        </w:rPr>
        <w:t xml:space="preserve"> mainly from the southern U.S.</w:t>
      </w:r>
      <w:r w:rsidR="00C3047A">
        <w:rPr>
          <w:rFonts w:ascii="Times New Roman" w:hAnsi="Times New Roman" w:cs="Times New Roman"/>
        </w:rPr>
        <w:t>,</w:t>
      </w:r>
      <w:r>
        <w:rPr>
          <w:rFonts w:ascii="Times New Roman" w:hAnsi="Times New Roman" w:cs="Times New Roman"/>
        </w:rPr>
        <w:t xml:space="preserve"> to create hybrids. The traditional soybean</w:t>
      </w:r>
      <w:r w:rsidR="00AC445A">
        <w:rPr>
          <w:rFonts w:ascii="Times New Roman" w:hAnsi="Times New Roman" w:cs="Times New Roman"/>
        </w:rPr>
        <w:t>-</w:t>
      </w:r>
      <w:r>
        <w:rPr>
          <w:rFonts w:ascii="Times New Roman" w:hAnsi="Times New Roman" w:cs="Times New Roman"/>
        </w:rPr>
        <w:t xml:space="preserve">producing region in Brazil was located in the south and </w:t>
      </w:r>
      <w:r w:rsidR="00C3047A">
        <w:rPr>
          <w:rFonts w:ascii="Times New Roman" w:hAnsi="Times New Roman" w:cs="Times New Roman"/>
        </w:rPr>
        <w:t xml:space="preserve">the </w:t>
      </w:r>
      <w:r>
        <w:rPr>
          <w:rFonts w:ascii="Times New Roman" w:hAnsi="Times New Roman" w:cs="Times New Roman"/>
        </w:rPr>
        <w:t>southeast. Researchers worked primarily at experimental field plots and farms throughout the states of São Paulo, Rio Grande do Sul</w:t>
      </w:r>
      <w:r w:rsidR="00C3047A">
        <w:rPr>
          <w:rFonts w:ascii="Times New Roman" w:hAnsi="Times New Roman" w:cs="Times New Roman"/>
        </w:rPr>
        <w:t>,</w:t>
      </w:r>
      <w:r>
        <w:rPr>
          <w:rFonts w:ascii="Times New Roman" w:hAnsi="Times New Roman" w:cs="Times New Roman"/>
        </w:rPr>
        <w:t xml:space="preserve"> and Paraná. </w:t>
      </w:r>
      <w:r w:rsidR="004468AD">
        <w:rPr>
          <w:rFonts w:ascii="Times New Roman" w:hAnsi="Times New Roman" w:cs="Times New Roman"/>
        </w:rPr>
        <w:t>T</w:t>
      </w:r>
      <w:r>
        <w:rPr>
          <w:rFonts w:ascii="Times New Roman" w:hAnsi="Times New Roman" w:cs="Times New Roman"/>
        </w:rPr>
        <w:t xml:space="preserve">he first Brazilian soybean variety, Santa Rosa, was launched at the First National Soybean Festival </w:t>
      </w:r>
      <w:r w:rsidR="004468AD">
        <w:rPr>
          <w:rFonts w:ascii="Times New Roman" w:hAnsi="Times New Roman" w:cs="Times New Roman"/>
        </w:rPr>
        <w:t xml:space="preserve">in 1966 </w:t>
      </w:r>
      <w:r>
        <w:rPr>
          <w:rFonts w:ascii="Times New Roman" w:hAnsi="Times New Roman" w:cs="Times New Roman"/>
        </w:rPr>
        <w:t>(</w:t>
      </w:r>
      <w:proofErr w:type="spellStart"/>
      <w:r>
        <w:rPr>
          <w:rFonts w:ascii="Times New Roman" w:hAnsi="Times New Roman" w:cs="Times New Roman"/>
        </w:rPr>
        <w:t>Schurtleff</w:t>
      </w:r>
      <w:proofErr w:type="spellEnd"/>
      <w:r>
        <w:rPr>
          <w:rFonts w:ascii="Times New Roman" w:hAnsi="Times New Roman" w:cs="Times New Roman"/>
        </w:rPr>
        <w:t xml:space="preserve"> and Aoyagi, 2009: 452). Santa Rosa was the result of cross breeding varieties from the U.S. such as Bragg, Davis, Hill, Hood, Hardee, Pickett, Bienville</w:t>
      </w:r>
      <w:r w:rsidR="00C3047A">
        <w:rPr>
          <w:rFonts w:ascii="Times New Roman" w:hAnsi="Times New Roman" w:cs="Times New Roman"/>
        </w:rPr>
        <w:t>,</w:t>
      </w:r>
      <w:r>
        <w:rPr>
          <w:rFonts w:ascii="Times New Roman" w:hAnsi="Times New Roman" w:cs="Times New Roman"/>
        </w:rPr>
        <w:t xml:space="preserve"> and Bossier, which were some of the most productive in the U.S. at the time. These also led to the creation of additional Brazilian varieties such as IAS 1, IAS</w:t>
      </w:r>
      <w:r w:rsidR="00C3047A">
        <w:rPr>
          <w:rFonts w:ascii="Times New Roman" w:hAnsi="Times New Roman" w:cs="Times New Roman"/>
        </w:rPr>
        <w:t xml:space="preserve"> </w:t>
      </w:r>
      <w:r>
        <w:rPr>
          <w:rFonts w:ascii="Times New Roman" w:hAnsi="Times New Roman" w:cs="Times New Roman"/>
        </w:rPr>
        <w:t>4, IAS 5</w:t>
      </w:r>
      <w:r w:rsidR="00C3047A">
        <w:rPr>
          <w:rFonts w:ascii="Times New Roman" w:hAnsi="Times New Roman" w:cs="Times New Roman"/>
        </w:rPr>
        <w:t>,</w:t>
      </w:r>
      <w:r>
        <w:rPr>
          <w:rFonts w:ascii="Times New Roman" w:hAnsi="Times New Roman" w:cs="Times New Roman"/>
        </w:rPr>
        <w:t xml:space="preserve"> and Paraná</w:t>
      </w:r>
      <w:r w:rsidR="00C3047A">
        <w:rPr>
          <w:rFonts w:ascii="Times New Roman" w:hAnsi="Times New Roman" w:cs="Times New Roman"/>
        </w:rPr>
        <w:t xml:space="preserve">, among </w:t>
      </w:r>
      <w:r>
        <w:rPr>
          <w:rFonts w:ascii="Times New Roman" w:hAnsi="Times New Roman" w:cs="Times New Roman"/>
        </w:rPr>
        <w:t xml:space="preserve">the first to have early success. </w:t>
      </w:r>
      <w:r w:rsidR="00384C59">
        <w:rPr>
          <w:rFonts w:ascii="Times New Roman" w:hAnsi="Times New Roman" w:cs="Times New Roman"/>
        </w:rPr>
        <w:t xml:space="preserve">The plant breeder </w:t>
      </w:r>
      <w:r w:rsidR="00384C59">
        <w:rPr>
          <w:rFonts w:ascii="Times New Roman" w:hAnsi="Times New Roman" w:cs="Times New Roman"/>
        </w:rPr>
        <w:lastRenderedPageBreak/>
        <w:t xml:space="preserve">and entrepreneur Francisco </w:t>
      </w:r>
      <w:proofErr w:type="spellStart"/>
      <w:r w:rsidR="00384C59">
        <w:rPr>
          <w:rFonts w:ascii="Times New Roman" w:hAnsi="Times New Roman" w:cs="Times New Roman"/>
        </w:rPr>
        <w:t>Teresawa</w:t>
      </w:r>
      <w:proofErr w:type="spellEnd"/>
      <w:r w:rsidR="00384C59">
        <w:rPr>
          <w:rFonts w:ascii="Times New Roman" w:hAnsi="Times New Roman" w:cs="Times New Roman"/>
        </w:rPr>
        <w:t xml:space="preserve"> also worked to develop a notable soybean variety called FT </w:t>
      </w:r>
      <w:proofErr w:type="spellStart"/>
      <w:r w:rsidR="00384C59">
        <w:rPr>
          <w:rFonts w:ascii="Times New Roman" w:hAnsi="Times New Roman" w:cs="Times New Roman"/>
        </w:rPr>
        <w:t>Cristalina</w:t>
      </w:r>
      <w:proofErr w:type="spellEnd"/>
      <w:r w:rsidR="00384C59">
        <w:rPr>
          <w:rFonts w:ascii="Times New Roman" w:hAnsi="Times New Roman" w:cs="Times New Roman"/>
        </w:rPr>
        <w:t xml:space="preserve"> that was specifically adapted to the acidic soils of the </w:t>
      </w:r>
      <w:proofErr w:type="spellStart"/>
      <w:r w:rsidR="00384C59">
        <w:rPr>
          <w:rFonts w:ascii="Times New Roman" w:hAnsi="Times New Roman" w:cs="Times New Roman"/>
        </w:rPr>
        <w:t>Cerrado</w:t>
      </w:r>
      <w:proofErr w:type="spellEnd"/>
      <w:r w:rsidR="00384C59">
        <w:rPr>
          <w:rFonts w:ascii="Times New Roman" w:hAnsi="Times New Roman" w:cs="Times New Roman"/>
        </w:rPr>
        <w:t xml:space="preserve"> </w:t>
      </w:r>
      <w:r w:rsidR="00795D0D">
        <w:rPr>
          <w:rFonts w:ascii="Times New Roman" w:hAnsi="Times New Roman" w:cs="Times New Roman"/>
        </w:rPr>
        <w:t xml:space="preserve">He received seeds from a US farmer named Thomas Owens who was experimenting with soybeans in the region </w:t>
      </w:r>
      <w:r w:rsidR="00384C59">
        <w:rPr>
          <w:rFonts w:ascii="Times New Roman" w:hAnsi="Times New Roman" w:cs="Times New Roman"/>
        </w:rPr>
        <w:t>(</w:t>
      </w:r>
      <w:proofErr w:type="spellStart"/>
      <w:r w:rsidR="00384C59">
        <w:rPr>
          <w:rFonts w:ascii="Times New Roman" w:hAnsi="Times New Roman" w:cs="Times New Roman"/>
        </w:rPr>
        <w:t>Márcio</w:t>
      </w:r>
      <w:proofErr w:type="spellEnd"/>
      <w:r w:rsidR="00384C59">
        <w:rPr>
          <w:rFonts w:ascii="Times New Roman" w:hAnsi="Times New Roman" w:cs="Times New Roman"/>
        </w:rPr>
        <w:t xml:space="preserve"> da Silva, 2018). </w:t>
      </w:r>
      <w:r>
        <w:rPr>
          <w:rFonts w:ascii="Times New Roman" w:hAnsi="Times New Roman" w:cs="Times New Roman"/>
        </w:rPr>
        <w:t xml:space="preserve"> </w:t>
      </w:r>
    </w:p>
    <w:p w14:paraId="727D4345" w14:textId="77777777" w:rsidR="00AF028A" w:rsidRDefault="00AF028A" w:rsidP="00B9090E">
      <w:pPr>
        <w:spacing w:line="276" w:lineRule="auto"/>
        <w:jc w:val="both"/>
        <w:rPr>
          <w:rFonts w:ascii="Times New Roman" w:hAnsi="Times New Roman" w:cs="Times New Roman"/>
        </w:rPr>
      </w:pPr>
    </w:p>
    <w:p w14:paraId="4A8A9252" w14:textId="45DE5886" w:rsidR="00AF028A" w:rsidRDefault="00090279" w:rsidP="00B9090E">
      <w:pPr>
        <w:spacing w:line="276" w:lineRule="auto"/>
        <w:jc w:val="both"/>
        <w:rPr>
          <w:rFonts w:ascii="Times New Roman" w:hAnsi="Times New Roman" w:cs="Times New Roman"/>
        </w:rPr>
      </w:pPr>
      <w:r>
        <w:rPr>
          <w:rFonts w:ascii="Times New Roman" w:hAnsi="Times New Roman" w:cs="Times New Roman"/>
        </w:rPr>
        <w:t>State-funded</w:t>
      </w:r>
      <w:r w:rsidR="00AF028A">
        <w:rPr>
          <w:rFonts w:ascii="Times New Roman" w:hAnsi="Times New Roman" w:cs="Times New Roman"/>
        </w:rPr>
        <w:t xml:space="preserve"> research</w:t>
      </w:r>
      <w:r>
        <w:rPr>
          <w:rFonts w:ascii="Times New Roman" w:hAnsi="Times New Roman" w:cs="Times New Roman"/>
        </w:rPr>
        <w:t xml:space="preserve"> on soybeans</w:t>
      </w:r>
      <w:r w:rsidR="00AF028A">
        <w:rPr>
          <w:rFonts w:ascii="Times New Roman" w:hAnsi="Times New Roman" w:cs="Times New Roman"/>
        </w:rPr>
        <w:t xml:space="preserve"> </w:t>
      </w:r>
      <w:r>
        <w:rPr>
          <w:rFonts w:ascii="Times New Roman" w:hAnsi="Times New Roman" w:cs="Times New Roman"/>
        </w:rPr>
        <w:t>from</w:t>
      </w:r>
      <w:r w:rsidR="00AF028A">
        <w:rPr>
          <w:rFonts w:ascii="Times New Roman" w:hAnsi="Times New Roman" w:cs="Times New Roman"/>
        </w:rPr>
        <w:t xml:space="preserve"> the Brazilian side was led by Dr. Romeu </w:t>
      </w:r>
      <w:proofErr w:type="spellStart"/>
      <w:r w:rsidR="00AF028A">
        <w:rPr>
          <w:rFonts w:ascii="Times New Roman" w:hAnsi="Times New Roman" w:cs="Times New Roman"/>
        </w:rPr>
        <w:t>Kiihl</w:t>
      </w:r>
      <w:proofErr w:type="spellEnd"/>
      <w:r w:rsidR="00AF028A">
        <w:rPr>
          <w:rFonts w:ascii="Times New Roman" w:hAnsi="Times New Roman" w:cs="Times New Roman"/>
        </w:rPr>
        <w:t xml:space="preserve">. Dr. </w:t>
      </w:r>
      <w:proofErr w:type="spellStart"/>
      <w:r w:rsidR="00AF028A">
        <w:rPr>
          <w:rFonts w:ascii="Times New Roman" w:hAnsi="Times New Roman" w:cs="Times New Roman"/>
        </w:rPr>
        <w:t>Kiihl</w:t>
      </w:r>
      <w:proofErr w:type="spellEnd"/>
      <w:r w:rsidR="00AF028A">
        <w:rPr>
          <w:rFonts w:ascii="Times New Roman" w:hAnsi="Times New Roman" w:cs="Times New Roman"/>
        </w:rPr>
        <w:t xml:space="preserve"> was the son of a tailor in Piracicaba, São Paulo and had an interest in agronomy. The U.S. researchers stationed there were introduced to him and selected him to be trained. According to one of the U.S. soybean researchers stationed there, “we decided that they [the collaboration project] needed to train breeders because there really weren’t any [Brazilians]. They brought him [</w:t>
      </w:r>
      <w:proofErr w:type="spellStart"/>
      <w:r w:rsidR="00AF028A">
        <w:rPr>
          <w:rFonts w:ascii="Times New Roman" w:hAnsi="Times New Roman" w:cs="Times New Roman"/>
        </w:rPr>
        <w:t>Kiihl</w:t>
      </w:r>
      <w:proofErr w:type="spellEnd"/>
      <w:r w:rsidR="00AF028A">
        <w:rPr>
          <w:rFonts w:ascii="Times New Roman" w:hAnsi="Times New Roman" w:cs="Times New Roman"/>
        </w:rPr>
        <w:t>] to Campinas</w:t>
      </w:r>
      <w:r w:rsidR="0014204B">
        <w:rPr>
          <w:rFonts w:ascii="Times New Roman" w:hAnsi="Times New Roman" w:cs="Times New Roman"/>
        </w:rPr>
        <w:t xml:space="preserve"> [</w:t>
      </w:r>
      <w:r w:rsidR="00ED265F">
        <w:rPr>
          <w:rFonts w:ascii="Times New Roman" w:hAnsi="Times New Roman" w:cs="Times New Roman"/>
        </w:rPr>
        <w:t>São Paulo]</w:t>
      </w:r>
      <w:r w:rsidR="00AF028A">
        <w:rPr>
          <w:rFonts w:ascii="Times New Roman" w:hAnsi="Times New Roman" w:cs="Times New Roman"/>
        </w:rPr>
        <w:t xml:space="preserve"> and taught him English…</w:t>
      </w:r>
      <w:r w:rsidR="000F737E">
        <w:rPr>
          <w:rFonts w:ascii="Times New Roman" w:hAnsi="Times New Roman" w:cs="Times New Roman"/>
        </w:rPr>
        <w:t xml:space="preserve"> </w:t>
      </w:r>
      <w:r w:rsidR="00AF028A">
        <w:rPr>
          <w:rFonts w:ascii="Times New Roman" w:hAnsi="Times New Roman" w:cs="Times New Roman"/>
        </w:rPr>
        <w:t xml:space="preserve">the idea was to train Brazilians to replace us” (personal interview 10/28/2019). Dr. </w:t>
      </w:r>
      <w:proofErr w:type="spellStart"/>
      <w:r w:rsidR="00AF028A">
        <w:rPr>
          <w:rFonts w:ascii="Times New Roman" w:hAnsi="Times New Roman" w:cs="Times New Roman"/>
        </w:rPr>
        <w:t>Kiihl</w:t>
      </w:r>
      <w:proofErr w:type="spellEnd"/>
      <w:r w:rsidR="00AF028A">
        <w:rPr>
          <w:rFonts w:ascii="Times New Roman" w:hAnsi="Times New Roman" w:cs="Times New Roman"/>
        </w:rPr>
        <w:t xml:space="preserve"> has now become known as the </w:t>
      </w:r>
      <w:r w:rsidR="00C3047A">
        <w:rPr>
          <w:rFonts w:ascii="Times New Roman" w:hAnsi="Times New Roman" w:cs="Times New Roman"/>
        </w:rPr>
        <w:t>“</w:t>
      </w:r>
      <w:r w:rsidR="00AF028A">
        <w:rPr>
          <w:rFonts w:ascii="Times New Roman" w:hAnsi="Times New Roman" w:cs="Times New Roman"/>
        </w:rPr>
        <w:t>father of soybeans</w:t>
      </w:r>
      <w:r w:rsidR="00C3047A">
        <w:rPr>
          <w:rFonts w:ascii="Times New Roman" w:hAnsi="Times New Roman" w:cs="Times New Roman"/>
        </w:rPr>
        <w:t>.”</w:t>
      </w:r>
      <w:r w:rsidR="00AF028A">
        <w:rPr>
          <w:rFonts w:ascii="Times New Roman" w:hAnsi="Times New Roman" w:cs="Times New Roman"/>
        </w:rPr>
        <w:t xml:space="preserve"> He studied at Mississippi State University with Dr. Edgar </w:t>
      </w:r>
      <w:proofErr w:type="spellStart"/>
      <w:r w:rsidR="00AF028A">
        <w:rPr>
          <w:rFonts w:ascii="Times New Roman" w:hAnsi="Times New Roman" w:cs="Times New Roman"/>
        </w:rPr>
        <w:t>Hardwig</w:t>
      </w:r>
      <w:proofErr w:type="spellEnd"/>
      <w:r w:rsidR="00C3047A">
        <w:rPr>
          <w:rFonts w:ascii="Times New Roman" w:hAnsi="Times New Roman" w:cs="Times New Roman"/>
        </w:rPr>
        <w:t>,</w:t>
      </w:r>
      <w:r w:rsidR="00AF028A">
        <w:rPr>
          <w:rFonts w:ascii="Times New Roman" w:hAnsi="Times New Roman" w:cs="Times New Roman"/>
        </w:rPr>
        <w:t xml:space="preserve"> who originally adapted soybeans to the Southern U.S. (</w:t>
      </w:r>
      <w:proofErr w:type="spellStart"/>
      <w:r w:rsidR="00AF028A">
        <w:rPr>
          <w:rFonts w:ascii="Times New Roman" w:hAnsi="Times New Roman" w:cs="Times New Roman"/>
        </w:rPr>
        <w:t>Chaddad</w:t>
      </w:r>
      <w:proofErr w:type="spellEnd"/>
      <w:r w:rsidR="00AF028A">
        <w:rPr>
          <w:rFonts w:ascii="Times New Roman" w:hAnsi="Times New Roman" w:cs="Times New Roman"/>
        </w:rPr>
        <w:t xml:space="preserve">, 2016). The key contribution </w:t>
      </w:r>
      <w:proofErr w:type="spellStart"/>
      <w:r w:rsidR="00C3047A">
        <w:rPr>
          <w:rFonts w:ascii="Times New Roman" w:hAnsi="Times New Roman" w:cs="Times New Roman"/>
        </w:rPr>
        <w:t>Kiihl</w:t>
      </w:r>
      <w:proofErr w:type="spellEnd"/>
      <w:r w:rsidR="00AF028A">
        <w:rPr>
          <w:rFonts w:ascii="Times New Roman" w:hAnsi="Times New Roman" w:cs="Times New Roman"/>
        </w:rPr>
        <w:t xml:space="preserve"> made was </w:t>
      </w:r>
      <w:r w:rsidR="00C3047A">
        <w:rPr>
          <w:rFonts w:ascii="Times New Roman" w:hAnsi="Times New Roman" w:cs="Times New Roman"/>
        </w:rPr>
        <w:t>to</w:t>
      </w:r>
      <w:r w:rsidR="00AF028A">
        <w:rPr>
          <w:rFonts w:ascii="Times New Roman" w:hAnsi="Times New Roman" w:cs="Times New Roman"/>
        </w:rPr>
        <w:t xml:space="preserve"> the adaptability of soybeans </w:t>
      </w:r>
      <w:r w:rsidR="00AC445A">
        <w:rPr>
          <w:rFonts w:ascii="Times New Roman" w:hAnsi="Times New Roman" w:cs="Times New Roman"/>
        </w:rPr>
        <w:t>to</w:t>
      </w:r>
      <w:r w:rsidR="00AF028A">
        <w:rPr>
          <w:rFonts w:ascii="Times New Roman" w:hAnsi="Times New Roman" w:cs="Times New Roman"/>
        </w:rPr>
        <w:t xml:space="preserve"> tropical latitudes</w:t>
      </w:r>
      <w:r w:rsidR="0050098F">
        <w:rPr>
          <w:rFonts w:ascii="Times New Roman" w:hAnsi="Times New Roman" w:cs="Times New Roman"/>
        </w:rPr>
        <w:t xml:space="preserve"> and soils</w:t>
      </w:r>
      <w:r w:rsidR="00AF028A">
        <w:rPr>
          <w:rFonts w:ascii="Times New Roman" w:hAnsi="Times New Roman" w:cs="Times New Roman"/>
        </w:rPr>
        <w:t xml:space="preserve">. He moved to </w:t>
      </w:r>
      <w:proofErr w:type="spellStart"/>
      <w:r w:rsidR="00AF028A">
        <w:rPr>
          <w:rFonts w:ascii="Times New Roman" w:hAnsi="Times New Roman" w:cs="Times New Roman"/>
        </w:rPr>
        <w:t>Embrapa’s</w:t>
      </w:r>
      <w:proofErr w:type="spellEnd"/>
      <w:r w:rsidR="00AF028A">
        <w:rPr>
          <w:rFonts w:ascii="Times New Roman" w:hAnsi="Times New Roman" w:cs="Times New Roman"/>
        </w:rPr>
        <w:t xml:space="preserve"> soybean research center in the state of Paraná in 1978 and began to assemble a research team.   </w:t>
      </w:r>
    </w:p>
    <w:p w14:paraId="411C2F20" w14:textId="77777777" w:rsidR="00AF028A" w:rsidRDefault="00AF028A" w:rsidP="00B9090E">
      <w:pPr>
        <w:spacing w:line="276" w:lineRule="auto"/>
        <w:jc w:val="both"/>
        <w:rPr>
          <w:rFonts w:ascii="Times New Roman" w:hAnsi="Times New Roman" w:cs="Times New Roman"/>
        </w:rPr>
      </w:pPr>
    </w:p>
    <w:p w14:paraId="7148C892" w14:textId="61CA4E38" w:rsidR="00AF028A" w:rsidRDefault="000F737E" w:rsidP="00B9090E">
      <w:pPr>
        <w:spacing w:line="276" w:lineRule="auto"/>
        <w:jc w:val="both"/>
        <w:rPr>
          <w:rFonts w:ascii="Times New Roman" w:hAnsi="Times New Roman" w:cs="Times New Roman"/>
        </w:rPr>
      </w:pPr>
      <w:r>
        <w:rPr>
          <w:rFonts w:ascii="Times New Roman" w:hAnsi="Times New Roman" w:cs="Times New Roman"/>
        </w:rPr>
        <w:t xml:space="preserve">His </w:t>
      </w:r>
      <w:r w:rsidR="00AF028A">
        <w:rPr>
          <w:rFonts w:ascii="Times New Roman" w:hAnsi="Times New Roman" w:cs="Times New Roman"/>
        </w:rPr>
        <w:t>team successfully created a variety in 1980 that was highly productive in tropical latitudes. This variety – called</w:t>
      </w:r>
      <w:r w:rsidR="00B37487">
        <w:rPr>
          <w:rFonts w:ascii="Times New Roman" w:hAnsi="Times New Roman" w:cs="Times New Roman"/>
        </w:rPr>
        <w:t xml:space="preserve"> </w:t>
      </w:r>
      <w:r w:rsidR="00AC445A">
        <w:rPr>
          <w:rFonts w:ascii="Times New Roman" w:hAnsi="Times New Roman" w:cs="Times New Roman"/>
        </w:rPr>
        <w:t>“</w:t>
      </w:r>
      <w:proofErr w:type="spellStart"/>
      <w:r w:rsidR="00AF028A">
        <w:rPr>
          <w:rFonts w:ascii="Times New Roman" w:hAnsi="Times New Roman" w:cs="Times New Roman"/>
        </w:rPr>
        <w:t>Doko</w:t>
      </w:r>
      <w:proofErr w:type="spellEnd"/>
      <w:r w:rsidR="00AC445A">
        <w:rPr>
          <w:rFonts w:ascii="Times New Roman" w:hAnsi="Times New Roman" w:cs="Times New Roman"/>
        </w:rPr>
        <w:t>”</w:t>
      </w:r>
      <w:r w:rsidR="00AF028A">
        <w:rPr>
          <w:rFonts w:ascii="Times New Roman" w:hAnsi="Times New Roman" w:cs="Times New Roman"/>
        </w:rPr>
        <w:t xml:space="preserve"> – was based on six crosses, three of which included some of the original introductions from the southern U.S. (</w:t>
      </w:r>
      <w:proofErr w:type="spellStart"/>
      <w:r w:rsidR="00AF028A">
        <w:rPr>
          <w:rFonts w:ascii="Times New Roman" w:hAnsi="Times New Roman" w:cs="Times New Roman"/>
        </w:rPr>
        <w:t>Crocomo</w:t>
      </w:r>
      <w:proofErr w:type="spellEnd"/>
      <w:r w:rsidR="00AF028A">
        <w:rPr>
          <w:rFonts w:ascii="Times New Roman" w:hAnsi="Times New Roman" w:cs="Times New Roman"/>
        </w:rPr>
        <w:t xml:space="preserve"> and </w:t>
      </w:r>
      <w:proofErr w:type="spellStart"/>
      <w:r w:rsidR="00AF028A">
        <w:rPr>
          <w:rFonts w:ascii="Times New Roman" w:hAnsi="Times New Roman" w:cs="Times New Roman"/>
        </w:rPr>
        <w:t>Spehar</w:t>
      </w:r>
      <w:proofErr w:type="spellEnd"/>
      <w:r w:rsidR="00AF028A">
        <w:rPr>
          <w:rFonts w:ascii="Times New Roman" w:hAnsi="Times New Roman" w:cs="Times New Roman"/>
        </w:rPr>
        <w:t xml:space="preserve">, 1981). </w:t>
      </w:r>
      <w:r w:rsidR="0050098F">
        <w:rPr>
          <w:rFonts w:ascii="Times New Roman" w:hAnsi="Times New Roman" w:cs="Times New Roman"/>
        </w:rPr>
        <w:t xml:space="preserve">The </w:t>
      </w:r>
      <w:proofErr w:type="spellStart"/>
      <w:r w:rsidR="00AF028A">
        <w:rPr>
          <w:rFonts w:ascii="Times New Roman" w:hAnsi="Times New Roman" w:cs="Times New Roman"/>
        </w:rPr>
        <w:t>Doko</w:t>
      </w:r>
      <w:proofErr w:type="spellEnd"/>
      <w:r w:rsidR="00AF028A">
        <w:rPr>
          <w:rFonts w:ascii="Times New Roman" w:hAnsi="Times New Roman" w:cs="Times New Roman"/>
        </w:rPr>
        <w:t xml:space="preserve"> </w:t>
      </w:r>
      <w:r w:rsidR="0050098F">
        <w:rPr>
          <w:rFonts w:ascii="Times New Roman" w:hAnsi="Times New Roman" w:cs="Times New Roman"/>
        </w:rPr>
        <w:t xml:space="preserve">variety was the </w:t>
      </w:r>
      <w:r w:rsidR="008D617A">
        <w:rPr>
          <w:rFonts w:ascii="Times New Roman" w:hAnsi="Times New Roman" w:cs="Times New Roman"/>
        </w:rPr>
        <w:t xml:space="preserve">only variety that provided a financial return in the </w:t>
      </w:r>
      <w:proofErr w:type="spellStart"/>
      <w:r w:rsidR="008D617A">
        <w:rPr>
          <w:rFonts w:ascii="Times New Roman" w:hAnsi="Times New Roman" w:cs="Times New Roman"/>
        </w:rPr>
        <w:t>Cerrado</w:t>
      </w:r>
      <w:proofErr w:type="spellEnd"/>
      <w:r w:rsidR="008D617A">
        <w:rPr>
          <w:rFonts w:ascii="Times New Roman" w:hAnsi="Times New Roman" w:cs="Times New Roman"/>
        </w:rPr>
        <w:t xml:space="preserve"> in its first year and was then widely adopted by farmers (</w:t>
      </w:r>
      <w:proofErr w:type="spellStart"/>
      <w:r w:rsidR="008D617A">
        <w:rPr>
          <w:rFonts w:ascii="Times New Roman" w:hAnsi="Times New Roman" w:cs="Times New Roman"/>
        </w:rPr>
        <w:t>Embrapa</w:t>
      </w:r>
      <w:proofErr w:type="spellEnd"/>
      <w:r w:rsidR="008D617A">
        <w:rPr>
          <w:rFonts w:ascii="Times New Roman" w:hAnsi="Times New Roman" w:cs="Times New Roman"/>
        </w:rPr>
        <w:t>, 2016)</w:t>
      </w:r>
      <w:r w:rsidR="00AF028A">
        <w:rPr>
          <w:rFonts w:ascii="Times New Roman" w:hAnsi="Times New Roman" w:cs="Times New Roman"/>
        </w:rPr>
        <w:t xml:space="preserve">. The expansion of soybeans during the last 40 years in Brazil is one of the most notable markers of agricultural </w:t>
      </w:r>
      <w:r w:rsidR="006304A0">
        <w:rPr>
          <w:rFonts w:ascii="Times New Roman" w:hAnsi="Times New Roman" w:cs="Times New Roman"/>
        </w:rPr>
        <w:t>modernization</w:t>
      </w:r>
      <w:r w:rsidR="00AF028A">
        <w:rPr>
          <w:rFonts w:ascii="Times New Roman" w:hAnsi="Times New Roman" w:cs="Times New Roman"/>
        </w:rPr>
        <w:t xml:space="preserve"> </w:t>
      </w:r>
      <w:r w:rsidR="00B63654">
        <w:rPr>
          <w:rFonts w:ascii="Times New Roman" w:hAnsi="Times New Roman" w:cs="Times New Roman"/>
        </w:rPr>
        <w:t xml:space="preserve">and expansion </w:t>
      </w:r>
      <w:r w:rsidR="00AF028A">
        <w:rPr>
          <w:rFonts w:ascii="Times New Roman" w:hAnsi="Times New Roman" w:cs="Times New Roman"/>
        </w:rPr>
        <w:t xml:space="preserve">in the country. Much of this expansion occurred in the </w:t>
      </w:r>
      <w:proofErr w:type="spellStart"/>
      <w:r w:rsidR="004468AD">
        <w:rPr>
          <w:rFonts w:ascii="Times New Roman" w:hAnsi="Times New Roman" w:cs="Times New Roman"/>
        </w:rPr>
        <w:t>Cerrado</w:t>
      </w:r>
      <w:proofErr w:type="spellEnd"/>
      <w:r w:rsidR="00C3047A">
        <w:rPr>
          <w:rFonts w:ascii="Times New Roman" w:hAnsi="Times New Roman" w:cs="Times New Roman"/>
        </w:rPr>
        <w:t xml:space="preserve">, a </w:t>
      </w:r>
      <w:r w:rsidR="004468AD">
        <w:rPr>
          <w:rFonts w:ascii="Times New Roman" w:hAnsi="Times New Roman" w:cs="Times New Roman"/>
        </w:rPr>
        <w:t>biome</w:t>
      </w:r>
      <w:r w:rsidR="00C3047A">
        <w:rPr>
          <w:rFonts w:ascii="Times New Roman" w:hAnsi="Times New Roman" w:cs="Times New Roman"/>
        </w:rPr>
        <w:t xml:space="preserve"> that</w:t>
      </w:r>
      <w:r w:rsidR="00AF028A">
        <w:rPr>
          <w:rFonts w:ascii="Times New Roman" w:hAnsi="Times New Roman" w:cs="Times New Roman"/>
        </w:rPr>
        <w:t xml:space="preserve"> represent</w:t>
      </w:r>
      <w:r w:rsidR="00C3047A">
        <w:rPr>
          <w:rFonts w:ascii="Times New Roman" w:hAnsi="Times New Roman" w:cs="Times New Roman"/>
        </w:rPr>
        <w:t>ed</w:t>
      </w:r>
      <w:r w:rsidR="00AF028A">
        <w:rPr>
          <w:rFonts w:ascii="Times New Roman" w:hAnsi="Times New Roman" w:cs="Times New Roman"/>
        </w:rPr>
        <w:t xml:space="preserve"> less than 15 percent of national production prior to the late 1970s and</w:t>
      </w:r>
      <w:r w:rsidR="00C3047A">
        <w:rPr>
          <w:rFonts w:ascii="Times New Roman" w:hAnsi="Times New Roman" w:cs="Times New Roman"/>
        </w:rPr>
        <w:t xml:space="preserve"> that</w:t>
      </w:r>
      <w:r w:rsidR="00AF028A">
        <w:rPr>
          <w:rFonts w:ascii="Times New Roman" w:hAnsi="Times New Roman" w:cs="Times New Roman"/>
        </w:rPr>
        <w:t xml:space="preserve"> now produces over 60 percent of the country total (</w:t>
      </w:r>
      <w:proofErr w:type="spellStart"/>
      <w:r w:rsidR="00AF028A">
        <w:rPr>
          <w:rFonts w:ascii="Times New Roman" w:hAnsi="Times New Roman" w:cs="Times New Roman"/>
        </w:rPr>
        <w:t>Dall’Agnol</w:t>
      </w:r>
      <w:proofErr w:type="spellEnd"/>
      <w:r w:rsidR="00AF028A">
        <w:rPr>
          <w:rFonts w:ascii="Times New Roman" w:hAnsi="Times New Roman" w:cs="Times New Roman"/>
        </w:rPr>
        <w:t xml:space="preserve">, 2016).  </w:t>
      </w:r>
    </w:p>
    <w:p w14:paraId="5A2C75EB" w14:textId="77777777" w:rsidR="00AF028A" w:rsidRDefault="00AF028A" w:rsidP="00B9090E">
      <w:pPr>
        <w:spacing w:line="276" w:lineRule="auto"/>
        <w:jc w:val="both"/>
        <w:rPr>
          <w:rFonts w:ascii="Times New Roman" w:hAnsi="Times New Roman" w:cs="Times New Roman"/>
        </w:rPr>
      </w:pPr>
    </w:p>
    <w:p w14:paraId="76B48EC3" w14:textId="6A2F89C2" w:rsidR="00AF028A" w:rsidRDefault="00E06A11" w:rsidP="00B9090E">
      <w:pPr>
        <w:spacing w:line="276" w:lineRule="auto"/>
        <w:jc w:val="both"/>
        <w:rPr>
          <w:rFonts w:ascii="Times New Roman" w:hAnsi="Times New Roman" w:cs="Times New Roman"/>
        </w:rPr>
      </w:pPr>
      <w:r>
        <w:rPr>
          <w:rFonts w:ascii="Times New Roman" w:hAnsi="Times New Roman" w:cs="Times New Roman"/>
        </w:rPr>
        <w:t xml:space="preserve">The case of soybeans </w:t>
      </w:r>
      <w:r w:rsidR="00AF028A">
        <w:rPr>
          <w:rFonts w:ascii="Times New Roman" w:hAnsi="Times New Roman" w:cs="Times New Roman"/>
        </w:rPr>
        <w:t>demonstrate</w:t>
      </w:r>
      <w:r w:rsidR="00AE315F">
        <w:rPr>
          <w:rFonts w:ascii="Times New Roman" w:hAnsi="Times New Roman" w:cs="Times New Roman"/>
        </w:rPr>
        <w:t>s</w:t>
      </w:r>
      <w:r w:rsidR="00AF028A">
        <w:rPr>
          <w:rFonts w:ascii="Times New Roman" w:hAnsi="Times New Roman" w:cs="Times New Roman"/>
        </w:rPr>
        <w:t xml:space="preserve"> the quite literal hybridity between international and national actors in the production of new agricultural technologies. The introduction of new varieties was based on the alignment between national development goals and foreign capital in Brazil. Still, agricultural </w:t>
      </w:r>
      <w:r w:rsidR="006304A0">
        <w:rPr>
          <w:rFonts w:ascii="Times New Roman" w:hAnsi="Times New Roman" w:cs="Times New Roman"/>
        </w:rPr>
        <w:t>modernization</w:t>
      </w:r>
      <w:r w:rsidR="00AF028A">
        <w:rPr>
          <w:rFonts w:ascii="Times New Roman" w:hAnsi="Times New Roman" w:cs="Times New Roman"/>
        </w:rPr>
        <w:t xml:space="preserve"> in Brazil was </w:t>
      </w:r>
      <w:r w:rsidR="00200EB7">
        <w:rPr>
          <w:rFonts w:ascii="Times New Roman" w:hAnsi="Times New Roman" w:cs="Times New Roman"/>
        </w:rPr>
        <w:t xml:space="preserve">due to </w:t>
      </w:r>
      <w:r w:rsidR="00AF028A">
        <w:rPr>
          <w:rFonts w:ascii="Times New Roman" w:hAnsi="Times New Roman" w:cs="Times New Roman"/>
        </w:rPr>
        <w:t xml:space="preserve">more than just the national political will to invest in the </w:t>
      </w:r>
      <w:r w:rsidR="00BB5AE5">
        <w:rPr>
          <w:rFonts w:ascii="Times New Roman" w:hAnsi="Times New Roman" w:cs="Times New Roman"/>
        </w:rPr>
        <w:t>“</w:t>
      </w:r>
      <w:r w:rsidR="00AF028A">
        <w:rPr>
          <w:rFonts w:ascii="Times New Roman" w:hAnsi="Times New Roman" w:cs="Times New Roman"/>
        </w:rPr>
        <w:t>right</w:t>
      </w:r>
      <w:r w:rsidR="00BB5AE5">
        <w:rPr>
          <w:rFonts w:ascii="Times New Roman" w:hAnsi="Times New Roman" w:cs="Times New Roman"/>
        </w:rPr>
        <w:t>”</w:t>
      </w:r>
      <w:r w:rsidR="00AF028A">
        <w:rPr>
          <w:rFonts w:ascii="Times New Roman" w:hAnsi="Times New Roman" w:cs="Times New Roman"/>
        </w:rPr>
        <w:t xml:space="preserve"> scientific research. It was also</w:t>
      </w:r>
      <w:r w:rsidR="00200EB7">
        <w:rPr>
          <w:rFonts w:ascii="Times New Roman" w:hAnsi="Times New Roman" w:cs="Times New Roman"/>
        </w:rPr>
        <w:t xml:space="preserve"> due to</w:t>
      </w:r>
      <w:r w:rsidR="00AF028A">
        <w:rPr>
          <w:rFonts w:ascii="Times New Roman" w:hAnsi="Times New Roman" w:cs="Times New Roman"/>
        </w:rPr>
        <w:t xml:space="preserve"> more than the imposition or </w:t>
      </w:r>
      <w:r w:rsidR="00AF028A" w:rsidRPr="00753E3C">
        <w:rPr>
          <w:rFonts w:ascii="Times New Roman" w:hAnsi="Times New Roman" w:cs="Times New Roman"/>
          <w:i/>
        </w:rPr>
        <w:t>transfer</w:t>
      </w:r>
      <w:r w:rsidR="00AF028A">
        <w:rPr>
          <w:rFonts w:ascii="Times New Roman" w:hAnsi="Times New Roman" w:cs="Times New Roman"/>
        </w:rPr>
        <w:t xml:space="preserve"> of Western scientific knowledge and technology into Brazil. </w:t>
      </w:r>
      <w:r w:rsidR="00EC3116">
        <w:rPr>
          <w:rFonts w:ascii="Times New Roman" w:hAnsi="Times New Roman" w:cs="Times New Roman"/>
        </w:rPr>
        <w:t xml:space="preserve">National scientific research on soybeans in Brazil </w:t>
      </w:r>
      <w:r w:rsidR="00421F7E">
        <w:rPr>
          <w:rFonts w:ascii="Times New Roman" w:hAnsi="Times New Roman" w:cs="Times New Roman"/>
        </w:rPr>
        <w:t xml:space="preserve">helped underpin the </w:t>
      </w:r>
      <w:r w:rsidR="006304A0">
        <w:rPr>
          <w:rFonts w:ascii="Times New Roman" w:hAnsi="Times New Roman" w:cs="Times New Roman"/>
        </w:rPr>
        <w:t>modernization</w:t>
      </w:r>
      <w:r w:rsidR="00421F7E">
        <w:rPr>
          <w:rFonts w:ascii="Times New Roman" w:hAnsi="Times New Roman" w:cs="Times New Roman"/>
        </w:rPr>
        <w:t xml:space="preserve"> of soy production in the country because it was based on </w:t>
      </w:r>
      <w:r w:rsidR="006E23EE">
        <w:rPr>
          <w:rFonts w:ascii="Times New Roman" w:hAnsi="Times New Roman" w:cs="Times New Roman"/>
        </w:rPr>
        <w:t>adaptation</w:t>
      </w:r>
      <w:r w:rsidR="00421F7E">
        <w:rPr>
          <w:rFonts w:ascii="Times New Roman" w:hAnsi="Times New Roman" w:cs="Times New Roman"/>
        </w:rPr>
        <w:t xml:space="preserve"> of genetic material</w:t>
      </w:r>
      <w:r w:rsidR="00200AC2">
        <w:rPr>
          <w:rFonts w:ascii="Times New Roman" w:hAnsi="Times New Roman" w:cs="Times New Roman"/>
        </w:rPr>
        <w:t>. This adaptation was made possible by</w:t>
      </w:r>
      <w:r w:rsidR="006E23EE">
        <w:rPr>
          <w:rFonts w:ascii="Times New Roman" w:hAnsi="Times New Roman" w:cs="Times New Roman"/>
        </w:rPr>
        <w:t xml:space="preserve"> </w:t>
      </w:r>
      <w:r w:rsidR="00421F7E">
        <w:rPr>
          <w:rFonts w:ascii="Times New Roman" w:hAnsi="Times New Roman" w:cs="Times New Roman"/>
        </w:rPr>
        <w:t xml:space="preserve">the financial support of </w:t>
      </w:r>
      <w:r w:rsidR="00314DD6">
        <w:rPr>
          <w:rFonts w:ascii="Times New Roman" w:hAnsi="Times New Roman" w:cs="Times New Roman"/>
        </w:rPr>
        <w:t xml:space="preserve">international agencies </w:t>
      </w:r>
      <w:r w:rsidR="00421F7E">
        <w:rPr>
          <w:rFonts w:ascii="Times New Roman" w:hAnsi="Times New Roman" w:cs="Times New Roman"/>
        </w:rPr>
        <w:t xml:space="preserve">and </w:t>
      </w:r>
      <w:r w:rsidR="00314DD6">
        <w:rPr>
          <w:rFonts w:ascii="Times New Roman" w:hAnsi="Times New Roman" w:cs="Times New Roman"/>
        </w:rPr>
        <w:t xml:space="preserve">the foreign </w:t>
      </w:r>
      <w:r w:rsidR="00421F7E">
        <w:rPr>
          <w:rFonts w:ascii="Times New Roman" w:hAnsi="Times New Roman" w:cs="Times New Roman"/>
        </w:rPr>
        <w:t xml:space="preserve">training </w:t>
      </w:r>
      <w:r w:rsidR="00314DD6">
        <w:rPr>
          <w:rFonts w:ascii="Times New Roman" w:hAnsi="Times New Roman" w:cs="Times New Roman"/>
        </w:rPr>
        <w:t xml:space="preserve">of national </w:t>
      </w:r>
      <w:r w:rsidR="00421F7E">
        <w:rPr>
          <w:rFonts w:ascii="Times New Roman" w:hAnsi="Times New Roman" w:cs="Times New Roman"/>
        </w:rPr>
        <w:t>scientists</w:t>
      </w:r>
      <w:r w:rsidR="00A12435">
        <w:rPr>
          <w:rFonts w:ascii="Times New Roman" w:hAnsi="Times New Roman" w:cs="Times New Roman"/>
        </w:rPr>
        <w:t>,</w:t>
      </w:r>
      <w:r w:rsidR="00721233">
        <w:rPr>
          <w:rFonts w:ascii="Times New Roman" w:hAnsi="Times New Roman" w:cs="Times New Roman"/>
        </w:rPr>
        <w:t xml:space="preserve"> but it was enacted by </w:t>
      </w:r>
      <w:r w:rsidR="00421F7E">
        <w:rPr>
          <w:rFonts w:ascii="Times New Roman" w:hAnsi="Times New Roman" w:cs="Times New Roman"/>
        </w:rPr>
        <w:t>the Brazilian government</w:t>
      </w:r>
      <w:r w:rsidR="00721233">
        <w:rPr>
          <w:rFonts w:ascii="Times New Roman" w:hAnsi="Times New Roman" w:cs="Times New Roman"/>
        </w:rPr>
        <w:t>’s interest in building research institutions and</w:t>
      </w:r>
      <w:r w:rsidR="00B25E31">
        <w:rPr>
          <w:rFonts w:ascii="Times New Roman" w:hAnsi="Times New Roman" w:cs="Times New Roman"/>
        </w:rPr>
        <w:t xml:space="preserve"> the interest of large-scale farmers in expanding production on new lands.</w:t>
      </w:r>
      <w:r w:rsidR="00721233">
        <w:rPr>
          <w:rFonts w:ascii="Times New Roman" w:hAnsi="Times New Roman" w:cs="Times New Roman"/>
        </w:rPr>
        <w:t xml:space="preserve"> </w:t>
      </w:r>
    </w:p>
    <w:p w14:paraId="07D5B93E" w14:textId="77777777" w:rsidR="00AF028A" w:rsidRDefault="00AF028A" w:rsidP="00B9090E">
      <w:pPr>
        <w:spacing w:line="276" w:lineRule="auto"/>
        <w:jc w:val="both"/>
        <w:rPr>
          <w:rFonts w:ascii="Times New Roman" w:hAnsi="Times New Roman" w:cs="Times New Roman"/>
        </w:rPr>
      </w:pPr>
    </w:p>
    <w:p w14:paraId="2CB9DD54" w14:textId="5B41FE77" w:rsidR="00AF028A" w:rsidRPr="00354A6E" w:rsidRDefault="00AF028A" w:rsidP="00B9090E">
      <w:pPr>
        <w:spacing w:line="276" w:lineRule="auto"/>
        <w:jc w:val="center"/>
        <w:rPr>
          <w:rFonts w:ascii="Times New Roman" w:hAnsi="Times New Roman" w:cs="Times New Roman"/>
          <w:u w:val="single"/>
        </w:rPr>
      </w:pPr>
      <w:r w:rsidRPr="00354A6E">
        <w:rPr>
          <w:rFonts w:ascii="Times New Roman" w:hAnsi="Times New Roman" w:cs="Times New Roman"/>
          <w:u w:val="single"/>
        </w:rPr>
        <w:t>C</w:t>
      </w:r>
      <w:r w:rsidR="00354A6E">
        <w:rPr>
          <w:rFonts w:ascii="Times New Roman" w:hAnsi="Times New Roman" w:cs="Times New Roman"/>
          <w:u w:val="single"/>
        </w:rPr>
        <w:t>ONCLUSION</w:t>
      </w:r>
    </w:p>
    <w:p w14:paraId="2FC456BE" w14:textId="77777777" w:rsidR="008C09DC" w:rsidRDefault="008C09DC" w:rsidP="00B9090E">
      <w:pPr>
        <w:spacing w:line="276" w:lineRule="auto"/>
        <w:jc w:val="both"/>
        <w:rPr>
          <w:rFonts w:ascii="Times New Roman" w:hAnsi="Times New Roman" w:cs="Times New Roman"/>
        </w:rPr>
      </w:pPr>
    </w:p>
    <w:p w14:paraId="64AAE387" w14:textId="78710507" w:rsidR="00354A6E" w:rsidRDefault="00AF028A" w:rsidP="00B9090E">
      <w:pPr>
        <w:spacing w:line="276" w:lineRule="auto"/>
        <w:jc w:val="both"/>
        <w:rPr>
          <w:rFonts w:ascii="Times New Roman" w:hAnsi="Times New Roman" w:cs="Times New Roman"/>
        </w:rPr>
      </w:pPr>
      <w:r>
        <w:rPr>
          <w:rFonts w:ascii="Times New Roman" w:hAnsi="Times New Roman" w:cs="Times New Roman"/>
        </w:rPr>
        <w:t>The triad of higher education, extension</w:t>
      </w:r>
      <w:r w:rsidR="007B26FD">
        <w:rPr>
          <w:rFonts w:ascii="Times New Roman" w:hAnsi="Times New Roman" w:cs="Times New Roman"/>
        </w:rPr>
        <w:t>,</w:t>
      </w:r>
      <w:r>
        <w:rPr>
          <w:rFonts w:ascii="Times New Roman" w:hAnsi="Times New Roman" w:cs="Times New Roman"/>
        </w:rPr>
        <w:t xml:space="preserve"> and research became synonymous with agricultural development in the U.S. (</w:t>
      </w:r>
      <w:proofErr w:type="spellStart"/>
      <w:r>
        <w:rPr>
          <w:rFonts w:ascii="Times New Roman" w:hAnsi="Times New Roman" w:cs="Times New Roman"/>
        </w:rPr>
        <w:t>Lourenço</w:t>
      </w:r>
      <w:proofErr w:type="spellEnd"/>
      <w:r>
        <w:rPr>
          <w:rFonts w:ascii="Times New Roman" w:hAnsi="Times New Roman" w:cs="Times New Roman"/>
        </w:rPr>
        <w:t xml:space="preserve"> et al., 2020). It served as the model for the Green Revolution institutionally, scientifically</w:t>
      </w:r>
      <w:r w:rsidR="007B26FD">
        <w:rPr>
          <w:rFonts w:ascii="Times New Roman" w:hAnsi="Times New Roman" w:cs="Times New Roman"/>
        </w:rPr>
        <w:t>,</w:t>
      </w:r>
      <w:r>
        <w:rPr>
          <w:rFonts w:ascii="Times New Roman" w:hAnsi="Times New Roman" w:cs="Times New Roman"/>
        </w:rPr>
        <w:t xml:space="preserve"> and culturally (Olsson, 2017). However, it wasn’t until </w:t>
      </w:r>
      <w:r w:rsidR="00B74C5F">
        <w:rPr>
          <w:rFonts w:ascii="Times New Roman" w:hAnsi="Times New Roman" w:cs="Times New Roman"/>
        </w:rPr>
        <w:t>the</w:t>
      </w:r>
      <w:r>
        <w:rPr>
          <w:rFonts w:ascii="Times New Roman" w:hAnsi="Times New Roman" w:cs="Times New Roman"/>
        </w:rPr>
        <w:t xml:space="preserve"> nationalization and consolidation of agricultural research</w:t>
      </w:r>
      <w:r w:rsidR="00B74C5F">
        <w:rPr>
          <w:rFonts w:ascii="Times New Roman" w:hAnsi="Times New Roman" w:cs="Times New Roman"/>
        </w:rPr>
        <w:t xml:space="preserve"> in Brazil</w:t>
      </w:r>
      <w:r>
        <w:rPr>
          <w:rFonts w:ascii="Times New Roman" w:hAnsi="Times New Roman" w:cs="Times New Roman"/>
        </w:rPr>
        <w:t xml:space="preserve"> that genetic material was adapted to the ecological conditions in the country</w:t>
      </w:r>
      <w:r w:rsidR="00100F79">
        <w:rPr>
          <w:rFonts w:ascii="Times New Roman" w:hAnsi="Times New Roman" w:cs="Times New Roman"/>
        </w:rPr>
        <w:t xml:space="preserve"> and industrialized at scale</w:t>
      </w:r>
      <w:r>
        <w:rPr>
          <w:rFonts w:ascii="Times New Roman" w:hAnsi="Times New Roman" w:cs="Times New Roman"/>
        </w:rPr>
        <w:t>.</w:t>
      </w:r>
      <w:r w:rsidR="00100F79">
        <w:rPr>
          <w:rFonts w:ascii="Times New Roman" w:hAnsi="Times New Roman" w:cs="Times New Roman"/>
        </w:rPr>
        <w:t xml:space="preserve"> </w:t>
      </w:r>
      <w:proofErr w:type="spellStart"/>
      <w:r w:rsidR="00100F79">
        <w:rPr>
          <w:rFonts w:ascii="Times New Roman" w:hAnsi="Times New Roman" w:cs="Times New Roman"/>
        </w:rPr>
        <w:t>Embrapa</w:t>
      </w:r>
      <w:proofErr w:type="spellEnd"/>
      <w:r w:rsidR="00100F79">
        <w:rPr>
          <w:rFonts w:ascii="Times New Roman" w:hAnsi="Times New Roman" w:cs="Times New Roman"/>
        </w:rPr>
        <w:t xml:space="preserve"> has </w:t>
      </w:r>
      <w:proofErr w:type="spellStart"/>
      <w:r w:rsidR="004468AD">
        <w:rPr>
          <w:rFonts w:ascii="Times New Roman" w:hAnsi="Times New Roman" w:cs="Times New Roman"/>
        </w:rPr>
        <w:t>stratgically</w:t>
      </w:r>
      <w:proofErr w:type="spellEnd"/>
      <w:r w:rsidR="00100F79">
        <w:rPr>
          <w:rFonts w:ascii="Times New Roman" w:hAnsi="Times New Roman" w:cs="Times New Roman"/>
        </w:rPr>
        <w:t xml:space="preserve"> linked the rapid </w:t>
      </w:r>
      <w:r w:rsidR="006304A0">
        <w:rPr>
          <w:rFonts w:ascii="Times New Roman" w:hAnsi="Times New Roman" w:cs="Times New Roman"/>
        </w:rPr>
        <w:t>modernization</w:t>
      </w:r>
      <w:r w:rsidR="00100F79">
        <w:rPr>
          <w:rFonts w:ascii="Times New Roman" w:hAnsi="Times New Roman" w:cs="Times New Roman"/>
        </w:rPr>
        <w:t xml:space="preserve"> of Brazilian agriculture to what </w:t>
      </w:r>
      <w:proofErr w:type="spellStart"/>
      <w:r w:rsidR="00100F79">
        <w:rPr>
          <w:rFonts w:ascii="Times New Roman" w:hAnsi="Times New Roman" w:cs="Times New Roman"/>
        </w:rPr>
        <w:t>Lídia</w:t>
      </w:r>
      <w:proofErr w:type="spellEnd"/>
      <w:r w:rsidR="00100F79">
        <w:rPr>
          <w:rFonts w:ascii="Times New Roman" w:hAnsi="Times New Roman" w:cs="Times New Roman"/>
        </w:rPr>
        <w:t xml:space="preserve"> Cabral (2020) calls it</w:t>
      </w:r>
      <w:r w:rsidR="00F64B08">
        <w:rPr>
          <w:rFonts w:ascii="Times New Roman" w:hAnsi="Times New Roman" w:cs="Times New Roman"/>
        </w:rPr>
        <w:t xml:space="preserve">s “institutional heritage”. </w:t>
      </w:r>
      <w:r w:rsidR="00712B16">
        <w:rPr>
          <w:rFonts w:ascii="Times New Roman" w:hAnsi="Times New Roman" w:cs="Times New Roman"/>
        </w:rPr>
        <w:t xml:space="preserve">According to Cabral, </w:t>
      </w:r>
      <w:proofErr w:type="spellStart"/>
      <w:r w:rsidR="00712B16">
        <w:rPr>
          <w:rFonts w:ascii="Times New Roman" w:hAnsi="Times New Roman" w:cs="Times New Roman"/>
        </w:rPr>
        <w:t>Embrapa’s</w:t>
      </w:r>
      <w:proofErr w:type="spellEnd"/>
      <w:r w:rsidR="00712B16">
        <w:rPr>
          <w:rFonts w:ascii="Times New Roman" w:hAnsi="Times New Roman" w:cs="Times New Roman"/>
        </w:rPr>
        <w:t xml:space="preserve"> branding strategy of labeling itself as an engine of modernizing Brazilian agriculture continues to define the agency’s identity, which limits the viability of scientific alternatives (i.e. agroecology).</w:t>
      </w:r>
      <w:r w:rsidR="004468AD">
        <w:rPr>
          <w:rFonts w:ascii="Times New Roman" w:hAnsi="Times New Roman" w:cs="Times New Roman"/>
        </w:rPr>
        <w:t xml:space="preserve"> Yet, behind this image as a national champion is a history of foreign interests and transnational research that helped modernize agriculture in the country. </w:t>
      </w:r>
    </w:p>
    <w:p w14:paraId="73552796" w14:textId="77777777" w:rsidR="00354A6E" w:rsidRDefault="00354A6E" w:rsidP="00B9090E">
      <w:pPr>
        <w:spacing w:line="276" w:lineRule="auto"/>
        <w:jc w:val="both"/>
        <w:rPr>
          <w:rFonts w:ascii="Times New Roman" w:hAnsi="Times New Roman" w:cs="Times New Roman"/>
        </w:rPr>
      </w:pPr>
    </w:p>
    <w:p w14:paraId="6F0FDD8E" w14:textId="36F4730D" w:rsidR="00AF028A" w:rsidRDefault="00B74C5F" w:rsidP="00B9090E">
      <w:pPr>
        <w:spacing w:line="276" w:lineRule="auto"/>
        <w:jc w:val="both"/>
        <w:rPr>
          <w:rFonts w:ascii="Times New Roman" w:hAnsi="Times New Roman" w:cs="Times New Roman"/>
        </w:rPr>
      </w:pPr>
      <w:r>
        <w:rPr>
          <w:rFonts w:ascii="Times New Roman" w:hAnsi="Times New Roman" w:cs="Times New Roman"/>
        </w:rPr>
        <w:t>Brazil’s Green Revolution is defined by the alignment of interests and actions between U.S. and national actors in modernizing Brazilian agriculture without restructuring the country’s agrarian structure.</w:t>
      </w:r>
      <w:r w:rsidR="004468AD">
        <w:rPr>
          <w:rFonts w:ascii="Times New Roman" w:hAnsi="Times New Roman" w:cs="Times New Roman"/>
        </w:rPr>
        <w:t xml:space="preserve"> The military coup in 1964 consolidated agrarian elite interests around limiting (redistributive) agrarian reform and focusing on agricultural research to support large-scale industrial production. Ultimately, a focus on soybeans as a strategic crop helped to situate Brazil as one of the world’s largest soy producers and a key country for tropical agricultural research. </w:t>
      </w:r>
      <w:r>
        <w:rPr>
          <w:rFonts w:ascii="Times New Roman" w:hAnsi="Times New Roman" w:cs="Times New Roman"/>
        </w:rPr>
        <w:t>Support from the Rockefeller’s private organizations and his role as a government official make this relationship unique in relation to other cases in the Green Revolution.</w:t>
      </w:r>
      <w:r w:rsidR="004468AD">
        <w:rPr>
          <w:rFonts w:ascii="Times New Roman" w:hAnsi="Times New Roman" w:cs="Times New Roman"/>
        </w:rPr>
        <w:t xml:space="preserve"> The </w:t>
      </w:r>
      <w:r w:rsidR="001127F4">
        <w:rPr>
          <w:rFonts w:ascii="Times New Roman" w:hAnsi="Times New Roman" w:cs="Times New Roman"/>
        </w:rPr>
        <w:t>case of Brazil</w:t>
      </w:r>
      <w:r w:rsidR="00712B16">
        <w:rPr>
          <w:rFonts w:ascii="Times New Roman" w:hAnsi="Times New Roman" w:cs="Times New Roman"/>
        </w:rPr>
        <w:t xml:space="preserve"> is </w:t>
      </w:r>
      <w:r w:rsidR="001127F4">
        <w:rPr>
          <w:rFonts w:ascii="Times New Roman" w:hAnsi="Times New Roman" w:cs="Times New Roman"/>
        </w:rPr>
        <w:t>also</w:t>
      </w:r>
      <w:r w:rsidR="00712B16">
        <w:rPr>
          <w:rFonts w:ascii="Times New Roman" w:hAnsi="Times New Roman" w:cs="Times New Roman"/>
        </w:rPr>
        <w:t xml:space="preserve"> exceptional in demonstrating how a mutually reinforcing relationship to </w:t>
      </w:r>
      <w:r w:rsidR="006304A0">
        <w:rPr>
          <w:rFonts w:ascii="Times New Roman" w:hAnsi="Times New Roman" w:cs="Times New Roman"/>
        </w:rPr>
        <w:t>modernize</w:t>
      </w:r>
      <w:r w:rsidR="00712B16">
        <w:rPr>
          <w:rFonts w:ascii="Times New Roman" w:hAnsi="Times New Roman" w:cs="Times New Roman"/>
        </w:rPr>
        <w:t xml:space="preserve"> agriculture overcame institutional shortcomings that have been identified elsewhere.</w:t>
      </w:r>
    </w:p>
    <w:p w14:paraId="4EB37510" w14:textId="77777777" w:rsidR="00AF028A" w:rsidRDefault="00AF028A" w:rsidP="00B9090E">
      <w:pPr>
        <w:spacing w:line="276" w:lineRule="auto"/>
        <w:jc w:val="both"/>
        <w:rPr>
          <w:rFonts w:ascii="Times New Roman" w:hAnsi="Times New Roman" w:cs="Times New Roman"/>
        </w:rPr>
      </w:pPr>
    </w:p>
    <w:p w14:paraId="559ED6FB" w14:textId="63956B20" w:rsidR="00AF028A" w:rsidRDefault="00AF028A" w:rsidP="00B9090E">
      <w:pPr>
        <w:spacing w:line="276" w:lineRule="auto"/>
        <w:jc w:val="both"/>
        <w:rPr>
          <w:rFonts w:ascii="Times New Roman" w:hAnsi="Times New Roman" w:cs="Times New Roman"/>
        </w:rPr>
      </w:pPr>
      <w:r>
        <w:rPr>
          <w:rFonts w:ascii="Times New Roman" w:hAnsi="Times New Roman" w:cs="Times New Roman"/>
        </w:rPr>
        <w:t xml:space="preserve">A.H. </w:t>
      </w:r>
      <w:proofErr w:type="spellStart"/>
      <w:r>
        <w:rPr>
          <w:rFonts w:ascii="Times New Roman" w:hAnsi="Times New Roman" w:cs="Times New Roman"/>
        </w:rPr>
        <w:t>Moseman</w:t>
      </w:r>
      <w:proofErr w:type="spellEnd"/>
      <w:r>
        <w:rPr>
          <w:rFonts w:ascii="Times New Roman" w:hAnsi="Times New Roman" w:cs="Times New Roman"/>
        </w:rPr>
        <w:t xml:space="preserve">, </w:t>
      </w:r>
      <w:r w:rsidR="00200AC2">
        <w:rPr>
          <w:rFonts w:ascii="Times New Roman" w:hAnsi="Times New Roman" w:cs="Times New Roman"/>
        </w:rPr>
        <w:t>a</w:t>
      </w:r>
      <w:r>
        <w:rPr>
          <w:rFonts w:ascii="Times New Roman" w:hAnsi="Times New Roman" w:cs="Times New Roman"/>
        </w:rPr>
        <w:t xml:space="preserve"> USAID </w:t>
      </w:r>
      <w:r w:rsidR="00E73AD8">
        <w:rPr>
          <w:rFonts w:ascii="Times New Roman" w:hAnsi="Times New Roman" w:cs="Times New Roman"/>
        </w:rPr>
        <w:t xml:space="preserve">administrator </w:t>
      </w:r>
      <w:r>
        <w:rPr>
          <w:rFonts w:ascii="Times New Roman" w:hAnsi="Times New Roman" w:cs="Times New Roman"/>
        </w:rPr>
        <w:t xml:space="preserve">from 1965-67, foresaw these institutional shortcomings. According to </w:t>
      </w:r>
      <w:proofErr w:type="spellStart"/>
      <w:r>
        <w:rPr>
          <w:rFonts w:ascii="Times New Roman" w:hAnsi="Times New Roman" w:cs="Times New Roman"/>
        </w:rPr>
        <w:t>Moseman</w:t>
      </w:r>
      <w:proofErr w:type="spellEnd"/>
      <w:r>
        <w:rPr>
          <w:rFonts w:ascii="Times New Roman" w:hAnsi="Times New Roman" w:cs="Times New Roman"/>
        </w:rPr>
        <w:t xml:space="preserve"> (1966), </w:t>
      </w:r>
      <w:r w:rsidR="00E96A29">
        <w:rPr>
          <w:rFonts w:ascii="Times New Roman" w:hAnsi="Times New Roman" w:cs="Times New Roman"/>
        </w:rPr>
        <w:t>USAID projects were</w:t>
      </w:r>
      <w:r>
        <w:rPr>
          <w:rFonts w:ascii="Times New Roman" w:hAnsi="Times New Roman" w:cs="Times New Roman"/>
        </w:rPr>
        <w:t xml:space="preserve"> “not always oriented to the problems of the country o</w:t>
      </w:r>
      <w:r w:rsidR="007B26FD">
        <w:rPr>
          <w:rFonts w:ascii="Times New Roman" w:hAnsi="Times New Roman" w:cs="Times New Roman"/>
        </w:rPr>
        <w:t>r</w:t>
      </w:r>
      <w:r>
        <w:rPr>
          <w:rFonts w:ascii="Times New Roman" w:hAnsi="Times New Roman" w:cs="Times New Roman"/>
        </w:rPr>
        <w:t xml:space="preserve"> to the development process itself. These institutions were not necessarily associated into </w:t>
      </w:r>
      <w:r w:rsidRPr="008E06F3">
        <w:rPr>
          <w:rFonts w:ascii="Times New Roman" w:hAnsi="Times New Roman" w:cs="Times New Roman"/>
          <w:i/>
        </w:rPr>
        <w:t>national</w:t>
      </w:r>
      <w:r>
        <w:rPr>
          <w:rFonts w:ascii="Times New Roman" w:hAnsi="Times New Roman" w:cs="Times New Roman"/>
        </w:rPr>
        <w:t xml:space="preserve"> systems of research and development”</w:t>
      </w:r>
      <w:r w:rsidRPr="00CB461C">
        <w:rPr>
          <w:rFonts w:ascii="Times New Roman" w:hAnsi="Times New Roman" w:cs="Times New Roman"/>
        </w:rPr>
        <w:t xml:space="preserve"> </w:t>
      </w:r>
      <w:r>
        <w:rPr>
          <w:rFonts w:ascii="Times New Roman" w:hAnsi="Times New Roman" w:cs="Times New Roman"/>
        </w:rPr>
        <w:t xml:space="preserve">(99, emphasis added). He also added that climates and ecologies were not considered by U.S. actors: </w:t>
      </w:r>
    </w:p>
    <w:p w14:paraId="49AA31CD" w14:textId="77777777" w:rsidR="00AF028A" w:rsidRDefault="00AF028A" w:rsidP="00B9090E">
      <w:pPr>
        <w:spacing w:line="276" w:lineRule="auto"/>
        <w:jc w:val="both"/>
        <w:rPr>
          <w:rFonts w:ascii="Times New Roman" w:hAnsi="Times New Roman" w:cs="Times New Roman"/>
        </w:rPr>
      </w:pPr>
    </w:p>
    <w:p w14:paraId="21455E6A" w14:textId="3DFFF5B0" w:rsidR="00AF028A" w:rsidRDefault="00AF028A" w:rsidP="00B9090E">
      <w:pPr>
        <w:spacing w:line="276" w:lineRule="auto"/>
        <w:ind w:left="540" w:right="720"/>
        <w:jc w:val="both"/>
        <w:rPr>
          <w:rFonts w:ascii="Times New Roman" w:hAnsi="Times New Roman" w:cs="Times New Roman"/>
        </w:rPr>
      </w:pPr>
      <w:r>
        <w:rPr>
          <w:rFonts w:ascii="Times New Roman" w:hAnsi="Times New Roman" w:cs="Times New Roman"/>
        </w:rPr>
        <w:t>“misled by the success of the Marshall Plan… [</w:t>
      </w:r>
      <w:r w:rsidR="00E96A29">
        <w:rPr>
          <w:rFonts w:ascii="Times New Roman" w:hAnsi="Times New Roman" w:cs="Times New Roman"/>
        </w:rPr>
        <w:t xml:space="preserve">is </w:t>
      </w:r>
      <w:r>
        <w:rPr>
          <w:rFonts w:ascii="Times New Roman" w:hAnsi="Times New Roman" w:cs="Times New Roman"/>
        </w:rPr>
        <w:t>where] we found it very easy to transfer this particular [corn] hybrid into Western Europe. We failed to remember that the agriculture in northern Europe is similar to that of our Temperate Zone conditions, and that we can make a lateral latitudinal transfer” (</w:t>
      </w:r>
      <w:proofErr w:type="spellStart"/>
      <w:r>
        <w:rPr>
          <w:rFonts w:ascii="Times New Roman" w:hAnsi="Times New Roman" w:cs="Times New Roman"/>
        </w:rPr>
        <w:t>Moseman</w:t>
      </w:r>
      <w:proofErr w:type="spellEnd"/>
      <w:r>
        <w:rPr>
          <w:rFonts w:ascii="Times New Roman" w:hAnsi="Times New Roman" w:cs="Times New Roman"/>
        </w:rPr>
        <w:t xml:space="preserve">, 1966: 99). </w:t>
      </w:r>
    </w:p>
    <w:p w14:paraId="7D43D348" w14:textId="77777777" w:rsidR="00AF028A" w:rsidRDefault="00AF028A" w:rsidP="00B9090E">
      <w:pPr>
        <w:spacing w:line="276" w:lineRule="auto"/>
        <w:jc w:val="both"/>
        <w:rPr>
          <w:rFonts w:ascii="Times New Roman" w:hAnsi="Times New Roman" w:cs="Times New Roman"/>
        </w:rPr>
      </w:pPr>
    </w:p>
    <w:p w14:paraId="2E0D7C00" w14:textId="3155F084" w:rsidR="00AF028A" w:rsidRDefault="00AF028A" w:rsidP="00B9090E">
      <w:pPr>
        <w:spacing w:line="276" w:lineRule="auto"/>
        <w:jc w:val="both"/>
        <w:rPr>
          <w:rFonts w:ascii="Times New Roman" w:hAnsi="Times New Roman" w:cs="Times New Roman"/>
        </w:rPr>
      </w:pPr>
      <w:r>
        <w:rPr>
          <w:rFonts w:ascii="Times New Roman" w:hAnsi="Times New Roman" w:cs="Times New Roman"/>
        </w:rPr>
        <w:t xml:space="preserve">Exactly 40 years after </w:t>
      </w:r>
      <w:proofErr w:type="spellStart"/>
      <w:r>
        <w:rPr>
          <w:rFonts w:ascii="Times New Roman" w:hAnsi="Times New Roman" w:cs="Times New Roman"/>
        </w:rPr>
        <w:t>Moseman’s</w:t>
      </w:r>
      <w:proofErr w:type="spellEnd"/>
      <w:r>
        <w:rPr>
          <w:rFonts w:ascii="Times New Roman" w:hAnsi="Times New Roman" w:cs="Times New Roman"/>
        </w:rPr>
        <w:t xml:space="preserve"> statement at the 1966 Symposium on Research in Agriculture, </w:t>
      </w:r>
      <w:proofErr w:type="spellStart"/>
      <w:r>
        <w:rPr>
          <w:rFonts w:ascii="Times New Roman" w:hAnsi="Times New Roman" w:cs="Times New Roman"/>
        </w:rPr>
        <w:t>Embrapa’s</w:t>
      </w:r>
      <w:proofErr w:type="spellEnd"/>
      <w:r>
        <w:rPr>
          <w:rFonts w:ascii="Times New Roman" w:hAnsi="Times New Roman" w:cs="Times New Roman"/>
        </w:rPr>
        <w:t xml:space="preserve"> president, Silvio </w:t>
      </w:r>
      <w:proofErr w:type="spellStart"/>
      <w:r>
        <w:rPr>
          <w:rFonts w:ascii="Times New Roman" w:hAnsi="Times New Roman" w:cs="Times New Roman"/>
        </w:rPr>
        <w:t>Crestana</w:t>
      </w:r>
      <w:proofErr w:type="spellEnd"/>
      <w:r>
        <w:rPr>
          <w:rFonts w:ascii="Times New Roman" w:hAnsi="Times New Roman" w:cs="Times New Roman"/>
        </w:rPr>
        <w:t>, made similar claims that Brazil ha</w:t>
      </w:r>
      <w:r w:rsidR="00A06E6A">
        <w:rPr>
          <w:rFonts w:ascii="Times New Roman" w:hAnsi="Times New Roman" w:cs="Times New Roman"/>
        </w:rPr>
        <w:t>d</w:t>
      </w:r>
      <w:r>
        <w:rPr>
          <w:rFonts w:ascii="Times New Roman" w:hAnsi="Times New Roman" w:cs="Times New Roman"/>
        </w:rPr>
        <w:t xml:space="preserve"> become the technological lynchpin connecting temperate and tropical agriculture. In his </w:t>
      </w:r>
      <w:r w:rsidR="007B26FD">
        <w:rPr>
          <w:rFonts w:ascii="Times New Roman" w:hAnsi="Times New Roman" w:cs="Times New Roman"/>
        </w:rPr>
        <w:t>“</w:t>
      </w:r>
      <w:r>
        <w:rPr>
          <w:rFonts w:ascii="Times New Roman" w:hAnsi="Times New Roman" w:cs="Times New Roman"/>
        </w:rPr>
        <w:t>borderless</w:t>
      </w:r>
      <w:r w:rsidR="007B26FD">
        <w:rPr>
          <w:rFonts w:ascii="Times New Roman" w:hAnsi="Times New Roman" w:cs="Times New Roman"/>
        </w:rPr>
        <w:t>”</w:t>
      </w:r>
      <w:r>
        <w:rPr>
          <w:rFonts w:ascii="Times New Roman" w:hAnsi="Times New Roman" w:cs="Times New Roman"/>
        </w:rPr>
        <w:t xml:space="preserve"> world of free technological exchange, what Brazil had accomplished was now available to other tropical regions to industrialize agricultural commodity production. However, the </w:t>
      </w:r>
      <w:r w:rsidR="006A300E">
        <w:rPr>
          <w:rFonts w:ascii="Times New Roman" w:hAnsi="Times New Roman" w:cs="Times New Roman"/>
        </w:rPr>
        <w:t>transnational</w:t>
      </w:r>
      <w:r>
        <w:rPr>
          <w:rFonts w:ascii="Times New Roman" w:hAnsi="Times New Roman" w:cs="Times New Roman"/>
        </w:rPr>
        <w:t xml:space="preserve"> scientific </w:t>
      </w:r>
      <w:r>
        <w:rPr>
          <w:rFonts w:ascii="Times New Roman" w:hAnsi="Times New Roman" w:cs="Times New Roman"/>
        </w:rPr>
        <w:lastRenderedPageBreak/>
        <w:t>relations behind the highly unequal process of the Brazilian Green Revolution is again left out</w:t>
      </w:r>
      <w:r w:rsidR="007B26FD">
        <w:rPr>
          <w:rFonts w:ascii="Times New Roman" w:hAnsi="Times New Roman" w:cs="Times New Roman"/>
        </w:rPr>
        <w:t xml:space="preserve"> in that claim</w:t>
      </w:r>
      <w:r>
        <w:rPr>
          <w:rFonts w:ascii="Times New Roman" w:hAnsi="Times New Roman" w:cs="Times New Roman"/>
        </w:rPr>
        <w:t xml:space="preserve">. It was precisely this nationalization and consolidation of agricultural research that ensured a particularly </w:t>
      </w:r>
      <w:r w:rsidR="007B26FD">
        <w:rPr>
          <w:rFonts w:ascii="Times New Roman" w:hAnsi="Times New Roman" w:cs="Times New Roman"/>
        </w:rPr>
        <w:t>“</w:t>
      </w:r>
      <w:r>
        <w:rPr>
          <w:rFonts w:ascii="Times New Roman" w:hAnsi="Times New Roman" w:cs="Times New Roman"/>
        </w:rPr>
        <w:t>Brazilian</w:t>
      </w:r>
      <w:r w:rsidR="007B26FD">
        <w:rPr>
          <w:rFonts w:ascii="Times New Roman" w:hAnsi="Times New Roman" w:cs="Times New Roman"/>
        </w:rPr>
        <w:t>”</w:t>
      </w:r>
      <w:r>
        <w:rPr>
          <w:rFonts w:ascii="Times New Roman" w:hAnsi="Times New Roman" w:cs="Times New Roman"/>
        </w:rPr>
        <w:t xml:space="preserve"> path of </w:t>
      </w:r>
      <w:r w:rsidR="001F55D7">
        <w:rPr>
          <w:rFonts w:ascii="Times New Roman" w:hAnsi="Times New Roman" w:cs="Times New Roman"/>
        </w:rPr>
        <w:t>the Green Revolution</w:t>
      </w:r>
      <w:r>
        <w:rPr>
          <w:rFonts w:ascii="Times New Roman" w:hAnsi="Times New Roman" w:cs="Times New Roman"/>
        </w:rPr>
        <w:t xml:space="preserve">. </w:t>
      </w:r>
    </w:p>
    <w:p w14:paraId="565AD5CE" w14:textId="4357C106" w:rsidR="006A3313" w:rsidRDefault="006A3313"/>
    <w:p w14:paraId="1894CA24" w14:textId="1F1B9215" w:rsidR="00EF3927" w:rsidRDefault="00EF3927"/>
    <w:p w14:paraId="7FC002A5" w14:textId="04327E0A" w:rsidR="00EF3927" w:rsidRDefault="00EF3927"/>
    <w:p w14:paraId="2019F01F" w14:textId="1E1D885D" w:rsidR="00EF3927" w:rsidRDefault="00EF3927"/>
    <w:p w14:paraId="6E052CFA" w14:textId="579B60D0" w:rsidR="00EF3927" w:rsidRDefault="00EF3927"/>
    <w:p w14:paraId="097B7580" w14:textId="605768D2" w:rsidR="00EF3927" w:rsidRDefault="00EF3927"/>
    <w:p w14:paraId="145D1868" w14:textId="4AA06E70" w:rsidR="00EF3927" w:rsidRDefault="00EF3927"/>
    <w:p w14:paraId="07B9947C" w14:textId="75820BB2" w:rsidR="00712B16" w:rsidRDefault="00712B16"/>
    <w:p w14:paraId="1907A3C7" w14:textId="5522C35D" w:rsidR="00712B16" w:rsidRDefault="00712B16"/>
    <w:p w14:paraId="31AD97DC" w14:textId="6BA79AED" w:rsidR="00712B16" w:rsidRDefault="00712B16"/>
    <w:p w14:paraId="17EF654B" w14:textId="560DB700" w:rsidR="00712B16" w:rsidRDefault="00712B16"/>
    <w:p w14:paraId="67326326" w14:textId="13129514" w:rsidR="00712B16" w:rsidRDefault="00712B16"/>
    <w:p w14:paraId="4AEDE5CC" w14:textId="2395B288" w:rsidR="00712B16" w:rsidRDefault="00712B16"/>
    <w:p w14:paraId="40EEC2B4" w14:textId="22B04F2E" w:rsidR="00712B16" w:rsidRDefault="00712B16"/>
    <w:p w14:paraId="60DA5EBE" w14:textId="3471805B" w:rsidR="00712B16" w:rsidRDefault="00712B16"/>
    <w:p w14:paraId="0155FB07" w14:textId="5A8BF875" w:rsidR="00712B16" w:rsidRDefault="00712B16"/>
    <w:p w14:paraId="46C79432" w14:textId="718D127C" w:rsidR="00712B16" w:rsidRDefault="00712B16"/>
    <w:p w14:paraId="4C0B1476" w14:textId="601CBE9E" w:rsidR="00712B16" w:rsidRDefault="00712B16"/>
    <w:p w14:paraId="49C9A5BD" w14:textId="57E8248B" w:rsidR="00712B16" w:rsidRDefault="00712B16"/>
    <w:p w14:paraId="7FCEBD03" w14:textId="39361819" w:rsidR="00712B16" w:rsidRDefault="00712B16"/>
    <w:p w14:paraId="640442D3" w14:textId="77777777" w:rsidR="00712B16" w:rsidRDefault="00712B16"/>
    <w:p w14:paraId="6479C3FA" w14:textId="7E7655E8" w:rsidR="00E163B8" w:rsidRDefault="00E163B8"/>
    <w:p w14:paraId="1CCAA9AF" w14:textId="25DC508E" w:rsidR="003B0131" w:rsidRDefault="003B0131"/>
    <w:p w14:paraId="100B10FC" w14:textId="13974C45" w:rsidR="003B0131" w:rsidRDefault="003B0131"/>
    <w:p w14:paraId="2E55B9CD" w14:textId="29C5B2EF" w:rsidR="003B0131" w:rsidRDefault="003B0131"/>
    <w:p w14:paraId="206E3CEA" w14:textId="4023986D" w:rsidR="003B0131" w:rsidRDefault="003B0131"/>
    <w:p w14:paraId="309B6903" w14:textId="551862A4" w:rsidR="003B0131" w:rsidRDefault="003B0131"/>
    <w:p w14:paraId="238D2384" w14:textId="7898550B" w:rsidR="003B0131" w:rsidRDefault="003B0131"/>
    <w:p w14:paraId="07037BE3" w14:textId="2BB474BB" w:rsidR="003B0131" w:rsidRDefault="003B0131"/>
    <w:p w14:paraId="255AF62C" w14:textId="77777777" w:rsidR="003B0131" w:rsidRDefault="003B0131"/>
    <w:p w14:paraId="3B587F03" w14:textId="30AAE374" w:rsidR="00464BE4" w:rsidRDefault="00E163B8" w:rsidP="00E96A29">
      <w:pPr>
        <w:rPr>
          <w:rFonts w:ascii="Times New Roman" w:hAnsi="Times New Roman" w:cs="Times New Roman"/>
        </w:rPr>
      </w:pPr>
      <w:r w:rsidRPr="00CA1961">
        <w:rPr>
          <w:rFonts w:ascii="Times New Roman" w:hAnsi="Times New Roman" w:cs="Times New Roman"/>
        </w:rPr>
        <w:t>References</w:t>
      </w:r>
    </w:p>
    <w:p w14:paraId="26E4AEC9" w14:textId="77777777" w:rsidR="00E96A29" w:rsidRPr="00E96A29" w:rsidRDefault="00E96A29" w:rsidP="00E96A29">
      <w:pPr>
        <w:rPr>
          <w:rFonts w:ascii="Times New Roman" w:hAnsi="Times New Roman" w:cs="Times New Roman"/>
        </w:rPr>
      </w:pPr>
    </w:p>
    <w:p w14:paraId="0DBF8BF4" w14:textId="77777777" w:rsidR="00547733" w:rsidRPr="00CC60CF" w:rsidRDefault="00547733" w:rsidP="00CC60CF">
      <w:pPr>
        <w:pStyle w:val="NormalWeb"/>
        <w:spacing w:before="0" w:beforeAutospacing="0" w:after="0" w:afterAutospacing="0"/>
        <w:ind w:left="540" w:hanging="520"/>
        <w:jc w:val="both"/>
      </w:pPr>
      <w:proofErr w:type="spellStart"/>
      <w:r w:rsidRPr="00CC60CF">
        <w:rPr>
          <w:color w:val="000000"/>
        </w:rPr>
        <w:t>Abbink</w:t>
      </w:r>
      <w:proofErr w:type="spellEnd"/>
      <w:r w:rsidRPr="00CC60CF">
        <w:rPr>
          <w:color w:val="000000"/>
        </w:rPr>
        <w:t>, J. 1948. Progress Report on the Joint Brazil-United States Technical Commission (</w:t>
      </w:r>
      <w:proofErr w:type="spellStart"/>
      <w:r w:rsidRPr="00CC60CF">
        <w:rPr>
          <w:color w:val="000000"/>
        </w:rPr>
        <w:t>Abbink</w:t>
      </w:r>
      <w:proofErr w:type="spellEnd"/>
      <w:r w:rsidRPr="00CC60CF">
        <w:rPr>
          <w:color w:val="000000"/>
        </w:rPr>
        <w:t>) to the Assistant Secretary of State (Thorp),” Historical Documents on the Foreign Relations of the United States, 1948, The Western Hemisphere, Volume IX, U.S. Department of State. </w:t>
      </w:r>
    </w:p>
    <w:p w14:paraId="3DF1D3BF" w14:textId="77777777" w:rsidR="00547733" w:rsidRPr="00CC60CF" w:rsidRDefault="00547733" w:rsidP="00CC60CF">
      <w:pPr>
        <w:pStyle w:val="NormalWeb"/>
        <w:spacing w:before="0" w:beforeAutospacing="0" w:after="0" w:afterAutospacing="0"/>
        <w:ind w:left="540" w:hanging="520"/>
        <w:jc w:val="both"/>
      </w:pPr>
      <w:r w:rsidRPr="00CC60CF">
        <w:rPr>
          <w:color w:val="000000"/>
        </w:rPr>
        <w:t>AID – Agency for International Development. 1968. “A Survey of AID Educational Cooperation with Developing Countries,” Washington DC: Institute of International Studies. </w:t>
      </w:r>
    </w:p>
    <w:p w14:paraId="79E4A099" w14:textId="03158E26" w:rsidR="00041550" w:rsidRPr="00CC60CF" w:rsidRDefault="00041550" w:rsidP="00CC60CF">
      <w:pPr>
        <w:pStyle w:val="NormalWeb"/>
        <w:spacing w:before="0" w:beforeAutospacing="0" w:after="0" w:afterAutospacing="0"/>
        <w:ind w:left="540" w:hanging="520"/>
        <w:jc w:val="both"/>
        <w:rPr>
          <w:color w:val="000000"/>
          <w:lang w:val="pt-BR"/>
        </w:rPr>
      </w:pPr>
      <w:r w:rsidRPr="00CC60CF">
        <w:rPr>
          <w:color w:val="000000"/>
          <w:lang w:val="pt-BR"/>
        </w:rPr>
        <w:t xml:space="preserve">Alves, Eliseu R. de A. 2017. </w:t>
      </w:r>
      <w:proofErr w:type="spellStart"/>
      <w:r w:rsidRPr="00CC60CF">
        <w:rPr>
          <w:color w:val="000000"/>
          <w:lang w:val="pt-BR"/>
        </w:rPr>
        <w:t>Presentation</w:t>
      </w:r>
      <w:proofErr w:type="spellEnd"/>
      <w:r w:rsidRPr="00CC60CF">
        <w:rPr>
          <w:color w:val="000000"/>
          <w:lang w:val="pt-BR"/>
        </w:rPr>
        <w:t xml:space="preserve"> </w:t>
      </w:r>
      <w:proofErr w:type="spellStart"/>
      <w:r w:rsidRPr="00CC60CF">
        <w:rPr>
          <w:color w:val="000000"/>
          <w:lang w:val="pt-BR"/>
        </w:rPr>
        <w:t>at</w:t>
      </w:r>
      <w:proofErr w:type="spellEnd"/>
      <w:r w:rsidRPr="00CC60CF">
        <w:rPr>
          <w:color w:val="000000"/>
          <w:lang w:val="pt-BR"/>
        </w:rPr>
        <w:t xml:space="preserve"> </w:t>
      </w:r>
      <w:proofErr w:type="spellStart"/>
      <w:r w:rsidRPr="00CC60CF">
        <w:rPr>
          <w:color w:val="000000"/>
          <w:lang w:val="pt-BR"/>
        </w:rPr>
        <w:t>the</w:t>
      </w:r>
      <w:proofErr w:type="spellEnd"/>
      <w:r w:rsidRPr="00CC60CF">
        <w:rPr>
          <w:color w:val="000000"/>
          <w:lang w:val="pt-BR"/>
        </w:rPr>
        <w:t xml:space="preserve"> Book </w:t>
      </w:r>
      <w:proofErr w:type="spellStart"/>
      <w:r w:rsidRPr="00CC60CF">
        <w:rPr>
          <w:color w:val="000000"/>
          <w:lang w:val="pt-BR"/>
        </w:rPr>
        <w:t>Launch</w:t>
      </w:r>
      <w:proofErr w:type="spellEnd"/>
      <w:r w:rsidRPr="00CC60CF">
        <w:rPr>
          <w:color w:val="000000"/>
          <w:lang w:val="pt-BR"/>
        </w:rPr>
        <w:t xml:space="preserve"> </w:t>
      </w:r>
      <w:proofErr w:type="spellStart"/>
      <w:r w:rsidRPr="00CC60CF">
        <w:rPr>
          <w:color w:val="000000"/>
          <w:lang w:val="pt-BR"/>
        </w:rPr>
        <w:t>of</w:t>
      </w:r>
      <w:proofErr w:type="spellEnd"/>
      <w:r w:rsidRPr="00CC60CF">
        <w:rPr>
          <w:color w:val="000000"/>
          <w:lang w:val="pt-BR"/>
        </w:rPr>
        <w:t xml:space="preserve"> </w:t>
      </w:r>
      <w:r w:rsidRPr="00CC60CF">
        <w:rPr>
          <w:i/>
          <w:iCs/>
          <w:color w:val="000000"/>
          <w:lang w:val="pt-BR"/>
        </w:rPr>
        <w:t>Agricultura e Indústria no Brasil: Inovação e Competitividade</w:t>
      </w:r>
      <w:r w:rsidRPr="00CC60CF">
        <w:rPr>
          <w:color w:val="000000"/>
          <w:lang w:val="pt-BR"/>
        </w:rPr>
        <w:t xml:space="preserve">, Ipea, Brasília, </w:t>
      </w:r>
      <w:proofErr w:type="spellStart"/>
      <w:r w:rsidRPr="00CC60CF">
        <w:rPr>
          <w:color w:val="000000"/>
          <w:lang w:val="pt-BR"/>
        </w:rPr>
        <w:t>April</w:t>
      </w:r>
      <w:proofErr w:type="spellEnd"/>
      <w:r w:rsidRPr="00CC60CF">
        <w:rPr>
          <w:color w:val="000000"/>
          <w:lang w:val="pt-BR"/>
        </w:rPr>
        <w:t>, 18</w:t>
      </w:r>
      <w:r w:rsidRPr="00CC60CF">
        <w:rPr>
          <w:color w:val="000000"/>
          <w:vertAlign w:val="superscript"/>
          <w:lang w:val="pt-BR"/>
        </w:rPr>
        <w:t>th</w:t>
      </w:r>
      <w:r w:rsidRPr="00CC60CF">
        <w:rPr>
          <w:color w:val="000000"/>
          <w:lang w:val="pt-BR"/>
        </w:rPr>
        <w:t>, 2017. </w:t>
      </w:r>
    </w:p>
    <w:p w14:paraId="5C9553E2" w14:textId="77777777" w:rsidR="00041550" w:rsidRPr="00CC60CF" w:rsidRDefault="00041550" w:rsidP="00CC60CF">
      <w:pPr>
        <w:pStyle w:val="NormalWeb"/>
        <w:spacing w:before="0" w:beforeAutospacing="0" w:after="0" w:afterAutospacing="0"/>
        <w:ind w:left="540" w:hanging="520"/>
        <w:jc w:val="both"/>
        <w:rPr>
          <w:lang w:val="pt-BR"/>
        </w:rPr>
      </w:pPr>
      <w:r w:rsidRPr="00CC60CF">
        <w:rPr>
          <w:color w:val="000000"/>
          <w:lang w:val="pt-BR"/>
        </w:rPr>
        <w:lastRenderedPageBreak/>
        <w:t xml:space="preserve">Alves, Eliseu R. de A., G. da Silva e Sousa </w:t>
      </w:r>
      <w:proofErr w:type="spellStart"/>
      <w:r w:rsidRPr="00CC60CF">
        <w:rPr>
          <w:color w:val="000000"/>
          <w:lang w:val="pt-BR"/>
        </w:rPr>
        <w:t>and</w:t>
      </w:r>
      <w:proofErr w:type="spellEnd"/>
      <w:r w:rsidRPr="00CC60CF">
        <w:rPr>
          <w:color w:val="000000"/>
          <w:lang w:val="pt-BR"/>
        </w:rPr>
        <w:t xml:space="preserve"> E.G. Gomes. 2013. </w:t>
      </w:r>
      <w:r w:rsidRPr="00CC60CF">
        <w:rPr>
          <w:i/>
          <w:iCs/>
          <w:color w:val="000000"/>
          <w:lang w:val="pt-BR"/>
        </w:rPr>
        <w:t>Contribuição da Embrapa para o Desenvolvimento da Agricultura no Brasil</w:t>
      </w:r>
      <w:r w:rsidRPr="00CC60CF">
        <w:rPr>
          <w:color w:val="000000"/>
          <w:lang w:val="pt-BR"/>
        </w:rPr>
        <w:t>, Brasília, DF: Embrapa. </w:t>
      </w:r>
    </w:p>
    <w:p w14:paraId="4E888C11" w14:textId="77777777" w:rsidR="00041550" w:rsidRPr="00CC60CF" w:rsidRDefault="00041550" w:rsidP="00CC60CF">
      <w:pPr>
        <w:pStyle w:val="NormalWeb"/>
        <w:spacing w:before="0" w:beforeAutospacing="0" w:after="0" w:afterAutospacing="0"/>
        <w:ind w:left="540" w:hanging="520"/>
        <w:jc w:val="both"/>
        <w:rPr>
          <w:lang w:val="pt-BR"/>
        </w:rPr>
      </w:pPr>
      <w:r w:rsidRPr="00CC60CF">
        <w:rPr>
          <w:color w:val="000000"/>
          <w:lang w:val="pt-BR"/>
        </w:rPr>
        <w:t xml:space="preserve">ASCAR. 1965. </w:t>
      </w:r>
      <w:r w:rsidRPr="00CC60CF">
        <w:rPr>
          <w:i/>
          <w:iCs/>
          <w:color w:val="000000"/>
          <w:lang w:val="pt-BR"/>
        </w:rPr>
        <w:t>Manual do Líder 4-S</w:t>
      </w:r>
      <w:r w:rsidRPr="00CC60CF">
        <w:rPr>
          <w:color w:val="000000"/>
          <w:lang w:val="pt-BR"/>
        </w:rPr>
        <w:t xml:space="preserve"> </w:t>
      </w:r>
      <w:r w:rsidRPr="00CC60CF">
        <w:rPr>
          <w:i/>
          <w:iCs/>
          <w:color w:val="000000"/>
          <w:lang w:val="pt-BR"/>
        </w:rPr>
        <w:t>1961-1965</w:t>
      </w:r>
      <w:r w:rsidRPr="00CC60CF">
        <w:rPr>
          <w:color w:val="000000"/>
          <w:lang w:val="pt-BR"/>
        </w:rPr>
        <w:t xml:space="preserve">, </w:t>
      </w:r>
      <w:proofErr w:type="spellStart"/>
      <w:r w:rsidRPr="00CC60CF">
        <w:rPr>
          <w:color w:val="000000"/>
          <w:lang w:val="pt-BR"/>
        </w:rPr>
        <w:t>Emater</w:t>
      </w:r>
      <w:proofErr w:type="spellEnd"/>
      <w:r w:rsidRPr="00CC60CF">
        <w:rPr>
          <w:color w:val="000000"/>
          <w:lang w:val="pt-BR"/>
        </w:rPr>
        <w:t xml:space="preserve">/RS </w:t>
      </w:r>
      <w:proofErr w:type="spellStart"/>
      <w:r w:rsidRPr="00CC60CF">
        <w:rPr>
          <w:color w:val="000000"/>
          <w:lang w:val="pt-BR"/>
        </w:rPr>
        <w:t>Historical</w:t>
      </w:r>
      <w:proofErr w:type="spellEnd"/>
      <w:r w:rsidRPr="00CC60CF">
        <w:rPr>
          <w:color w:val="000000"/>
          <w:lang w:val="pt-BR"/>
        </w:rPr>
        <w:t xml:space="preserve"> </w:t>
      </w:r>
      <w:proofErr w:type="spellStart"/>
      <w:r w:rsidRPr="00CC60CF">
        <w:rPr>
          <w:color w:val="000000"/>
          <w:lang w:val="pt-BR"/>
        </w:rPr>
        <w:t>Archive</w:t>
      </w:r>
      <w:proofErr w:type="spellEnd"/>
      <w:r w:rsidRPr="00CC60CF">
        <w:rPr>
          <w:color w:val="000000"/>
          <w:lang w:val="pt-BR"/>
        </w:rPr>
        <w:t>, Porto Alegre, Rio Grande do Sul. </w:t>
      </w:r>
    </w:p>
    <w:p w14:paraId="26C70639" w14:textId="373006A0" w:rsidR="00041550" w:rsidRDefault="00041550" w:rsidP="00CC60CF">
      <w:pPr>
        <w:pStyle w:val="NormalWeb"/>
        <w:spacing w:before="0" w:beforeAutospacing="0" w:after="0" w:afterAutospacing="0"/>
        <w:ind w:left="540" w:hanging="520"/>
        <w:jc w:val="both"/>
        <w:rPr>
          <w:color w:val="000000"/>
        </w:rPr>
      </w:pPr>
      <w:r w:rsidRPr="00CC60CF">
        <w:rPr>
          <w:color w:val="000000"/>
        </w:rPr>
        <w:t xml:space="preserve">Barber, Fred W. 1965. </w:t>
      </w:r>
      <w:r w:rsidRPr="00CC60CF">
        <w:rPr>
          <w:i/>
          <w:iCs/>
          <w:color w:val="000000"/>
        </w:rPr>
        <w:t>The Origin and Development of Brazil’s Cooperative Agricultural Extension Service</w:t>
      </w:r>
      <w:r w:rsidRPr="00CC60CF">
        <w:rPr>
          <w:color w:val="000000"/>
        </w:rPr>
        <w:t>. Manuscript for the Office of Agriculture and Rural Development, USAID Mission to Brazil (accessed at the Brazilian National Agricultural Library in Brasilia</w:t>
      </w:r>
      <w:r w:rsidR="00061889">
        <w:rPr>
          <w:color w:val="000000"/>
        </w:rPr>
        <w:t>, 2018</w:t>
      </w:r>
      <w:r w:rsidRPr="00CC60CF">
        <w:rPr>
          <w:color w:val="000000"/>
        </w:rPr>
        <w:t>). </w:t>
      </w:r>
    </w:p>
    <w:p w14:paraId="487AF201" w14:textId="3AB7D03F" w:rsidR="007F5A2B" w:rsidRPr="00CC60CF" w:rsidRDefault="007F5A2B" w:rsidP="00CC60CF">
      <w:pPr>
        <w:pStyle w:val="NormalWeb"/>
        <w:spacing w:before="0" w:beforeAutospacing="0" w:after="0" w:afterAutospacing="0"/>
        <w:ind w:left="540" w:hanging="520"/>
        <w:jc w:val="both"/>
      </w:pPr>
      <w:r>
        <w:t xml:space="preserve">Bin, Daniel. 2021. “Agricultural Dispossessions During the 1964-1985 Brazilian Dictatorship,” </w:t>
      </w:r>
      <w:r w:rsidRPr="007F5A2B">
        <w:rPr>
          <w:i/>
        </w:rPr>
        <w:t>Political Geography</w:t>
      </w:r>
      <w:r>
        <w:t xml:space="preserve"> 84. </w:t>
      </w:r>
    </w:p>
    <w:p w14:paraId="49953E03" w14:textId="77777777" w:rsidR="00041550" w:rsidRPr="00CC60CF" w:rsidRDefault="00041550" w:rsidP="00CC60CF">
      <w:pPr>
        <w:pStyle w:val="NormalWeb"/>
        <w:spacing w:before="0" w:beforeAutospacing="0" w:after="0" w:afterAutospacing="0"/>
        <w:ind w:left="540" w:hanging="520"/>
        <w:jc w:val="both"/>
        <w:rPr>
          <w:color w:val="000000"/>
          <w:lang w:val="pt-BR"/>
        </w:rPr>
      </w:pPr>
      <w:proofErr w:type="spellStart"/>
      <w:r w:rsidRPr="00CC60CF">
        <w:rPr>
          <w:color w:val="000000"/>
          <w:lang w:val="pt-BR"/>
        </w:rPr>
        <w:t>Bonato</w:t>
      </w:r>
      <w:proofErr w:type="spellEnd"/>
      <w:r w:rsidRPr="00CC60CF">
        <w:rPr>
          <w:color w:val="000000"/>
          <w:lang w:val="pt-BR"/>
        </w:rPr>
        <w:t xml:space="preserve">, Emídio R. </w:t>
      </w:r>
      <w:proofErr w:type="spellStart"/>
      <w:r w:rsidRPr="00CC60CF">
        <w:rPr>
          <w:color w:val="000000"/>
          <w:lang w:val="pt-BR"/>
        </w:rPr>
        <w:t>and</w:t>
      </w:r>
      <w:proofErr w:type="spellEnd"/>
      <w:r w:rsidRPr="00CC60CF">
        <w:rPr>
          <w:color w:val="000000"/>
          <w:lang w:val="pt-BR"/>
        </w:rPr>
        <w:t xml:space="preserve"> Anna Lídia V. </w:t>
      </w:r>
      <w:proofErr w:type="spellStart"/>
      <w:r w:rsidRPr="00CC60CF">
        <w:rPr>
          <w:color w:val="000000"/>
          <w:lang w:val="pt-BR"/>
        </w:rPr>
        <w:t>Bonato</w:t>
      </w:r>
      <w:proofErr w:type="spellEnd"/>
      <w:r w:rsidRPr="00CC60CF">
        <w:rPr>
          <w:color w:val="000000"/>
          <w:lang w:val="pt-BR"/>
        </w:rPr>
        <w:t>. 1987. “A Soja no Brasil; História e Estatística,” Documentos No. 21, Londrina: Embrapa CNPS. </w:t>
      </w:r>
    </w:p>
    <w:p w14:paraId="4A89775F" w14:textId="51F87C53" w:rsidR="00464BE4" w:rsidRPr="00CC60CF" w:rsidRDefault="00041550" w:rsidP="00CC60CF">
      <w:pPr>
        <w:pStyle w:val="NormalWeb"/>
        <w:spacing w:before="0" w:beforeAutospacing="0" w:after="0" w:afterAutospacing="0"/>
        <w:ind w:left="540" w:hanging="520"/>
        <w:jc w:val="both"/>
      </w:pPr>
      <w:r w:rsidRPr="00A13E3F">
        <w:rPr>
          <w:color w:val="000000"/>
        </w:rPr>
        <w:t xml:space="preserve">Borras Jr., </w:t>
      </w:r>
      <w:proofErr w:type="spellStart"/>
      <w:r w:rsidRPr="00A13E3F">
        <w:rPr>
          <w:color w:val="000000"/>
        </w:rPr>
        <w:t>Saturnino</w:t>
      </w:r>
      <w:proofErr w:type="spellEnd"/>
      <w:r w:rsidRPr="00A13E3F">
        <w:rPr>
          <w:color w:val="000000"/>
        </w:rPr>
        <w:t xml:space="preserve"> M. </w:t>
      </w:r>
      <w:r w:rsidRPr="00CC60CF">
        <w:rPr>
          <w:color w:val="000000"/>
        </w:rPr>
        <w:t xml:space="preserve">2006. “The Philippine Land Reform in Comparative Perspective: Some Conceptual and Methodological Considerations,” </w:t>
      </w:r>
      <w:r w:rsidRPr="00CC60CF">
        <w:rPr>
          <w:i/>
          <w:iCs/>
          <w:color w:val="000000"/>
        </w:rPr>
        <w:t>Journal of Agrarian Change</w:t>
      </w:r>
      <w:r w:rsidRPr="00CC60CF">
        <w:rPr>
          <w:color w:val="000000"/>
        </w:rPr>
        <w:t xml:space="preserve"> 6(1): 69-101.</w:t>
      </w:r>
    </w:p>
    <w:p w14:paraId="1E4C7968" w14:textId="07A44589" w:rsidR="00464BE4" w:rsidRPr="00CC60CF" w:rsidRDefault="00464BE4" w:rsidP="00CC60CF">
      <w:pPr>
        <w:pStyle w:val="NormalWeb"/>
        <w:spacing w:before="0" w:beforeAutospacing="0" w:after="0" w:afterAutospacing="0"/>
        <w:ind w:left="540" w:hanging="520"/>
        <w:jc w:val="both"/>
        <w:rPr>
          <w:color w:val="000000"/>
        </w:rPr>
      </w:pPr>
      <w:proofErr w:type="spellStart"/>
      <w:r w:rsidRPr="00CC60CF">
        <w:rPr>
          <w:color w:val="000000"/>
        </w:rPr>
        <w:t>Broehl</w:t>
      </w:r>
      <w:proofErr w:type="spellEnd"/>
      <w:r w:rsidRPr="00CC60CF">
        <w:rPr>
          <w:color w:val="000000"/>
        </w:rPr>
        <w:t xml:space="preserve">, Wayne G. Jr 1968. </w:t>
      </w:r>
      <w:r w:rsidRPr="00CC60CF">
        <w:rPr>
          <w:i/>
          <w:iCs/>
          <w:color w:val="000000"/>
        </w:rPr>
        <w:t>The International Basic Economy Corporation</w:t>
      </w:r>
      <w:r w:rsidRPr="00CC60CF">
        <w:rPr>
          <w:color w:val="000000"/>
        </w:rPr>
        <w:t>, Thirteenth Case Study in an NPA Series on United States Business Performance Abroad, Washington DC: National Planning Association. </w:t>
      </w:r>
    </w:p>
    <w:p w14:paraId="612797FD" w14:textId="77777777" w:rsidR="00571CA8" w:rsidRDefault="00041550" w:rsidP="00CC60CF">
      <w:pPr>
        <w:pStyle w:val="NormalWeb"/>
        <w:spacing w:before="0" w:beforeAutospacing="0" w:after="0" w:afterAutospacing="0"/>
        <w:ind w:left="540" w:hanging="520"/>
        <w:jc w:val="both"/>
        <w:rPr>
          <w:color w:val="000000"/>
          <w:lang w:val="pt-BR"/>
        </w:rPr>
      </w:pPr>
      <w:r w:rsidRPr="00CC60CF">
        <w:rPr>
          <w:color w:val="000000"/>
          <w:lang w:val="pt-BR"/>
        </w:rPr>
        <w:t xml:space="preserve">Cabral, Irineu J. 2005. </w:t>
      </w:r>
      <w:r w:rsidRPr="00CC60CF">
        <w:rPr>
          <w:i/>
          <w:iCs/>
          <w:color w:val="000000"/>
          <w:lang w:val="pt-BR"/>
        </w:rPr>
        <w:t>Sol da Manhã: Memória da Embrapa</w:t>
      </w:r>
      <w:r w:rsidRPr="00CC60CF">
        <w:rPr>
          <w:color w:val="000000"/>
          <w:lang w:val="pt-BR"/>
        </w:rPr>
        <w:t>, Brasília: UNESCO.</w:t>
      </w:r>
    </w:p>
    <w:p w14:paraId="3B546D40" w14:textId="7C3E16E7" w:rsidR="002A3952" w:rsidRDefault="00571CA8" w:rsidP="00CC60CF">
      <w:pPr>
        <w:pStyle w:val="NormalWeb"/>
        <w:spacing w:before="0" w:beforeAutospacing="0" w:after="0" w:afterAutospacing="0"/>
        <w:ind w:left="540" w:hanging="520"/>
        <w:jc w:val="both"/>
        <w:rPr>
          <w:color w:val="000000"/>
        </w:rPr>
      </w:pPr>
      <w:r w:rsidRPr="00571CA8">
        <w:rPr>
          <w:color w:val="000000"/>
        </w:rPr>
        <w:t xml:space="preserve">Cabral, </w:t>
      </w:r>
      <w:proofErr w:type="spellStart"/>
      <w:r w:rsidRPr="00571CA8">
        <w:rPr>
          <w:color w:val="000000"/>
        </w:rPr>
        <w:t>Lídia</w:t>
      </w:r>
      <w:proofErr w:type="spellEnd"/>
      <w:r w:rsidRPr="00571CA8">
        <w:rPr>
          <w:color w:val="000000"/>
        </w:rPr>
        <w:t>. 2020. “</w:t>
      </w:r>
      <w:proofErr w:type="spellStart"/>
      <w:r w:rsidRPr="00571CA8">
        <w:rPr>
          <w:color w:val="000000"/>
        </w:rPr>
        <w:t>Embrapa</w:t>
      </w:r>
      <w:proofErr w:type="spellEnd"/>
      <w:r w:rsidRPr="00571CA8">
        <w:rPr>
          <w:color w:val="000000"/>
        </w:rPr>
        <w:t xml:space="preserve"> and the Construction of Scientific Heritage in Brazilian Agriculture: Sowing Me</w:t>
      </w:r>
      <w:r>
        <w:rPr>
          <w:color w:val="000000"/>
        </w:rPr>
        <w:t xml:space="preserve">mory,” </w:t>
      </w:r>
      <w:r w:rsidRPr="00571CA8">
        <w:rPr>
          <w:i/>
          <w:color w:val="000000"/>
        </w:rPr>
        <w:t>Development Policy Review</w:t>
      </w:r>
      <w:r>
        <w:rPr>
          <w:color w:val="000000"/>
        </w:rPr>
        <w:t>.</w:t>
      </w:r>
    </w:p>
    <w:p w14:paraId="7501972C" w14:textId="6BC997B8" w:rsidR="00FF79A8" w:rsidRDefault="00FF79A8" w:rsidP="00CC60CF">
      <w:pPr>
        <w:pStyle w:val="NormalWeb"/>
        <w:spacing w:before="0" w:beforeAutospacing="0" w:after="0" w:afterAutospacing="0"/>
        <w:ind w:left="540" w:hanging="520"/>
        <w:jc w:val="both"/>
        <w:rPr>
          <w:color w:val="000000"/>
        </w:rPr>
      </w:pPr>
      <w:r>
        <w:rPr>
          <w:color w:val="000000"/>
        </w:rPr>
        <w:t xml:space="preserve">Cabral, </w:t>
      </w:r>
      <w:proofErr w:type="spellStart"/>
      <w:r>
        <w:rPr>
          <w:color w:val="000000"/>
        </w:rPr>
        <w:t>Lídia</w:t>
      </w:r>
      <w:proofErr w:type="spellEnd"/>
      <w:r>
        <w:rPr>
          <w:color w:val="000000"/>
        </w:rPr>
        <w:t xml:space="preserve">, Alex </w:t>
      </w:r>
      <w:proofErr w:type="spellStart"/>
      <w:r>
        <w:rPr>
          <w:color w:val="000000"/>
        </w:rPr>
        <w:t>Shankland</w:t>
      </w:r>
      <w:proofErr w:type="spellEnd"/>
      <w:r>
        <w:rPr>
          <w:color w:val="000000"/>
        </w:rPr>
        <w:t xml:space="preserve">, </w:t>
      </w:r>
      <w:proofErr w:type="spellStart"/>
      <w:r>
        <w:rPr>
          <w:color w:val="000000"/>
        </w:rPr>
        <w:t>Arilson</w:t>
      </w:r>
      <w:proofErr w:type="spellEnd"/>
      <w:r>
        <w:rPr>
          <w:color w:val="000000"/>
        </w:rPr>
        <w:t xml:space="preserve"> </w:t>
      </w:r>
      <w:proofErr w:type="spellStart"/>
      <w:r>
        <w:rPr>
          <w:color w:val="000000"/>
        </w:rPr>
        <w:t>Favareto</w:t>
      </w:r>
      <w:proofErr w:type="spellEnd"/>
      <w:r>
        <w:rPr>
          <w:color w:val="000000"/>
        </w:rPr>
        <w:t xml:space="preserve"> and Alcides C. </w:t>
      </w:r>
      <w:proofErr w:type="spellStart"/>
      <w:r>
        <w:rPr>
          <w:color w:val="000000"/>
        </w:rPr>
        <w:t>Vaz</w:t>
      </w:r>
      <w:proofErr w:type="spellEnd"/>
      <w:r>
        <w:rPr>
          <w:color w:val="000000"/>
        </w:rPr>
        <w:t xml:space="preserve">. 2013. “Brazil-Africa Agricultural Cooperation Encounters: Drivers, Narratives and Imaginaries of Africa and Development,” </w:t>
      </w:r>
      <w:r w:rsidRPr="00FF79A8">
        <w:rPr>
          <w:i/>
          <w:color w:val="000000"/>
        </w:rPr>
        <w:t>IDS Bulletin</w:t>
      </w:r>
      <w:r>
        <w:rPr>
          <w:color w:val="000000"/>
        </w:rPr>
        <w:t xml:space="preserve"> 44.4.</w:t>
      </w:r>
    </w:p>
    <w:p w14:paraId="6BDD7A40" w14:textId="0A63445E" w:rsidR="00041550" w:rsidRPr="00571CA8" w:rsidRDefault="002A3952" w:rsidP="00CC60CF">
      <w:pPr>
        <w:pStyle w:val="NormalWeb"/>
        <w:spacing w:before="0" w:beforeAutospacing="0" w:after="0" w:afterAutospacing="0"/>
        <w:ind w:left="540" w:hanging="520"/>
        <w:jc w:val="both"/>
        <w:rPr>
          <w:color w:val="000000"/>
        </w:rPr>
      </w:pPr>
      <w:r>
        <w:rPr>
          <w:color w:val="000000"/>
        </w:rPr>
        <w:t xml:space="preserve">Canclini, </w:t>
      </w:r>
      <w:proofErr w:type="spellStart"/>
      <w:r>
        <w:rPr>
          <w:color w:val="000000"/>
        </w:rPr>
        <w:t>Néstor</w:t>
      </w:r>
      <w:proofErr w:type="spellEnd"/>
      <w:r>
        <w:rPr>
          <w:color w:val="000000"/>
        </w:rPr>
        <w:t xml:space="preserve"> García. 2005. </w:t>
      </w:r>
      <w:r w:rsidRPr="002334F0">
        <w:rPr>
          <w:i/>
          <w:color w:val="000000"/>
        </w:rPr>
        <w:t xml:space="preserve">Hybrid Cultures: </w:t>
      </w:r>
      <w:r w:rsidR="002334F0" w:rsidRPr="002334F0">
        <w:rPr>
          <w:i/>
          <w:color w:val="000000"/>
        </w:rPr>
        <w:t>Strategies for Entering and Leaving Modernity</w:t>
      </w:r>
      <w:r w:rsidR="002334F0">
        <w:rPr>
          <w:color w:val="000000"/>
        </w:rPr>
        <w:t xml:space="preserve"> (translated by Silvia L. Lopez), Minneapolis: University of Minnesota Press.</w:t>
      </w:r>
      <w:r w:rsidR="00571CA8">
        <w:rPr>
          <w:color w:val="000000"/>
        </w:rPr>
        <w:t xml:space="preserve"> </w:t>
      </w:r>
      <w:r w:rsidR="00041550" w:rsidRPr="00571CA8">
        <w:rPr>
          <w:color w:val="000000"/>
        </w:rPr>
        <w:t> </w:t>
      </w:r>
    </w:p>
    <w:p w14:paraId="4668BA29" w14:textId="77777777" w:rsidR="00041550" w:rsidRPr="00CC60CF" w:rsidRDefault="00041550" w:rsidP="00CC60CF">
      <w:pPr>
        <w:pStyle w:val="NormalWeb"/>
        <w:spacing w:before="0" w:beforeAutospacing="0" w:after="0" w:afterAutospacing="0"/>
        <w:ind w:left="540" w:hanging="520"/>
        <w:jc w:val="both"/>
        <w:rPr>
          <w:lang w:val="pt-BR"/>
        </w:rPr>
      </w:pPr>
      <w:r w:rsidRPr="00CC60CF">
        <w:rPr>
          <w:color w:val="000000"/>
          <w:lang w:val="pt-BR"/>
        </w:rPr>
        <w:t xml:space="preserve">Castro, César N. de </w:t>
      </w:r>
      <w:proofErr w:type="spellStart"/>
      <w:r w:rsidRPr="00CC60CF">
        <w:rPr>
          <w:color w:val="000000"/>
          <w:lang w:val="pt-BR"/>
        </w:rPr>
        <w:t>and</w:t>
      </w:r>
      <w:proofErr w:type="spellEnd"/>
      <w:r w:rsidRPr="00CC60CF">
        <w:rPr>
          <w:color w:val="000000"/>
          <w:lang w:val="pt-BR"/>
        </w:rPr>
        <w:t xml:space="preserve"> Caroline N. Pereira. 2017. “Agricultura Familiar, Assistência Técnica e Extensão Rural e a Política Nacional de ATER,” Texto para Discussão 2343, IPEA: Brasília. </w:t>
      </w:r>
    </w:p>
    <w:p w14:paraId="14566C2D" w14:textId="77777777" w:rsidR="00041550" w:rsidRPr="00CC60CF" w:rsidRDefault="00041550" w:rsidP="00CC60CF">
      <w:pPr>
        <w:pStyle w:val="NormalWeb"/>
        <w:spacing w:before="0" w:beforeAutospacing="0" w:after="0" w:afterAutospacing="0"/>
        <w:ind w:left="540" w:hanging="520"/>
        <w:jc w:val="both"/>
        <w:rPr>
          <w:lang w:val="pt-BR"/>
        </w:rPr>
      </w:pPr>
      <w:r w:rsidRPr="00CC60CF">
        <w:rPr>
          <w:color w:val="000000"/>
          <w:lang w:val="pt-BR"/>
        </w:rPr>
        <w:t xml:space="preserve">Castro, Ana C. 1984. “Ciência e Tecnologia para a Agricultura: Uma Análise dos Planos de Desenvolvimento,” </w:t>
      </w:r>
      <w:r w:rsidRPr="00CC60CF">
        <w:rPr>
          <w:i/>
          <w:iCs/>
          <w:color w:val="000000"/>
          <w:lang w:val="pt-BR"/>
        </w:rPr>
        <w:t>Caderno de Difusão de Tecnologia</w:t>
      </w:r>
      <w:r w:rsidRPr="00CC60CF">
        <w:rPr>
          <w:color w:val="000000"/>
          <w:lang w:val="pt-BR"/>
        </w:rPr>
        <w:t xml:space="preserve"> 1(3): 309-344. </w:t>
      </w:r>
    </w:p>
    <w:p w14:paraId="5881DFF1" w14:textId="77777777" w:rsidR="00041550" w:rsidRPr="00CC60CF" w:rsidRDefault="00041550" w:rsidP="00CC60CF">
      <w:pPr>
        <w:pStyle w:val="NormalWeb"/>
        <w:spacing w:before="0" w:beforeAutospacing="0" w:after="0" w:afterAutospacing="0"/>
        <w:ind w:left="540" w:hanging="520"/>
        <w:jc w:val="both"/>
      </w:pPr>
      <w:proofErr w:type="spellStart"/>
      <w:r w:rsidRPr="00CC60CF">
        <w:rPr>
          <w:color w:val="000000"/>
        </w:rPr>
        <w:t>Chaddad</w:t>
      </w:r>
      <w:proofErr w:type="spellEnd"/>
      <w:r w:rsidRPr="00CC60CF">
        <w:rPr>
          <w:color w:val="000000"/>
        </w:rPr>
        <w:t xml:space="preserve">, Fabio. 2016. </w:t>
      </w:r>
      <w:r w:rsidRPr="00CC60CF">
        <w:rPr>
          <w:i/>
          <w:iCs/>
          <w:color w:val="000000"/>
        </w:rPr>
        <w:t>The Economics and Organization of Brazilian Agriculture: Recent Evolution and Productivity Gains</w:t>
      </w:r>
      <w:r w:rsidRPr="00CC60CF">
        <w:rPr>
          <w:color w:val="000000"/>
        </w:rPr>
        <w:t>, Kidlington, Oxford: Academic Press. </w:t>
      </w:r>
    </w:p>
    <w:p w14:paraId="186EA34C" w14:textId="77777777" w:rsidR="00041550" w:rsidRPr="00CC60CF" w:rsidRDefault="00041550" w:rsidP="00CC60CF">
      <w:pPr>
        <w:pStyle w:val="NormalWeb"/>
        <w:spacing w:before="0" w:beforeAutospacing="0" w:after="0" w:afterAutospacing="0"/>
        <w:ind w:left="540" w:hanging="520"/>
        <w:jc w:val="both"/>
      </w:pPr>
      <w:r w:rsidRPr="00CC60CF">
        <w:rPr>
          <w:color w:val="000000"/>
        </w:rPr>
        <w:t xml:space="preserve">Chandler Jr., Robert F. 1992. </w:t>
      </w:r>
      <w:r w:rsidRPr="00CC60CF">
        <w:rPr>
          <w:i/>
          <w:iCs/>
          <w:color w:val="000000"/>
        </w:rPr>
        <w:t>An Adventure in Applied Science: A History of the International Rice Research Institute</w:t>
      </w:r>
      <w:r w:rsidRPr="00CC60CF">
        <w:rPr>
          <w:color w:val="000000"/>
        </w:rPr>
        <w:t>, Manila: IRRI. </w:t>
      </w:r>
    </w:p>
    <w:p w14:paraId="2D8B0259" w14:textId="77777777" w:rsidR="00464BE4" w:rsidRPr="00CC60CF" w:rsidRDefault="00464BE4" w:rsidP="00CC60CF">
      <w:pPr>
        <w:pStyle w:val="NormalWeb"/>
        <w:spacing w:before="0" w:beforeAutospacing="0" w:after="0" w:afterAutospacing="0"/>
        <w:ind w:left="540" w:hanging="520"/>
        <w:jc w:val="both"/>
      </w:pPr>
      <w:r w:rsidRPr="00CC60CF">
        <w:rPr>
          <w:color w:val="000000"/>
        </w:rPr>
        <w:t xml:space="preserve">Cleaver Jr., Harry M. 1972. “The Contradictions of the Green Revolution,” </w:t>
      </w:r>
      <w:r w:rsidRPr="00CC60CF">
        <w:rPr>
          <w:i/>
          <w:iCs/>
          <w:color w:val="000000"/>
        </w:rPr>
        <w:t>American Economic Review</w:t>
      </w:r>
      <w:r w:rsidRPr="00CC60CF">
        <w:rPr>
          <w:color w:val="000000"/>
        </w:rPr>
        <w:t xml:space="preserve"> 62(1/2): 177-186.</w:t>
      </w:r>
    </w:p>
    <w:p w14:paraId="16B564E9" w14:textId="77777777" w:rsidR="00464BE4" w:rsidRPr="00CC60CF" w:rsidRDefault="00464BE4" w:rsidP="00CC60CF">
      <w:pPr>
        <w:pStyle w:val="NormalWeb"/>
        <w:spacing w:before="0" w:beforeAutospacing="0" w:after="0" w:afterAutospacing="0"/>
        <w:ind w:left="540" w:hanging="520"/>
        <w:jc w:val="both"/>
      </w:pPr>
      <w:r w:rsidRPr="00CC60CF">
        <w:rPr>
          <w:color w:val="000000"/>
        </w:rPr>
        <w:t xml:space="preserve">Colby, Gerard. and Charlotte Dennett. 1995. </w:t>
      </w:r>
      <w:r w:rsidRPr="00CC60CF">
        <w:rPr>
          <w:i/>
          <w:iCs/>
          <w:color w:val="000000"/>
        </w:rPr>
        <w:t>Thy Will be Done, The Conquest of the Amazon: Nelson Rockefeller and Evangelism in the Age of Oil</w:t>
      </w:r>
      <w:r w:rsidRPr="00CC60CF">
        <w:rPr>
          <w:color w:val="000000"/>
        </w:rPr>
        <w:t>, New York: HarperCollins.</w:t>
      </w:r>
    </w:p>
    <w:p w14:paraId="47ECF99D" w14:textId="77777777" w:rsidR="00464BE4" w:rsidRPr="00CC60CF" w:rsidRDefault="00464BE4" w:rsidP="00CC60CF">
      <w:pPr>
        <w:pStyle w:val="NormalWeb"/>
        <w:spacing w:before="0" w:beforeAutospacing="0" w:after="0" w:afterAutospacing="0"/>
        <w:ind w:left="540" w:hanging="520"/>
        <w:jc w:val="both"/>
        <w:rPr>
          <w:lang w:val="pt-BR"/>
        </w:rPr>
      </w:pPr>
      <w:r w:rsidRPr="00CC60CF">
        <w:rPr>
          <w:color w:val="000000"/>
          <w:lang w:val="pt-BR"/>
        </w:rPr>
        <w:t xml:space="preserve">Conde Aguiar, Ronald. 1986. </w:t>
      </w:r>
      <w:r w:rsidRPr="00CC60CF">
        <w:rPr>
          <w:i/>
          <w:iCs/>
          <w:color w:val="000000"/>
          <w:lang w:val="pt-BR"/>
        </w:rPr>
        <w:t>Abrindo o Pacote Tecnológico: Estado e Pesquisa Agropecuária no Brasil</w:t>
      </w:r>
      <w:r w:rsidRPr="00CC60CF">
        <w:rPr>
          <w:color w:val="000000"/>
          <w:lang w:val="pt-BR"/>
        </w:rPr>
        <w:t>, São Paulo: Polis. </w:t>
      </w:r>
    </w:p>
    <w:p w14:paraId="4D0D57E0" w14:textId="52E221D3" w:rsidR="00464BE4" w:rsidRPr="00CC60CF" w:rsidRDefault="00464BE4" w:rsidP="00CC60CF">
      <w:pPr>
        <w:pStyle w:val="NormalWeb"/>
        <w:spacing w:before="0" w:beforeAutospacing="0" w:after="0" w:afterAutospacing="0"/>
        <w:ind w:left="540" w:hanging="520"/>
        <w:jc w:val="both"/>
        <w:rPr>
          <w:color w:val="000000"/>
        </w:rPr>
      </w:pPr>
      <w:r w:rsidRPr="00CC60CF">
        <w:rPr>
          <w:color w:val="000000"/>
        </w:rPr>
        <w:t xml:space="preserve">Conway, Gordon. 1997. </w:t>
      </w:r>
      <w:r w:rsidRPr="00CC60CF">
        <w:rPr>
          <w:i/>
          <w:iCs/>
          <w:color w:val="000000"/>
        </w:rPr>
        <w:t>The Doubly Green Revolution: Food for All in the Twenty-First Century</w:t>
      </w:r>
      <w:r w:rsidRPr="00CC60CF">
        <w:rPr>
          <w:color w:val="000000"/>
        </w:rPr>
        <w:t>, Ithaca: Cornell University Press. </w:t>
      </w:r>
    </w:p>
    <w:p w14:paraId="332E9FE5" w14:textId="01E13BA3" w:rsidR="00041550" w:rsidRPr="00CC60CF" w:rsidRDefault="00041550" w:rsidP="00CC60CF">
      <w:pPr>
        <w:pStyle w:val="NormalWeb"/>
        <w:spacing w:before="0" w:beforeAutospacing="0" w:after="0" w:afterAutospacing="0"/>
        <w:ind w:left="540" w:hanging="520"/>
        <w:jc w:val="both"/>
        <w:rPr>
          <w:lang w:val="pt-BR"/>
        </w:rPr>
      </w:pPr>
      <w:proofErr w:type="spellStart"/>
      <w:r w:rsidRPr="008C09DC">
        <w:rPr>
          <w:color w:val="000000"/>
          <w:lang w:val="pt-BR"/>
        </w:rPr>
        <w:t>Crocomo</w:t>
      </w:r>
      <w:proofErr w:type="spellEnd"/>
      <w:r w:rsidRPr="008C09DC">
        <w:rPr>
          <w:color w:val="000000"/>
          <w:lang w:val="pt-BR"/>
        </w:rPr>
        <w:t xml:space="preserve">, Celso. </w:t>
      </w:r>
      <w:proofErr w:type="spellStart"/>
      <w:r w:rsidRPr="008C09DC">
        <w:rPr>
          <w:color w:val="000000"/>
          <w:lang w:val="pt-BR"/>
        </w:rPr>
        <w:t>and</w:t>
      </w:r>
      <w:proofErr w:type="spellEnd"/>
      <w:r w:rsidRPr="008C09DC">
        <w:rPr>
          <w:color w:val="000000"/>
          <w:lang w:val="pt-BR"/>
        </w:rPr>
        <w:t xml:space="preserve"> Carlos R. </w:t>
      </w:r>
      <w:proofErr w:type="spellStart"/>
      <w:r w:rsidRPr="008C09DC">
        <w:rPr>
          <w:color w:val="000000"/>
          <w:lang w:val="pt-BR"/>
        </w:rPr>
        <w:t>Spelhar</w:t>
      </w:r>
      <w:proofErr w:type="spellEnd"/>
      <w:r w:rsidRPr="008C09DC">
        <w:rPr>
          <w:color w:val="000000"/>
          <w:lang w:val="pt-BR"/>
        </w:rPr>
        <w:t xml:space="preserve">. </w:t>
      </w:r>
      <w:r w:rsidRPr="00CC60CF">
        <w:rPr>
          <w:color w:val="000000"/>
          <w:lang w:val="pt-BR"/>
        </w:rPr>
        <w:t>1981. “Nova Variedade de Soja Para os Cerrados,” Comunicado Técnico No. 16, Planaltina: Embrapa CPAC. </w:t>
      </w:r>
    </w:p>
    <w:p w14:paraId="608E63E2" w14:textId="77777777" w:rsidR="00464BE4" w:rsidRPr="00CC60CF" w:rsidRDefault="00464BE4" w:rsidP="00CC60CF">
      <w:pPr>
        <w:pStyle w:val="NormalWeb"/>
        <w:spacing w:before="0" w:beforeAutospacing="0" w:after="0" w:afterAutospacing="0"/>
        <w:ind w:left="540" w:hanging="520"/>
        <w:jc w:val="both"/>
      </w:pPr>
      <w:proofErr w:type="spellStart"/>
      <w:r w:rsidRPr="00CC60CF">
        <w:rPr>
          <w:color w:val="000000"/>
        </w:rPr>
        <w:t>Cullather</w:t>
      </w:r>
      <w:proofErr w:type="spellEnd"/>
      <w:r w:rsidRPr="00CC60CF">
        <w:rPr>
          <w:color w:val="000000"/>
        </w:rPr>
        <w:t xml:space="preserve">, Nick. 2006. “The Target is the People: Representations of the Village in Modernization and US National Security Doctrine,” </w:t>
      </w:r>
      <w:r w:rsidRPr="00CC60CF">
        <w:rPr>
          <w:i/>
          <w:iCs/>
          <w:color w:val="000000"/>
        </w:rPr>
        <w:t>Cultural Politics</w:t>
      </w:r>
      <w:r w:rsidRPr="00CC60CF">
        <w:rPr>
          <w:color w:val="000000"/>
        </w:rPr>
        <w:t xml:space="preserve"> 2(1): 29-48. </w:t>
      </w:r>
    </w:p>
    <w:p w14:paraId="69FDBF7C" w14:textId="5847C893" w:rsidR="00464BE4" w:rsidRPr="00CC60CF" w:rsidRDefault="00464BE4" w:rsidP="00CC60CF">
      <w:pPr>
        <w:pStyle w:val="NormalWeb"/>
        <w:spacing w:before="0" w:beforeAutospacing="0" w:after="0" w:afterAutospacing="0"/>
        <w:ind w:left="540" w:hanging="520"/>
        <w:jc w:val="both"/>
        <w:rPr>
          <w:color w:val="000000"/>
        </w:rPr>
      </w:pPr>
      <w:proofErr w:type="spellStart"/>
      <w:r w:rsidRPr="00CC60CF">
        <w:rPr>
          <w:color w:val="000000"/>
        </w:rPr>
        <w:t>Cullather</w:t>
      </w:r>
      <w:proofErr w:type="spellEnd"/>
      <w:r w:rsidRPr="00CC60CF">
        <w:rPr>
          <w:color w:val="000000"/>
        </w:rPr>
        <w:t xml:space="preserve">, Nick. 2010. </w:t>
      </w:r>
      <w:r w:rsidRPr="00CC60CF">
        <w:rPr>
          <w:i/>
          <w:iCs/>
          <w:color w:val="000000"/>
        </w:rPr>
        <w:t>Hungry World: America’s Cold War Battle Against Poverty in Asia</w:t>
      </w:r>
      <w:r w:rsidRPr="00CC60CF">
        <w:rPr>
          <w:color w:val="000000"/>
        </w:rPr>
        <w:t>, Cambridge, MA: Harvard University Press. </w:t>
      </w:r>
    </w:p>
    <w:p w14:paraId="2E287ECC" w14:textId="77777777" w:rsidR="00041550" w:rsidRPr="00CC60CF" w:rsidRDefault="00041550" w:rsidP="00CC60CF">
      <w:pPr>
        <w:pStyle w:val="NormalWeb"/>
        <w:spacing w:before="0" w:beforeAutospacing="0" w:after="0" w:afterAutospacing="0"/>
        <w:ind w:left="540" w:hanging="520"/>
        <w:jc w:val="both"/>
      </w:pPr>
      <w:r w:rsidRPr="00CC60CF">
        <w:rPr>
          <w:color w:val="000000"/>
        </w:rPr>
        <w:lastRenderedPageBreak/>
        <w:t xml:space="preserve">Dahlberg, Kenneth. 1979. </w:t>
      </w:r>
      <w:r w:rsidRPr="00CC60CF">
        <w:rPr>
          <w:i/>
          <w:iCs/>
          <w:color w:val="000000"/>
        </w:rPr>
        <w:t>Beyond the Green Revolution: The Ecology and Politics of Global Agricultural Development</w:t>
      </w:r>
      <w:r w:rsidRPr="00CC60CF">
        <w:rPr>
          <w:color w:val="000000"/>
        </w:rPr>
        <w:t>, New York: Plenum Press. </w:t>
      </w:r>
    </w:p>
    <w:p w14:paraId="2BA21478" w14:textId="77777777" w:rsidR="00041550" w:rsidRPr="00CC60CF" w:rsidRDefault="00041550" w:rsidP="00CC60CF">
      <w:pPr>
        <w:pStyle w:val="NormalWeb"/>
        <w:spacing w:before="0" w:beforeAutospacing="0" w:after="0" w:afterAutospacing="0"/>
        <w:ind w:left="540" w:hanging="520"/>
        <w:jc w:val="both"/>
        <w:rPr>
          <w:lang w:val="pt-BR"/>
        </w:rPr>
      </w:pPr>
      <w:proofErr w:type="spellStart"/>
      <w:r w:rsidRPr="00CC60CF">
        <w:rPr>
          <w:color w:val="000000"/>
          <w:lang w:val="pt-BR"/>
        </w:rPr>
        <w:t>Dall’Agnol</w:t>
      </w:r>
      <w:proofErr w:type="spellEnd"/>
      <w:r w:rsidRPr="00CC60CF">
        <w:rPr>
          <w:color w:val="000000"/>
          <w:lang w:val="pt-BR"/>
        </w:rPr>
        <w:t xml:space="preserve">, Amélio . 2016. </w:t>
      </w:r>
      <w:r w:rsidRPr="00CC60CF">
        <w:rPr>
          <w:i/>
          <w:iCs/>
          <w:color w:val="000000"/>
          <w:lang w:val="pt-BR"/>
        </w:rPr>
        <w:t>A Embrapa Soja no Contexto do Desenvolvimento da Soja no Brasil: Histórico e Contribuições</w:t>
      </w:r>
      <w:r w:rsidRPr="00CC60CF">
        <w:rPr>
          <w:color w:val="000000"/>
          <w:lang w:val="pt-BR"/>
        </w:rPr>
        <w:t>, Brasília: Embrapa. </w:t>
      </w:r>
    </w:p>
    <w:p w14:paraId="007D3F0B" w14:textId="77777777" w:rsidR="00041550" w:rsidRPr="00CC60CF" w:rsidRDefault="00041550" w:rsidP="00CC60CF">
      <w:pPr>
        <w:ind w:left="540" w:hanging="520"/>
        <w:rPr>
          <w:rFonts w:ascii="Times New Roman" w:hAnsi="Times New Roman" w:cs="Times New Roman"/>
        </w:rPr>
      </w:pPr>
      <w:r w:rsidRPr="00CC60CF">
        <w:rPr>
          <w:rFonts w:ascii="Times New Roman" w:hAnsi="Times New Roman" w:cs="Times New Roman"/>
        </w:rPr>
        <w:t xml:space="preserve">Dalrymple, Martha. 1968. </w:t>
      </w:r>
      <w:r w:rsidRPr="00CC60CF">
        <w:rPr>
          <w:rFonts w:ascii="Times New Roman" w:hAnsi="Times New Roman" w:cs="Times New Roman"/>
          <w:i/>
        </w:rPr>
        <w:t>The AIA Story: Two Decades of International Cooperation</w:t>
      </w:r>
      <w:r w:rsidRPr="00CC60CF">
        <w:rPr>
          <w:rFonts w:ascii="Times New Roman" w:hAnsi="Times New Roman" w:cs="Times New Roman"/>
        </w:rPr>
        <w:t xml:space="preserve">, New York: American International Association for Economic and Social Development. </w:t>
      </w:r>
    </w:p>
    <w:p w14:paraId="0DA1F65E" w14:textId="77777777" w:rsidR="00041550" w:rsidRPr="00CC60CF" w:rsidRDefault="00041550" w:rsidP="00CC60CF">
      <w:pPr>
        <w:pStyle w:val="NormalWeb"/>
        <w:spacing w:before="0" w:beforeAutospacing="0" w:after="0" w:afterAutospacing="0"/>
        <w:ind w:left="540" w:hanging="520"/>
        <w:jc w:val="both"/>
      </w:pPr>
      <w:r w:rsidRPr="00CC60CF">
        <w:rPr>
          <w:color w:val="000000"/>
        </w:rPr>
        <w:t xml:space="preserve">Davies, W. Paul. 2003. “An Historical Perspective from the Green Revolution to the Gene Revolution,” </w:t>
      </w:r>
      <w:r w:rsidRPr="00CC60CF">
        <w:rPr>
          <w:i/>
          <w:iCs/>
          <w:color w:val="000000"/>
        </w:rPr>
        <w:t>Nutrition Reviews</w:t>
      </w:r>
      <w:r w:rsidRPr="00CC60CF">
        <w:rPr>
          <w:color w:val="000000"/>
        </w:rPr>
        <w:t xml:space="preserve"> 61(6): 142-134. </w:t>
      </w:r>
    </w:p>
    <w:p w14:paraId="308C8851" w14:textId="77777777" w:rsidR="00041550" w:rsidRPr="00CC60CF" w:rsidRDefault="00041550" w:rsidP="00CC60CF">
      <w:pPr>
        <w:pStyle w:val="NormalWeb"/>
        <w:spacing w:before="0" w:beforeAutospacing="0" w:after="0" w:afterAutospacing="0"/>
        <w:ind w:left="540" w:hanging="520"/>
        <w:jc w:val="both"/>
        <w:rPr>
          <w:lang w:val="pt-BR"/>
        </w:rPr>
      </w:pPr>
      <w:r w:rsidRPr="00CC60CF">
        <w:rPr>
          <w:color w:val="000000"/>
          <w:lang w:val="pt-BR"/>
        </w:rPr>
        <w:t xml:space="preserve">Delgado, Guilherme. da C. 1985. </w:t>
      </w:r>
      <w:r w:rsidRPr="00CC60CF">
        <w:rPr>
          <w:i/>
          <w:iCs/>
          <w:color w:val="000000"/>
          <w:lang w:val="pt-BR"/>
        </w:rPr>
        <w:t>Capital Financeiro e Agricultura no Brasil: 1965-1985</w:t>
      </w:r>
      <w:r w:rsidRPr="00CC60CF">
        <w:rPr>
          <w:color w:val="000000"/>
          <w:lang w:val="pt-BR"/>
        </w:rPr>
        <w:t>, São Paulo, SP: Ícone. </w:t>
      </w:r>
    </w:p>
    <w:p w14:paraId="00C4F89B" w14:textId="5B4B8F37" w:rsidR="00164451" w:rsidRPr="00CC60CF" w:rsidRDefault="00164451" w:rsidP="00CC60CF">
      <w:pPr>
        <w:pStyle w:val="NormalWeb"/>
        <w:spacing w:before="0" w:beforeAutospacing="0" w:after="0" w:afterAutospacing="0"/>
        <w:ind w:left="540" w:hanging="520"/>
        <w:jc w:val="both"/>
        <w:rPr>
          <w:color w:val="000000"/>
          <w:lang w:val="pt-BR"/>
        </w:rPr>
      </w:pPr>
      <w:r w:rsidRPr="00CC60CF">
        <w:rPr>
          <w:color w:val="000000"/>
          <w:lang w:val="pt-BR"/>
        </w:rPr>
        <w:t xml:space="preserve">Duarte, Jorge. 2016. </w:t>
      </w:r>
      <w:r w:rsidRPr="00CC60CF">
        <w:rPr>
          <w:i/>
          <w:iCs/>
          <w:color w:val="000000"/>
          <w:lang w:val="pt-BR"/>
        </w:rPr>
        <w:t>Pesquisa &amp; Imprensa: Orientações para um bom Relacionamento</w:t>
      </w:r>
      <w:r w:rsidRPr="00CC60CF">
        <w:rPr>
          <w:color w:val="000000"/>
          <w:lang w:val="pt-BR"/>
        </w:rPr>
        <w:t xml:space="preserve">, 3rd </w:t>
      </w:r>
      <w:proofErr w:type="spellStart"/>
      <w:r w:rsidRPr="00CC60CF">
        <w:rPr>
          <w:color w:val="000000"/>
          <w:lang w:val="pt-BR"/>
        </w:rPr>
        <w:t>Edition</w:t>
      </w:r>
      <w:proofErr w:type="spellEnd"/>
      <w:r w:rsidRPr="00CC60CF">
        <w:rPr>
          <w:color w:val="000000"/>
          <w:lang w:val="pt-BR"/>
        </w:rPr>
        <w:t xml:space="preserve">, </w:t>
      </w:r>
      <w:proofErr w:type="spellStart"/>
      <w:r w:rsidRPr="00CC60CF">
        <w:rPr>
          <w:color w:val="000000"/>
          <w:lang w:val="pt-BR"/>
        </w:rPr>
        <w:t>Brasilia</w:t>
      </w:r>
      <w:proofErr w:type="spellEnd"/>
      <w:r w:rsidRPr="00CC60CF">
        <w:rPr>
          <w:color w:val="000000"/>
          <w:lang w:val="pt-BR"/>
        </w:rPr>
        <w:t>: Embrapa. </w:t>
      </w:r>
    </w:p>
    <w:p w14:paraId="63A0A1F1" w14:textId="77777777" w:rsidR="00041550" w:rsidRPr="00CC60CF" w:rsidRDefault="00041550" w:rsidP="00CC60CF">
      <w:pPr>
        <w:pStyle w:val="NormalWeb"/>
        <w:spacing w:before="0" w:beforeAutospacing="0" w:after="0" w:afterAutospacing="0"/>
        <w:ind w:left="540" w:hanging="520"/>
        <w:jc w:val="both"/>
        <w:rPr>
          <w:lang w:val="pt-BR"/>
        </w:rPr>
      </w:pPr>
      <w:r w:rsidRPr="00CC60CF">
        <w:rPr>
          <w:color w:val="000000"/>
          <w:lang w:val="pt-BR"/>
        </w:rPr>
        <w:t xml:space="preserve">Dutra e Silva, S. 2017. </w:t>
      </w:r>
      <w:r w:rsidRPr="00CC60CF">
        <w:rPr>
          <w:i/>
          <w:iCs/>
          <w:color w:val="000000"/>
          <w:lang w:val="pt-BR"/>
        </w:rPr>
        <w:t>No Oeste, A Terra e o Céu: A Expansão da Fronteira Agrícola no Brasil Central</w:t>
      </w:r>
      <w:r w:rsidRPr="00CC60CF">
        <w:rPr>
          <w:color w:val="000000"/>
          <w:lang w:val="pt-BR"/>
        </w:rPr>
        <w:t>, Rio de Janeiro: MAUAD. </w:t>
      </w:r>
    </w:p>
    <w:p w14:paraId="55D5741D" w14:textId="77777777" w:rsidR="00041550" w:rsidRPr="00CC60CF" w:rsidRDefault="00041550" w:rsidP="00CC60CF">
      <w:pPr>
        <w:pStyle w:val="NormalWeb"/>
        <w:spacing w:before="0" w:beforeAutospacing="0" w:after="0" w:afterAutospacing="0"/>
        <w:ind w:left="540" w:hanging="520"/>
        <w:jc w:val="both"/>
        <w:rPr>
          <w:lang w:val="pt-BR"/>
        </w:rPr>
      </w:pPr>
      <w:r w:rsidRPr="00CC60CF">
        <w:rPr>
          <w:color w:val="000000"/>
          <w:lang w:val="pt-BR"/>
        </w:rPr>
        <w:t>Embrapa. 1976. “</w:t>
      </w:r>
      <w:proofErr w:type="spellStart"/>
      <w:r w:rsidRPr="00CC60CF">
        <w:rPr>
          <w:color w:val="000000"/>
          <w:lang w:val="pt-BR"/>
        </w:rPr>
        <w:t>Internal</w:t>
      </w:r>
      <w:proofErr w:type="spellEnd"/>
      <w:r w:rsidRPr="00CC60CF">
        <w:rPr>
          <w:color w:val="000000"/>
          <w:lang w:val="pt-BR"/>
        </w:rPr>
        <w:t xml:space="preserve"> </w:t>
      </w:r>
      <w:proofErr w:type="spellStart"/>
      <w:r w:rsidRPr="00CC60CF">
        <w:rPr>
          <w:color w:val="000000"/>
          <w:lang w:val="pt-BR"/>
        </w:rPr>
        <w:t>Memo</w:t>
      </w:r>
      <w:proofErr w:type="spellEnd"/>
      <w:r w:rsidRPr="00CC60CF">
        <w:rPr>
          <w:color w:val="000000"/>
          <w:lang w:val="pt-BR"/>
        </w:rPr>
        <w:t xml:space="preserve">,” Embrapa </w:t>
      </w:r>
      <w:proofErr w:type="spellStart"/>
      <w:r w:rsidRPr="00CC60CF">
        <w:rPr>
          <w:color w:val="000000"/>
          <w:lang w:val="pt-BR"/>
        </w:rPr>
        <w:t>Historical</w:t>
      </w:r>
      <w:proofErr w:type="spellEnd"/>
      <w:r w:rsidRPr="00CC60CF">
        <w:rPr>
          <w:color w:val="000000"/>
          <w:lang w:val="pt-BR"/>
        </w:rPr>
        <w:t xml:space="preserve"> </w:t>
      </w:r>
      <w:proofErr w:type="spellStart"/>
      <w:r w:rsidRPr="00CC60CF">
        <w:rPr>
          <w:color w:val="000000"/>
          <w:lang w:val="pt-BR"/>
        </w:rPr>
        <w:t>Archives</w:t>
      </w:r>
      <w:proofErr w:type="spellEnd"/>
      <w:r w:rsidRPr="00CC60CF">
        <w:rPr>
          <w:color w:val="000000"/>
          <w:lang w:val="pt-BR"/>
        </w:rPr>
        <w:t xml:space="preserve">, Box No. 61, </w:t>
      </w:r>
      <w:proofErr w:type="spellStart"/>
      <w:r w:rsidRPr="00CC60CF">
        <w:rPr>
          <w:color w:val="000000"/>
          <w:lang w:val="pt-BR"/>
        </w:rPr>
        <w:t>Brasilia</w:t>
      </w:r>
      <w:proofErr w:type="spellEnd"/>
      <w:r w:rsidRPr="00CC60CF">
        <w:rPr>
          <w:color w:val="000000"/>
          <w:lang w:val="pt-BR"/>
        </w:rPr>
        <w:t xml:space="preserve">, </w:t>
      </w:r>
      <w:proofErr w:type="spellStart"/>
      <w:r w:rsidRPr="00CC60CF">
        <w:rPr>
          <w:color w:val="000000"/>
          <w:lang w:val="pt-BR"/>
        </w:rPr>
        <w:t>Brazil</w:t>
      </w:r>
      <w:proofErr w:type="spellEnd"/>
      <w:r w:rsidRPr="00CC60CF">
        <w:rPr>
          <w:color w:val="000000"/>
          <w:lang w:val="pt-BR"/>
        </w:rPr>
        <w:t>: Embrapa. </w:t>
      </w:r>
    </w:p>
    <w:p w14:paraId="202DD462" w14:textId="77777777" w:rsidR="00041550" w:rsidRPr="00CC60CF" w:rsidRDefault="00041550" w:rsidP="00CC60CF">
      <w:pPr>
        <w:pStyle w:val="NormalWeb"/>
        <w:spacing w:before="0" w:beforeAutospacing="0" w:after="0" w:afterAutospacing="0"/>
        <w:ind w:left="540" w:hanging="520"/>
        <w:jc w:val="both"/>
        <w:rPr>
          <w:lang w:val="pt-BR"/>
        </w:rPr>
      </w:pPr>
      <w:r w:rsidRPr="00CC60CF">
        <w:rPr>
          <w:color w:val="000000"/>
          <w:lang w:val="pt-BR"/>
        </w:rPr>
        <w:t xml:space="preserve">Embrapa. 1981. “Relatório – Programa de Pós-graduação: março 1981,” Embrapa </w:t>
      </w:r>
      <w:proofErr w:type="spellStart"/>
      <w:r w:rsidRPr="00CC60CF">
        <w:rPr>
          <w:color w:val="000000"/>
          <w:lang w:val="pt-BR"/>
        </w:rPr>
        <w:t>Historical</w:t>
      </w:r>
      <w:proofErr w:type="spellEnd"/>
      <w:r w:rsidRPr="00CC60CF">
        <w:rPr>
          <w:color w:val="000000"/>
          <w:lang w:val="pt-BR"/>
        </w:rPr>
        <w:t xml:space="preserve"> </w:t>
      </w:r>
      <w:proofErr w:type="spellStart"/>
      <w:r w:rsidRPr="00CC60CF">
        <w:rPr>
          <w:color w:val="000000"/>
          <w:lang w:val="pt-BR"/>
        </w:rPr>
        <w:t>Archives</w:t>
      </w:r>
      <w:proofErr w:type="spellEnd"/>
      <w:r w:rsidRPr="00CC60CF">
        <w:rPr>
          <w:color w:val="000000"/>
          <w:lang w:val="pt-BR"/>
        </w:rPr>
        <w:t xml:space="preserve"> Box No. 69, Brasília. </w:t>
      </w:r>
    </w:p>
    <w:p w14:paraId="3165F898" w14:textId="77777777" w:rsidR="00041550" w:rsidRPr="00CC60CF" w:rsidRDefault="00041550" w:rsidP="00CC60CF">
      <w:pPr>
        <w:pStyle w:val="NormalWeb"/>
        <w:spacing w:before="0" w:beforeAutospacing="0" w:after="0" w:afterAutospacing="0"/>
        <w:ind w:left="540" w:hanging="520"/>
        <w:jc w:val="both"/>
        <w:rPr>
          <w:lang w:val="pt-BR"/>
        </w:rPr>
      </w:pPr>
      <w:r w:rsidRPr="00CC60CF">
        <w:rPr>
          <w:color w:val="000000"/>
          <w:lang w:val="pt-BR"/>
        </w:rPr>
        <w:t>Embrapa. 2016. “Soja para o Cerrado,” Brasília: Embrapa Cerrados.</w:t>
      </w:r>
    </w:p>
    <w:p w14:paraId="0E636CAE" w14:textId="77777777" w:rsidR="00041550" w:rsidRPr="00CC60CF" w:rsidRDefault="00041550" w:rsidP="00CC60CF">
      <w:pPr>
        <w:pStyle w:val="NormalWeb"/>
        <w:spacing w:before="0" w:beforeAutospacing="0" w:after="0" w:afterAutospacing="0"/>
        <w:ind w:left="540" w:hanging="520"/>
        <w:jc w:val="both"/>
        <w:rPr>
          <w:lang w:val="pt-BR"/>
        </w:rPr>
      </w:pPr>
      <w:r w:rsidRPr="00CC60CF">
        <w:rPr>
          <w:color w:val="000000"/>
          <w:lang w:val="pt-BR"/>
        </w:rPr>
        <w:t xml:space="preserve">Embrapa. 2020. “Soja em Números (safra 2019/2020),” Dados Econômicos, </w:t>
      </w:r>
      <w:proofErr w:type="spellStart"/>
      <w:r w:rsidRPr="00CC60CF">
        <w:rPr>
          <w:color w:val="000000"/>
          <w:lang w:val="pt-BR"/>
        </w:rPr>
        <w:t>Brasilia</w:t>
      </w:r>
      <w:proofErr w:type="spellEnd"/>
      <w:r w:rsidRPr="00CC60CF">
        <w:rPr>
          <w:color w:val="000000"/>
          <w:lang w:val="pt-BR"/>
        </w:rPr>
        <w:t xml:space="preserve">: Embrapa, </w:t>
      </w:r>
      <w:proofErr w:type="spellStart"/>
      <w:r w:rsidRPr="00CC60CF">
        <w:rPr>
          <w:color w:val="000000"/>
          <w:lang w:val="pt-BR"/>
        </w:rPr>
        <w:t>available</w:t>
      </w:r>
      <w:proofErr w:type="spellEnd"/>
      <w:r w:rsidRPr="00CC60CF">
        <w:rPr>
          <w:color w:val="000000"/>
          <w:lang w:val="pt-BR"/>
        </w:rPr>
        <w:t xml:space="preserve"> </w:t>
      </w:r>
      <w:proofErr w:type="spellStart"/>
      <w:r w:rsidRPr="00CC60CF">
        <w:rPr>
          <w:color w:val="000000"/>
          <w:lang w:val="pt-BR"/>
        </w:rPr>
        <w:t>at</w:t>
      </w:r>
      <w:proofErr w:type="spellEnd"/>
      <w:r w:rsidRPr="00CC60CF">
        <w:rPr>
          <w:color w:val="000000"/>
          <w:lang w:val="pt-BR"/>
        </w:rPr>
        <w:t>:</w:t>
      </w:r>
      <w:r w:rsidR="00395404">
        <w:fldChar w:fldCharType="begin"/>
      </w:r>
      <w:r w:rsidR="00395404" w:rsidRPr="006D14A3">
        <w:rPr>
          <w:lang w:val="pt-BR"/>
        </w:rPr>
        <w:instrText xml:space="preserve"> HYPERLINK "https://www.embrapa.br/en/soja/cultivos/soja1/</w:instrText>
      </w:r>
      <w:r w:rsidR="00395404" w:rsidRPr="006D14A3">
        <w:rPr>
          <w:lang w:val="pt-BR"/>
        </w:rPr>
        <w:instrText xml:space="preserve">dados-economicos" </w:instrText>
      </w:r>
      <w:r w:rsidR="00395404">
        <w:fldChar w:fldCharType="separate"/>
      </w:r>
      <w:r w:rsidRPr="00CC60CF">
        <w:rPr>
          <w:rStyle w:val="Hyperlink"/>
          <w:rFonts w:eastAsiaTheme="minorEastAsia"/>
          <w:color w:val="000000"/>
          <w:lang w:val="pt-BR"/>
        </w:rPr>
        <w:t xml:space="preserve"> </w:t>
      </w:r>
      <w:r w:rsidRPr="00CC60CF">
        <w:rPr>
          <w:rStyle w:val="Hyperlink"/>
          <w:rFonts w:eastAsiaTheme="minorEastAsia"/>
          <w:color w:val="0B4CB4"/>
          <w:lang w:val="pt-BR"/>
        </w:rPr>
        <w:t>https://www.embrapa.br/en/soja/cultivos/soja1/dados-economicos</w:t>
      </w:r>
      <w:r w:rsidR="00395404">
        <w:rPr>
          <w:rStyle w:val="Hyperlink"/>
          <w:rFonts w:eastAsiaTheme="minorEastAsia"/>
          <w:color w:val="0B4CB4"/>
          <w:lang w:val="pt-BR"/>
        </w:rPr>
        <w:fldChar w:fldCharType="end"/>
      </w:r>
      <w:r w:rsidRPr="00CC60CF">
        <w:rPr>
          <w:color w:val="000000"/>
          <w:lang w:val="pt-BR"/>
        </w:rPr>
        <w:t>. </w:t>
      </w:r>
    </w:p>
    <w:p w14:paraId="57558C2F" w14:textId="77777777" w:rsidR="00041550" w:rsidRPr="00CC60CF" w:rsidRDefault="00041550" w:rsidP="00CC60CF">
      <w:pPr>
        <w:pStyle w:val="NormalWeb"/>
        <w:spacing w:before="0" w:beforeAutospacing="0" w:after="0" w:afterAutospacing="0"/>
        <w:ind w:left="540" w:hanging="520"/>
        <w:jc w:val="both"/>
        <w:rPr>
          <w:lang w:val="pt-BR"/>
        </w:rPr>
      </w:pPr>
      <w:r w:rsidRPr="00CC60CF">
        <w:rPr>
          <w:color w:val="000000"/>
          <w:lang w:val="pt-BR"/>
        </w:rPr>
        <w:t xml:space="preserve">Embrapa/World Bank. 1981. “Segundo Projeto de Pesquisa Agropecuária – BIRD II,” Embrapa </w:t>
      </w:r>
      <w:proofErr w:type="spellStart"/>
      <w:r w:rsidRPr="00CC60CF">
        <w:rPr>
          <w:color w:val="000000"/>
          <w:lang w:val="pt-BR"/>
        </w:rPr>
        <w:t>Historical</w:t>
      </w:r>
      <w:proofErr w:type="spellEnd"/>
      <w:r w:rsidRPr="00CC60CF">
        <w:rPr>
          <w:color w:val="000000"/>
          <w:lang w:val="pt-BR"/>
        </w:rPr>
        <w:t xml:space="preserve"> </w:t>
      </w:r>
      <w:proofErr w:type="spellStart"/>
      <w:r w:rsidRPr="00CC60CF">
        <w:rPr>
          <w:color w:val="000000"/>
          <w:lang w:val="pt-BR"/>
        </w:rPr>
        <w:t>Archives</w:t>
      </w:r>
      <w:proofErr w:type="spellEnd"/>
      <w:r w:rsidRPr="00CC60CF">
        <w:rPr>
          <w:color w:val="000000"/>
          <w:lang w:val="pt-BR"/>
        </w:rPr>
        <w:t xml:space="preserve"> Box No. 63, Brasília. </w:t>
      </w:r>
    </w:p>
    <w:p w14:paraId="38AE1119" w14:textId="77777777" w:rsidR="00041550" w:rsidRPr="00CC60CF" w:rsidRDefault="00041550" w:rsidP="00CC60CF">
      <w:pPr>
        <w:ind w:left="540" w:hanging="520"/>
        <w:rPr>
          <w:rFonts w:ascii="Times New Roman" w:hAnsi="Times New Roman" w:cs="Times New Roman"/>
        </w:rPr>
      </w:pPr>
      <w:r w:rsidRPr="00CC60CF">
        <w:rPr>
          <w:rFonts w:ascii="Times New Roman" w:hAnsi="Times New Roman" w:cs="Times New Roman"/>
        </w:rPr>
        <w:t xml:space="preserve">Evenson, Robert and Douglas </w:t>
      </w:r>
      <w:proofErr w:type="spellStart"/>
      <w:r w:rsidRPr="00CC60CF">
        <w:rPr>
          <w:rFonts w:ascii="Times New Roman" w:hAnsi="Times New Roman" w:cs="Times New Roman"/>
        </w:rPr>
        <w:t>Gollin</w:t>
      </w:r>
      <w:proofErr w:type="spellEnd"/>
      <w:r w:rsidRPr="00CC60CF">
        <w:rPr>
          <w:rFonts w:ascii="Times New Roman" w:hAnsi="Times New Roman" w:cs="Times New Roman"/>
        </w:rPr>
        <w:t xml:space="preserve">. 2003. “Assessing the Impact of the Green Revolution, 1960 to 2000,” </w:t>
      </w:r>
      <w:r w:rsidRPr="00CC60CF">
        <w:rPr>
          <w:rFonts w:ascii="Times New Roman" w:hAnsi="Times New Roman" w:cs="Times New Roman"/>
          <w:i/>
        </w:rPr>
        <w:t>Science</w:t>
      </w:r>
      <w:r w:rsidRPr="00CC60CF">
        <w:rPr>
          <w:rFonts w:ascii="Times New Roman" w:hAnsi="Times New Roman" w:cs="Times New Roman"/>
        </w:rPr>
        <w:t xml:space="preserve"> 300(5620): 758-762. </w:t>
      </w:r>
    </w:p>
    <w:p w14:paraId="48C4F045" w14:textId="77777777" w:rsidR="00041550" w:rsidRPr="00CC60CF" w:rsidRDefault="00041550" w:rsidP="00CC60CF">
      <w:pPr>
        <w:pStyle w:val="NormalWeb"/>
        <w:spacing w:before="0" w:beforeAutospacing="0" w:after="0" w:afterAutospacing="0"/>
        <w:ind w:left="540" w:hanging="520"/>
        <w:jc w:val="both"/>
      </w:pPr>
      <w:r w:rsidRPr="00CC60CF">
        <w:rPr>
          <w:color w:val="000000"/>
        </w:rPr>
        <w:t xml:space="preserve">Farmer, B.H. 1979. “The ‘Green Revolution’ in South Asian </w:t>
      </w:r>
      <w:proofErr w:type="spellStart"/>
      <w:r w:rsidRPr="00CC60CF">
        <w:rPr>
          <w:color w:val="000000"/>
        </w:rPr>
        <w:t>Ricefields</w:t>
      </w:r>
      <w:proofErr w:type="spellEnd"/>
      <w:r w:rsidRPr="00CC60CF">
        <w:rPr>
          <w:color w:val="000000"/>
        </w:rPr>
        <w:t xml:space="preserve">: Environment and Production,” </w:t>
      </w:r>
      <w:r w:rsidRPr="00CC60CF">
        <w:rPr>
          <w:i/>
          <w:iCs/>
          <w:color w:val="000000"/>
        </w:rPr>
        <w:t>The Journal of Development Studies</w:t>
      </w:r>
      <w:r w:rsidRPr="00CC60CF">
        <w:rPr>
          <w:color w:val="000000"/>
        </w:rPr>
        <w:t xml:space="preserve"> 15: 304-319. </w:t>
      </w:r>
    </w:p>
    <w:p w14:paraId="0007B475" w14:textId="77777777" w:rsidR="00041550" w:rsidRPr="00CC60CF" w:rsidRDefault="00041550" w:rsidP="00CC60CF">
      <w:pPr>
        <w:pStyle w:val="NormalWeb"/>
        <w:spacing w:before="0" w:beforeAutospacing="0" w:after="0" w:afterAutospacing="0"/>
        <w:ind w:left="540" w:hanging="520"/>
        <w:jc w:val="both"/>
      </w:pPr>
      <w:r w:rsidRPr="00CC60CF">
        <w:rPr>
          <w:color w:val="000000"/>
        </w:rPr>
        <w:t xml:space="preserve">Feder, Ernest. 1976. “McNamara’s Little Green Revolution: World Bank Scheme for Self-Liquidation of the Third World Peasantry,” </w:t>
      </w:r>
      <w:r w:rsidRPr="00CC60CF">
        <w:rPr>
          <w:i/>
          <w:iCs/>
          <w:color w:val="000000"/>
        </w:rPr>
        <w:t>Economic and Political Weekly</w:t>
      </w:r>
      <w:r w:rsidRPr="00CC60CF">
        <w:rPr>
          <w:color w:val="000000"/>
        </w:rPr>
        <w:t xml:space="preserve"> 11(14): 532-541. </w:t>
      </w:r>
    </w:p>
    <w:p w14:paraId="42A2AE37" w14:textId="77777777" w:rsidR="00041550" w:rsidRPr="00CC60CF" w:rsidRDefault="00041550" w:rsidP="00CC60CF">
      <w:pPr>
        <w:pStyle w:val="NormalWeb"/>
        <w:spacing w:before="0" w:beforeAutospacing="0" w:after="0" w:afterAutospacing="0"/>
        <w:ind w:left="540" w:hanging="520"/>
        <w:jc w:val="both"/>
        <w:rPr>
          <w:lang w:val="pt-BR"/>
        </w:rPr>
      </w:pPr>
      <w:r w:rsidRPr="00CC60CF">
        <w:rPr>
          <w:color w:val="000000"/>
          <w:lang w:val="pt-BR"/>
        </w:rPr>
        <w:t xml:space="preserve">Federal </w:t>
      </w:r>
      <w:proofErr w:type="spellStart"/>
      <w:r w:rsidRPr="00CC60CF">
        <w:rPr>
          <w:color w:val="000000"/>
          <w:lang w:val="pt-BR"/>
        </w:rPr>
        <w:t>Government</w:t>
      </w:r>
      <w:proofErr w:type="spellEnd"/>
      <w:r w:rsidRPr="00CC60CF">
        <w:rPr>
          <w:color w:val="000000"/>
          <w:lang w:val="pt-BR"/>
        </w:rPr>
        <w:t xml:space="preserve"> </w:t>
      </w:r>
      <w:proofErr w:type="spellStart"/>
      <w:r w:rsidRPr="00CC60CF">
        <w:rPr>
          <w:color w:val="000000"/>
          <w:lang w:val="pt-BR"/>
        </w:rPr>
        <w:t>of</w:t>
      </w:r>
      <w:proofErr w:type="spellEnd"/>
      <w:r w:rsidRPr="00CC60CF">
        <w:rPr>
          <w:color w:val="000000"/>
          <w:lang w:val="pt-BR"/>
        </w:rPr>
        <w:t xml:space="preserve"> </w:t>
      </w:r>
      <w:proofErr w:type="spellStart"/>
      <w:r w:rsidRPr="00CC60CF">
        <w:rPr>
          <w:color w:val="000000"/>
          <w:lang w:val="pt-BR"/>
        </w:rPr>
        <w:t>Brazil</w:t>
      </w:r>
      <w:proofErr w:type="spellEnd"/>
      <w:r w:rsidRPr="00CC60CF">
        <w:rPr>
          <w:color w:val="000000"/>
          <w:lang w:val="pt-BR"/>
        </w:rPr>
        <w:t>. 1972. “Lei No. 5851 de 7 de dezembro, 1972,” Presidência da República, Casa Civil – Subchefia para Assuntos Jurídicos. </w:t>
      </w:r>
    </w:p>
    <w:p w14:paraId="44E62291" w14:textId="77777777" w:rsidR="00041550" w:rsidRPr="00CC60CF" w:rsidRDefault="00041550" w:rsidP="00CC60CF">
      <w:pPr>
        <w:pStyle w:val="NormalWeb"/>
        <w:spacing w:before="0" w:beforeAutospacing="0" w:after="0" w:afterAutospacing="0"/>
        <w:ind w:left="540" w:hanging="520"/>
        <w:jc w:val="both"/>
        <w:rPr>
          <w:lang w:val="pt-BR"/>
        </w:rPr>
      </w:pPr>
      <w:r w:rsidRPr="00CC60CF">
        <w:rPr>
          <w:color w:val="000000"/>
          <w:lang w:val="pt-BR"/>
        </w:rPr>
        <w:t xml:space="preserve">Feres, J. </w:t>
      </w:r>
      <w:proofErr w:type="spellStart"/>
      <w:r w:rsidRPr="00CC60CF">
        <w:rPr>
          <w:color w:val="000000"/>
          <w:lang w:val="pt-BR"/>
        </w:rPr>
        <w:t>and</w:t>
      </w:r>
      <w:proofErr w:type="spellEnd"/>
      <w:r w:rsidRPr="00CC60CF">
        <w:rPr>
          <w:color w:val="000000"/>
          <w:lang w:val="pt-BR"/>
        </w:rPr>
        <w:t xml:space="preserve"> J.E.S. Gomes. 1981. “Melhoramento de Cultivares no Brasil – No Estado do Rio Grande do Sul, in </w:t>
      </w:r>
      <w:proofErr w:type="spellStart"/>
      <w:r w:rsidRPr="00CC60CF">
        <w:rPr>
          <w:color w:val="000000"/>
          <w:lang w:val="pt-BR"/>
        </w:rPr>
        <w:t>Miyasaka</w:t>
      </w:r>
      <w:proofErr w:type="spellEnd"/>
      <w:r w:rsidRPr="00CC60CF">
        <w:rPr>
          <w:color w:val="000000"/>
          <w:lang w:val="pt-BR"/>
        </w:rPr>
        <w:t xml:space="preserve">, S. </w:t>
      </w:r>
      <w:proofErr w:type="spellStart"/>
      <w:r w:rsidRPr="00CC60CF">
        <w:rPr>
          <w:color w:val="000000"/>
          <w:lang w:val="pt-BR"/>
        </w:rPr>
        <w:t>and</w:t>
      </w:r>
      <w:proofErr w:type="spellEnd"/>
      <w:r w:rsidRPr="00CC60CF">
        <w:rPr>
          <w:color w:val="000000"/>
          <w:lang w:val="pt-BR"/>
        </w:rPr>
        <w:t xml:space="preserve"> J.C. Medina. (eds.) </w:t>
      </w:r>
      <w:r w:rsidRPr="00CC60CF">
        <w:rPr>
          <w:i/>
          <w:iCs/>
          <w:color w:val="000000"/>
          <w:lang w:val="pt-BR"/>
        </w:rPr>
        <w:t>A Soja no Brasil</w:t>
      </w:r>
      <w:r w:rsidRPr="00CC60CF">
        <w:rPr>
          <w:color w:val="000000"/>
          <w:lang w:val="pt-BR"/>
        </w:rPr>
        <w:t>, Campinas: Instituto de Tecnologia de Alimentos. </w:t>
      </w:r>
    </w:p>
    <w:p w14:paraId="0423A278" w14:textId="70BDEAE7" w:rsidR="00041550" w:rsidRDefault="00041550" w:rsidP="00CC60CF">
      <w:pPr>
        <w:pStyle w:val="NormalWeb"/>
        <w:spacing w:before="0" w:beforeAutospacing="0" w:after="0" w:afterAutospacing="0"/>
        <w:ind w:left="540" w:hanging="520"/>
        <w:jc w:val="both"/>
        <w:rPr>
          <w:color w:val="000000"/>
        </w:rPr>
      </w:pPr>
      <w:r w:rsidRPr="00CC60CF">
        <w:rPr>
          <w:color w:val="000000"/>
        </w:rPr>
        <w:t xml:space="preserve">Fernandez, </w:t>
      </w:r>
      <w:proofErr w:type="spellStart"/>
      <w:r w:rsidRPr="00CC60CF">
        <w:rPr>
          <w:color w:val="000000"/>
        </w:rPr>
        <w:t>Adriela</w:t>
      </w:r>
      <w:proofErr w:type="spellEnd"/>
      <w:r w:rsidRPr="00CC60CF">
        <w:rPr>
          <w:color w:val="000000"/>
        </w:rPr>
        <w:t>. 1991. “The Purdue-</w:t>
      </w:r>
      <w:proofErr w:type="spellStart"/>
      <w:r w:rsidRPr="00CC60CF">
        <w:rPr>
          <w:color w:val="000000"/>
        </w:rPr>
        <w:t>Vicoca</w:t>
      </w:r>
      <w:proofErr w:type="spellEnd"/>
      <w:r w:rsidRPr="00CC60CF">
        <w:rPr>
          <w:color w:val="000000"/>
        </w:rPr>
        <w:t xml:space="preserve"> Project: A Case Study in Institution Building,” PhD Dissertation, Purdue University. </w:t>
      </w:r>
    </w:p>
    <w:p w14:paraId="20CB9CDF" w14:textId="04003C5B" w:rsidR="003579C1" w:rsidRPr="00CC60CF" w:rsidRDefault="003579C1" w:rsidP="00CC60CF">
      <w:pPr>
        <w:pStyle w:val="NormalWeb"/>
        <w:spacing w:before="0" w:beforeAutospacing="0" w:after="0" w:afterAutospacing="0"/>
        <w:ind w:left="540" w:hanging="520"/>
        <w:jc w:val="both"/>
      </w:pPr>
      <w:r>
        <w:t xml:space="preserve">Ferretti, Federico. 2018. “Geographies of Internationalism: Radical Development and Critical Geopolitics from the Northeast of Brazil,” </w:t>
      </w:r>
      <w:r w:rsidRPr="003579C1">
        <w:rPr>
          <w:i/>
        </w:rPr>
        <w:t>Political Geography</w:t>
      </w:r>
      <w:r>
        <w:t xml:space="preserve"> 63: 10-19. </w:t>
      </w:r>
    </w:p>
    <w:p w14:paraId="3DD94C61" w14:textId="77777777" w:rsidR="00041550" w:rsidRPr="00A13E3F" w:rsidRDefault="00041550" w:rsidP="00CC60CF">
      <w:pPr>
        <w:pStyle w:val="NormalWeb"/>
        <w:spacing w:before="0" w:beforeAutospacing="0" w:after="0" w:afterAutospacing="0"/>
        <w:ind w:left="540" w:hanging="520"/>
        <w:jc w:val="both"/>
      </w:pPr>
      <w:r w:rsidRPr="00A13E3F">
        <w:rPr>
          <w:color w:val="000000"/>
        </w:rPr>
        <w:t xml:space="preserve">Fitzgerald, Deborah. 1986. Exporting American Agriculture: The Rockefeller Foundation in Mexico, 1943-53, </w:t>
      </w:r>
      <w:r w:rsidRPr="00A13E3F">
        <w:rPr>
          <w:i/>
          <w:iCs/>
          <w:color w:val="000000"/>
        </w:rPr>
        <w:t>Social Studies of Science</w:t>
      </w:r>
      <w:r w:rsidRPr="00A13E3F">
        <w:rPr>
          <w:color w:val="000000"/>
        </w:rPr>
        <w:t xml:space="preserve"> (16): 457-483. </w:t>
      </w:r>
    </w:p>
    <w:p w14:paraId="2CF1E58E" w14:textId="4CBD213F" w:rsidR="00041550" w:rsidRPr="00CC60CF" w:rsidRDefault="00041550" w:rsidP="00CC60CF">
      <w:pPr>
        <w:pStyle w:val="NormalWeb"/>
        <w:spacing w:before="0" w:beforeAutospacing="0" w:after="0" w:afterAutospacing="0"/>
        <w:ind w:left="540" w:hanging="520"/>
        <w:jc w:val="both"/>
      </w:pPr>
      <w:proofErr w:type="spellStart"/>
      <w:r w:rsidRPr="00CC60CF">
        <w:rPr>
          <w:color w:val="000000"/>
        </w:rPr>
        <w:t>Freebairn</w:t>
      </w:r>
      <w:proofErr w:type="spellEnd"/>
      <w:r w:rsidRPr="00CC60CF">
        <w:rPr>
          <w:color w:val="000000"/>
        </w:rPr>
        <w:t>, Donald K. 1995. “Did the Green Revolution Concentrat</w:t>
      </w:r>
      <w:r w:rsidR="00926D9C">
        <w:rPr>
          <w:color w:val="000000"/>
        </w:rPr>
        <w:t>e</w:t>
      </w:r>
      <w:r w:rsidRPr="00CC60CF">
        <w:rPr>
          <w:color w:val="000000"/>
        </w:rPr>
        <w:t xml:space="preserve"> Incomes? A Quantitative Study of Research Reports,” </w:t>
      </w:r>
      <w:r w:rsidRPr="00CC60CF">
        <w:rPr>
          <w:i/>
          <w:iCs/>
          <w:color w:val="000000"/>
        </w:rPr>
        <w:t>World Development</w:t>
      </w:r>
      <w:r w:rsidRPr="00CC60CF">
        <w:rPr>
          <w:color w:val="000000"/>
        </w:rPr>
        <w:t xml:space="preserve"> 23(2): 265-279. </w:t>
      </w:r>
    </w:p>
    <w:p w14:paraId="54E69D2C" w14:textId="3020078D" w:rsidR="00041550" w:rsidRDefault="00643812" w:rsidP="00CC60CF">
      <w:pPr>
        <w:pStyle w:val="NormalWeb"/>
        <w:spacing w:before="0" w:beforeAutospacing="0" w:after="0" w:afterAutospacing="0"/>
        <w:ind w:left="540" w:hanging="520"/>
        <w:jc w:val="both"/>
        <w:rPr>
          <w:color w:val="000000"/>
          <w:lang w:val="pt-BR"/>
        </w:rPr>
      </w:pPr>
      <w:proofErr w:type="spellStart"/>
      <w:r w:rsidRPr="006A15CA">
        <w:rPr>
          <w:color w:val="000000"/>
        </w:rPr>
        <w:t>Gomensoro</w:t>
      </w:r>
      <w:proofErr w:type="spellEnd"/>
      <w:r w:rsidRPr="006A15CA">
        <w:rPr>
          <w:color w:val="000000"/>
        </w:rPr>
        <w:t xml:space="preserve">, Sonia .C. M. 1984. </w:t>
      </w:r>
      <w:r w:rsidRPr="00CC60CF">
        <w:rPr>
          <w:color w:val="000000"/>
          <w:lang w:val="pt-BR"/>
        </w:rPr>
        <w:t xml:space="preserve">“A </w:t>
      </w:r>
      <w:proofErr w:type="spellStart"/>
      <w:r w:rsidRPr="00CC60CF">
        <w:rPr>
          <w:color w:val="000000"/>
          <w:lang w:val="pt-BR"/>
        </w:rPr>
        <w:t>Implantaçāo</w:t>
      </w:r>
      <w:proofErr w:type="spellEnd"/>
      <w:r w:rsidRPr="00CC60CF">
        <w:rPr>
          <w:color w:val="000000"/>
          <w:lang w:val="pt-BR"/>
        </w:rPr>
        <w:t xml:space="preserve"> e Consolidação do ‘Pacote’ Tecnológico de Insumos e Máquinas no Brasil,” in Ozorio de Almeida, A.L. (ed.) </w:t>
      </w:r>
      <w:r w:rsidRPr="00CC60CF">
        <w:rPr>
          <w:i/>
          <w:iCs/>
          <w:color w:val="000000"/>
          <w:lang w:val="pt-BR"/>
        </w:rPr>
        <w:t>Biotecnologia e Agricultura: Perspectivas para o Caso Brasileiro</w:t>
      </w:r>
      <w:r w:rsidRPr="00CC60CF">
        <w:rPr>
          <w:color w:val="000000"/>
          <w:lang w:val="pt-BR"/>
        </w:rPr>
        <w:t>, Petrópolis: Vozes. </w:t>
      </w:r>
    </w:p>
    <w:p w14:paraId="57CE72E1" w14:textId="1767A697" w:rsidR="006A066A" w:rsidRPr="006A066A" w:rsidRDefault="006A066A" w:rsidP="00CC60CF">
      <w:pPr>
        <w:pStyle w:val="NormalWeb"/>
        <w:spacing w:before="0" w:beforeAutospacing="0" w:after="0" w:afterAutospacing="0"/>
        <w:ind w:left="540" w:hanging="520"/>
        <w:jc w:val="both"/>
        <w:rPr>
          <w:color w:val="000000"/>
        </w:rPr>
      </w:pPr>
      <w:r w:rsidRPr="006A066A">
        <w:rPr>
          <w:color w:val="000000"/>
        </w:rPr>
        <w:lastRenderedPageBreak/>
        <w:t xml:space="preserve">Gomes, </w:t>
      </w:r>
      <w:proofErr w:type="spellStart"/>
      <w:r w:rsidRPr="006A066A">
        <w:rPr>
          <w:color w:val="000000"/>
        </w:rPr>
        <w:t>Heloisa</w:t>
      </w:r>
      <w:proofErr w:type="spellEnd"/>
      <w:r w:rsidRPr="006A066A">
        <w:rPr>
          <w:color w:val="000000"/>
        </w:rPr>
        <w:t xml:space="preserve"> Toller. 2011. “The Uniq</w:t>
      </w:r>
      <w:r>
        <w:rPr>
          <w:color w:val="000000"/>
        </w:rPr>
        <w:t xml:space="preserve">ueness of the Brazilian Case: A Challenge for Postcolonial Studies,” </w:t>
      </w:r>
      <w:r w:rsidRPr="006A066A">
        <w:rPr>
          <w:i/>
          <w:color w:val="000000"/>
        </w:rPr>
        <w:t>Postcolonial Studies</w:t>
      </w:r>
      <w:r>
        <w:rPr>
          <w:color w:val="000000"/>
        </w:rPr>
        <w:t xml:space="preserve"> 14(4): 405-413. </w:t>
      </w:r>
    </w:p>
    <w:p w14:paraId="5403F156" w14:textId="53B4EF0E" w:rsidR="00643812" w:rsidRDefault="00643812" w:rsidP="00CC60CF">
      <w:pPr>
        <w:pStyle w:val="NormalWeb"/>
        <w:spacing w:before="0" w:beforeAutospacing="0" w:after="0" w:afterAutospacing="0"/>
        <w:ind w:left="540" w:hanging="520"/>
        <w:jc w:val="both"/>
        <w:rPr>
          <w:color w:val="000000"/>
          <w:lang w:val="pt-BR"/>
        </w:rPr>
      </w:pPr>
      <w:r w:rsidRPr="00CC60CF">
        <w:rPr>
          <w:color w:val="000000"/>
          <w:lang w:val="pt-BR"/>
        </w:rPr>
        <w:t xml:space="preserve">Gonçalves Neto, Wenceslau. 1997. </w:t>
      </w:r>
      <w:r w:rsidRPr="00CC60CF">
        <w:rPr>
          <w:i/>
          <w:iCs/>
          <w:color w:val="000000"/>
          <w:lang w:val="pt-BR"/>
        </w:rPr>
        <w:t>Estado e Agricultura no Brasil: Política Agrícola e Modernização Econômica Brasileira 1960-1980</w:t>
      </w:r>
      <w:r w:rsidRPr="00CC60CF">
        <w:rPr>
          <w:color w:val="000000"/>
          <w:lang w:val="pt-BR"/>
        </w:rPr>
        <w:t>, São Paulo, SP: HUCITEC Editora. </w:t>
      </w:r>
    </w:p>
    <w:p w14:paraId="2EE2C881" w14:textId="661D3FC3" w:rsidR="00066604" w:rsidRDefault="00066604" w:rsidP="00066604">
      <w:pPr>
        <w:pStyle w:val="NormalWeb"/>
        <w:spacing w:before="0" w:beforeAutospacing="0" w:after="0" w:afterAutospacing="0"/>
        <w:ind w:left="540" w:hanging="520"/>
        <w:jc w:val="both"/>
        <w:rPr>
          <w:color w:val="000000"/>
          <w:lang w:val="pt-BR"/>
        </w:rPr>
      </w:pPr>
      <w:r>
        <w:rPr>
          <w:color w:val="000000"/>
          <w:lang w:val="pt-BR"/>
        </w:rPr>
        <w:t xml:space="preserve">Graziano da Silva. José. 1981. </w:t>
      </w:r>
      <w:r w:rsidRPr="00066604">
        <w:rPr>
          <w:i/>
          <w:color w:val="000000"/>
          <w:lang w:val="pt-BR"/>
        </w:rPr>
        <w:t>A Modernização Dolorosa: Estrutura Agrária, Fronteira Agrícola e Trabalhadores Rurais no Brasil</w:t>
      </w:r>
      <w:r>
        <w:rPr>
          <w:color w:val="000000"/>
          <w:lang w:val="pt-BR"/>
        </w:rPr>
        <w:t xml:space="preserve">, Rio de Janeiro: Zahar Editores. </w:t>
      </w:r>
    </w:p>
    <w:p w14:paraId="4BCA0EF5" w14:textId="5568C1E1" w:rsidR="00643812" w:rsidRPr="00CC60CF" w:rsidRDefault="00643812" w:rsidP="00066604">
      <w:pPr>
        <w:pStyle w:val="NormalWeb"/>
        <w:spacing w:before="0" w:beforeAutospacing="0" w:after="0" w:afterAutospacing="0"/>
        <w:ind w:left="540" w:hanging="520"/>
        <w:jc w:val="both"/>
      </w:pPr>
      <w:r w:rsidRPr="00B9090E">
        <w:rPr>
          <w:color w:val="000000"/>
        </w:rPr>
        <w:t xml:space="preserve">Griffin, Keith. </w:t>
      </w:r>
      <w:r w:rsidRPr="00CC60CF">
        <w:rPr>
          <w:color w:val="000000"/>
        </w:rPr>
        <w:t xml:space="preserve">1974. </w:t>
      </w:r>
      <w:r w:rsidRPr="00CC60CF">
        <w:rPr>
          <w:i/>
          <w:iCs/>
          <w:color w:val="000000"/>
        </w:rPr>
        <w:t>The Political Economy of Agrarian Change: An Essay on the Green Revolution</w:t>
      </w:r>
      <w:r w:rsidRPr="00CC60CF">
        <w:rPr>
          <w:color w:val="000000"/>
        </w:rPr>
        <w:t>, London: MacMillan Press. </w:t>
      </w:r>
    </w:p>
    <w:p w14:paraId="205037B7" w14:textId="77777777" w:rsidR="00643812" w:rsidRPr="00CC60CF" w:rsidRDefault="00643812" w:rsidP="00CC60CF">
      <w:pPr>
        <w:pStyle w:val="NormalWeb"/>
        <w:spacing w:before="0" w:beforeAutospacing="0" w:after="0" w:afterAutospacing="0"/>
        <w:ind w:left="540" w:hanging="520"/>
        <w:jc w:val="both"/>
        <w:rPr>
          <w:lang w:val="pt-BR"/>
        </w:rPr>
      </w:pPr>
      <w:r w:rsidRPr="00CC60CF">
        <w:rPr>
          <w:color w:val="000000"/>
          <w:lang w:val="pt-BR"/>
        </w:rPr>
        <w:t xml:space="preserve">Guedes, Luiz C.P. 1981. </w:t>
      </w:r>
      <w:r w:rsidRPr="00CC60CF">
        <w:rPr>
          <w:i/>
          <w:iCs/>
          <w:color w:val="000000"/>
          <w:lang w:val="pt-BR"/>
        </w:rPr>
        <w:t>Notas Sobre A política de Crédito Rural: Versão Preliminar para Discussão</w:t>
      </w:r>
      <w:r w:rsidRPr="00CC60CF">
        <w:rPr>
          <w:color w:val="000000"/>
          <w:lang w:val="pt-BR"/>
        </w:rPr>
        <w:t>, Campinas: UNICAMP. </w:t>
      </w:r>
    </w:p>
    <w:p w14:paraId="75C64CD7" w14:textId="0EB15DC2" w:rsidR="00643812" w:rsidRPr="00926D9C" w:rsidRDefault="00643812" w:rsidP="00926D9C">
      <w:pPr>
        <w:pStyle w:val="NormalWeb"/>
        <w:spacing w:before="0" w:beforeAutospacing="0" w:after="0" w:afterAutospacing="0"/>
        <w:ind w:left="540" w:hanging="520"/>
        <w:jc w:val="both"/>
        <w:rPr>
          <w:color w:val="000000"/>
        </w:rPr>
      </w:pPr>
      <w:r w:rsidRPr="00CC60CF">
        <w:rPr>
          <w:color w:val="000000"/>
        </w:rPr>
        <w:t xml:space="preserve">Harwood, Jonathan. 2009. “Peasant Friendly Plant Breeding and the Early Years of the Green Revolution in Mexico,” </w:t>
      </w:r>
      <w:r w:rsidRPr="00CC60CF">
        <w:rPr>
          <w:i/>
          <w:iCs/>
          <w:color w:val="000000"/>
        </w:rPr>
        <w:t>Agricultural History</w:t>
      </w:r>
      <w:r w:rsidRPr="00CC60CF">
        <w:rPr>
          <w:color w:val="000000"/>
        </w:rPr>
        <w:t xml:space="preserve"> 83(3): 384-410. </w:t>
      </w:r>
    </w:p>
    <w:p w14:paraId="4D1BA72A" w14:textId="0DD1D4C7" w:rsidR="00643812" w:rsidRDefault="00643812" w:rsidP="00CC60CF">
      <w:pPr>
        <w:pStyle w:val="NormalWeb"/>
        <w:spacing w:before="0" w:beforeAutospacing="0" w:after="0" w:afterAutospacing="0"/>
        <w:ind w:left="540" w:hanging="520"/>
        <w:jc w:val="both"/>
        <w:rPr>
          <w:color w:val="000000"/>
        </w:rPr>
      </w:pPr>
      <w:r w:rsidRPr="00CC60CF">
        <w:rPr>
          <w:color w:val="000000"/>
        </w:rPr>
        <w:t xml:space="preserve">Harwood, Jonathan. 2019. “Was the Green Revolution Intended to Maximize Food Production?” </w:t>
      </w:r>
      <w:r w:rsidRPr="00CC60CF">
        <w:rPr>
          <w:i/>
          <w:iCs/>
          <w:color w:val="000000"/>
        </w:rPr>
        <w:t>International Journal of Agricultural Sustainability</w:t>
      </w:r>
      <w:r w:rsidRPr="00CC60CF">
        <w:rPr>
          <w:color w:val="000000"/>
        </w:rPr>
        <w:t>. </w:t>
      </w:r>
    </w:p>
    <w:p w14:paraId="45DC8EDD" w14:textId="1FAA7E15" w:rsidR="006A15CA" w:rsidRDefault="006A15CA" w:rsidP="00CC60CF">
      <w:pPr>
        <w:pStyle w:val="NormalWeb"/>
        <w:spacing w:before="0" w:beforeAutospacing="0" w:after="0" w:afterAutospacing="0"/>
        <w:ind w:left="540" w:hanging="520"/>
        <w:jc w:val="both"/>
      </w:pPr>
      <w:r>
        <w:t xml:space="preserve">Harwood, Jonathan. 2020. “Whatever Happened to the Mexican Green Revolution,” </w:t>
      </w:r>
      <w:r w:rsidRPr="006A15CA">
        <w:rPr>
          <w:i/>
        </w:rPr>
        <w:t>Agroecology and Sustainable Food Systems</w:t>
      </w:r>
      <w:r>
        <w:t xml:space="preserve"> 44(9): 1243-1252.</w:t>
      </w:r>
    </w:p>
    <w:p w14:paraId="6AB3A326" w14:textId="227657F0" w:rsidR="00330606" w:rsidRPr="00CC60CF" w:rsidRDefault="00330606" w:rsidP="00CC60CF">
      <w:pPr>
        <w:pStyle w:val="NormalWeb"/>
        <w:spacing w:before="0" w:beforeAutospacing="0" w:after="0" w:afterAutospacing="0"/>
        <w:ind w:left="540" w:hanging="520"/>
        <w:jc w:val="both"/>
      </w:pPr>
      <w:r>
        <w:t xml:space="preserve">Heatherington, </w:t>
      </w:r>
      <w:proofErr w:type="spellStart"/>
      <w:r>
        <w:t>Kregg</w:t>
      </w:r>
      <w:proofErr w:type="spellEnd"/>
      <w:r>
        <w:t xml:space="preserve">. 2020. </w:t>
      </w:r>
      <w:r w:rsidRPr="00330606">
        <w:rPr>
          <w:i/>
        </w:rPr>
        <w:t>The Government of Beans: Regulating Life in the Age of Monocrops</w:t>
      </w:r>
      <w:r>
        <w:t>, Durham: Duke University Press.</w:t>
      </w:r>
    </w:p>
    <w:p w14:paraId="055B11E6" w14:textId="77777777" w:rsidR="00643812" w:rsidRPr="00CC60CF" w:rsidRDefault="00643812" w:rsidP="00CC60CF">
      <w:pPr>
        <w:pStyle w:val="NormalWeb"/>
        <w:spacing w:before="0" w:beforeAutospacing="0" w:after="0" w:afterAutospacing="0"/>
        <w:ind w:left="540" w:hanging="520"/>
        <w:jc w:val="both"/>
      </w:pPr>
      <w:r w:rsidRPr="00CC60CF">
        <w:rPr>
          <w:color w:val="000000"/>
        </w:rPr>
        <w:t xml:space="preserve">Helfand, Steven. 2001. “The Distribution of Subsidized Agricultural Credit in Brazil: Do Interest Groups Matter?” </w:t>
      </w:r>
      <w:r w:rsidRPr="00CC60CF">
        <w:rPr>
          <w:i/>
          <w:iCs/>
          <w:color w:val="000000"/>
        </w:rPr>
        <w:t>Development and Change</w:t>
      </w:r>
      <w:r w:rsidRPr="00CC60CF">
        <w:rPr>
          <w:color w:val="000000"/>
        </w:rPr>
        <w:t xml:space="preserve"> 32(3): 465-490. </w:t>
      </w:r>
    </w:p>
    <w:p w14:paraId="057B969E" w14:textId="77777777" w:rsidR="00643812" w:rsidRPr="00CC60CF" w:rsidRDefault="00643812" w:rsidP="00CC60CF">
      <w:pPr>
        <w:pStyle w:val="NormalWeb"/>
        <w:spacing w:before="0" w:beforeAutospacing="0" w:after="0" w:afterAutospacing="0"/>
        <w:ind w:left="540" w:hanging="520"/>
        <w:jc w:val="both"/>
      </w:pPr>
      <w:r w:rsidRPr="00CC60CF">
        <w:rPr>
          <w:color w:val="000000"/>
        </w:rPr>
        <w:t xml:space="preserve">Hossain, </w:t>
      </w:r>
      <w:proofErr w:type="spellStart"/>
      <w:r w:rsidRPr="00CC60CF">
        <w:rPr>
          <w:color w:val="000000"/>
        </w:rPr>
        <w:t>Mahabub</w:t>
      </w:r>
      <w:proofErr w:type="spellEnd"/>
      <w:r w:rsidRPr="00CC60CF">
        <w:rPr>
          <w:color w:val="000000"/>
        </w:rPr>
        <w:t xml:space="preserve">. 1988. </w:t>
      </w:r>
      <w:r w:rsidRPr="00CC60CF">
        <w:rPr>
          <w:i/>
          <w:iCs/>
          <w:color w:val="000000"/>
        </w:rPr>
        <w:t>Nature and Impact of the Green Revolution in Bangladesh</w:t>
      </w:r>
      <w:r w:rsidRPr="00CC60CF">
        <w:rPr>
          <w:color w:val="000000"/>
        </w:rPr>
        <w:t>, Washington DC: IFPRI. </w:t>
      </w:r>
    </w:p>
    <w:p w14:paraId="714DE0E5" w14:textId="77777777" w:rsidR="00643812" w:rsidRPr="00CC60CF" w:rsidRDefault="00643812" w:rsidP="00CC60CF">
      <w:pPr>
        <w:pStyle w:val="NormalWeb"/>
        <w:spacing w:before="0" w:beforeAutospacing="0" w:after="0" w:afterAutospacing="0"/>
        <w:ind w:left="540" w:hanging="520"/>
        <w:jc w:val="both"/>
      </w:pPr>
      <w:r w:rsidRPr="00CC60CF">
        <w:rPr>
          <w:color w:val="000000"/>
        </w:rPr>
        <w:t xml:space="preserve">Hymowitz, Theodore., F.J. </w:t>
      </w:r>
      <w:proofErr w:type="spellStart"/>
      <w:r w:rsidRPr="00CC60CF">
        <w:rPr>
          <w:color w:val="000000"/>
        </w:rPr>
        <w:t>Vernetti</w:t>
      </w:r>
      <w:proofErr w:type="spellEnd"/>
      <w:r w:rsidRPr="00CC60CF">
        <w:rPr>
          <w:color w:val="000000"/>
        </w:rPr>
        <w:t xml:space="preserve"> and H.L. </w:t>
      </w:r>
      <w:proofErr w:type="spellStart"/>
      <w:r w:rsidRPr="00CC60CF">
        <w:rPr>
          <w:color w:val="000000"/>
        </w:rPr>
        <w:t>Shands</w:t>
      </w:r>
      <w:proofErr w:type="spellEnd"/>
      <w:r w:rsidRPr="00CC60CF">
        <w:rPr>
          <w:color w:val="000000"/>
        </w:rPr>
        <w:t xml:space="preserve">. 1968. “The Brazilian National Soybean Program,” </w:t>
      </w:r>
      <w:r w:rsidRPr="00CC60CF">
        <w:rPr>
          <w:i/>
          <w:iCs/>
          <w:color w:val="000000"/>
        </w:rPr>
        <w:t>Soybean Digest</w:t>
      </w:r>
      <w:r w:rsidRPr="00CC60CF">
        <w:rPr>
          <w:color w:val="000000"/>
        </w:rPr>
        <w:t>, May. </w:t>
      </w:r>
    </w:p>
    <w:p w14:paraId="6E80EB51" w14:textId="645ADE42" w:rsidR="00643812" w:rsidRPr="00CC60CF" w:rsidRDefault="00643812" w:rsidP="00CC60CF">
      <w:pPr>
        <w:pStyle w:val="NormalWeb"/>
        <w:spacing w:before="0" w:beforeAutospacing="0" w:after="0" w:afterAutospacing="0"/>
        <w:ind w:left="540" w:hanging="520"/>
        <w:jc w:val="both"/>
        <w:rPr>
          <w:lang w:val="pt-BR"/>
        </w:rPr>
      </w:pPr>
      <w:r w:rsidRPr="00CC60CF">
        <w:rPr>
          <w:color w:val="000000"/>
          <w:lang w:val="pt-BR"/>
        </w:rPr>
        <w:t>IBGE. 20</w:t>
      </w:r>
      <w:r w:rsidR="00CE0570">
        <w:rPr>
          <w:color w:val="000000"/>
          <w:lang w:val="pt-BR"/>
        </w:rPr>
        <w:t>20</w:t>
      </w:r>
      <w:r w:rsidRPr="00CC60CF">
        <w:rPr>
          <w:color w:val="000000"/>
          <w:lang w:val="pt-BR"/>
        </w:rPr>
        <w:t>. Censo Agropecuário 20</w:t>
      </w:r>
      <w:r w:rsidR="00CE0570">
        <w:rPr>
          <w:color w:val="000000"/>
          <w:lang w:val="pt-BR"/>
        </w:rPr>
        <w:t>17</w:t>
      </w:r>
      <w:r w:rsidRPr="00CC60CF">
        <w:rPr>
          <w:color w:val="000000"/>
          <w:lang w:val="pt-BR"/>
        </w:rPr>
        <w:t>, Rio de Janeiro: IBGE. </w:t>
      </w:r>
    </w:p>
    <w:p w14:paraId="1E6E7FA7" w14:textId="77777777" w:rsidR="00643812" w:rsidRPr="00CC60CF" w:rsidRDefault="00643812" w:rsidP="00CC60CF">
      <w:pPr>
        <w:pStyle w:val="NormalWeb"/>
        <w:spacing w:before="0" w:beforeAutospacing="0" w:after="0" w:afterAutospacing="0"/>
        <w:ind w:left="540" w:hanging="520"/>
        <w:jc w:val="both"/>
        <w:rPr>
          <w:color w:val="000000"/>
          <w:lang w:val="pt-BR"/>
        </w:rPr>
      </w:pPr>
      <w:r w:rsidRPr="00CC60CF">
        <w:rPr>
          <w:color w:val="000000"/>
          <w:lang w:val="pt-BR"/>
        </w:rPr>
        <w:t xml:space="preserve">INCRA – Instituto Nacional de Colonização e Reforma Agrária. 1992. </w:t>
      </w:r>
      <w:r w:rsidRPr="00CC60CF">
        <w:rPr>
          <w:i/>
          <w:iCs/>
          <w:color w:val="000000"/>
          <w:lang w:val="pt-BR"/>
        </w:rPr>
        <w:t>Evolução da Estrutura Fundiária</w:t>
      </w:r>
      <w:r w:rsidRPr="00CC60CF">
        <w:rPr>
          <w:color w:val="000000"/>
          <w:lang w:val="pt-BR"/>
        </w:rPr>
        <w:t xml:space="preserve">, </w:t>
      </w:r>
      <w:proofErr w:type="spellStart"/>
      <w:r w:rsidRPr="00CC60CF">
        <w:rPr>
          <w:color w:val="000000"/>
          <w:lang w:val="pt-BR"/>
        </w:rPr>
        <w:t>Brasilia</w:t>
      </w:r>
      <w:proofErr w:type="spellEnd"/>
      <w:r w:rsidRPr="00CC60CF">
        <w:rPr>
          <w:color w:val="000000"/>
          <w:lang w:val="pt-BR"/>
        </w:rPr>
        <w:t>: INCRA. </w:t>
      </w:r>
    </w:p>
    <w:p w14:paraId="30886D0F" w14:textId="64013F70" w:rsidR="00506241" w:rsidRPr="00506241" w:rsidRDefault="00506241" w:rsidP="00CC60CF">
      <w:pPr>
        <w:pStyle w:val="NormalWeb"/>
        <w:spacing w:before="0" w:beforeAutospacing="0" w:after="0" w:afterAutospacing="0"/>
        <w:ind w:left="540" w:hanging="520"/>
        <w:jc w:val="both"/>
      </w:pPr>
      <w:r w:rsidRPr="00AE315F">
        <w:t xml:space="preserve">Klein, Herbert S. and Francisco V. Luna. 2018. </w:t>
      </w:r>
      <w:r w:rsidRPr="00506241">
        <w:rPr>
          <w:i/>
        </w:rPr>
        <w:t>Feeding the World: Brazil’s Transformation into a Modern Agricultural Economy</w:t>
      </w:r>
      <w:r>
        <w:t xml:space="preserve">, New York: Cambridge University Press. </w:t>
      </w:r>
    </w:p>
    <w:p w14:paraId="0767AD46" w14:textId="77777777" w:rsidR="00643812" w:rsidRPr="00CC60CF" w:rsidRDefault="00643812" w:rsidP="00CC60CF">
      <w:pPr>
        <w:pStyle w:val="NormalWeb"/>
        <w:spacing w:before="0" w:beforeAutospacing="0" w:after="0" w:afterAutospacing="0"/>
        <w:ind w:left="540" w:hanging="520"/>
        <w:jc w:val="both"/>
      </w:pPr>
      <w:r w:rsidRPr="00CC60CF">
        <w:rPr>
          <w:color w:val="000000"/>
        </w:rPr>
        <w:t xml:space="preserve">Kumar, Prakash, Timothy </w:t>
      </w:r>
      <w:proofErr w:type="spellStart"/>
      <w:r w:rsidRPr="00CC60CF">
        <w:rPr>
          <w:color w:val="000000"/>
        </w:rPr>
        <w:t>Lorek</w:t>
      </w:r>
      <w:proofErr w:type="spellEnd"/>
      <w:r w:rsidRPr="00CC60CF">
        <w:rPr>
          <w:color w:val="000000"/>
        </w:rPr>
        <w:t xml:space="preserve">, Tore C. Olsson, Nicole </w:t>
      </w:r>
      <w:proofErr w:type="spellStart"/>
      <w:r w:rsidRPr="00CC60CF">
        <w:rPr>
          <w:color w:val="000000"/>
        </w:rPr>
        <w:t>Sackley</w:t>
      </w:r>
      <w:proofErr w:type="spellEnd"/>
      <w:r w:rsidRPr="00CC60CF">
        <w:rPr>
          <w:color w:val="000000"/>
        </w:rPr>
        <w:t xml:space="preserve">, Sigrid </w:t>
      </w:r>
      <w:proofErr w:type="spellStart"/>
      <w:r w:rsidRPr="00CC60CF">
        <w:rPr>
          <w:color w:val="000000"/>
        </w:rPr>
        <w:t>Schmalzer</w:t>
      </w:r>
      <w:proofErr w:type="spellEnd"/>
      <w:r w:rsidRPr="00CC60CF">
        <w:rPr>
          <w:color w:val="000000"/>
        </w:rPr>
        <w:t xml:space="preserve"> and Gabriela Soto </w:t>
      </w:r>
      <w:proofErr w:type="spellStart"/>
      <w:r w:rsidRPr="00CC60CF">
        <w:rPr>
          <w:color w:val="000000"/>
        </w:rPr>
        <w:t>Laveaga</w:t>
      </w:r>
      <w:proofErr w:type="spellEnd"/>
      <w:r w:rsidRPr="00CC60CF">
        <w:rPr>
          <w:color w:val="000000"/>
        </w:rPr>
        <w:t xml:space="preserve">. 2017. “Roundtable: New Narratives of the Green Revolution,” </w:t>
      </w:r>
      <w:r w:rsidRPr="00CC60CF">
        <w:rPr>
          <w:i/>
          <w:iCs/>
          <w:color w:val="000000"/>
        </w:rPr>
        <w:t>Agricultural History</w:t>
      </w:r>
      <w:r w:rsidRPr="00CC60CF">
        <w:rPr>
          <w:color w:val="000000"/>
        </w:rPr>
        <w:t xml:space="preserve"> 91(3): 397-422.</w:t>
      </w:r>
    </w:p>
    <w:p w14:paraId="4706A0A9" w14:textId="0352CD9A" w:rsidR="00643812" w:rsidRDefault="00643812" w:rsidP="00CC60CF">
      <w:pPr>
        <w:pStyle w:val="NormalWeb"/>
        <w:spacing w:before="0" w:beforeAutospacing="0" w:after="0" w:afterAutospacing="0"/>
        <w:ind w:left="540" w:hanging="520"/>
        <w:jc w:val="both"/>
        <w:rPr>
          <w:i/>
          <w:iCs/>
          <w:color w:val="000000"/>
        </w:rPr>
      </w:pPr>
      <w:proofErr w:type="spellStart"/>
      <w:r w:rsidRPr="00CC60CF">
        <w:rPr>
          <w:color w:val="000000"/>
        </w:rPr>
        <w:t>Kumbamu</w:t>
      </w:r>
      <w:proofErr w:type="spellEnd"/>
      <w:r w:rsidRPr="00CC60CF">
        <w:rPr>
          <w:color w:val="000000"/>
        </w:rPr>
        <w:t xml:space="preserve">, Ashok. 2020. “The Philanthropic-Corporate-State Complex: Imperial Strategies of Dispossession from the ‘Green Revolution to the ‘Gene Revolution’,” </w:t>
      </w:r>
      <w:r w:rsidRPr="00CC60CF">
        <w:rPr>
          <w:i/>
          <w:iCs/>
          <w:color w:val="000000"/>
        </w:rPr>
        <w:t>Globalizations</w:t>
      </w:r>
      <w:r w:rsidR="007C64E9">
        <w:rPr>
          <w:i/>
          <w:iCs/>
          <w:color w:val="000000"/>
        </w:rPr>
        <w:t xml:space="preserve">. </w:t>
      </w:r>
    </w:p>
    <w:p w14:paraId="1AA62FF0" w14:textId="3EA1C56E" w:rsidR="007C64E9" w:rsidRPr="00CC60CF" w:rsidRDefault="007C64E9" w:rsidP="00CC60CF">
      <w:pPr>
        <w:pStyle w:val="NormalWeb"/>
        <w:spacing w:before="0" w:beforeAutospacing="0" w:after="0" w:afterAutospacing="0"/>
        <w:ind w:left="540" w:hanging="520"/>
        <w:jc w:val="both"/>
      </w:pPr>
      <w:proofErr w:type="spellStart"/>
      <w:r>
        <w:t>Leguizamon</w:t>
      </w:r>
      <w:proofErr w:type="spellEnd"/>
      <w:r>
        <w:t xml:space="preserve">, Amalia. 2020. </w:t>
      </w:r>
      <w:r w:rsidRPr="007C64E9">
        <w:rPr>
          <w:i/>
        </w:rPr>
        <w:t>Seeds of Power: Environmental Injustice and Genetically Modified Soybeans in Argentina</w:t>
      </w:r>
      <w:r>
        <w:t xml:space="preserve">, Durham: Duke University Press. </w:t>
      </w:r>
    </w:p>
    <w:p w14:paraId="1C78D571" w14:textId="77777777" w:rsidR="00643812" w:rsidRPr="00CC60CF" w:rsidRDefault="00643812" w:rsidP="00CC60CF">
      <w:pPr>
        <w:pStyle w:val="NormalWeb"/>
        <w:spacing w:before="0" w:beforeAutospacing="0" w:after="0" w:afterAutospacing="0"/>
        <w:ind w:left="540" w:hanging="520"/>
        <w:jc w:val="both"/>
        <w:rPr>
          <w:lang w:val="pt-BR"/>
        </w:rPr>
      </w:pPr>
      <w:r w:rsidRPr="00CC60CF">
        <w:rPr>
          <w:color w:val="000000"/>
          <w:lang w:val="pt-BR"/>
        </w:rPr>
        <w:t xml:space="preserve">Leite, Sérgio 1999. “Políticas Públicas e Agricultura no Brasil: Comentários Sobre O Cenário Recente,” in </w:t>
      </w:r>
      <w:proofErr w:type="spellStart"/>
      <w:r w:rsidRPr="00CC60CF">
        <w:rPr>
          <w:color w:val="000000"/>
          <w:lang w:val="pt-BR"/>
        </w:rPr>
        <w:t>Lesbaupin</w:t>
      </w:r>
      <w:proofErr w:type="spellEnd"/>
      <w:r w:rsidRPr="00CC60CF">
        <w:rPr>
          <w:color w:val="000000"/>
          <w:lang w:val="pt-BR"/>
        </w:rPr>
        <w:t xml:space="preserve">, I. (ed.) </w:t>
      </w:r>
      <w:r w:rsidRPr="00CC60CF">
        <w:rPr>
          <w:i/>
          <w:iCs/>
          <w:color w:val="000000"/>
          <w:lang w:val="pt-BR"/>
        </w:rPr>
        <w:t>O Desmonte da Nação: Balanço do Governo FHC</w:t>
      </w:r>
      <w:r w:rsidRPr="00CC60CF">
        <w:rPr>
          <w:color w:val="000000"/>
          <w:lang w:val="pt-BR"/>
        </w:rPr>
        <w:t>, Petrópolis: Vozes. </w:t>
      </w:r>
    </w:p>
    <w:p w14:paraId="34F802E1" w14:textId="77777777" w:rsidR="00643812" w:rsidRPr="00CC60CF" w:rsidRDefault="00643812" w:rsidP="00CC60CF">
      <w:pPr>
        <w:pStyle w:val="NormalWeb"/>
        <w:spacing w:before="0" w:beforeAutospacing="0" w:after="0" w:afterAutospacing="0"/>
        <w:ind w:left="540" w:hanging="520"/>
        <w:jc w:val="both"/>
        <w:rPr>
          <w:lang w:val="pt-BR"/>
        </w:rPr>
      </w:pPr>
      <w:r w:rsidRPr="00CC60CF">
        <w:rPr>
          <w:color w:val="000000"/>
          <w:lang w:val="pt-BR"/>
        </w:rPr>
        <w:t xml:space="preserve">Linhares, Maria Y. </w:t>
      </w:r>
      <w:proofErr w:type="spellStart"/>
      <w:r w:rsidRPr="00CC60CF">
        <w:rPr>
          <w:color w:val="000000"/>
          <w:lang w:val="pt-BR"/>
        </w:rPr>
        <w:t>and</w:t>
      </w:r>
      <w:proofErr w:type="spellEnd"/>
      <w:r w:rsidRPr="00CC60CF">
        <w:rPr>
          <w:color w:val="000000"/>
          <w:lang w:val="pt-BR"/>
        </w:rPr>
        <w:t xml:space="preserve"> Francisco C. Teixeira da Silva. 1999. </w:t>
      </w:r>
      <w:r w:rsidRPr="00CC60CF">
        <w:rPr>
          <w:i/>
          <w:iCs/>
          <w:color w:val="000000"/>
          <w:lang w:val="pt-BR"/>
        </w:rPr>
        <w:t>Terra Prometida: Uma História da Questão Agrária no Brasil</w:t>
      </w:r>
      <w:r w:rsidRPr="00CC60CF">
        <w:rPr>
          <w:color w:val="000000"/>
          <w:lang w:val="pt-BR"/>
        </w:rPr>
        <w:t>, Rio de Janeiro: Editora Campus. </w:t>
      </w:r>
    </w:p>
    <w:p w14:paraId="5187C6DE" w14:textId="77777777" w:rsidR="00643812" w:rsidRPr="00CC60CF" w:rsidRDefault="00643812" w:rsidP="00CC60CF">
      <w:pPr>
        <w:pStyle w:val="NormalWeb"/>
        <w:spacing w:before="0" w:beforeAutospacing="0" w:after="0" w:afterAutospacing="0"/>
        <w:ind w:left="540" w:hanging="520"/>
        <w:jc w:val="both"/>
      </w:pPr>
      <w:proofErr w:type="spellStart"/>
      <w:r w:rsidRPr="00CC60CF">
        <w:rPr>
          <w:color w:val="000000"/>
        </w:rPr>
        <w:t>Lorek</w:t>
      </w:r>
      <w:proofErr w:type="spellEnd"/>
      <w:r w:rsidRPr="00CC60CF">
        <w:rPr>
          <w:color w:val="000000"/>
        </w:rPr>
        <w:t xml:space="preserve">, Timothy W. 2020. “Strange Priests and Walking Experts: Nature, Spirituality and Science in Sprouting the Cold War’s Green Revolution,” in Chastain, </w:t>
      </w:r>
      <w:proofErr w:type="spellStart"/>
      <w:r w:rsidRPr="00CC60CF">
        <w:rPr>
          <w:color w:val="000000"/>
        </w:rPr>
        <w:t>Andra</w:t>
      </w:r>
      <w:proofErr w:type="spellEnd"/>
      <w:r w:rsidRPr="00CC60CF">
        <w:rPr>
          <w:color w:val="000000"/>
        </w:rPr>
        <w:t xml:space="preserve"> B. and Timothy W. </w:t>
      </w:r>
      <w:proofErr w:type="spellStart"/>
      <w:r w:rsidRPr="00CC60CF">
        <w:rPr>
          <w:color w:val="000000"/>
        </w:rPr>
        <w:t>Lorek</w:t>
      </w:r>
      <w:proofErr w:type="spellEnd"/>
      <w:r w:rsidRPr="00CC60CF">
        <w:rPr>
          <w:color w:val="000000"/>
        </w:rPr>
        <w:t xml:space="preserve"> (eds.) </w:t>
      </w:r>
      <w:r w:rsidRPr="00CC60CF">
        <w:rPr>
          <w:i/>
          <w:iCs/>
          <w:color w:val="000000"/>
        </w:rPr>
        <w:t>Itineraries of Expertise: Science, Technology, and the Environment in Latin America</w:t>
      </w:r>
      <w:r w:rsidRPr="00CC60CF">
        <w:rPr>
          <w:color w:val="000000"/>
        </w:rPr>
        <w:t>, Pittsburgh: University of Pittsburgh Press. </w:t>
      </w:r>
    </w:p>
    <w:p w14:paraId="3B1880CF" w14:textId="77777777" w:rsidR="00643812" w:rsidRPr="00CC60CF" w:rsidRDefault="00643812" w:rsidP="00CC60CF">
      <w:pPr>
        <w:pStyle w:val="NormalWeb"/>
        <w:spacing w:before="0" w:beforeAutospacing="0" w:after="0" w:afterAutospacing="0"/>
        <w:ind w:left="540" w:hanging="520"/>
        <w:jc w:val="both"/>
        <w:rPr>
          <w:lang w:val="pt-BR"/>
        </w:rPr>
      </w:pPr>
      <w:r w:rsidRPr="00CC60CF">
        <w:rPr>
          <w:color w:val="000000"/>
          <w:lang w:val="pt-BR"/>
        </w:rPr>
        <w:lastRenderedPageBreak/>
        <w:t xml:space="preserve">Lourenço, Luiz Carlos de B., Maria Thereza M. Pedroso </w:t>
      </w:r>
      <w:proofErr w:type="spellStart"/>
      <w:r w:rsidRPr="00CC60CF">
        <w:rPr>
          <w:color w:val="000000"/>
          <w:lang w:val="pt-BR"/>
        </w:rPr>
        <w:t>and</w:t>
      </w:r>
      <w:proofErr w:type="spellEnd"/>
      <w:r w:rsidRPr="00CC60CF">
        <w:rPr>
          <w:color w:val="000000"/>
          <w:lang w:val="pt-BR"/>
        </w:rPr>
        <w:t xml:space="preserve"> Ryan Nehring. 2020. “Formação Institucional da Inovação Agrícola dos EUA,” </w:t>
      </w:r>
      <w:r w:rsidRPr="00CC60CF">
        <w:rPr>
          <w:i/>
          <w:iCs/>
          <w:color w:val="000000"/>
          <w:lang w:val="pt-BR"/>
        </w:rPr>
        <w:t>Revista Política Agrícola</w:t>
      </w:r>
      <w:r w:rsidRPr="00CC60CF">
        <w:rPr>
          <w:color w:val="000000"/>
          <w:lang w:val="pt-BR"/>
        </w:rPr>
        <w:t xml:space="preserve"> 1(2): 62-76. </w:t>
      </w:r>
    </w:p>
    <w:p w14:paraId="5186A12C" w14:textId="77777777" w:rsidR="00643812" w:rsidRPr="00CC60CF" w:rsidRDefault="00643812" w:rsidP="00CC60CF">
      <w:pPr>
        <w:pStyle w:val="NormalWeb"/>
        <w:spacing w:before="0" w:beforeAutospacing="0" w:after="0" w:afterAutospacing="0"/>
        <w:ind w:left="540" w:hanging="520"/>
        <w:jc w:val="both"/>
      </w:pPr>
      <w:proofErr w:type="spellStart"/>
      <w:r w:rsidRPr="00CC60CF">
        <w:rPr>
          <w:color w:val="000000"/>
        </w:rPr>
        <w:t>Marchesi</w:t>
      </w:r>
      <w:proofErr w:type="spellEnd"/>
      <w:r w:rsidRPr="00CC60CF">
        <w:rPr>
          <w:color w:val="000000"/>
        </w:rPr>
        <w:t xml:space="preserve">, Greta 2017. “The Other Green Revolution: Land Epistemologies and the Mexican Revolutionary State,” </w:t>
      </w:r>
      <w:r w:rsidRPr="00CC60CF">
        <w:rPr>
          <w:i/>
          <w:iCs/>
          <w:color w:val="000000"/>
        </w:rPr>
        <w:t>Antipode</w:t>
      </w:r>
      <w:r w:rsidRPr="00CC60CF">
        <w:rPr>
          <w:color w:val="000000"/>
        </w:rPr>
        <w:t xml:space="preserve"> 49(4): 1060-1078. </w:t>
      </w:r>
    </w:p>
    <w:p w14:paraId="48700951" w14:textId="33997C0B" w:rsidR="00643812" w:rsidRDefault="00643812" w:rsidP="00CC60CF">
      <w:pPr>
        <w:ind w:left="540" w:hanging="520"/>
        <w:rPr>
          <w:rFonts w:ascii="Times New Roman" w:hAnsi="Times New Roman" w:cs="Times New Roman"/>
          <w:lang w:val="pt-BR"/>
        </w:rPr>
      </w:pPr>
      <w:r w:rsidRPr="00CC60CF">
        <w:rPr>
          <w:rFonts w:ascii="Times New Roman" w:hAnsi="Times New Roman" w:cs="Times New Roman"/>
          <w:lang w:val="pt-BR"/>
        </w:rPr>
        <w:t>M</w:t>
      </w:r>
      <w:r w:rsidR="00F41536">
        <w:rPr>
          <w:rFonts w:ascii="Times New Roman" w:hAnsi="Times New Roman" w:cs="Times New Roman"/>
          <w:lang w:val="pt-BR"/>
        </w:rPr>
        <w:t>á</w:t>
      </w:r>
      <w:r w:rsidRPr="00CC60CF">
        <w:rPr>
          <w:rFonts w:ascii="Times New Roman" w:hAnsi="Times New Roman" w:cs="Times New Roman"/>
          <w:lang w:val="pt-BR"/>
        </w:rPr>
        <w:t xml:space="preserve">rcio da Silva, Claiton. 2002. “Saber, Sentir, </w:t>
      </w:r>
      <w:proofErr w:type="spellStart"/>
      <w:r w:rsidRPr="00CC60CF">
        <w:rPr>
          <w:rFonts w:ascii="Times New Roman" w:hAnsi="Times New Roman" w:cs="Times New Roman"/>
          <w:lang w:val="pt-BR"/>
        </w:rPr>
        <w:t>Servie</w:t>
      </w:r>
      <w:proofErr w:type="spellEnd"/>
      <w:r w:rsidRPr="00CC60CF">
        <w:rPr>
          <w:rFonts w:ascii="Times New Roman" w:hAnsi="Times New Roman" w:cs="Times New Roman"/>
          <w:lang w:val="pt-BR"/>
        </w:rPr>
        <w:t xml:space="preserve"> e Saúde: A Construção do Novo Jovem Rural nos Clubes 4-S, SC (1970-1985),” Masters </w:t>
      </w:r>
      <w:proofErr w:type="spellStart"/>
      <w:r w:rsidRPr="00CC60CF">
        <w:rPr>
          <w:rFonts w:ascii="Times New Roman" w:hAnsi="Times New Roman" w:cs="Times New Roman"/>
          <w:lang w:val="pt-BR"/>
        </w:rPr>
        <w:t>Thesis</w:t>
      </w:r>
      <w:proofErr w:type="spellEnd"/>
      <w:r w:rsidRPr="00CC60CF">
        <w:rPr>
          <w:rFonts w:ascii="Times New Roman" w:hAnsi="Times New Roman" w:cs="Times New Roman"/>
          <w:lang w:val="pt-BR"/>
        </w:rPr>
        <w:t xml:space="preserve"> in </w:t>
      </w:r>
      <w:proofErr w:type="spellStart"/>
      <w:r w:rsidRPr="00CC60CF">
        <w:rPr>
          <w:rFonts w:ascii="Times New Roman" w:hAnsi="Times New Roman" w:cs="Times New Roman"/>
          <w:lang w:val="pt-BR"/>
        </w:rPr>
        <w:t>History</w:t>
      </w:r>
      <w:proofErr w:type="spellEnd"/>
      <w:r w:rsidRPr="00CC60CF">
        <w:rPr>
          <w:rFonts w:ascii="Times New Roman" w:hAnsi="Times New Roman" w:cs="Times New Roman"/>
          <w:lang w:val="pt-BR"/>
        </w:rPr>
        <w:t xml:space="preserve">, Universidade Federal de Santa Catarina. </w:t>
      </w:r>
    </w:p>
    <w:p w14:paraId="22386EFD" w14:textId="64D22F4F" w:rsidR="00E06641" w:rsidRPr="00CC60CF" w:rsidRDefault="00E06641" w:rsidP="00CC60CF">
      <w:pPr>
        <w:ind w:left="540" w:hanging="520"/>
        <w:rPr>
          <w:rFonts w:ascii="Times New Roman" w:hAnsi="Times New Roman" w:cs="Times New Roman"/>
          <w:lang w:val="pt-BR"/>
        </w:rPr>
      </w:pPr>
      <w:r>
        <w:rPr>
          <w:rFonts w:ascii="Times New Roman" w:hAnsi="Times New Roman" w:cs="Times New Roman"/>
          <w:lang w:val="pt-BR"/>
        </w:rPr>
        <w:t xml:space="preserve">Márcio da Silva, Claiton. 2012. “De um </w:t>
      </w:r>
      <w:proofErr w:type="spellStart"/>
      <w:r>
        <w:rPr>
          <w:rFonts w:ascii="Times New Roman" w:hAnsi="Times New Roman" w:cs="Times New Roman"/>
          <w:lang w:val="pt-BR"/>
        </w:rPr>
        <w:t>Dust</w:t>
      </w:r>
      <w:proofErr w:type="spellEnd"/>
      <w:r>
        <w:rPr>
          <w:rFonts w:ascii="Times New Roman" w:hAnsi="Times New Roman" w:cs="Times New Roman"/>
          <w:lang w:val="pt-BR"/>
        </w:rPr>
        <w:t xml:space="preserve"> Bowl Paulista à Busca de Fertilidade no Cerrado: A Trajetória do IRI </w:t>
      </w:r>
      <w:proofErr w:type="spellStart"/>
      <w:r>
        <w:rPr>
          <w:rFonts w:ascii="Times New Roman" w:hAnsi="Times New Roman" w:cs="Times New Roman"/>
          <w:lang w:val="pt-BR"/>
        </w:rPr>
        <w:t>Research</w:t>
      </w:r>
      <w:proofErr w:type="spellEnd"/>
      <w:r>
        <w:rPr>
          <w:rFonts w:ascii="Times New Roman" w:hAnsi="Times New Roman" w:cs="Times New Roman"/>
          <w:lang w:val="pt-BR"/>
        </w:rPr>
        <w:t xml:space="preserve"> </w:t>
      </w:r>
      <w:proofErr w:type="spellStart"/>
      <w:r>
        <w:rPr>
          <w:rFonts w:ascii="Times New Roman" w:hAnsi="Times New Roman" w:cs="Times New Roman"/>
          <w:lang w:val="pt-BR"/>
        </w:rPr>
        <w:t>Institute</w:t>
      </w:r>
      <w:proofErr w:type="spellEnd"/>
      <w:r>
        <w:rPr>
          <w:rFonts w:ascii="Times New Roman" w:hAnsi="Times New Roman" w:cs="Times New Roman"/>
          <w:lang w:val="pt-BR"/>
        </w:rPr>
        <w:t xml:space="preserve"> e as Pesquisas em Ciências do Solo no Brasil (1951-1963),” </w:t>
      </w:r>
      <w:r w:rsidRPr="00E06641">
        <w:rPr>
          <w:rFonts w:ascii="Times New Roman" w:hAnsi="Times New Roman" w:cs="Times New Roman"/>
          <w:i/>
          <w:lang w:val="pt-BR"/>
        </w:rPr>
        <w:t>Revista Brasileira de História da Ciência</w:t>
      </w:r>
      <w:r>
        <w:rPr>
          <w:rFonts w:ascii="Times New Roman" w:hAnsi="Times New Roman" w:cs="Times New Roman"/>
          <w:lang w:val="pt-BR"/>
        </w:rPr>
        <w:t xml:space="preserve"> 5(1): 146-155. </w:t>
      </w:r>
    </w:p>
    <w:p w14:paraId="0D224E08" w14:textId="18D05047" w:rsidR="00643812" w:rsidRDefault="00643812" w:rsidP="00CC60CF">
      <w:pPr>
        <w:ind w:left="540" w:hanging="520"/>
        <w:rPr>
          <w:rFonts w:ascii="Times New Roman" w:hAnsi="Times New Roman" w:cs="Times New Roman"/>
        </w:rPr>
      </w:pPr>
      <w:proofErr w:type="spellStart"/>
      <w:r w:rsidRPr="00CC60CF">
        <w:rPr>
          <w:rFonts w:ascii="Times New Roman" w:hAnsi="Times New Roman" w:cs="Times New Roman"/>
        </w:rPr>
        <w:t>M</w:t>
      </w:r>
      <w:r w:rsidR="00F41536">
        <w:rPr>
          <w:rFonts w:ascii="Times New Roman" w:hAnsi="Times New Roman" w:cs="Times New Roman"/>
        </w:rPr>
        <w:t>á</w:t>
      </w:r>
      <w:r w:rsidRPr="00CC60CF">
        <w:rPr>
          <w:rFonts w:ascii="Times New Roman" w:hAnsi="Times New Roman" w:cs="Times New Roman"/>
        </w:rPr>
        <w:t>rcio</w:t>
      </w:r>
      <w:proofErr w:type="spellEnd"/>
      <w:r w:rsidRPr="00CC60CF">
        <w:rPr>
          <w:rFonts w:ascii="Times New Roman" w:hAnsi="Times New Roman" w:cs="Times New Roman"/>
        </w:rPr>
        <w:t xml:space="preserve"> da Silva, </w:t>
      </w:r>
      <w:proofErr w:type="spellStart"/>
      <w:r w:rsidRPr="00CC60CF">
        <w:rPr>
          <w:rFonts w:ascii="Times New Roman" w:hAnsi="Times New Roman" w:cs="Times New Roman"/>
        </w:rPr>
        <w:t>Claiton</w:t>
      </w:r>
      <w:proofErr w:type="spellEnd"/>
      <w:r w:rsidRPr="00CC60CF">
        <w:rPr>
          <w:rFonts w:ascii="Times New Roman" w:hAnsi="Times New Roman" w:cs="Times New Roman"/>
        </w:rPr>
        <w:t xml:space="preserve">. 2013. “Nelson Rockefeller and the Activities of the American Association for Economic and Social Development: The Debate Concerning Mission and Imperialism in Brazil, 1946-1961,” </w:t>
      </w:r>
      <w:proofErr w:type="spellStart"/>
      <w:r w:rsidRPr="00CC60CF">
        <w:rPr>
          <w:rFonts w:ascii="Times New Roman" w:hAnsi="Times New Roman" w:cs="Times New Roman"/>
          <w:i/>
        </w:rPr>
        <w:t>História</w:t>
      </w:r>
      <w:proofErr w:type="spellEnd"/>
      <w:r w:rsidRPr="00CC60CF">
        <w:rPr>
          <w:rFonts w:ascii="Times New Roman" w:hAnsi="Times New Roman" w:cs="Times New Roman"/>
          <w:i/>
        </w:rPr>
        <w:t xml:space="preserve"> </w:t>
      </w:r>
      <w:proofErr w:type="spellStart"/>
      <w:r w:rsidRPr="00CC60CF">
        <w:rPr>
          <w:rFonts w:ascii="Times New Roman" w:hAnsi="Times New Roman" w:cs="Times New Roman"/>
          <w:i/>
        </w:rPr>
        <w:t>Ciências</w:t>
      </w:r>
      <w:proofErr w:type="spellEnd"/>
      <w:r w:rsidRPr="00CC60CF">
        <w:rPr>
          <w:rFonts w:ascii="Times New Roman" w:hAnsi="Times New Roman" w:cs="Times New Roman"/>
          <w:i/>
        </w:rPr>
        <w:t xml:space="preserve"> </w:t>
      </w:r>
      <w:proofErr w:type="spellStart"/>
      <w:r w:rsidRPr="00CC60CF">
        <w:rPr>
          <w:rFonts w:ascii="Times New Roman" w:hAnsi="Times New Roman" w:cs="Times New Roman"/>
          <w:i/>
        </w:rPr>
        <w:t>Saúde-Manguinhos</w:t>
      </w:r>
      <w:proofErr w:type="spellEnd"/>
      <w:r w:rsidRPr="00CC60CF">
        <w:rPr>
          <w:rFonts w:ascii="Times New Roman" w:hAnsi="Times New Roman" w:cs="Times New Roman"/>
        </w:rPr>
        <w:t xml:space="preserve"> 20(4): 1695-1711. </w:t>
      </w:r>
    </w:p>
    <w:p w14:paraId="0AA47DAD" w14:textId="4DAF6ED9" w:rsidR="00066604" w:rsidRPr="00066604" w:rsidRDefault="00066604" w:rsidP="00CC60CF">
      <w:pPr>
        <w:ind w:left="540" w:hanging="520"/>
        <w:rPr>
          <w:rFonts w:ascii="Times New Roman" w:hAnsi="Times New Roman" w:cs="Times New Roman"/>
          <w:lang w:val="pt-BR"/>
        </w:rPr>
      </w:pPr>
      <w:r w:rsidRPr="00066604">
        <w:rPr>
          <w:rFonts w:ascii="Times New Roman" w:hAnsi="Times New Roman" w:cs="Times New Roman"/>
          <w:lang w:val="pt-BR"/>
        </w:rPr>
        <w:t xml:space="preserve">Márcio da Silva, Claiton. 2015. </w:t>
      </w:r>
      <w:r w:rsidRPr="00066604">
        <w:rPr>
          <w:rFonts w:ascii="Times New Roman" w:hAnsi="Times New Roman" w:cs="Times New Roman"/>
          <w:i/>
          <w:lang w:val="pt-BR"/>
        </w:rPr>
        <w:t>De Agricultor a Farmer: Nelson Rockefeller e a Modernização da Agricultura no Brasil</w:t>
      </w:r>
      <w:r>
        <w:rPr>
          <w:rFonts w:ascii="Times New Roman" w:hAnsi="Times New Roman" w:cs="Times New Roman"/>
          <w:lang w:val="pt-BR"/>
        </w:rPr>
        <w:t xml:space="preserve">, Curitiba: Editora UNICENTRO. </w:t>
      </w:r>
    </w:p>
    <w:p w14:paraId="78184811" w14:textId="2E4289EE" w:rsidR="00643812" w:rsidRPr="00CC60CF" w:rsidRDefault="00643812" w:rsidP="00CC60CF">
      <w:pPr>
        <w:pStyle w:val="NormalWeb"/>
        <w:spacing w:before="0" w:beforeAutospacing="0" w:after="0" w:afterAutospacing="0"/>
        <w:ind w:left="540" w:hanging="520"/>
        <w:jc w:val="both"/>
        <w:rPr>
          <w:lang w:val="pt-BR"/>
        </w:rPr>
      </w:pPr>
      <w:r w:rsidRPr="00CC60CF">
        <w:rPr>
          <w:color w:val="000000"/>
          <w:lang w:val="pt-BR"/>
        </w:rPr>
        <w:t>M</w:t>
      </w:r>
      <w:r w:rsidR="00F41536">
        <w:rPr>
          <w:color w:val="000000"/>
          <w:lang w:val="pt-BR"/>
        </w:rPr>
        <w:t>á</w:t>
      </w:r>
      <w:r w:rsidRPr="00CC60CF">
        <w:rPr>
          <w:color w:val="000000"/>
          <w:lang w:val="pt-BR"/>
        </w:rPr>
        <w:t xml:space="preserve">rcio da Silva, Claiton. 2018. “Entre Fênix e Ceres: A Grande Aceleração e a Fronteira Agrícola no Cerrado,” </w:t>
      </w:r>
      <w:r w:rsidRPr="00CC60CF">
        <w:rPr>
          <w:i/>
          <w:iCs/>
          <w:color w:val="000000"/>
          <w:lang w:val="pt-BR"/>
        </w:rPr>
        <w:t>Varia Historia, Belo Horizonte</w:t>
      </w:r>
      <w:r w:rsidRPr="00CC60CF">
        <w:rPr>
          <w:color w:val="000000"/>
          <w:lang w:val="pt-BR"/>
        </w:rPr>
        <w:t xml:space="preserve"> 34(65): 409-444.  </w:t>
      </w:r>
    </w:p>
    <w:p w14:paraId="7D1F98E2" w14:textId="77777777" w:rsidR="00643812" w:rsidRPr="00CC60CF" w:rsidRDefault="00643812" w:rsidP="00CC60CF">
      <w:pPr>
        <w:pStyle w:val="NormalWeb"/>
        <w:spacing w:before="0" w:beforeAutospacing="0" w:after="0" w:afterAutospacing="0"/>
        <w:ind w:left="540" w:hanging="520"/>
        <w:jc w:val="both"/>
        <w:rPr>
          <w:lang w:val="pt-BR"/>
        </w:rPr>
      </w:pPr>
      <w:r w:rsidRPr="00CC60CF">
        <w:rPr>
          <w:color w:val="000000"/>
          <w:lang w:val="pt-BR"/>
        </w:rPr>
        <w:t xml:space="preserve">Marin, Joel O.B. 2017. “Crédito Juvenil: A Construção Social da Juventude Rural Moderna,” </w:t>
      </w:r>
      <w:r w:rsidRPr="00CC60CF">
        <w:rPr>
          <w:i/>
          <w:iCs/>
          <w:color w:val="000000"/>
          <w:lang w:val="pt-BR"/>
        </w:rPr>
        <w:t>Extensão Rural</w:t>
      </w:r>
      <w:r w:rsidRPr="00CC60CF">
        <w:rPr>
          <w:color w:val="000000"/>
          <w:lang w:val="pt-BR"/>
        </w:rPr>
        <w:t xml:space="preserve"> 24(2): 22-36. </w:t>
      </w:r>
    </w:p>
    <w:p w14:paraId="1E60C77E" w14:textId="34B27216" w:rsidR="00643812" w:rsidRDefault="00643812" w:rsidP="00CC60CF">
      <w:pPr>
        <w:pStyle w:val="NormalWeb"/>
        <w:spacing w:before="0" w:beforeAutospacing="0" w:after="0" w:afterAutospacing="0"/>
        <w:ind w:left="540" w:hanging="520"/>
        <w:jc w:val="both"/>
        <w:rPr>
          <w:color w:val="000000"/>
        </w:rPr>
      </w:pPr>
      <w:r w:rsidRPr="00CC60CF">
        <w:rPr>
          <w:color w:val="000000"/>
        </w:rPr>
        <w:t xml:space="preserve">Matson, Pamela A. 2012. </w:t>
      </w:r>
      <w:r w:rsidRPr="00CC60CF">
        <w:rPr>
          <w:i/>
          <w:iCs/>
          <w:color w:val="000000"/>
        </w:rPr>
        <w:t>Seeds of Sustainability: Lessons from the Birthplace of the Green Revolution</w:t>
      </w:r>
      <w:r w:rsidRPr="00CC60CF">
        <w:rPr>
          <w:color w:val="000000"/>
        </w:rPr>
        <w:t>, New York: Island Press. </w:t>
      </w:r>
    </w:p>
    <w:p w14:paraId="3CCF8EA3" w14:textId="6596689C" w:rsidR="00B80284" w:rsidRPr="00CC60CF" w:rsidRDefault="00B80284" w:rsidP="00CC60CF">
      <w:pPr>
        <w:pStyle w:val="NormalWeb"/>
        <w:spacing w:before="0" w:beforeAutospacing="0" w:after="0" w:afterAutospacing="0"/>
        <w:ind w:left="540" w:hanging="520"/>
        <w:jc w:val="both"/>
      </w:pPr>
      <w:r>
        <w:t xml:space="preserve">McKay, Benedict M. 2017. “Agrarian </w:t>
      </w:r>
      <w:proofErr w:type="spellStart"/>
      <w:r>
        <w:t>Extractivism</w:t>
      </w:r>
      <w:proofErr w:type="spellEnd"/>
      <w:r>
        <w:t xml:space="preserve"> in Bolivia,” </w:t>
      </w:r>
      <w:r w:rsidRPr="00B80284">
        <w:rPr>
          <w:i/>
        </w:rPr>
        <w:t>World Development</w:t>
      </w:r>
      <w:r>
        <w:t xml:space="preserve"> 97: 199-2011. </w:t>
      </w:r>
    </w:p>
    <w:p w14:paraId="4FEEFBC8" w14:textId="5ECEA86D" w:rsidR="004330CB" w:rsidRPr="00CC60CF" w:rsidRDefault="004330CB" w:rsidP="00CC60CF">
      <w:pPr>
        <w:pStyle w:val="NormalWeb"/>
        <w:spacing w:before="0" w:beforeAutospacing="0" w:after="0" w:afterAutospacing="0"/>
        <w:ind w:left="540" w:hanging="520"/>
        <w:jc w:val="both"/>
        <w:rPr>
          <w:color w:val="000000"/>
          <w:lang w:val="pt-BR"/>
        </w:rPr>
      </w:pPr>
      <w:r w:rsidRPr="00CC60CF">
        <w:rPr>
          <w:color w:val="000000"/>
          <w:lang w:val="pt-BR"/>
        </w:rPr>
        <w:t xml:space="preserve">Mendonça, Sônia R. de. 2010. “Ensino Agrícola e Influência Norte-Americana no Brasil (1945-1961),” </w:t>
      </w:r>
      <w:r w:rsidRPr="00CC60CF">
        <w:rPr>
          <w:i/>
          <w:iCs/>
          <w:color w:val="000000"/>
          <w:lang w:val="pt-BR"/>
        </w:rPr>
        <w:t>Tempo</w:t>
      </w:r>
      <w:r w:rsidRPr="00CC60CF">
        <w:rPr>
          <w:color w:val="000000"/>
          <w:lang w:val="pt-BR"/>
        </w:rPr>
        <w:t xml:space="preserve"> 15(29): 139-165. </w:t>
      </w:r>
    </w:p>
    <w:p w14:paraId="5D234E84" w14:textId="77777777" w:rsidR="004330CB" w:rsidRPr="00CC60CF" w:rsidRDefault="004330CB" w:rsidP="00CC60CF">
      <w:pPr>
        <w:pStyle w:val="NormalWeb"/>
        <w:spacing w:before="0" w:beforeAutospacing="0" w:after="0" w:afterAutospacing="0"/>
        <w:ind w:left="540" w:hanging="520"/>
        <w:jc w:val="both"/>
        <w:rPr>
          <w:lang w:val="pt-BR"/>
        </w:rPr>
      </w:pPr>
      <w:r w:rsidRPr="00CC60CF">
        <w:rPr>
          <w:color w:val="000000"/>
          <w:lang w:val="pt-BR"/>
        </w:rPr>
        <w:t xml:space="preserve">Ministério da Agricultura. 1964. </w:t>
      </w:r>
      <w:r w:rsidRPr="00CC60CF">
        <w:rPr>
          <w:i/>
          <w:iCs/>
          <w:color w:val="000000"/>
          <w:lang w:val="pt-BR"/>
        </w:rPr>
        <w:t>Plano Diretor da Ministério da Agricultura</w:t>
      </w:r>
      <w:r w:rsidRPr="00CC60CF">
        <w:rPr>
          <w:color w:val="000000"/>
          <w:lang w:val="pt-BR"/>
        </w:rPr>
        <w:t xml:space="preserve">, 1965-1966, </w:t>
      </w:r>
      <w:proofErr w:type="spellStart"/>
      <w:r w:rsidRPr="00CC60CF">
        <w:rPr>
          <w:color w:val="000000"/>
          <w:lang w:val="pt-BR"/>
        </w:rPr>
        <w:t>National</w:t>
      </w:r>
      <w:proofErr w:type="spellEnd"/>
      <w:r w:rsidRPr="00CC60CF">
        <w:rPr>
          <w:color w:val="000000"/>
          <w:lang w:val="pt-BR"/>
        </w:rPr>
        <w:t xml:space="preserve"> </w:t>
      </w:r>
      <w:proofErr w:type="spellStart"/>
      <w:r w:rsidRPr="00CC60CF">
        <w:rPr>
          <w:color w:val="000000"/>
          <w:lang w:val="pt-BR"/>
        </w:rPr>
        <w:t>Agricultural</w:t>
      </w:r>
      <w:proofErr w:type="spellEnd"/>
      <w:r w:rsidRPr="00CC60CF">
        <w:rPr>
          <w:color w:val="000000"/>
          <w:lang w:val="pt-BR"/>
        </w:rPr>
        <w:t xml:space="preserve"> Library </w:t>
      </w:r>
      <w:proofErr w:type="spellStart"/>
      <w:r w:rsidRPr="00CC60CF">
        <w:rPr>
          <w:color w:val="000000"/>
          <w:lang w:val="pt-BR"/>
        </w:rPr>
        <w:t>of</w:t>
      </w:r>
      <w:proofErr w:type="spellEnd"/>
      <w:r w:rsidRPr="00CC60CF">
        <w:rPr>
          <w:color w:val="000000"/>
          <w:lang w:val="pt-BR"/>
        </w:rPr>
        <w:t xml:space="preserve"> </w:t>
      </w:r>
      <w:proofErr w:type="spellStart"/>
      <w:r w:rsidRPr="00CC60CF">
        <w:rPr>
          <w:color w:val="000000"/>
          <w:lang w:val="pt-BR"/>
        </w:rPr>
        <w:t>Brazil</w:t>
      </w:r>
      <w:proofErr w:type="spellEnd"/>
      <w:r w:rsidRPr="00CC60CF">
        <w:rPr>
          <w:color w:val="000000"/>
          <w:lang w:val="pt-BR"/>
        </w:rPr>
        <w:t>, Brasília. </w:t>
      </w:r>
    </w:p>
    <w:p w14:paraId="79FF4004" w14:textId="77777777" w:rsidR="004330CB" w:rsidRPr="00CC60CF" w:rsidRDefault="004330CB" w:rsidP="00CC60CF">
      <w:pPr>
        <w:pStyle w:val="NormalWeb"/>
        <w:spacing w:before="0" w:beforeAutospacing="0" w:after="0" w:afterAutospacing="0"/>
        <w:ind w:left="540" w:hanging="520"/>
        <w:jc w:val="both"/>
      </w:pPr>
      <w:proofErr w:type="spellStart"/>
      <w:r w:rsidRPr="00CC60CF">
        <w:rPr>
          <w:color w:val="000000"/>
        </w:rPr>
        <w:t>Moseman</w:t>
      </w:r>
      <w:proofErr w:type="spellEnd"/>
      <w:r w:rsidRPr="00CC60CF">
        <w:rPr>
          <w:color w:val="000000"/>
        </w:rPr>
        <w:t xml:space="preserve">, Albert H. 1966. “Science and Technology in International Agriculture, </w:t>
      </w:r>
      <w:r w:rsidRPr="00CC60CF">
        <w:rPr>
          <w:i/>
          <w:iCs/>
          <w:color w:val="000000"/>
        </w:rPr>
        <w:t>Symposium on Research in Agriculture</w:t>
      </w:r>
      <w:r w:rsidRPr="00CC60CF">
        <w:rPr>
          <w:color w:val="000000"/>
        </w:rPr>
        <w:t>, Sponsored by the U.S. Department of Agriculture and the National Academy of Sciences, Washington, DC: USDA-ARS.</w:t>
      </w:r>
    </w:p>
    <w:p w14:paraId="220E297C" w14:textId="77777777" w:rsidR="004330CB" w:rsidRPr="00CC60CF" w:rsidRDefault="004330CB" w:rsidP="00CC60CF">
      <w:pPr>
        <w:pStyle w:val="NormalWeb"/>
        <w:spacing w:before="0" w:beforeAutospacing="0" w:after="0" w:afterAutospacing="0"/>
        <w:ind w:left="540" w:hanging="520"/>
        <w:jc w:val="both"/>
      </w:pPr>
      <w:r w:rsidRPr="00CC60CF">
        <w:rPr>
          <w:color w:val="000000"/>
        </w:rPr>
        <w:t>Moura, Shawn. 2017. “Modernization through Home Economics: The American International Association in Brazil, 1947-1961,” Rockefeller Archive Center Research Reports. </w:t>
      </w:r>
    </w:p>
    <w:p w14:paraId="58D8265A" w14:textId="79B65028" w:rsidR="004330CB" w:rsidRDefault="004330CB" w:rsidP="00CC60CF">
      <w:pPr>
        <w:pStyle w:val="NormalWeb"/>
        <w:spacing w:before="0" w:beforeAutospacing="0" w:after="0" w:afterAutospacing="0"/>
        <w:ind w:left="540" w:hanging="520"/>
        <w:jc w:val="both"/>
        <w:rPr>
          <w:color w:val="000000"/>
        </w:rPr>
      </w:pPr>
      <w:r w:rsidRPr="00CC60CF">
        <w:rPr>
          <w:color w:val="000000"/>
        </w:rPr>
        <w:t xml:space="preserve">Nally, D. and S. Taylor. 2015. “The Politics of Self-Help: The Rockefeller Foundation, Philanthropy and the ‘Long’ Green Revolution,” </w:t>
      </w:r>
      <w:r w:rsidRPr="00CC60CF">
        <w:rPr>
          <w:i/>
          <w:iCs/>
          <w:color w:val="000000"/>
        </w:rPr>
        <w:t>Political Geography</w:t>
      </w:r>
      <w:r w:rsidRPr="00CC60CF">
        <w:rPr>
          <w:color w:val="000000"/>
        </w:rPr>
        <w:t xml:space="preserve"> 49: 51-63. </w:t>
      </w:r>
    </w:p>
    <w:p w14:paraId="622E1746" w14:textId="23B548B7" w:rsidR="0017507C" w:rsidRPr="00CC60CF" w:rsidRDefault="0017507C" w:rsidP="00CC60CF">
      <w:pPr>
        <w:pStyle w:val="NormalWeb"/>
        <w:spacing w:before="0" w:beforeAutospacing="0" w:after="0" w:afterAutospacing="0"/>
        <w:ind w:left="540" w:hanging="520"/>
        <w:jc w:val="both"/>
        <w:rPr>
          <w:color w:val="000000"/>
        </w:rPr>
      </w:pPr>
      <w:r>
        <w:rPr>
          <w:color w:val="000000"/>
        </w:rPr>
        <w:t xml:space="preserve">Naylor, Lindsay, Michelle Daigle, Sofia </w:t>
      </w:r>
      <w:proofErr w:type="spellStart"/>
      <w:r>
        <w:rPr>
          <w:color w:val="000000"/>
        </w:rPr>
        <w:t>Zaragocin</w:t>
      </w:r>
      <w:proofErr w:type="spellEnd"/>
      <w:r>
        <w:rPr>
          <w:color w:val="000000"/>
        </w:rPr>
        <w:t xml:space="preserve">, Margaret Marietta Ramirez and Mary Gilmartin. 2018. “Interventions: Bringing the Decolonial to Political Geography,” </w:t>
      </w:r>
      <w:r w:rsidRPr="0017507C">
        <w:rPr>
          <w:i/>
          <w:color w:val="000000"/>
        </w:rPr>
        <w:t xml:space="preserve">Political Geography </w:t>
      </w:r>
      <w:r>
        <w:rPr>
          <w:color w:val="000000"/>
        </w:rPr>
        <w:t xml:space="preserve">66: 199-209. </w:t>
      </w:r>
    </w:p>
    <w:p w14:paraId="2A70A921" w14:textId="6A3D3C63" w:rsidR="004330CB" w:rsidRPr="00CC60CF" w:rsidRDefault="004330CB" w:rsidP="00CC60CF">
      <w:pPr>
        <w:pStyle w:val="NormalWeb"/>
        <w:spacing w:before="0" w:beforeAutospacing="0" w:after="0" w:afterAutospacing="0"/>
        <w:ind w:left="540" w:hanging="520"/>
        <w:jc w:val="both"/>
      </w:pPr>
      <w:r w:rsidRPr="00CC60CF">
        <w:rPr>
          <w:color w:val="000000"/>
        </w:rPr>
        <w:t>Nehring, Ryan. 2016. “Yield of Dreams: Marching West and the Politics of Scientific Knowledge in the Brazilian Agricultural Research Corporation (</w:t>
      </w:r>
      <w:proofErr w:type="spellStart"/>
      <w:r w:rsidRPr="00CC60CF">
        <w:rPr>
          <w:color w:val="000000"/>
        </w:rPr>
        <w:t>Embrapa</w:t>
      </w:r>
      <w:proofErr w:type="spellEnd"/>
      <w:r w:rsidRPr="00CC60CF">
        <w:rPr>
          <w:color w:val="000000"/>
        </w:rPr>
        <w:t xml:space="preserve">),” </w:t>
      </w:r>
      <w:proofErr w:type="spellStart"/>
      <w:r w:rsidRPr="00CC60CF">
        <w:rPr>
          <w:i/>
          <w:iCs/>
          <w:color w:val="000000"/>
        </w:rPr>
        <w:t>Geoforum</w:t>
      </w:r>
      <w:proofErr w:type="spellEnd"/>
      <w:r w:rsidRPr="00CC60CF">
        <w:rPr>
          <w:color w:val="000000"/>
        </w:rPr>
        <w:t xml:space="preserve"> 77: 206-217.</w:t>
      </w:r>
    </w:p>
    <w:p w14:paraId="71DB81DE" w14:textId="77777777" w:rsidR="004330CB" w:rsidRPr="00CC60CF" w:rsidRDefault="004330CB" w:rsidP="00CC60CF">
      <w:pPr>
        <w:pStyle w:val="NormalWeb"/>
        <w:spacing w:before="0" w:beforeAutospacing="0" w:after="0" w:afterAutospacing="0"/>
        <w:ind w:left="540" w:hanging="520"/>
        <w:jc w:val="both"/>
      </w:pPr>
      <w:r w:rsidRPr="00CC60CF">
        <w:rPr>
          <w:color w:val="000000"/>
        </w:rPr>
        <w:t xml:space="preserve">New York Times. 1949. “Improve Farms for Brazil Urged: Development Asked by </w:t>
      </w:r>
      <w:proofErr w:type="spellStart"/>
      <w:r w:rsidRPr="00CC60CF">
        <w:rPr>
          <w:color w:val="000000"/>
        </w:rPr>
        <w:t>Abbink</w:t>
      </w:r>
      <w:proofErr w:type="spellEnd"/>
      <w:r w:rsidRPr="00CC60CF">
        <w:rPr>
          <w:color w:val="000000"/>
        </w:rPr>
        <w:t xml:space="preserve">, Co-Chairman of Economic Mission of Two Nations,” </w:t>
      </w:r>
      <w:r w:rsidRPr="00CC60CF">
        <w:rPr>
          <w:i/>
          <w:iCs/>
          <w:color w:val="000000"/>
        </w:rPr>
        <w:t>New York Times</w:t>
      </w:r>
      <w:r w:rsidRPr="00CC60CF">
        <w:rPr>
          <w:color w:val="000000"/>
        </w:rPr>
        <w:t>, February 22</w:t>
      </w:r>
      <w:r w:rsidRPr="00CC60CF">
        <w:rPr>
          <w:color w:val="000000"/>
          <w:vertAlign w:val="superscript"/>
        </w:rPr>
        <w:t>nd</w:t>
      </w:r>
      <w:r w:rsidRPr="00CC60CF">
        <w:rPr>
          <w:color w:val="000000"/>
        </w:rPr>
        <w:t>, 1949. </w:t>
      </w:r>
    </w:p>
    <w:p w14:paraId="61D72873" w14:textId="1A8E789E" w:rsidR="004330CB" w:rsidRDefault="004330CB" w:rsidP="00CC60CF">
      <w:pPr>
        <w:pStyle w:val="NormalWeb"/>
        <w:spacing w:before="0" w:beforeAutospacing="0" w:after="0" w:afterAutospacing="0"/>
        <w:ind w:left="540" w:hanging="520"/>
        <w:jc w:val="both"/>
        <w:rPr>
          <w:color w:val="000000"/>
        </w:rPr>
      </w:pPr>
      <w:proofErr w:type="spellStart"/>
      <w:r w:rsidRPr="00CC60CF">
        <w:rPr>
          <w:color w:val="000000"/>
        </w:rPr>
        <w:t>Niazi</w:t>
      </w:r>
      <w:proofErr w:type="spellEnd"/>
      <w:r w:rsidRPr="00CC60CF">
        <w:rPr>
          <w:color w:val="000000"/>
        </w:rPr>
        <w:t xml:space="preserve">, </w:t>
      </w:r>
      <w:proofErr w:type="spellStart"/>
      <w:r w:rsidRPr="00CC60CF">
        <w:rPr>
          <w:color w:val="000000"/>
        </w:rPr>
        <w:t>Tarique</w:t>
      </w:r>
      <w:proofErr w:type="spellEnd"/>
      <w:r w:rsidRPr="00CC60CF">
        <w:rPr>
          <w:color w:val="000000"/>
        </w:rPr>
        <w:t xml:space="preserve"> 2009. “Rural Poverty and the Green Revolution: The Lessons from Pakistan,” </w:t>
      </w:r>
      <w:r w:rsidRPr="00CC60CF">
        <w:rPr>
          <w:i/>
          <w:iCs/>
          <w:color w:val="000000"/>
        </w:rPr>
        <w:t>Journal of Peasant Studies</w:t>
      </w:r>
      <w:r w:rsidRPr="00CC60CF">
        <w:rPr>
          <w:color w:val="000000"/>
        </w:rPr>
        <w:t xml:space="preserve"> 31(2): 242-260.</w:t>
      </w:r>
    </w:p>
    <w:p w14:paraId="66B6078F" w14:textId="7B697FEE" w:rsidR="00F41536" w:rsidRPr="00F41536" w:rsidRDefault="00F41536" w:rsidP="00F41536">
      <w:pPr>
        <w:pStyle w:val="NormalWeb"/>
        <w:spacing w:before="0" w:beforeAutospacing="0" w:after="0" w:afterAutospacing="0"/>
        <w:ind w:left="540" w:hanging="520"/>
        <w:jc w:val="both"/>
      </w:pPr>
      <w:r w:rsidRPr="00731DD8">
        <w:rPr>
          <w:color w:val="000000"/>
        </w:rPr>
        <w:t xml:space="preserve">NRC. 1977. </w:t>
      </w:r>
      <w:r w:rsidRPr="00731DD8">
        <w:rPr>
          <w:i/>
          <w:iCs/>
          <w:color w:val="000000"/>
        </w:rPr>
        <w:t>Supporting Papers: World Food and Nutrition Study: Study team 14: Agricultural Research Organization</w:t>
      </w:r>
      <w:r w:rsidRPr="00731DD8">
        <w:rPr>
          <w:color w:val="000000"/>
        </w:rPr>
        <w:t>, Washington DC: National Academy of Sciences.  </w:t>
      </w:r>
    </w:p>
    <w:p w14:paraId="3927982C" w14:textId="59322DF5" w:rsidR="002413F2" w:rsidRDefault="002413F2" w:rsidP="00F41536">
      <w:pPr>
        <w:pStyle w:val="NormalWeb"/>
        <w:spacing w:before="0" w:beforeAutospacing="0" w:after="0" w:afterAutospacing="0"/>
        <w:ind w:left="540" w:hanging="520"/>
        <w:jc w:val="both"/>
        <w:rPr>
          <w:color w:val="000000"/>
        </w:rPr>
      </w:pPr>
      <w:proofErr w:type="spellStart"/>
      <w:r>
        <w:rPr>
          <w:color w:val="000000"/>
        </w:rPr>
        <w:lastRenderedPageBreak/>
        <w:t>Ofstehage</w:t>
      </w:r>
      <w:proofErr w:type="spellEnd"/>
      <w:r>
        <w:rPr>
          <w:color w:val="000000"/>
        </w:rPr>
        <w:t xml:space="preserve">, Andrew, 2016. “Farming is Easy, Becoming Brazilian is Hard: North American Soy Farmers’ Social Values of Production, Work and Land in </w:t>
      </w:r>
      <w:proofErr w:type="spellStart"/>
      <w:r>
        <w:rPr>
          <w:color w:val="000000"/>
        </w:rPr>
        <w:t>Soylandia</w:t>
      </w:r>
      <w:proofErr w:type="spellEnd"/>
      <w:r>
        <w:rPr>
          <w:color w:val="000000"/>
        </w:rPr>
        <w:t xml:space="preserve">,” </w:t>
      </w:r>
      <w:r w:rsidRPr="002413F2">
        <w:rPr>
          <w:i/>
          <w:color w:val="000000"/>
        </w:rPr>
        <w:t xml:space="preserve">The Journal of Peasant Studies </w:t>
      </w:r>
      <w:r>
        <w:rPr>
          <w:color w:val="000000"/>
        </w:rPr>
        <w:t xml:space="preserve">43(2): 442-460. </w:t>
      </w:r>
    </w:p>
    <w:p w14:paraId="50D61503" w14:textId="16F3FFF9" w:rsidR="00675B0D" w:rsidRDefault="00675B0D" w:rsidP="00CC60CF">
      <w:pPr>
        <w:pStyle w:val="NormalWeb"/>
        <w:spacing w:before="0" w:beforeAutospacing="0" w:after="0" w:afterAutospacing="0"/>
        <w:ind w:left="540" w:hanging="520"/>
        <w:jc w:val="both"/>
      </w:pPr>
      <w:r w:rsidRPr="00675B0D">
        <w:rPr>
          <w:lang w:val="pt-BR"/>
        </w:rPr>
        <w:t>Oliveira, Gustavo de L.T</w:t>
      </w:r>
      <w:r>
        <w:rPr>
          <w:lang w:val="pt-BR"/>
        </w:rPr>
        <w:t xml:space="preserve">. 2016. </w:t>
      </w:r>
      <w:r w:rsidRPr="00675B0D">
        <w:t>“The Geopolitics of Brazilian So</w:t>
      </w:r>
      <w:r>
        <w:t xml:space="preserve">ybeans,” </w:t>
      </w:r>
      <w:r w:rsidRPr="00675B0D">
        <w:rPr>
          <w:i/>
        </w:rPr>
        <w:t>The Journal of Peasant Studies</w:t>
      </w:r>
      <w:r>
        <w:t xml:space="preserve"> 43(2): 348-372. </w:t>
      </w:r>
    </w:p>
    <w:p w14:paraId="29AF9EB1" w14:textId="621529E3" w:rsidR="00B80284" w:rsidRPr="00B80284" w:rsidRDefault="00B80284" w:rsidP="00CC60CF">
      <w:pPr>
        <w:pStyle w:val="NormalWeb"/>
        <w:spacing w:before="0" w:beforeAutospacing="0" w:after="0" w:afterAutospacing="0"/>
        <w:ind w:left="540" w:hanging="520"/>
        <w:jc w:val="both"/>
      </w:pPr>
      <w:r w:rsidRPr="00B80284">
        <w:rPr>
          <w:lang w:val="pt-BR"/>
        </w:rPr>
        <w:t>Oliveira, Gustavo de L.T</w:t>
      </w:r>
      <w:r>
        <w:rPr>
          <w:lang w:val="pt-BR"/>
        </w:rPr>
        <w:t xml:space="preserve">. </w:t>
      </w:r>
      <w:proofErr w:type="spellStart"/>
      <w:r>
        <w:rPr>
          <w:lang w:val="pt-BR"/>
        </w:rPr>
        <w:t>and</w:t>
      </w:r>
      <w:proofErr w:type="spellEnd"/>
      <w:r>
        <w:rPr>
          <w:lang w:val="pt-BR"/>
        </w:rPr>
        <w:t xml:space="preserve"> Susanna </w:t>
      </w:r>
      <w:proofErr w:type="spellStart"/>
      <w:r>
        <w:rPr>
          <w:lang w:val="pt-BR"/>
        </w:rPr>
        <w:t>Hecht</w:t>
      </w:r>
      <w:proofErr w:type="spellEnd"/>
      <w:r>
        <w:rPr>
          <w:lang w:val="pt-BR"/>
        </w:rPr>
        <w:t xml:space="preserve">. </w:t>
      </w:r>
      <w:r w:rsidRPr="00B80284">
        <w:t>2016. “Sacred Groves, Sacrifice Zones and Soy Production: Globalization, I</w:t>
      </w:r>
      <w:r>
        <w:t>n</w:t>
      </w:r>
      <w:r w:rsidRPr="00B80284">
        <w:t>tensification and Neo-nature in South America</w:t>
      </w:r>
      <w:r>
        <w:t xml:space="preserve">,” </w:t>
      </w:r>
      <w:r w:rsidRPr="00B80284">
        <w:rPr>
          <w:i/>
        </w:rPr>
        <w:t>The Journal of Peasant Studies</w:t>
      </w:r>
      <w:r>
        <w:t xml:space="preserve"> 43(2): 251-285. </w:t>
      </w:r>
    </w:p>
    <w:p w14:paraId="745D9674" w14:textId="77777777" w:rsidR="004330CB" w:rsidRPr="00CC60CF" w:rsidRDefault="004330CB" w:rsidP="00CC60CF">
      <w:pPr>
        <w:pStyle w:val="NormalWeb"/>
        <w:spacing w:before="0" w:beforeAutospacing="0" w:after="0" w:afterAutospacing="0"/>
        <w:ind w:left="540" w:hanging="520"/>
        <w:jc w:val="both"/>
        <w:rPr>
          <w:lang w:val="pt-BR"/>
        </w:rPr>
      </w:pPr>
      <w:r w:rsidRPr="00CC60CF">
        <w:rPr>
          <w:color w:val="000000"/>
          <w:lang w:val="pt-BR"/>
        </w:rPr>
        <w:t xml:space="preserve">Oliveira, Mauro M. 1999. As Circunstâncias da Criação da Extensão Rural no Brasil,” </w:t>
      </w:r>
      <w:r w:rsidRPr="00CC60CF">
        <w:rPr>
          <w:i/>
          <w:iCs/>
          <w:color w:val="000000"/>
          <w:lang w:val="pt-BR"/>
        </w:rPr>
        <w:t>Cadernos de Ciência &amp; Tecnologia</w:t>
      </w:r>
      <w:r w:rsidRPr="00CC60CF">
        <w:rPr>
          <w:color w:val="000000"/>
          <w:lang w:val="pt-BR"/>
        </w:rPr>
        <w:t xml:space="preserve"> 16(2): 97-134. </w:t>
      </w:r>
    </w:p>
    <w:p w14:paraId="6F1746DE" w14:textId="77777777" w:rsidR="004330CB" w:rsidRPr="00CC60CF" w:rsidRDefault="004330CB" w:rsidP="00CC60CF">
      <w:pPr>
        <w:pStyle w:val="NormalWeb"/>
        <w:spacing w:before="0" w:beforeAutospacing="0" w:after="0" w:afterAutospacing="0"/>
        <w:ind w:left="540" w:hanging="520"/>
        <w:jc w:val="both"/>
        <w:rPr>
          <w:color w:val="000000"/>
        </w:rPr>
      </w:pPr>
      <w:r w:rsidRPr="00CC60CF">
        <w:rPr>
          <w:color w:val="000000"/>
        </w:rPr>
        <w:t xml:space="preserve">Olsson, Tore C. 2017. </w:t>
      </w:r>
      <w:r w:rsidRPr="00CC60CF">
        <w:rPr>
          <w:i/>
          <w:iCs/>
          <w:color w:val="000000"/>
        </w:rPr>
        <w:t>Agrarian Crossings: Reformers and the Ranking of the US and Mexican Countryside</w:t>
      </w:r>
      <w:r w:rsidRPr="00CC60CF">
        <w:rPr>
          <w:color w:val="000000"/>
        </w:rPr>
        <w:t>, Princeton: Princeton University Press. </w:t>
      </w:r>
    </w:p>
    <w:p w14:paraId="71B17815" w14:textId="77777777" w:rsidR="004330CB" w:rsidRPr="00CC60CF" w:rsidRDefault="004330CB" w:rsidP="00CC60CF">
      <w:pPr>
        <w:pStyle w:val="NormalWeb"/>
        <w:spacing w:before="0" w:beforeAutospacing="0" w:after="0" w:afterAutospacing="0"/>
        <w:ind w:left="540" w:hanging="520"/>
        <w:jc w:val="both"/>
      </w:pPr>
      <w:r w:rsidRPr="00CC60CF">
        <w:rPr>
          <w:color w:val="000000"/>
        </w:rPr>
        <w:t xml:space="preserve">Patel, Raj. 2013. The Long Green Revolution, </w:t>
      </w:r>
      <w:r w:rsidRPr="00CC60CF">
        <w:rPr>
          <w:i/>
          <w:iCs/>
          <w:color w:val="000000"/>
        </w:rPr>
        <w:t>Journal of Peasant Studies</w:t>
      </w:r>
      <w:r w:rsidRPr="00CC60CF">
        <w:rPr>
          <w:color w:val="000000"/>
        </w:rPr>
        <w:t xml:space="preserve"> 40(1): 1-63.</w:t>
      </w:r>
    </w:p>
    <w:p w14:paraId="7620C66C" w14:textId="77777777" w:rsidR="004330CB" w:rsidRPr="00CC60CF" w:rsidRDefault="004330CB" w:rsidP="00CC60CF">
      <w:pPr>
        <w:pStyle w:val="NormalWeb"/>
        <w:spacing w:before="0" w:beforeAutospacing="0" w:after="0" w:afterAutospacing="0"/>
        <w:ind w:left="540" w:hanging="520"/>
        <w:jc w:val="both"/>
      </w:pPr>
      <w:proofErr w:type="spellStart"/>
      <w:r w:rsidRPr="00CC60CF">
        <w:rPr>
          <w:color w:val="000000"/>
        </w:rPr>
        <w:t>Pearse</w:t>
      </w:r>
      <w:proofErr w:type="spellEnd"/>
      <w:r w:rsidRPr="00CC60CF">
        <w:rPr>
          <w:color w:val="000000"/>
        </w:rPr>
        <w:t xml:space="preserve">, Andrew. 1980. </w:t>
      </w:r>
      <w:r w:rsidRPr="00CC60CF">
        <w:rPr>
          <w:i/>
          <w:iCs/>
          <w:color w:val="000000"/>
        </w:rPr>
        <w:t>Seeds of Plenty, Seeds of Want: Social and Economic Implications of the Green Revolution</w:t>
      </w:r>
      <w:r w:rsidRPr="00CC60CF">
        <w:rPr>
          <w:color w:val="000000"/>
        </w:rPr>
        <w:t>, New York: Oxford University Press. </w:t>
      </w:r>
    </w:p>
    <w:p w14:paraId="15E661D8" w14:textId="77777777" w:rsidR="004330CB" w:rsidRPr="00CC60CF" w:rsidRDefault="004330CB" w:rsidP="00CC60CF">
      <w:pPr>
        <w:ind w:left="540" w:hanging="520"/>
        <w:rPr>
          <w:rFonts w:ascii="Times New Roman" w:hAnsi="Times New Roman" w:cs="Times New Roman"/>
          <w:lang w:val="pt-BR"/>
        </w:rPr>
      </w:pPr>
      <w:r w:rsidRPr="00CC60CF">
        <w:rPr>
          <w:rFonts w:ascii="Times New Roman" w:hAnsi="Times New Roman" w:cs="Times New Roman"/>
          <w:lang w:val="pt-BR"/>
        </w:rPr>
        <w:t xml:space="preserve">Peixoto, Marcus.  2008. “Extensão Rural no Brasil – Uma Abordagem Histórica da Legislação,” Textos para Discussão 48, Consultoria Legislativa do Senado Federal, Centro de Estudos. </w:t>
      </w:r>
    </w:p>
    <w:p w14:paraId="1ABEC147" w14:textId="77777777" w:rsidR="004330CB" w:rsidRPr="00CC60CF" w:rsidRDefault="004330CB" w:rsidP="00CC60CF">
      <w:pPr>
        <w:ind w:left="540" w:hanging="520"/>
        <w:rPr>
          <w:rFonts w:ascii="Times New Roman" w:hAnsi="Times New Roman" w:cs="Times New Roman"/>
        </w:rPr>
      </w:pPr>
      <w:r w:rsidRPr="00CC60CF">
        <w:rPr>
          <w:rFonts w:ascii="Times New Roman" w:hAnsi="Times New Roman" w:cs="Times New Roman"/>
        </w:rPr>
        <w:t xml:space="preserve">Pereira, Anthony W. 2003. “Brazil’s Agrarian Reform: Democratic Innovation or Oligarchic Exclusion Redux?” </w:t>
      </w:r>
      <w:r w:rsidRPr="00CC60CF">
        <w:rPr>
          <w:rFonts w:ascii="Times New Roman" w:hAnsi="Times New Roman" w:cs="Times New Roman"/>
          <w:i/>
        </w:rPr>
        <w:t>Latin American Politics and Society</w:t>
      </w:r>
      <w:r w:rsidRPr="00CC60CF">
        <w:rPr>
          <w:rFonts w:ascii="Times New Roman" w:hAnsi="Times New Roman" w:cs="Times New Roman"/>
        </w:rPr>
        <w:t xml:space="preserve"> 45(2): 41-65. </w:t>
      </w:r>
    </w:p>
    <w:p w14:paraId="6E35CF1A" w14:textId="77777777" w:rsidR="004330CB" w:rsidRPr="00CC60CF" w:rsidRDefault="004330CB" w:rsidP="00CC60CF">
      <w:pPr>
        <w:pStyle w:val="NormalWeb"/>
        <w:spacing w:before="0" w:beforeAutospacing="0" w:after="0" w:afterAutospacing="0"/>
        <w:ind w:left="540" w:hanging="520"/>
        <w:jc w:val="both"/>
      </w:pPr>
      <w:r w:rsidRPr="00CC60CF">
        <w:rPr>
          <w:color w:val="000000"/>
        </w:rPr>
        <w:t xml:space="preserve">Perkins, John H. 1997. </w:t>
      </w:r>
      <w:r w:rsidRPr="00CC60CF">
        <w:rPr>
          <w:i/>
          <w:iCs/>
          <w:color w:val="000000"/>
        </w:rPr>
        <w:t>Geopolitics and the Green Revolution: Wheat, Genes and the Cold War</w:t>
      </w:r>
      <w:r w:rsidRPr="00CC60CF">
        <w:rPr>
          <w:color w:val="000000"/>
        </w:rPr>
        <w:t>, Oxford: Oxford University Press. </w:t>
      </w:r>
    </w:p>
    <w:p w14:paraId="60ABDC14" w14:textId="77777777" w:rsidR="004330CB" w:rsidRPr="00CC60CF" w:rsidRDefault="004330CB" w:rsidP="00CC60CF">
      <w:pPr>
        <w:pStyle w:val="NormalWeb"/>
        <w:spacing w:before="0" w:beforeAutospacing="0" w:after="0" w:afterAutospacing="0"/>
        <w:ind w:left="540" w:hanging="520"/>
        <w:jc w:val="both"/>
        <w:rPr>
          <w:lang w:val="pt-BR"/>
        </w:rPr>
      </w:pPr>
      <w:r w:rsidRPr="00CC60CF">
        <w:rPr>
          <w:color w:val="000000"/>
          <w:lang w:val="pt-BR"/>
        </w:rPr>
        <w:t>Pinheiro, Camila Fernandes 2017. “A Economia Doméstica como Forma de Controle Sobre a Mulher do Campo: Extensão Rural e Trabalho Feminino no Brasil (1948-1974),” Seminário Internacional Fazendo Gênero, Florianópolis.</w:t>
      </w:r>
    </w:p>
    <w:p w14:paraId="4ACF897A" w14:textId="77777777" w:rsidR="004330CB" w:rsidRPr="00CC60CF" w:rsidRDefault="004330CB" w:rsidP="00CC60CF">
      <w:pPr>
        <w:pStyle w:val="NormalWeb"/>
        <w:spacing w:before="0" w:beforeAutospacing="0" w:after="0" w:afterAutospacing="0"/>
        <w:ind w:left="540" w:hanging="520"/>
        <w:jc w:val="both"/>
        <w:rPr>
          <w:lang w:val="pt-BR"/>
        </w:rPr>
      </w:pPr>
      <w:r w:rsidRPr="00CC60CF">
        <w:rPr>
          <w:color w:val="000000"/>
          <w:lang w:val="pt-BR"/>
        </w:rPr>
        <w:t xml:space="preserve">Pires, Murilo J. de S. </w:t>
      </w:r>
      <w:proofErr w:type="spellStart"/>
      <w:r w:rsidRPr="00CC60CF">
        <w:rPr>
          <w:color w:val="000000"/>
          <w:lang w:val="pt-BR"/>
        </w:rPr>
        <w:t>and</w:t>
      </w:r>
      <w:proofErr w:type="spellEnd"/>
      <w:r w:rsidRPr="00CC60CF">
        <w:rPr>
          <w:color w:val="000000"/>
          <w:lang w:val="pt-BR"/>
        </w:rPr>
        <w:t xml:space="preserve"> P. Ramos. 2009. “O Termo Modernização Conservadora: Sua Origem e Utilização no Brasil,” </w:t>
      </w:r>
      <w:r w:rsidRPr="00CC60CF">
        <w:rPr>
          <w:i/>
          <w:iCs/>
          <w:color w:val="000000"/>
          <w:lang w:val="pt-BR"/>
        </w:rPr>
        <w:t>Revista Econômica do Nordeste</w:t>
      </w:r>
      <w:r w:rsidRPr="00CC60CF">
        <w:rPr>
          <w:color w:val="000000"/>
          <w:lang w:val="pt-BR"/>
        </w:rPr>
        <w:t xml:space="preserve"> 40(3): 411-424. </w:t>
      </w:r>
    </w:p>
    <w:p w14:paraId="655AE81A" w14:textId="75C3F5B6" w:rsidR="0017507C" w:rsidRPr="00CC60CF" w:rsidRDefault="0017507C" w:rsidP="00CC60CF">
      <w:pPr>
        <w:pStyle w:val="NormalWeb"/>
        <w:spacing w:before="0" w:beforeAutospacing="0" w:after="0" w:afterAutospacing="0"/>
        <w:ind w:left="540" w:hanging="520"/>
        <w:jc w:val="both"/>
      </w:pPr>
      <w:r>
        <w:t xml:space="preserve">Radcliffe, Sarah A. and Isabella M. </w:t>
      </w:r>
      <w:proofErr w:type="spellStart"/>
      <w:r>
        <w:t>Radhuber</w:t>
      </w:r>
      <w:proofErr w:type="spellEnd"/>
      <w:r>
        <w:t xml:space="preserve">. 2020. “The Political Geographies of D/decolonization: Variegation and Decolonial Challenges of/in Geography,” Political Geography 78: </w:t>
      </w:r>
    </w:p>
    <w:p w14:paraId="615BCBB1" w14:textId="77777777" w:rsidR="004330CB" w:rsidRPr="00CC60CF" w:rsidRDefault="004330CB" w:rsidP="00CC60CF">
      <w:pPr>
        <w:pStyle w:val="NormalWeb"/>
        <w:spacing w:before="0" w:beforeAutospacing="0" w:after="0" w:afterAutospacing="0"/>
        <w:ind w:left="540" w:hanging="520"/>
        <w:jc w:val="both"/>
      </w:pPr>
      <w:proofErr w:type="spellStart"/>
      <w:r w:rsidRPr="00CC60CF">
        <w:rPr>
          <w:color w:val="000000"/>
          <w:lang w:val="pt-BR"/>
        </w:rPr>
        <w:t>Reifschneider</w:t>
      </w:r>
      <w:proofErr w:type="spellEnd"/>
      <w:r w:rsidRPr="00CC60CF">
        <w:rPr>
          <w:color w:val="000000"/>
          <w:lang w:val="pt-BR"/>
        </w:rPr>
        <w:t xml:space="preserve">, José B., Luciano Lourenço </w:t>
      </w:r>
      <w:proofErr w:type="spellStart"/>
      <w:r w:rsidRPr="00CC60CF">
        <w:rPr>
          <w:color w:val="000000"/>
          <w:lang w:val="pt-BR"/>
        </w:rPr>
        <w:t>Nass</w:t>
      </w:r>
      <w:proofErr w:type="spellEnd"/>
      <w:r w:rsidRPr="00CC60CF">
        <w:rPr>
          <w:color w:val="000000"/>
          <w:lang w:val="pt-BR"/>
        </w:rPr>
        <w:t xml:space="preserve">, Paulo de Camargo Duarte </w:t>
      </w:r>
      <w:proofErr w:type="spellStart"/>
      <w:r w:rsidRPr="00CC60CF">
        <w:rPr>
          <w:color w:val="000000"/>
          <w:lang w:val="pt-BR"/>
        </w:rPr>
        <w:t>and</w:t>
      </w:r>
      <w:proofErr w:type="spellEnd"/>
      <w:r w:rsidRPr="00CC60CF">
        <w:rPr>
          <w:color w:val="000000"/>
          <w:lang w:val="pt-BR"/>
        </w:rPr>
        <w:t xml:space="preserve"> R.M. Ferraz. </w:t>
      </w:r>
      <w:r w:rsidRPr="00CC60CF">
        <w:rPr>
          <w:color w:val="000000"/>
        </w:rPr>
        <w:t xml:space="preserve">2016. </w:t>
      </w:r>
      <w:r w:rsidRPr="00CC60CF">
        <w:rPr>
          <w:i/>
          <w:iCs/>
          <w:color w:val="000000"/>
        </w:rPr>
        <w:t>Agricultural Innovation Marketplace: South-South Cooperation Beyond Theory</w:t>
      </w:r>
      <w:r w:rsidRPr="00CC60CF">
        <w:rPr>
          <w:color w:val="000000"/>
        </w:rPr>
        <w:t xml:space="preserve">, Brasília: </w:t>
      </w:r>
      <w:proofErr w:type="spellStart"/>
      <w:r w:rsidRPr="00CC60CF">
        <w:rPr>
          <w:color w:val="000000"/>
        </w:rPr>
        <w:t>Embrapa</w:t>
      </w:r>
      <w:proofErr w:type="spellEnd"/>
      <w:r w:rsidRPr="00CC60CF">
        <w:rPr>
          <w:color w:val="000000"/>
        </w:rPr>
        <w:t>. </w:t>
      </w:r>
    </w:p>
    <w:p w14:paraId="4FD4017D" w14:textId="77777777" w:rsidR="004330CB" w:rsidRPr="00CC60CF" w:rsidRDefault="004330CB" w:rsidP="00CC60CF">
      <w:pPr>
        <w:pStyle w:val="NormalWeb"/>
        <w:spacing w:before="0" w:beforeAutospacing="0" w:after="0" w:afterAutospacing="0"/>
        <w:ind w:left="540" w:hanging="520"/>
        <w:jc w:val="both"/>
        <w:rPr>
          <w:color w:val="000000"/>
          <w:lang w:val="pt-BR"/>
        </w:rPr>
      </w:pPr>
      <w:proofErr w:type="spellStart"/>
      <w:r w:rsidRPr="00CC60CF">
        <w:rPr>
          <w:color w:val="000000"/>
          <w:lang w:val="pt-BR"/>
        </w:rPr>
        <w:t>Reydon</w:t>
      </w:r>
      <w:proofErr w:type="spellEnd"/>
      <w:r w:rsidRPr="00CC60CF">
        <w:rPr>
          <w:color w:val="000000"/>
          <w:lang w:val="pt-BR"/>
        </w:rPr>
        <w:t xml:space="preserve">, </w:t>
      </w:r>
      <w:proofErr w:type="spellStart"/>
      <w:r w:rsidRPr="00CC60CF">
        <w:rPr>
          <w:color w:val="000000"/>
          <w:lang w:val="pt-BR"/>
        </w:rPr>
        <w:t>Bastiaan</w:t>
      </w:r>
      <w:proofErr w:type="spellEnd"/>
      <w:r w:rsidRPr="00CC60CF">
        <w:rPr>
          <w:color w:val="000000"/>
          <w:lang w:val="pt-BR"/>
        </w:rPr>
        <w:t xml:space="preserve"> P. 1984. “A Política de Crédito Rural e a Subordinação da Agricultura ao Capital, no Brasil, no Período de 1970-75,” Masters </w:t>
      </w:r>
      <w:proofErr w:type="spellStart"/>
      <w:r w:rsidRPr="00CC60CF">
        <w:rPr>
          <w:color w:val="000000"/>
          <w:lang w:val="pt-BR"/>
        </w:rPr>
        <w:t>Thesis</w:t>
      </w:r>
      <w:proofErr w:type="spellEnd"/>
      <w:r w:rsidRPr="00CC60CF">
        <w:rPr>
          <w:color w:val="000000"/>
          <w:lang w:val="pt-BR"/>
        </w:rPr>
        <w:t xml:space="preserve"> in </w:t>
      </w:r>
      <w:proofErr w:type="spellStart"/>
      <w:r w:rsidRPr="00CC60CF">
        <w:rPr>
          <w:color w:val="000000"/>
          <w:lang w:val="pt-BR"/>
        </w:rPr>
        <w:t>Agronomy</w:t>
      </w:r>
      <w:proofErr w:type="spellEnd"/>
      <w:r w:rsidRPr="00CC60CF">
        <w:rPr>
          <w:color w:val="000000"/>
          <w:lang w:val="pt-BR"/>
        </w:rPr>
        <w:t xml:space="preserve">, </w:t>
      </w:r>
      <w:proofErr w:type="spellStart"/>
      <w:r w:rsidRPr="00CC60CF">
        <w:rPr>
          <w:color w:val="000000"/>
          <w:lang w:val="pt-BR"/>
        </w:rPr>
        <w:t>University</w:t>
      </w:r>
      <w:proofErr w:type="spellEnd"/>
      <w:r w:rsidRPr="00CC60CF">
        <w:rPr>
          <w:color w:val="000000"/>
          <w:lang w:val="pt-BR"/>
        </w:rPr>
        <w:t xml:space="preserve"> </w:t>
      </w:r>
      <w:proofErr w:type="spellStart"/>
      <w:r w:rsidRPr="00CC60CF">
        <w:rPr>
          <w:color w:val="000000"/>
          <w:lang w:val="pt-BR"/>
        </w:rPr>
        <w:t>of</w:t>
      </w:r>
      <w:proofErr w:type="spellEnd"/>
      <w:r w:rsidRPr="00CC60CF">
        <w:rPr>
          <w:color w:val="000000"/>
          <w:lang w:val="pt-BR"/>
        </w:rPr>
        <w:t xml:space="preserve"> São Paulo. </w:t>
      </w:r>
    </w:p>
    <w:p w14:paraId="4996A8B0" w14:textId="77777777" w:rsidR="004330CB" w:rsidRPr="00CC60CF" w:rsidRDefault="004330CB" w:rsidP="00CC60CF">
      <w:pPr>
        <w:pStyle w:val="NormalWeb"/>
        <w:spacing w:before="0" w:beforeAutospacing="0" w:after="0" w:afterAutospacing="0"/>
        <w:ind w:left="540" w:hanging="520"/>
        <w:jc w:val="both"/>
        <w:rPr>
          <w:lang w:val="pt-BR"/>
        </w:rPr>
      </w:pPr>
      <w:r w:rsidRPr="00CC60CF">
        <w:rPr>
          <w:color w:val="000000"/>
          <w:lang w:val="pt-BR"/>
        </w:rPr>
        <w:t xml:space="preserve">Ribeiro, José Paulo. 2000. </w:t>
      </w:r>
      <w:r w:rsidRPr="00CC60CF">
        <w:rPr>
          <w:i/>
          <w:iCs/>
          <w:color w:val="000000"/>
          <w:lang w:val="pt-BR"/>
        </w:rPr>
        <w:t>A Saga da Extensão Rural em Minas Gerais</w:t>
      </w:r>
      <w:r w:rsidRPr="00CC60CF">
        <w:rPr>
          <w:color w:val="000000"/>
          <w:lang w:val="pt-BR"/>
        </w:rPr>
        <w:t xml:space="preserve">, São Paulo: </w:t>
      </w:r>
      <w:proofErr w:type="spellStart"/>
      <w:r w:rsidRPr="00CC60CF">
        <w:rPr>
          <w:color w:val="000000"/>
          <w:lang w:val="pt-BR"/>
        </w:rPr>
        <w:t>Annablume</w:t>
      </w:r>
      <w:proofErr w:type="spellEnd"/>
      <w:r w:rsidRPr="00CC60CF">
        <w:rPr>
          <w:color w:val="000000"/>
          <w:lang w:val="pt-BR"/>
        </w:rPr>
        <w:t>. </w:t>
      </w:r>
    </w:p>
    <w:p w14:paraId="6A72B11C" w14:textId="77777777" w:rsidR="004330CB" w:rsidRPr="00CC60CF" w:rsidRDefault="004330CB" w:rsidP="00CC60CF">
      <w:pPr>
        <w:pStyle w:val="NormalWeb"/>
        <w:spacing w:before="0" w:beforeAutospacing="0" w:after="0" w:afterAutospacing="0"/>
        <w:ind w:left="540" w:hanging="520"/>
        <w:jc w:val="both"/>
        <w:rPr>
          <w:lang w:val="pt-BR"/>
        </w:rPr>
      </w:pPr>
      <w:r w:rsidRPr="00CC60CF">
        <w:rPr>
          <w:color w:val="000000"/>
          <w:lang w:val="pt-BR"/>
        </w:rPr>
        <w:t xml:space="preserve">Rodrigues, Cyro M. 1987. “A Pesquisa Agropecuária no Período Pós-Guerra,” </w:t>
      </w:r>
      <w:r w:rsidRPr="00CC60CF">
        <w:rPr>
          <w:i/>
          <w:iCs/>
          <w:color w:val="000000"/>
          <w:lang w:val="pt-BR"/>
        </w:rPr>
        <w:t>Cadernos de Ciência e Tecnologia</w:t>
      </w:r>
      <w:r w:rsidRPr="00CC60CF">
        <w:rPr>
          <w:color w:val="000000"/>
          <w:lang w:val="pt-BR"/>
        </w:rPr>
        <w:t xml:space="preserve"> 4(3): 205-254. </w:t>
      </w:r>
    </w:p>
    <w:p w14:paraId="55643AA1" w14:textId="77777777" w:rsidR="004330CB" w:rsidRPr="00CC60CF" w:rsidRDefault="004330CB" w:rsidP="00CC60CF">
      <w:pPr>
        <w:ind w:left="540" w:hanging="520"/>
        <w:rPr>
          <w:rFonts w:ascii="Times New Roman" w:hAnsi="Times New Roman" w:cs="Times New Roman"/>
        </w:rPr>
      </w:pPr>
      <w:proofErr w:type="spellStart"/>
      <w:r w:rsidRPr="00CC60CF">
        <w:rPr>
          <w:rFonts w:ascii="Times New Roman" w:hAnsi="Times New Roman" w:cs="Times New Roman"/>
        </w:rPr>
        <w:t>Sackley</w:t>
      </w:r>
      <w:proofErr w:type="spellEnd"/>
      <w:r w:rsidRPr="00CC60CF">
        <w:rPr>
          <w:rFonts w:ascii="Times New Roman" w:hAnsi="Times New Roman" w:cs="Times New Roman"/>
        </w:rPr>
        <w:t xml:space="preserve">, Nicole. 2011. “The Village as Cold War Site: Experts, Development, and the History of Rural Reconstruction,” </w:t>
      </w:r>
      <w:r w:rsidRPr="00CC60CF">
        <w:rPr>
          <w:rFonts w:ascii="Times New Roman" w:hAnsi="Times New Roman" w:cs="Times New Roman"/>
          <w:i/>
        </w:rPr>
        <w:t>Journal of Global History</w:t>
      </w:r>
      <w:r w:rsidRPr="00CC60CF">
        <w:rPr>
          <w:rFonts w:ascii="Times New Roman" w:hAnsi="Times New Roman" w:cs="Times New Roman"/>
        </w:rPr>
        <w:t xml:space="preserve"> 6(3): 481-504. </w:t>
      </w:r>
    </w:p>
    <w:p w14:paraId="29F23B18" w14:textId="0B9DCBC5" w:rsidR="004330CB" w:rsidRPr="00CC60CF" w:rsidRDefault="004330CB" w:rsidP="00CC60CF">
      <w:pPr>
        <w:pStyle w:val="NormalWeb"/>
        <w:spacing w:before="0" w:beforeAutospacing="0" w:after="0" w:afterAutospacing="0"/>
        <w:ind w:left="540" w:hanging="520"/>
        <w:jc w:val="both"/>
      </w:pPr>
      <w:r w:rsidRPr="00CC60CF">
        <w:rPr>
          <w:color w:val="000000"/>
        </w:rPr>
        <w:t>Sanders, Joh</w:t>
      </w:r>
      <w:r w:rsidR="00926D9C">
        <w:rPr>
          <w:color w:val="000000"/>
        </w:rPr>
        <w:t>n</w:t>
      </w:r>
      <w:r w:rsidRPr="00CC60CF">
        <w:rPr>
          <w:color w:val="000000"/>
        </w:rPr>
        <w:t xml:space="preserve"> H., Richard L. Meyer, Roger W. Fox and Fernando C. Peres. 1989. “Agricultural University Building: Successes, Problems and Lessons for Other Countries,” </w:t>
      </w:r>
      <w:r w:rsidRPr="00CC60CF">
        <w:rPr>
          <w:i/>
          <w:iCs/>
          <w:color w:val="000000"/>
        </w:rPr>
        <w:t>American Journal of Agricultural Economics</w:t>
      </w:r>
      <w:r w:rsidRPr="00CC60CF">
        <w:rPr>
          <w:color w:val="000000"/>
        </w:rPr>
        <w:t xml:space="preserve"> 71(5): 1206-1210. </w:t>
      </w:r>
    </w:p>
    <w:p w14:paraId="3A9CE8DB" w14:textId="77777777" w:rsidR="004330CB" w:rsidRPr="00CC60CF" w:rsidRDefault="004330CB" w:rsidP="00CC60CF">
      <w:pPr>
        <w:pStyle w:val="NormalWeb"/>
        <w:spacing w:before="0" w:beforeAutospacing="0" w:after="0" w:afterAutospacing="0"/>
        <w:ind w:left="540" w:hanging="520"/>
        <w:jc w:val="both"/>
        <w:rPr>
          <w:lang w:val="pt-BR"/>
        </w:rPr>
      </w:pPr>
      <w:proofErr w:type="spellStart"/>
      <w:r w:rsidRPr="00CC60CF">
        <w:rPr>
          <w:color w:val="000000"/>
          <w:lang w:val="pt-BR"/>
        </w:rPr>
        <w:t>Sarruge</w:t>
      </w:r>
      <w:proofErr w:type="spellEnd"/>
      <w:r w:rsidRPr="00CC60CF">
        <w:rPr>
          <w:color w:val="000000"/>
          <w:lang w:val="pt-BR"/>
        </w:rPr>
        <w:t xml:space="preserve"> Molina, Rodrigo. 2016. “Ditadura, </w:t>
      </w:r>
      <w:proofErr w:type="spellStart"/>
      <w:r w:rsidRPr="00CC60CF">
        <w:rPr>
          <w:color w:val="000000"/>
          <w:lang w:val="pt-BR"/>
        </w:rPr>
        <w:t>Agriculture</w:t>
      </w:r>
      <w:proofErr w:type="spellEnd"/>
      <w:r w:rsidRPr="00CC60CF">
        <w:rPr>
          <w:color w:val="000000"/>
          <w:lang w:val="pt-BR"/>
        </w:rPr>
        <w:t xml:space="preserve"> e Educação: A ESALQ/USP e a Modernização Conservadora do Campo Brasileiro (1964 a 1985),” PhD </w:t>
      </w:r>
      <w:proofErr w:type="spellStart"/>
      <w:r w:rsidRPr="00CC60CF">
        <w:rPr>
          <w:color w:val="000000"/>
          <w:lang w:val="pt-BR"/>
        </w:rPr>
        <w:t>Dissertation</w:t>
      </w:r>
      <w:proofErr w:type="spellEnd"/>
      <w:r w:rsidRPr="00CC60CF">
        <w:rPr>
          <w:color w:val="000000"/>
          <w:lang w:val="pt-BR"/>
        </w:rPr>
        <w:t>, Universidade Estadual de Campinas. </w:t>
      </w:r>
    </w:p>
    <w:p w14:paraId="0FB02131" w14:textId="77777777" w:rsidR="004330CB" w:rsidRPr="00CC60CF" w:rsidRDefault="004330CB" w:rsidP="00CC60CF">
      <w:pPr>
        <w:pStyle w:val="NormalWeb"/>
        <w:spacing w:before="0" w:beforeAutospacing="0" w:after="0" w:afterAutospacing="0"/>
        <w:ind w:left="540" w:hanging="520"/>
        <w:jc w:val="both"/>
      </w:pPr>
      <w:r w:rsidRPr="00CC60CF">
        <w:rPr>
          <w:color w:val="000000"/>
        </w:rPr>
        <w:lastRenderedPageBreak/>
        <w:t xml:space="preserve">Schuh, G. Edward. (with E. Alves). 1970. </w:t>
      </w:r>
      <w:r w:rsidRPr="00CC60CF">
        <w:rPr>
          <w:i/>
          <w:iCs/>
          <w:color w:val="000000"/>
        </w:rPr>
        <w:t>The Agricultural Development of Brazil</w:t>
      </w:r>
      <w:r w:rsidRPr="00CC60CF">
        <w:rPr>
          <w:color w:val="000000"/>
        </w:rPr>
        <w:t>, Westport, CT: Praeger Publishers.  </w:t>
      </w:r>
    </w:p>
    <w:p w14:paraId="005C55F7" w14:textId="77777777" w:rsidR="004330CB" w:rsidRPr="00CC60CF" w:rsidRDefault="004330CB" w:rsidP="00CC60CF">
      <w:pPr>
        <w:ind w:left="540" w:hanging="520"/>
        <w:rPr>
          <w:rFonts w:ascii="Times New Roman" w:hAnsi="Times New Roman" w:cs="Times New Roman"/>
        </w:rPr>
      </w:pPr>
      <w:r w:rsidRPr="00CC60CF">
        <w:rPr>
          <w:rFonts w:ascii="Times New Roman" w:hAnsi="Times New Roman" w:cs="Times New Roman"/>
        </w:rPr>
        <w:t xml:space="preserve">Schultz, Theodore W. 1967. “Education and Research in Rural Development,” in Turk, Kenneth L. and Loy V. Crowder (eds.) </w:t>
      </w:r>
      <w:r w:rsidRPr="00CC60CF">
        <w:rPr>
          <w:rFonts w:ascii="Times New Roman" w:hAnsi="Times New Roman" w:cs="Times New Roman"/>
          <w:i/>
        </w:rPr>
        <w:t>Rural Development in Tropical Latin America</w:t>
      </w:r>
      <w:r w:rsidRPr="00CC60CF">
        <w:rPr>
          <w:rFonts w:ascii="Times New Roman" w:hAnsi="Times New Roman" w:cs="Times New Roman"/>
        </w:rPr>
        <w:t xml:space="preserve">, Ithaca: Cornell University Press. </w:t>
      </w:r>
    </w:p>
    <w:p w14:paraId="1C2FF00D" w14:textId="77777777" w:rsidR="004330CB" w:rsidRPr="00CC60CF" w:rsidRDefault="004330CB" w:rsidP="00CC60CF">
      <w:pPr>
        <w:pStyle w:val="NormalWeb"/>
        <w:spacing w:before="0" w:beforeAutospacing="0" w:after="0" w:afterAutospacing="0"/>
        <w:ind w:left="540" w:hanging="520"/>
        <w:jc w:val="both"/>
      </w:pPr>
      <w:proofErr w:type="spellStart"/>
      <w:r w:rsidRPr="00CC60CF">
        <w:rPr>
          <w:color w:val="000000"/>
        </w:rPr>
        <w:t>Sethi</w:t>
      </w:r>
      <w:proofErr w:type="spellEnd"/>
      <w:r w:rsidRPr="00CC60CF">
        <w:rPr>
          <w:color w:val="000000"/>
        </w:rPr>
        <w:t xml:space="preserve">, </w:t>
      </w:r>
      <w:proofErr w:type="spellStart"/>
      <w:r w:rsidRPr="00CC60CF">
        <w:rPr>
          <w:color w:val="000000"/>
        </w:rPr>
        <w:t>Mampreet</w:t>
      </w:r>
      <w:proofErr w:type="spellEnd"/>
      <w:r w:rsidRPr="00CC60CF">
        <w:rPr>
          <w:color w:val="000000"/>
        </w:rPr>
        <w:t xml:space="preserve"> 2006. “Land Reform in India: Issues and Challenges,” in Rosset, P., R. Patel and M. </w:t>
      </w:r>
      <w:proofErr w:type="spellStart"/>
      <w:r w:rsidRPr="00CC60CF">
        <w:rPr>
          <w:color w:val="000000"/>
        </w:rPr>
        <w:t>Courville</w:t>
      </w:r>
      <w:proofErr w:type="spellEnd"/>
      <w:r w:rsidRPr="00CC60CF">
        <w:rPr>
          <w:color w:val="000000"/>
        </w:rPr>
        <w:t xml:space="preserve"> (eds.) </w:t>
      </w:r>
      <w:r w:rsidRPr="00CC60CF">
        <w:rPr>
          <w:i/>
          <w:iCs/>
          <w:color w:val="000000"/>
        </w:rPr>
        <w:t>Promised Land: Competing Visions of Agrarian Reform</w:t>
      </w:r>
      <w:r w:rsidRPr="00CC60CF">
        <w:rPr>
          <w:color w:val="000000"/>
        </w:rPr>
        <w:t>, Oakland, CA: Food First Books, pp. 73-94. </w:t>
      </w:r>
    </w:p>
    <w:p w14:paraId="0CE71654" w14:textId="77777777" w:rsidR="004330CB" w:rsidRPr="00CC60CF" w:rsidRDefault="004330CB" w:rsidP="00CC60CF">
      <w:pPr>
        <w:pStyle w:val="NormalWeb"/>
        <w:spacing w:before="0" w:beforeAutospacing="0" w:after="0" w:afterAutospacing="0"/>
        <w:ind w:left="540" w:hanging="520"/>
        <w:jc w:val="both"/>
      </w:pPr>
      <w:r w:rsidRPr="00CC60CF">
        <w:rPr>
          <w:color w:val="000000"/>
        </w:rPr>
        <w:t xml:space="preserve">Shiva, Vandana. 2016. </w:t>
      </w:r>
      <w:r w:rsidRPr="00CC60CF">
        <w:rPr>
          <w:i/>
          <w:iCs/>
          <w:color w:val="000000"/>
        </w:rPr>
        <w:t>The Violence of the Green Revolution: Third World Agriculture, Ecology and Politics</w:t>
      </w:r>
      <w:r w:rsidRPr="00CC60CF">
        <w:rPr>
          <w:color w:val="000000"/>
        </w:rPr>
        <w:t>, Lexington: University Press of Kentucky. </w:t>
      </w:r>
    </w:p>
    <w:p w14:paraId="355CB8B2" w14:textId="5721995B" w:rsidR="004330CB" w:rsidRPr="00CC60CF" w:rsidRDefault="004330CB" w:rsidP="009123CC">
      <w:pPr>
        <w:ind w:left="540" w:hanging="520"/>
        <w:rPr>
          <w:rFonts w:ascii="Times New Roman" w:hAnsi="Times New Roman" w:cs="Times New Roman"/>
        </w:rPr>
      </w:pPr>
      <w:r w:rsidRPr="00CC60CF">
        <w:rPr>
          <w:rFonts w:ascii="Times New Roman" w:hAnsi="Times New Roman" w:cs="Times New Roman"/>
        </w:rPr>
        <w:t xml:space="preserve">Soto </w:t>
      </w:r>
      <w:proofErr w:type="spellStart"/>
      <w:r w:rsidRPr="00CC60CF">
        <w:rPr>
          <w:rFonts w:ascii="Times New Roman" w:hAnsi="Times New Roman" w:cs="Times New Roman"/>
        </w:rPr>
        <w:t>Laveaga</w:t>
      </w:r>
      <w:proofErr w:type="spellEnd"/>
      <w:r w:rsidRPr="00CC60CF">
        <w:rPr>
          <w:rFonts w:ascii="Times New Roman" w:hAnsi="Times New Roman" w:cs="Times New Roman"/>
        </w:rPr>
        <w:t xml:space="preserve">, Gabriela. 2018. “Largo </w:t>
      </w:r>
      <w:proofErr w:type="spellStart"/>
      <w:r w:rsidRPr="00CC60CF">
        <w:rPr>
          <w:rFonts w:ascii="Times New Roman" w:hAnsi="Times New Roman" w:cs="Times New Roman"/>
        </w:rPr>
        <w:t>dislocare</w:t>
      </w:r>
      <w:proofErr w:type="spellEnd"/>
      <w:r w:rsidRPr="00CC60CF">
        <w:rPr>
          <w:rFonts w:ascii="Times New Roman" w:hAnsi="Times New Roman" w:cs="Times New Roman"/>
        </w:rPr>
        <w:t xml:space="preserve">: Connecting Microhistories to Remap and </w:t>
      </w:r>
      <w:proofErr w:type="spellStart"/>
      <w:r w:rsidRPr="00CC60CF">
        <w:rPr>
          <w:rFonts w:ascii="Times New Roman" w:hAnsi="Times New Roman" w:cs="Times New Roman"/>
        </w:rPr>
        <w:t>Recenter</w:t>
      </w:r>
      <w:proofErr w:type="spellEnd"/>
      <w:r w:rsidRPr="00CC60CF">
        <w:rPr>
          <w:rFonts w:ascii="Times New Roman" w:hAnsi="Times New Roman" w:cs="Times New Roman"/>
        </w:rPr>
        <w:t xml:space="preserve"> Histories of Science,” </w:t>
      </w:r>
      <w:r w:rsidRPr="00CC60CF">
        <w:rPr>
          <w:rFonts w:ascii="Times New Roman" w:hAnsi="Times New Roman" w:cs="Times New Roman"/>
          <w:i/>
        </w:rPr>
        <w:t>History and Technology</w:t>
      </w:r>
      <w:r w:rsidRPr="00CC60CF">
        <w:rPr>
          <w:rFonts w:ascii="Times New Roman" w:hAnsi="Times New Roman" w:cs="Times New Roman"/>
        </w:rPr>
        <w:t xml:space="preserve"> 34(1): 21-30. </w:t>
      </w:r>
    </w:p>
    <w:p w14:paraId="780D2F43" w14:textId="77777777" w:rsidR="004330CB" w:rsidRPr="00CC60CF" w:rsidRDefault="004330CB" w:rsidP="00CC60CF">
      <w:pPr>
        <w:pStyle w:val="NormalWeb"/>
        <w:spacing w:before="0" w:beforeAutospacing="0" w:after="0" w:afterAutospacing="0"/>
        <w:ind w:left="540" w:hanging="520"/>
        <w:jc w:val="both"/>
        <w:rPr>
          <w:lang w:val="pt-BR"/>
        </w:rPr>
      </w:pPr>
      <w:r w:rsidRPr="00CC60CF">
        <w:rPr>
          <w:color w:val="000000"/>
          <w:lang w:val="pt-BR"/>
        </w:rPr>
        <w:t xml:space="preserve">Souza, Solange B, Marcelo L. R. de Oliveira </w:t>
      </w:r>
      <w:proofErr w:type="spellStart"/>
      <w:r w:rsidRPr="00CC60CF">
        <w:rPr>
          <w:color w:val="000000"/>
          <w:lang w:val="pt-BR"/>
        </w:rPr>
        <w:t>and</w:t>
      </w:r>
      <w:proofErr w:type="spellEnd"/>
      <w:r w:rsidRPr="00CC60CF">
        <w:rPr>
          <w:color w:val="000000"/>
          <w:lang w:val="pt-BR"/>
        </w:rPr>
        <w:t xml:space="preserve"> France M.G. Coelho. 2016. “A Atuação dos Clubes 4-S em Minas Gerais e a Ideia de Juventude Rural na EMATER/MG,” </w:t>
      </w:r>
      <w:r w:rsidRPr="00CC60CF">
        <w:rPr>
          <w:i/>
          <w:iCs/>
          <w:color w:val="000000"/>
          <w:lang w:val="pt-BR"/>
        </w:rPr>
        <w:t>HOLOS</w:t>
      </w:r>
      <w:r w:rsidRPr="00CC60CF">
        <w:rPr>
          <w:color w:val="000000"/>
          <w:lang w:val="pt-BR"/>
        </w:rPr>
        <w:t xml:space="preserve"> 1: 142-152. </w:t>
      </w:r>
    </w:p>
    <w:p w14:paraId="65298216" w14:textId="3AEEAD6C" w:rsidR="004330CB" w:rsidRDefault="004330CB" w:rsidP="00CC60CF">
      <w:pPr>
        <w:pStyle w:val="NormalWeb"/>
        <w:spacing w:before="0" w:beforeAutospacing="0" w:after="0" w:afterAutospacing="0"/>
        <w:ind w:left="540" w:hanging="520"/>
        <w:jc w:val="both"/>
        <w:rPr>
          <w:color w:val="000000"/>
          <w:lang w:val="pt-BR"/>
        </w:rPr>
      </w:pPr>
      <w:proofErr w:type="spellStart"/>
      <w:r w:rsidRPr="00CC60CF">
        <w:rPr>
          <w:color w:val="000000"/>
          <w:lang w:val="pt-BR"/>
        </w:rPr>
        <w:t>Spier</w:t>
      </w:r>
      <w:proofErr w:type="spellEnd"/>
      <w:r w:rsidRPr="00CC60CF">
        <w:rPr>
          <w:color w:val="000000"/>
          <w:lang w:val="pt-BR"/>
        </w:rPr>
        <w:t xml:space="preserve">, Gilberto 2012. “Territorialidades da Modernização da Agricultura em Vicente Dutra-RS entre os Anos de 1960 e 1980,” </w:t>
      </w:r>
      <w:r w:rsidRPr="00CC60CF">
        <w:rPr>
          <w:i/>
          <w:iCs/>
          <w:color w:val="000000"/>
          <w:lang w:val="pt-BR"/>
        </w:rPr>
        <w:t xml:space="preserve">Revista </w:t>
      </w:r>
      <w:proofErr w:type="spellStart"/>
      <w:r w:rsidRPr="00CC60CF">
        <w:rPr>
          <w:i/>
          <w:iCs/>
          <w:color w:val="000000"/>
          <w:lang w:val="pt-BR"/>
        </w:rPr>
        <w:t>IDeAS</w:t>
      </w:r>
      <w:proofErr w:type="spellEnd"/>
      <w:r w:rsidRPr="00CC60CF">
        <w:rPr>
          <w:color w:val="000000"/>
          <w:lang w:val="pt-BR"/>
        </w:rPr>
        <w:t xml:space="preserve"> 5(2): 221-240. </w:t>
      </w:r>
    </w:p>
    <w:p w14:paraId="717FD6AE" w14:textId="02243D7E" w:rsidR="00EF3927" w:rsidRPr="00EF3927" w:rsidRDefault="00EF3927" w:rsidP="00CC60CF">
      <w:pPr>
        <w:pStyle w:val="NormalWeb"/>
        <w:spacing w:before="0" w:beforeAutospacing="0" w:after="0" w:afterAutospacing="0"/>
        <w:ind w:left="540" w:hanging="520"/>
        <w:jc w:val="both"/>
        <w:rPr>
          <w:lang w:val="pt-BR"/>
        </w:rPr>
      </w:pPr>
      <w:proofErr w:type="spellStart"/>
      <w:r w:rsidRPr="00A13E3F">
        <w:rPr>
          <w:lang w:val="pt-BR"/>
        </w:rPr>
        <w:t>Stal</w:t>
      </w:r>
      <w:proofErr w:type="spellEnd"/>
      <w:r w:rsidRPr="00A13E3F">
        <w:rPr>
          <w:lang w:val="pt-BR"/>
        </w:rPr>
        <w:t xml:space="preserve">, Eva. 1993. </w:t>
      </w:r>
      <w:r w:rsidRPr="00EF3927">
        <w:rPr>
          <w:lang w:val="pt-BR"/>
        </w:rPr>
        <w:t>“Estratégia Tecnológica na Empresa: O C</w:t>
      </w:r>
      <w:r>
        <w:rPr>
          <w:lang w:val="pt-BR"/>
        </w:rPr>
        <w:t xml:space="preserve">aso Agroceres,” </w:t>
      </w:r>
      <w:r w:rsidRPr="00EF3927">
        <w:rPr>
          <w:i/>
          <w:lang w:val="pt-BR"/>
        </w:rPr>
        <w:t xml:space="preserve">RAUSP Management </w:t>
      </w:r>
      <w:proofErr w:type="spellStart"/>
      <w:r w:rsidRPr="00EF3927">
        <w:rPr>
          <w:i/>
          <w:lang w:val="pt-BR"/>
        </w:rPr>
        <w:t>Journal</w:t>
      </w:r>
      <w:proofErr w:type="spellEnd"/>
      <w:r>
        <w:rPr>
          <w:lang w:val="pt-BR"/>
        </w:rPr>
        <w:t xml:space="preserve"> 28(1): 102-109. </w:t>
      </w:r>
    </w:p>
    <w:p w14:paraId="2A583F40" w14:textId="5DB2BF54" w:rsidR="004330CB" w:rsidRPr="00CC60CF" w:rsidRDefault="004330CB" w:rsidP="00CC60CF">
      <w:pPr>
        <w:pStyle w:val="NormalWeb"/>
        <w:spacing w:before="0" w:beforeAutospacing="0" w:after="0" w:afterAutospacing="0"/>
        <w:ind w:left="540" w:hanging="520"/>
        <w:jc w:val="both"/>
        <w:rPr>
          <w:color w:val="000000"/>
        </w:rPr>
      </w:pPr>
      <w:proofErr w:type="spellStart"/>
      <w:r w:rsidRPr="00CC60CF">
        <w:rPr>
          <w:color w:val="000000"/>
        </w:rPr>
        <w:t>Stolcke</w:t>
      </w:r>
      <w:proofErr w:type="spellEnd"/>
      <w:r w:rsidRPr="00CC60CF">
        <w:rPr>
          <w:color w:val="000000"/>
        </w:rPr>
        <w:t xml:space="preserve">, Verena. and Michael Hall. 1983. “The Introduction of Free </w:t>
      </w:r>
      <w:proofErr w:type="spellStart"/>
      <w:r w:rsidRPr="00CC60CF">
        <w:rPr>
          <w:color w:val="000000"/>
        </w:rPr>
        <w:t>Labour</w:t>
      </w:r>
      <w:proofErr w:type="spellEnd"/>
      <w:r w:rsidRPr="00CC60CF">
        <w:rPr>
          <w:color w:val="000000"/>
        </w:rPr>
        <w:t xml:space="preserve"> on São Paulo Coffee Plantations,” </w:t>
      </w:r>
      <w:r w:rsidRPr="00CC60CF">
        <w:rPr>
          <w:i/>
          <w:iCs/>
          <w:color w:val="000000"/>
        </w:rPr>
        <w:t>Journal of Peasant Studies</w:t>
      </w:r>
      <w:r w:rsidRPr="00CC60CF">
        <w:rPr>
          <w:color w:val="000000"/>
        </w:rPr>
        <w:t xml:space="preserve"> 10(2-3): 170-200. </w:t>
      </w:r>
    </w:p>
    <w:p w14:paraId="1DB9A8C2" w14:textId="561F3FCD" w:rsidR="00E0047B" w:rsidRPr="00CC60CF" w:rsidRDefault="00E0047B" w:rsidP="00CC60CF">
      <w:pPr>
        <w:pStyle w:val="NormalWeb"/>
        <w:spacing w:before="0" w:beforeAutospacing="0" w:after="0" w:afterAutospacing="0"/>
        <w:ind w:left="540" w:hanging="520"/>
        <w:jc w:val="both"/>
      </w:pPr>
      <w:r w:rsidRPr="00CC60CF">
        <w:rPr>
          <w:color w:val="000000"/>
        </w:rPr>
        <w:t>USAID. 1978. “Final Report: USAID/EMBRAPA Agricultural Research Project, AID Loan 512-L-077. USAID Development Experience Clearinghouse (accessed April 3</w:t>
      </w:r>
      <w:r w:rsidRPr="00CC60CF">
        <w:rPr>
          <w:color w:val="000000"/>
          <w:vertAlign w:val="superscript"/>
        </w:rPr>
        <w:t>rd</w:t>
      </w:r>
      <w:r w:rsidRPr="00CC60CF">
        <w:rPr>
          <w:color w:val="000000"/>
        </w:rPr>
        <w:t>, 2018). </w:t>
      </w:r>
    </w:p>
    <w:p w14:paraId="768BEB79" w14:textId="77777777" w:rsidR="00E0047B" w:rsidRPr="00CC60CF" w:rsidRDefault="00E0047B" w:rsidP="00CC60CF">
      <w:pPr>
        <w:pStyle w:val="NormalWeb"/>
        <w:spacing w:before="0" w:beforeAutospacing="0" w:after="0" w:afterAutospacing="0"/>
        <w:ind w:left="540" w:hanging="520"/>
        <w:jc w:val="both"/>
      </w:pPr>
      <w:r w:rsidRPr="00CC60CF">
        <w:rPr>
          <w:color w:val="000000"/>
        </w:rPr>
        <w:t>USAID. 1982. “Administrator’s International Development Leaders Forum, Norman E. Borlaug,” USAID Document Clearinghouse, accessed October 26</w:t>
      </w:r>
      <w:r w:rsidRPr="00CC60CF">
        <w:rPr>
          <w:color w:val="000000"/>
          <w:vertAlign w:val="superscript"/>
        </w:rPr>
        <w:t>th</w:t>
      </w:r>
      <w:r w:rsidRPr="00CC60CF">
        <w:rPr>
          <w:color w:val="000000"/>
        </w:rPr>
        <w:t>, 2020. </w:t>
      </w:r>
    </w:p>
    <w:p w14:paraId="7462F627" w14:textId="77777777" w:rsidR="00E0047B" w:rsidRPr="00CC60CF" w:rsidRDefault="00E0047B" w:rsidP="00CC60CF">
      <w:pPr>
        <w:pStyle w:val="NormalWeb"/>
        <w:spacing w:before="0" w:beforeAutospacing="0" w:after="0" w:afterAutospacing="0"/>
        <w:ind w:left="540" w:hanging="520"/>
        <w:jc w:val="both"/>
      </w:pPr>
      <w:r w:rsidRPr="00CC60CF">
        <w:rPr>
          <w:color w:val="000000"/>
        </w:rPr>
        <w:t xml:space="preserve">U.S. Department of State. 1949. </w:t>
      </w:r>
      <w:r w:rsidRPr="00CC60CF">
        <w:rPr>
          <w:i/>
          <w:iCs/>
          <w:color w:val="000000"/>
        </w:rPr>
        <w:t>Report of the Joint Brazil-United State Technical Commission</w:t>
      </w:r>
      <w:r w:rsidRPr="00CC60CF">
        <w:rPr>
          <w:color w:val="000000"/>
        </w:rPr>
        <w:t>, Rio de Janeiro, February 8</w:t>
      </w:r>
      <w:r w:rsidRPr="00CC60CF">
        <w:rPr>
          <w:color w:val="000000"/>
          <w:vertAlign w:val="superscript"/>
        </w:rPr>
        <w:t>th</w:t>
      </w:r>
      <w:r w:rsidRPr="00CC60CF">
        <w:rPr>
          <w:color w:val="000000"/>
        </w:rPr>
        <w:t>, 1949, Washington DC: Division of Publications, Office of Public Affairs. </w:t>
      </w:r>
    </w:p>
    <w:p w14:paraId="138A32ED" w14:textId="3B1775B5" w:rsidR="00E0047B" w:rsidRDefault="00E0047B" w:rsidP="00CC60CF">
      <w:pPr>
        <w:pStyle w:val="NormalWeb"/>
        <w:spacing w:before="0" w:beforeAutospacing="0" w:after="0" w:afterAutospacing="0"/>
        <w:ind w:left="540" w:hanging="520"/>
        <w:jc w:val="both"/>
        <w:rPr>
          <w:color w:val="000000"/>
        </w:rPr>
      </w:pPr>
      <w:r w:rsidRPr="00CC60CF">
        <w:rPr>
          <w:color w:val="000000"/>
        </w:rPr>
        <w:t xml:space="preserve">U.S. Department of State. 1953. </w:t>
      </w:r>
      <w:r w:rsidRPr="00CC60CF">
        <w:rPr>
          <w:i/>
          <w:iCs/>
          <w:color w:val="000000"/>
        </w:rPr>
        <w:t>The Development of Brazil: Report of the Joint Brazil-United States Economic Development Commission</w:t>
      </w:r>
      <w:r w:rsidRPr="00CC60CF">
        <w:rPr>
          <w:color w:val="000000"/>
        </w:rPr>
        <w:t>, Washington DC, U.S. Department of State, Institute of Inter-American Affairs. </w:t>
      </w:r>
    </w:p>
    <w:p w14:paraId="0E0B714E" w14:textId="66D886C2" w:rsidR="00F43B5E" w:rsidRPr="00CC60CF" w:rsidRDefault="00F43B5E" w:rsidP="00CC60CF">
      <w:pPr>
        <w:pStyle w:val="NormalWeb"/>
        <w:spacing w:before="0" w:beforeAutospacing="0" w:after="0" w:afterAutospacing="0"/>
        <w:ind w:left="540" w:hanging="520"/>
        <w:jc w:val="both"/>
        <w:rPr>
          <w:color w:val="000000"/>
        </w:rPr>
      </w:pPr>
      <w:r>
        <w:rPr>
          <w:color w:val="000000"/>
        </w:rPr>
        <w:t xml:space="preserve">Wolford, Wendy. 2016. “The Casa and the Causa: Institutional Histories and Cultural Politics in Brazilian Land Reform,” </w:t>
      </w:r>
      <w:r w:rsidRPr="00F43B5E">
        <w:rPr>
          <w:i/>
          <w:color w:val="000000"/>
        </w:rPr>
        <w:t>Latin American Research Review</w:t>
      </w:r>
      <w:r>
        <w:rPr>
          <w:color w:val="000000"/>
        </w:rPr>
        <w:t xml:space="preserve"> 51(4): 24-42. </w:t>
      </w:r>
    </w:p>
    <w:p w14:paraId="4E3E0D0A" w14:textId="77777777" w:rsidR="00E0047B" w:rsidRPr="00CC60CF" w:rsidRDefault="00E0047B" w:rsidP="00CC60CF">
      <w:pPr>
        <w:pStyle w:val="NormalWeb"/>
        <w:spacing w:before="0" w:beforeAutospacing="0" w:after="0" w:afterAutospacing="0"/>
        <w:ind w:left="540" w:hanging="520"/>
        <w:jc w:val="both"/>
      </w:pPr>
      <w:proofErr w:type="spellStart"/>
      <w:r w:rsidRPr="00CC60CF">
        <w:rPr>
          <w:color w:val="000000"/>
        </w:rPr>
        <w:t>Yapa</w:t>
      </w:r>
      <w:proofErr w:type="spellEnd"/>
      <w:r w:rsidRPr="00CC60CF">
        <w:rPr>
          <w:color w:val="000000"/>
        </w:rPr>
        <w:t xml:space="preserve">, Lakshman S. 1977. “The Green Revolution: A Diffusion Model,” </w:t>
      </w:r>
      <w:r w:rsidRPr="00CC60CF">
        <w:rPr>
          <w:i/>
          <w:iCs/>
          <w:color w:val="000000"/>
        </w:rPr>
        <w:t xml:space="preserve">Annals of the Association of American Geographers </w:t>
      </w:r>
      <w:r w:rsidRPr="00CC60CF">
        <w:rPr>
          <w:color w:val="000000"/>
        </w:rPr>
        <w:t>67(3): 350-359. </w:t>
      </w:r>
    </w:p>
    <w:p w14:paraId="16A5E590" w14:textId="77777777" w:rsidR="00E0047B" w:rsidRPr="00E0047B" w:rsidRDefault="00E0047B" w:rsidP="00E0047B">
      <w:pPr>
        <w:pStyle w:val="NormalWeb"/>
        <w:spacing w:before="0" w:beforeAutospacing="0" w:after="0" w:afterAutospacing="0" w:line="480" w:lineRule="auto"/>
        <w:ind w:left="540" w:hanging="540"/>
        <w:jc w:val="both"/>
      </w:pPr>
    </w:p>
    <w:p w14:paraId="39203A6F" w14:textId="77777777" w:rsidR="004330CB" w:rsidRPr="00E0047B" w:rsidRDefault="004330CB" w:rsidP="004330CB">
      <w:pPr>
        <w:pStyle w:val="NormalWeb"/>
        <w:spacing w:before="0" w:beforeAutospacing="0" w:after="0" w:afterAutospacing="0" w:line="480" w:lineRule="auto"/>
        <w:ind w:left="540" w:hanging="520"/>
        <w:jc w:val="both"/>
      </w:pPr>
    </w:p>
    <w:p w14:paraId="2D7C502A" w14:textId="77777777" w:rsidR="00643812" w:rsidRPr="00E0047B" w:rsidRDefault="00643812" w:rsidP="00643812">
      <w:pPr>
        <w:pStyle w:val="NormalWeb"/>
        <w:spacing w:before="0" w:beforeAutospacing="0" w:after="0" w:afterAutospacing="0" w:line="480" w:lineRule="auto"/>
        <w:ind w:left="540" w:hanging="540"/>
        <w:jc w:val="both"/>
      </w:pPr>
    </w:p>
    <w:p w14:paraId="5B899722" w14:textId="77777777" w:rsidR="00ED2F61" w:rsidRPr="00E0047B" w:rsidRDefault="00ED2F61">
      <w:pPr>
        <w:rPr>
          <w:rFonts w:ascii="Times New Roman" w:hAnsi="Times New Roman" w:cs="Times New Roman"/>
        </w:rPr>
      </w:pPr>
    </w:p>
    <w:p w14:paraId="1557F433" w14:textId="6A40133B" w:rsidR="006F191F" w:rsidRPr="00E0047B" w:rsidRDefault="006F191F">
      <w:pPr>
        <w:rPr>
          <w:rFonts w:ascii="Times New Roman" w:hAnsi="Times New Roman" w:cs="Times New Roman"/>
        </w:rPr>
      </w:pPr>
    </w:p>
    <w:sectPr w:rsidR="006F191F" w:rsidRPr="00E0047B" w:rsidSect="00F8152D">
      <w:headerReference w:type="default" r:id="rId10"/>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716C9" w16cex:dateUtc="2020-10-18T23:32:00Z"/>
  <w16cex:commentExtensible w16cex:durableId="2338723B" w16cex:dateUtc="2020-10-20T00:14:00Z"/>
  <w16cex:commentExtensible w16cex:durableId="233872EE" w16cex:dateUtc="2020-10-20T00:17:00Z"/>
  <w16cex:commentExtensible w16cex:durableId="2338741A" w16cex:dateUtc="2020-10-20T00:22:00Z"/>
  <w16cex:commentExtensible w16cex:durableId="233877F2" w16cex:dateUtc="2020-10-20T00:39:00Z"/>
  <w16cex:commentExtensible w16cex:durableId="233726E0" w16cex:dateUtc="2020-10-19T00:41:00Z"/>
  <w16cex:commentExtensible w16cex:durableId="23373096" w16cex:dateUtc="2020-10-19T01:22:00Z"/>
  <w16cex:commentExtensible w16cex:durableId="23387F8B" w16cex:dateUtc="2020-10-20T01:11:00Z"/>
  <w16cex:commentExtensible w16cex:durableId="23383B77" w16cex:dateUtc="2020-10-19T20:21:00Z"/>
  <w16cex:commentExtensible w16cex:durableId="23383E83" w16cex:dateUtc="2020-10-19T20:34:00Z"/>
  <w16cex:commentExtensible w16cex:durableId="2338876F" w16cex:dateUtc="2020-10-20T01:45:00Z"/>
  <w16cex:commentExtensible w16cex:durableId="23388836" w16cex:dateUtc="2020-10-20T01:48:00Z"/>
  <w16cex:commentExtensible w16cex:durableId="233869A1" w16cex:dateUtc="2020-10-19T23:38:00Z"/>
  <w16cex:commentExtensible w16cex:durableId="23387083" w16cex:dateUtc="2020-10-20T00:07:00Z"/>
  <w16cex:commentExtensible w16cex:durableId="23386CF7" w16cex:dateUtc="2020-10-19T23:5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17C12A" w14:textId="77777777" w:rsidR="00395404" w:rsidRDefault="00395404" w:rsidP="00AF028A">
      <w:r>
        <w:separator/>
      </w:r>
    </w:p>
  </w:endnote>
  <w:endnote w:type="continuationSeparator" w:id="0">
    <w:p w14:paraId="14737B20" w14:textId="77777777" w:rsidR="00395404" w:rsidRDefault="00395404" w:rsidP="00AF0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25D64E" w14:textId="77777777" w:rsidR="00395404" w:rsidRDefault="00395404" w:rsidP="00AF028A">
      <w:r>
        <w:separator/>
      </w:r>
    </w:p>
  </w:footnote>
  <w:footnote w:type="continuationSeparator" w:id="0">
    <w:p w14:paraId="0B51EAD5" w14:textId="77777777" w:rsidR="00395404" w:rsidRDefault="00395404" w:rsidP="00AF028A">
      <w:r>
        <w:continuationSeparator/>
      </w:r>
    </w:p>
  </w:footnote>
  <w:footnote w:id="1">
    <w:p w14:paraId="20D1C3C9" w14:textId="77777777" w:rsidR="004A33CF" w:rsidRPr="002A3952" w:rsidRDefault="004A33CF" w:rsidP="004A33CF">
      <w:pPr>
        <w:pStyle w:val="FootnoteText"/>
        <w:rPr>
          <w:rFonts w:ascii="Times New Roman" w:hAnsi="Times New Roman" w:cs="Times New Roman"/>
          <w:sz w:val="18"/>
          <w:szCs w:val="18"/>
        </w:rPr>
      </w:pPr>
      <w:r w:rsidRPr="002A3952">
        <w:rPr>
          <w:rStyle w:val="FootnoteReference"/>
          <w:rFonts w:ascii="Times New Roman" w:hAnsi="Times New Roman" w:cs="Times New Roman"/>
          <w:sz w:val="18"/>
          <w:szCs w:val="18"/>
        </w:rPr>
        <w:footnoteRef/>
      </w:r>
      <w:r w:rsidRPr="002A3952">
        <w:rPr>
          <w:rFonts w:ascii="Times New Roman" w:hAnsi="Times New Roman" w:cs="Times New Roman"/>
          <w:sz w:val="18"/>
          <w:szCs w:val="18"/>
        </w:rPr>
        <w:t xml:space="preserve"> Silvio </w:t>
      </w:r>
      <w:proofErr w:type="spellStart"/>
      <w:r w:rsidRPr="002A3952">
        <w:rPr>
          <w:rFonts w:ascii="Times New Roman" w:hAnsi="Times New Roman" w:cs="Times New Roman"/>
          <w:sz w:val="18"/>
          <w:szCs w:val="18"/>
        </w:rPr>
        <w:t>Crestana’s</w:t>
      </w:r>
      <w:proofErr w:type="spellEnd"/>
      <w:r w:rsidRPr="002A3952">
        <w:rPr>
          <w:rFonts w:ascii="Times New Roman" w:hAnsi="Times New Roman" w:cs="Times New Roman"/>
          <w:sz w:val="18"/>
          <w:szCs w:val="18"/>
        </w:rPr>
        <w:t xml:space="preserve"> full speech and presentation can be found at: </w:t>
      </w:r>
      <w:hyperlink r:id="rId1" w:history="1">
        <w:r w:rsidRPr="002A3952">
          <w:rPr>
            <w:rStyle w:val="Hyperlink"/>
            <w:rFonts w:ascii="Times New Roman" w:hAnsi="Times New Roman" w:cs="Times New Roman"/>
            <w:sz w:val="18"/>
            <w:szCs w:val="18"/>
          </w:rPr>
          <w:t>https://www.worldfoodprize.org/en/borlaug_dialogue/previous_years/2006_borlaug_dialogue/2006_transcripts_by_agenda/</w:t>
        </w:r>
      </w:hyperlink>
      <w:r w:rsidRPr="002A3952">
        <w:rPr>
          <w:rFonts w:ascii="Times New Roman" w:hAnsi="Times New Roman" w:cs="Times New Roman"/>
          <w:sz w:val="18"/>
          <w:szCs w:val="18"/>
        </w:rPr>
        <w:t xml:space="preserve"> </w:t>
      </w:r>
    </w:p>
  </w:footnote>
  <w:footnote w:id="2">
    <w:p w14:paraId="2EDE9437" w14:textId="5948632B" w:rsidR="00FB523F" w:rsidRPr="002E09E8" w:rsidRDefault="00FB523F" w:rsidP="00AF028A">
      <w:pPr>
        <w:pStyle w:val="FootnoteText"/>
        <w:rPr>
          <w:rFonts w:ascii="Times New Roman" w:hAnsi="Times New Roman" w:cs="Times New Roman"/>
          <w:sz w:val="20"/>
          <w:szCs w:val="20"/>
        </w:rPr>
      </w:pPr>
      <w:r w:rsidRPr="002E09E8">
        <w:rPr>
          <w:rStyle w:val="FootnoteReference"/>
          <w:rFonts w:ascii="Times New Roman" w:hAnsi="Times New Roman" w:cs="Times New Roman"/>
          <w:sz w:val="20"/>
          <w:szCs w:val="20"/>
        </w:rPr>
        <w:footnoteRef/>
      </w:r>
      <w:r w:rsidRPr="002E09E8">
        <w:rPr>
          <w:rFonts w:ascii="Times New Roman" w:hAnsi="Times New Roman" w:cs="Times New Roman"/>
          <w:sz w:val="20"/>
          <w:szCs w:val="20"/>
        </w:rPr>
        <w:t xml:space="preserve"> </w:t>
      </w:r>
      <w:proofErr w:type="spellStart"/>
      <w:r w:rsidRPr="002E09E8">
        <w:rPr>
          <w:rFonts w:ascii="Times New Roman" w:hAnsi="Times New Roman" w:cs="Times New Roman"/>
          <w:sz w:val="20"/>
          <w:szCs w:val="20"/>
        </w:rPr>
        <w:t>Embrapa’s</w:t>
      </w:r>
      <w:proofErr w:type="spellEnd"/>
      <w:r w:rsidRPr="002E09E8">
        <w:rPr>
          <w:rFonts w:ascii="Times New Roman" w:hAnsi="Times New Roman" w:cs="Times New Roman"/>
          <w:sz w:val="20"/>
          <w:szCs w:val="20"/>
        </w:rPr>
        <w:t xml:space="preserve"> international laboratories began to expand into developing countries in the early 2000s</w:t>
      </w:r>
      <w:r>
        <w:rPr>
          <w:rFonts w:ascii="Times New Roman" w:hAnsi="Times New Roman" w:cs="Times New Roman"/>
          <w:sz w:val="20"/>
          <w:szCs w:val="20"/>
        </w:rPr>
        <w:t>,</w:t>
      </w:r>
      <w:r w:rsidRPr="002E09E8">
        <w:rPr>
          <w:rFonts w:ascii="Times New Roman" w:hAnsi="Times New Roman" w:cs="Times New Roman"/>
          <w:sz w:val="20"/>
          <w:szCs w:val="20"/>
        </w:rPr>
        <w:t xml:space="preserve"> but</w:t>
      </w:r>
      <w:r>
        <w:rPr>
          <w:rFonts w:ascii="Times New Roman" w:hAnsi="Times New Roman" w:cs="Times New Roman"/>
          <w:sz w:val="20"/>
          <w:szCs w:val="20"/>
        </w:rPr>
        <w:t xml:space="preserve"> they</w:t>
      </w:r>
      <w:r w:rsidRPr="002E09E8">
        <w:rPr>
          <w:rFonts w:ascii="Times New Roman" w:hAnsi="Times New Roman" w:cs="Times New Roman"/>
          <w:sz w:val="20"/>
          <w:szCs w:val="20"/>
        </w:rPr>
        <w:t xml:space="preserve"> really exploded around 2010 with a focus on</w:t>
      </w:r>
      <w:r w:rsidR="00982504">
        <w:rPr>
          <w:rFonts w:ascii="Times New Roman" w:hAnsi="Times New Roman" w:cs="Times New Roman"/>
          <w:sz w:val="20"/>
          <w:szCs w:val="20"/>
        </w:rPr>
        <w:t xml:space="preserve"> activities in</w:t>
      </w:r>
      <w:r w:rsidRPr="002E09E8">
        <w:rPr>
          <w:rFonts w:ascii="Times New Roman" w:hAnsi="Times New Roman" w:cs="Times New Roman"/>
          <w:sz w:val="20"/>
          <w:szCs w:val="20"/>
        </w:rPr>
        <w:t xml:space="preserve"> Sub-Saharan Africa</w:t>
      </w:r>
      <w:r w:rsidR="00982504">
        <w:rPr>
          <w:rFonts w:ascii="Times New Roman" w:hAnsi="Times New Roman" w:cs="Times New Roman"/>
          <w:sz w:val="20"/>
          <w:szCs w:val="20"/>
        </w:rPr>
        <w:t xml:space="preserve"> (Cabral et al., 2013)</w:t>
      </w:r>
      <w:r w:rsidRPr="002E09E8">
        <w:rPr>
          <w:rFonts w:ascii="Times New Roman" w:hAnsi="Times New Roman" w:cs="Times New Roman"/>
          <w:sz w:val="20"/>
          <w:szCs w:val="20"/>
        </w:rPr>
        <w:t xml:space="preserve">. </w:t>
      </w:r>
    </w:p>
  </w:footnote>
  <w:footnote w:id="3">
    <w:p w14:paraId="12400D68" w14:textId="5497E254" w:rsidR="00FB523F" w:rsidRPr="00CF7AAC" w:rsidRDefault="00FB523F" w:rsidP="00421A3A">
      <w:pPr>
        <w:pStyle w:val="FootnoteText"/>
        <w:rPr>
          <w:rFonts w:ascii="Times New Roman" w:hAnsi="Times New Roman" w:cs="Times New Roman"/>
          <w:sz w:val="20"/>
          <w:szCs w:val="20"/>
        </w:rPr>
      </w:pPr>
      <w:r w:rsidRPr="00CF7AAC">
        <w:rPr>
          <w:rStyle w:val="FootnoteReference"/>
          <w:rFonts w:ascii="Times New Roman" w:hAnsi="Times New Roman" w:cs="Times New Roman"/>
          <w:sz w:val="20"/>
          <w:szCs w:val="20"/>
        </w:rPr>
        <w:footnoteRef/>
      </w:r>
      <w:r w:rsidRPr="00CF7AAC">
        <w:rPr>
          <w:rFonts w:ascii="Times New Roman" w:hAnsi="Times New Roman" w:cs="Times New Roman"/>
          <w:sz w:val="20"/>
          <w:szCs w:val="20"/>
        </w:rPr>
        <w:t xml:space="preserve"> While the Purdue-</w:t>
      </w:r>
      <w:proofErr w:type="spellStart"/>
      <w:r w:rsidRPr="00CF7AAC">
        <w:rPr>
          <w:rFonts w:ascii="Times New Roman" w:hAnsi="Times New Roman" w:cs="Times New Roman"/>
          <w:sz w:val="20"/>
          <w:szCs w:val="20"/>
        </w:rPr>
        <w:t>Viçosa</w:t>
      </w:r>
      <w:proofErr w:type="spellEnd"/>
      <w:r w:rsidRPr="00CF7AAC">
        <w:rPr>
          <w:rFonts w:ascii="Times New Roman" w:hAnsi="Times New Roman" w:cs="Times New Roman"/>
          <w:sz w:val="20"/>
          <w:szCs w:val="20"/>
        </w:rPr>
        <w:t xml:space="preserve"> partnership was the longest lasting</w:t>
      </w:r>
      <w:r w:rsidR="00E73AD8">
        <w:rPr>
          <w:rFonts w:ascii="Times New Roman" w:hAnsi="Times New Roman" w:cs="Times New Roman"/>
          <w:sz w:val="20"/>
          <w:szCs w:val="20"/>
        </w:rPr>
        <w:t>,</w:t>
      </w:r>
      <w:r w:rsidRPr="00CF7AAC">
        <w:rPr>
          <w:rFonts w:ascii="Times New Roman" w:hAnsi="Times New Roman" w:cs="Times New Roman"/>
          <w:sz w:val="20"/>
          <w:szCs w:val="20"/>
        </w:rPr>
        <w:t xml:space="preserve"> and arguably</w:t>
      </w:r>
      <w:r>
        <w:rPr>
          <w:rFonts w:ascii="Times New Roman" w:hAnsi="Times New Roman" w:cs="Times New Roman"/>
          <w:sz w:val="20"/>
          <w:szCs w:val="20"/>
        </w:rPr>
        <w:t xml:space="preserve"> most influential</w:t>
      </w:r>
      <w:r w:rsidRPr="00CF7AAC">
        <w:rPr>
          <w:rFonts w:ascii="Times New Roman" w:hAnsi="Times New Roman" w:cs="Times New Roman"/>
          <w:sz w:val="20"/>
          <w:szCs w:val="20"/>
        </w:rPr>
        <w:t xml:space="preserve">, other partnerships expanded to include Ohio State-ESALQ, University of Arizona-Federal University of </w:t>
      </w:r>
      <w:proofErr w:type="spellStart"/>
      <w:r w:rsidRPr="00CF7AAC">
        <w:rPr>
          <w:rFonts w:ascii="Times New Roman" w:hAnsi="Times New Roman" w:cs="Times New Roman"/>
          <w:sz w:val="20"/>
          <w:szCs w:val="20"/>
        </w:rPr>
        <w:t>Ceará</w:t>
      </w:r>
      <w:proofErr w:type="spellEnd"/>
      <w:r>
        <w:rPr>
          <w:rFonts w:ascii="Times New Roman" w:hAnsi="Times New Roman" w:cs="Times New Roman"/>
          <w:sz w:val="20"/>
          <w:szCs w:val="20"/>
        </w:rPr>
        <w:t>,</w:t>
      </w:r>
      <w:r w:rsidRPr="00CF7AAC">
        <w:rPr>
          <w:rFonts w:ascii="Times New Roman" w:hAnsi="Times New Roman" w:cs="Times New Roman"/>
          <w:sz w:val="20"/>
          <w:szCs w:val="20"/>
        </w:rPr>
        <w:t xml:space="preserve"> and University of Wisconsin-Federal University of Rio Grande do Sul (see Sanders et al., 1989</w:t>
      </w:r>
      <w:r w:rsidR="00E73AD8">
        <w:rPr>
          <w:rFonts w:ascii="Times New Roman" w:hAnsi="Times New Roman" w:cs="Times New Roman"/>
          <w:sz w:val="20"/>
          <w:szCs w:val="20"/>
        </w:rPr>
        <w:t>;</w:t>
      </w:r>
      <w:r w:rsidRPr="00CF7AAC">
        <w:rPr>
          <w:rFonts w:ascii="Times New Roman" w:hAnsi="Times New Roman" w:cs="Times New Roman"/>
          <w:sz w:val="20"/>
          <w:szCs w:val="20"/>
        </w:rPr>
        <w:t xml:space="preserve"> and </w:t>
      </w:r>
      <w:proofErr w:type="spellStart"/>
      <w:r w:rsidRPr="00CF7AAC">
        <w:rPr>
          <w:rFonts w:ascii="Times New Roman" w:hAnsi="Times New Roman" w:cs="Times New Roman"/>
          <w:sz w:val="20"/>
          <w:szCs w:val="20"/>
        </w:rPr>
        <w:t>Sarruge</w:t>
      </w:r>
      <w:proofErr w:type="spellEnd"/>
      <w:r w:rsidRPr="00CF7AAC">
        <w:rPr>
          <w:rFonts w:ascii="Times New Roman" w:hAnsi="Times New Roman" w:cs="Times New Roman"/>
          <w:sz w:val="20"/>
          <w:szCs w:val="20"/>
        </w:rPr>
        <w:t xml:space="preserve"> Molina, 2016 on ESALQ). </w:t>
      </w:r>
    </w:p>
  </w:footnote>
  <w:footnote w:id="4">
    <w:p w14:paraId="3B9D3D8A" w14:textId="4FB5DD96" w:rsidR="00FB523F" w:rsidRPr="00507126" w:rsidRDefault="00FB523F">
      <w:pPr>
        <w:pStyle w:val="FootnoteText"/>
        <w:rPr>
          <w:rFonts w:ascii="Times New Roman" w:hAnsi="Times New Roman" w:cs="Times New Roman"/>
          <w:sz w:val="20"/>
          <w:szCs w:val="20"/>
        </w:rPr>
      </w:pPr>
      <w:r w:rsidRPr="00507126">
        <w:rPr>
          <w:rStyle w:val="FootnoteReference"/>
          <w:rFonts w:ascii="Times New Roman" w:hAnsi="Times New Roman" w:cs="Times New Roman"/>
          <w:sz w:val="20"/>
          <w:szCs w:val="20"/>
        </w:rPr>
        <w:footnoteRef/>
      </w:r>
      <w:r w:rsidRPr="00507126">
        <w:rPr>
          <w:rFonts w:ascii="Times New Roman" w:hAnsi="Times New Roman" w:cs="Times New Roman"/>
          <w:sz w:val="20"/>
          <w:szCs w:val="20"/>
        </w:rPr>
        <w:t xml:space="preserve"> The 4 H’s in North America are: Head, Heart, Hands and Health</w:t>
      </w:r>
    </w:p>
  </w:footnote>
  <w:footnote w:id="5">
    <w:p w14:paraId="74BB4C39" w14:textId="4FC3800C" w:rsidR="00FB523F" w:rsidRPr="00FA207B" w:rsidRDefault="00FB523F">
      <w:pPr>
        <w:pStyle w:val="FootnoteText"/>
        <w:rPr>
          <w:rFonts w:ascii="Times New Roman" w:hAnsi="Times New Roman" w:cs="Times New Roman"/>
          <w:sz w:val="20"/>
          <w:szCs w:val="20"/>
        </w:rPr>
      </w:pPr>
      <w:r w:rsidRPr="00FA207B">
        <w:rPr>
          <w:rStyle w:val="FootnoteReference"/>
          <w:rFonts w:ascii="Times New Roman" w:hAnsi="Times New Roman" w:cs="Times New Roman"/>
          <w:sz w:val="20"/>
          <w:szCs w:val="20"/>
        </w:rPr>
        <w:footnoteRef/>
      </w:r>
      <w:r w:rsidRPr="00FA207B">
        <w:rPr>
          <w:rFonts w:ascii="Times New Roman" w:hAnsi="Times New Roman" w:cs="Times New Roman"/>
          <w:sz w:val="20"/>
          <w:szCs w:val="20"/>
        </w:rPr>
        <w:t xml:space="preserve"> In the case of rural extension, </w:t>
      </w:r>
      <w:proofErr w:type="spellStart"/>
      <w:r w:rsidRPr="00FA207B">
        <w:rPr>
          <w:rFonts w:ascii="Times New Roman" w:hAnsi="Times New Roman" w:cs="Times New Roman"/>
          <w:sz w:val="20"/>
          <w:szCs w:val="20"/>
        </w:rPr>
        <w:t>Reydon</w:t>
      </w:r>
      <w:proofErr w:type="spellEnd"/>
      <w:r w:rsidRPr="00FA207B">
        <w:rPr>
          <w:rFonts w:ascii="Times New Roman" w:hAnsi="Times New Roman" w:cs="Times New Roman"/>
          <w:sz w:val="20"/>
          <w:szCs w:val="20"/>
        </w:rPr>
        <w:t xml:space="preserve"> (1984) defines conservative modernization “in which participation of a national bourgeoisie, agrarian oligarchs and international capital, while excluding urban and rural working classes from participating” (4)</w:t>
      </w:r>
      <w:r>
        <w:rPr>
          <w:rFonts w:ascii="Times New Roman" w:hAnsi="Times New Roman" w:cs="Times New Roman"/>
          <w:sz w:val="20"/>
          <w:szCs w:val="20"/>
        </w:rPr>
        <w:t xml:space="preserve"> (see also Pires and Ramos, 2009)</w:t>
      </w:r>
      <w:r w:rsidRPr="00FA207B">
        <w:rPr>
          <w:rFonts w:ascii="Times New Roman" w:hAnsi="Times New Roman" w:cs="Times New Roman"/>
          <w:sz w:val="20"/>
          <w:szCs w:val="20"/>
        </w:rPr>
        <w:t xml:space="preserve">.  </w:t>
      </w:r>
    </w:p>
  </w:footnote>
  <w:footnote w:id="6">
    <w:p w14:paraId="534EDAAF" w14:textId="481B3718" w:rsidR="00FB523F" w:rsidRPr="0033233A" w:rsidRDefault="00FB523F" w:rsidP="00AF028A">
      <w:pPr>
        <w:pStyle w:val="FootnoteText"/>
        <w:rPr>
          <w:rFonts w:ascii="Times New Roman" w:hAnsi="Times New Roman" w:cs="Times New Roman"/>
          <w:sz w:val="20"/>
          <w:szCs w:val="20"/>
        </w:rPr>
      </w:pPr>
      <w:r w:rsidRPr="0033233A">
        <w:rPr>
          <w:rStyle w:val="FootnoteReference"/>
          <w:rFonts w:ascii="Times New Roman" w:hAnsi="Times New Roman" w:cs="Times New Roman"/>
          <w:sz w:val="20"/>
          <w:szCs w:val="20"/>
        </w:rPr>
        <w:footnoteRef/>
      </w:r>
      <w:r w:rsidRPr="0033233A">
        <w:rPr>
          <w:rFonts w:ascii="Times New Roman" w:hAnsi="Times New Roman" w:cs="Times New Roman"/>
          <w:sz w:val="20"/>
          <w:szCs w:val="20"/>
        </w:rPr>
        <w:t xml:space="preserve"> Rockefeller’s IBEC established five different companies in Brazil’s agricultural sector: a hybrid seed company, model farms for hog production, grain elevators, crop dusting by helicopter and airlines</w:t>
      </w:r>
      <w:r>
        <w:rPr>
          <w:rFonts w:ascii="Times New Roman" w:hAnsi="Times New Roman" w:cs="Times New Roman"/>
          <w:sz w:val="20"/>
          <w:szCs w:val="20"/>
        </w:rPr>
        <w:t>,</w:t>
      </w:r>
      <w:r w:rsidRPr="0033233A">
        <w:rPr>
          <w:rFonts w:ascii="Times New Roman" w:hAnsi="Times New Roman" w:cs="Times New Roman"/>
          <w:sz w:val="20"/>
          <w:szCs w:val="20"/>
        </w:rPr>
        <w:t xml:space="preserve"> and a mechanization company (importing implements) (</w:t>
      </w:r>
      <w:r w:rsidR="00F41536">
        <w:rPr>
          <w:rFonts w:ascii="Times New Roman" w:hAnsi="Times New Roman" w:cs="Times New Roman"/>
          <w:sz w:val="20"/>
          <w:szCs w:val="20"/>
        </w:rPr>
        <w:t xml:space="preserve">see </w:t>
      </w:r>
      <w:proofErr w:type="spellStart"/>
      <w:r w:rsidRPr="0033233A">
        <w:rPr>
          <w:rFonts w:ascii="Times New Roman" w:hAnsi="Times New Roman" w:cs="Times New Roman"/>
          <w:sz w:val="20"/>
          <w:szCs w:val="20"/>
        </w:rPr>
        <w:t>Broehl</w:t>
      </w:r>
      <w:proofErr w:type="spellEnd"/>
      <w:r w:rsidRPr="0033233A">
        <w:rPr>
          <w:rFonts w:ascii="Times New Roman" w:hAnsi="Times New Roman" w:cs="Times New Roman"/>
          <w:sz w:val="20"/>
          <w:szCs w:val="20"/>
        </w:rPr>
        <w:t xml:space="preserve"> Jr., 1968: 48).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057E3" w14:textId="5C2D9014" w:rsidR="00B9090E" w:rsidRDefault="00B9090E">
    <w:pPr>
      <w:pStyle w:val="Header"/>
    </w:pPr>
    <w:r>
      <w:t>Ryan Nehring, sample publication (</w:t>
    </w:r>
    <w:r w:rsidRPr="00B9090E">
      <w:rPr>
        <w:i/>
      </w:rPr>
      <w:t>Political Geography</w:t>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95AA7"/>
    <w:multiLevelType w:val="hybridMultilevel"/>
    <w:tmpl w:val="52F63E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F1479E"/>
    <w:multiLevelType w:val="hybridMultilevel"/>
    <w:tmpl w:val="0C8CC678"/>
    <w:lvl w:ilvl="0" w:tplc="969A345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F5667B"/>
    <w:multiLevelType w:val="hybridMultilevel"/>
    <w:tmpl w:val="9CB66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BC3E06"/>
    <w:multiLevelType w:val="hybridMultilevel"/>
    <w:tmpl w:val="8982B766"/>
    <w:lvl w:ilvl="0" w:tplc="8D6CDCD6">
      <w:start w:val="1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3554E5"/>
    <w:multiLevelType w:val="hybridMultilevel"/>
    <w:tmpl w:val="2D187110"/>
    <w:lvl w:ilvl="0" w:tplc="D7546CEA">
      <w:start w:val="1"/>
      <w:numFmt w:val="bullet"/>
      <w:lvlText w:val=" "/>
      <w:lvlJc w:val="left"/>
      <w:pPr>
        <w:tabs>
          <w:tab w:val="num" w:pos="720"/>
        </w:tabs>
        <w:ind w:left="720" w:hanging="360"/>
      </w:pPr>
      <w:rPr>
        <w:rFonts w:ascii="Tw Cen MT" w:hAnsi="Tw Cen MT" w:hint="default"/>
      </w:rPr>
    </w:lvl>
    <w:lvl w:ilvl="1" w:tplc="CDFCC8B6" w:tentative="1">
      <w:start w:val="1"/>
      <w:numFmt w:val="bullet"/>
      <w:lvlText w:val=" "/>
      <w:lvlJc w:val="left"/>
      <w:pPr>
        <w:tabs>
          <w:tab w:val="num" w:pos="1440"/>
        </w:tabs>
        <w:ind w:left="1440" w:hanging="360"/>
      </w:pPr>
      <w:rPr>
        <w:rFonts w:ascii="Tw Cen MT" w:hAnsi="Tw Cen MT" w:hint="default"/>
      </w:rPr>
    </w:lvl>
    <w:lvl w:ilvl="2" w:tplc="A986E388" w:tentative="1">
      <w:start w:val="1"/>
      <w:numFmt w:val="bullet"/>
      <w:lvlText w:val=" "/>
      <w:lvlJc w:val="left"/>
      <w:pPr>
        <w:tabs>
          <w:tab w:val="num" w:pos="2160"/>
        </w:tabs>
        <w:ind w:left="2160" w:hanging="360"/>
      </w:pPr>
      <w:rPr>
        <w:rFonts w:ascii="Tw Cen MT" w:hAnsi="Tw Cen MT" w:hint="default"/>
      </w:rPr>
    </w:lvl>
    <w:lvl w:ilvl="3" w:tplc="84B0F08C" w:tentative="1">
      <w:start w:val="1"/>
      <w:numFmt w:val="bullet"/>
      <w:lvlText w:val=" "/>
      <w:lvlJc w:val="left"/>
      <w:pPr>
        <w:tabs>
          <w:tab w:val="num" w:pos="2880"/>
        </w:tabs>
        <w:ind w:left="2880" w:hanging="360"/>
      </w:pPr>
      <w:rPr>
        <w:rFonts w:ascii="Tw Cen MT" w:hAnsi="Tw Cen MT" w:hint="default"/>
      </w:rPr>
    </w:lvl>
    <w:lvl w:ilvl="4" w:tplc="E1889C50" w:tentative="1">
      <w:start w:val="1"/>
      <w:numFmt w:val="bullet"/>
      <w:lvlText w:val=" "/>
      <w:lvlJc w:val="left"/>
      <w:pPr>
        <w:tabs>
          <w:tab w:val="num" w:pos="3600"/>
        </w:tabs>
        <w:ind w:left="3600" w:hanging="360"/>
      </w:pPr>
      <w:rPr>
        <w:rFonts w:ascii="Tw Cen MT" w:hAnsi="Tw Cen MT" w:hint="default"/>
      </w:rPr>
    </w:lvl>
    <w:lvl w:ilvl="5" w:tplc="259A0086" w:tentative="1">
      <w:start w:val="1"/>
      <w:numFmt w:val="bullet"/>
      <w:lvlText w:val=" "/>
      <w:lvlJc w:val="left"/>
      <w:pPr>
        <w:tabs>
          <w:tab w:val="num" w:pos="4320"/>
        </w:tabs>
        <w:ind w:left="4320" w:hanging="360"/>
      </w:pPr>
      <w:rPr>
        <w:rFonts w:ascii="Tw Cen MT" w:hAnsi="Tw Cen MT" w:hint="default"/>
      </w:rPr>
    </w:lvl>
    <w:lvl w:ilvl="6" w:tplc="6F4E90E0" w:tentative="1">
      <w:start w:val="1"/>
      <w:numFmt w:val="bullet"/>
      <w:lvlText w:val=" "/>
      <w:lvlJc w:val="left"/>
      <w:pPr>
        <w:tabs>
          <w:tab w:val="num" w:pos="5040"/>
        </w:tabs>
        <w:ind w:left="5040" w:hanging="360"/>
      </w:pPr>
      <w:rPr>
        <w:rFonts w:ascii="Tw Cen MT" w:hAnsi="Tw Cen MT" w:hint="default"/>
      </w:rPr>
    </w:lvl>
    <w:lvl w:ilvl="7" w:tplc="80666646" w:tentative="1">
      <w:start w:val="1"/>
      <w:numFmt w:val="bullet"/>
      <w:lvlText w:val=" "/>
      <w:lvlJc w:val="left"/>
      <w:pPr>
        <w:tabs>
          <w:tab w:val="num" w:pos="5760"/>
        </w:tabs>
        <w:ind w:left="5760" w:hanging="360"/>
      </w:pPr>
      <w:rPr>
        <w:rFonts w:ascii="Tw Cen MT" w:hAnsi="Tw Cen MT" w:hint="default"/>
      </w:rPr>
    </w:lvl>
    <w:lvl w:ilvl="8" w:tplc="F5648C58" w:tentative="1">
      <w:start w:val="1"/>
      <w:numFmt w:val="bullet"/>
      <w:lvlText w:val=" "/>
      <w:lvlJc w:val="left"/>
      <w:pPr>
        <w:tabs>
          <w:tab w:val="num" w:pos="6480"/>
        </w:tabs>
        <w:ind w:left="6480" w:hanging="360"/>
      </w:pPr>
      <w:rPr>
        <w:rFonts w:ascii="Tw Cen MT" w:hAnsi="Tw Cen MT" w:hint="default"/>
      </w:rPr>
    </w:lvl>
  </w:abstractNum>
  <w:abstractNum w:abstractNumId="5" w15:restartNumberingAfterBreak="0">
    <w:nsid w:val="2320334A"/>
    <w:multiLevelType w:val="hybridMultilevel"/>
    <w:tmpl w:val="A202A6EE"/>
    <w:lvl w:ilvl="0" w:tplc="8B44258A">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EA3F08"/>
    <w:multiLevelType w:val="hybridMultilevel"/>
    <w:tmpl w:val="E2A6A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0D66E4"/>
    <w:multiLevelType w:val="hybridMultilevel"/>
    <w:tmpl w:val="3F983BF4"/>
    <w:lvl w:ilvl="0" w:tplc="72D6120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C22F23"/>
    <w:multiLevelType w:val="hybridMultilevel"/>
    <w:tmpl w:val="31A84E80"/>
    <w:lvl w:ilvl="0" w:tplc="D10E8816">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C602AF"/>
    <w:multiLevelType w:val="hybridMultilevel"/>
    <w:tmpl w:val="F6EC3CAA"/>
    <w:lvl w:ilvl="0" w:tplc="58808970">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9A7E47"/>
    <w:multiLevelType w:val="hybridMultilevel"/>
    <w:tmpl w:val="2ACE6EBC"/>
    <w:lvl w:ilvl="0" w:tplc="D234BD7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5A7A10"/>
    <w:multiLevelType w:val="hybridMultilevel"/>
    <w:tmpl w:val="FF96C07A"/>
    <w:lvl w:ilvl="0" w:tplc="053E7A30">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1D3B75"/>
    <w:multiLevelType w:val="hybridMultilevel"/>
    <w:tmpl w:val="66D46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F53089"/>
    <w:multiLevelType w:val="hybridMultilevel"/>
    <w:tmpl w:val="5A32C9D8"/>
    <w:lvl w:ilvl="0" w:tplc="E4FC2CF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6A3BAB"/>
    <w:multiLevelType w:val="hybridMultilevel"/>
    <w:tmpl w:val="38FA5CA2"/>
    <w:lvl w:ilvl="0" w:tplc="AA04D7C4">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6745F3"/>
    <w:multiLevelType w:val="hybridMultilevel"/>
    <w:tmpl w:val="046CECF8"/>
    <w:lvl w:ilvl="0" w:tplc="B01A8078">
      <w:start w:val="2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4D0F1D"/>
    <w:multiLevelType w:val="hybridMultilevel"/>
    <w:tmpl w:val="4D54E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B74982"/>
    <w:multiLevelType w:val="hybridMultilevel"/>
    <w:tmpl w:val="C8669D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891C3D"/>
    <w:multiLevelType w:val="hybridMultilevel"/>
    <w:tmpl w:val="7F44D554"/>
    <w:lvl w:ilvl="0" w:tplc="D4684196">
      <w:start w:val="20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BD60FE"/>
    <w:multiLevelType w:val="hybridMultilevel"/>
    <w:tmpl w:val="CF1856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077824"/>
    <w:multiLevelType w:val="hybridMultilevel"/>
    <w:tmpl w:val="B8A89088"/>
    <w:lvl w:ilvl="0" w:tplc="4A74B63E">
      <w:start w:val="1"/>
      <w:numFmt w:val="bullet"/>
      <w:lvlText w:val=" "/>
      <w:lvlJc w:val="left"/>
      <w:pPr>
        <w:tabs>
          <w:tab w:val="num" w:pos="720"/>
        </w:tabs>
        <w:ind w:left="720" w:hanging="360"/>
      </w:pPr>
      <w:rPr>
        <w:rFonts w:ascii="Tw Cen MT" w:hAnsi="Tw Cen MT" w:hint="default"/>
      </w:rPr>
    </w:lvl>
    <w:lvl w:ilvl="1" w:tplc="0A98C8BE" w:tentative="1">
      <w:start w:val="1"/>
      <w:numFmt w:val="bullet"/>
      <w:lvlText w:val=" "/>
      <w:lvlJc w:val="left"/>
      <w:pPr>
        <w:tabs>
          <w:tab w:val="num" w:pos="1440"/>
        </w:tabs>
        <w:ind w:left="1440" w:hanging="360"/>
      </w:pPr>
      <w:rPr>
        <w:rFonts w:ascii="Tw Cen MT" w:hAnsi="Tw Cen MT" w:hint="default"/>
      </w:rPr>
    </w:lvl>
    <w:lvl w:ilvl="2" w:tplc="A7BA2620" w:tentative="1">
      <w:start w:val="1"/>
      <w:numFmt w:val="bullet"/>
      <w:lvlText w:val=" "/>
      <w:lvlJc w:val="left"/>
      <w:pPr>
        <w:tabs>
          <w:tab w:val="num" w:pos="2160"/>
        </w:tabs>
        <w:ind w:left="2160" w:hanging="360"/>
      </w:pPr>
      <w:rPr>
        <w:rFonts w:ascii="Tw Cen MT" w:hAnsi="Tw Cen MT" w:hint="default"/>
      </w:rPr>
    </w:lvl>
    <w:lvl w:ilvl="3" w:tplc="FEAA5830" w:tentative="1">
      <w:start w:val="1"/>
      <w:numFmt w:val="bullet"/>
      <w:lvlText w:val=" "/>
      <w:lvlJc w:val="left"/>
      <w:pPr>
        <w:tabs>
          <w:tab w:val="num" w:pos="2880"/>
        </w:tabs>
        <w:ind w:left="2880" w:hanging="360"/>
      </w:pPr>
      <w:rPr>
        <w:rFonts w:ascii="Tw Cen MT" w:hAnsi="Tw Cen MT" w:hint="default"/>
      </w:rPr>
    </w:lvl>
    <w:lvl w:ilvl="4" w:tplc="98C42944" w:tentative="1">
      <w:start w:val="1"/>
      <w:numFmt w:val="bullet"/>
      <w:lvlText w:val=" "/>
      <w:lvlJc w:val="left"/>
      <w:pPr>
        <w:tabs>
          <w:tab w:val="num" w:pos="3600"/>
        </w:tabs>
        <w:ind w:left="3600" w:hanging="360"/>
      </w:pPr>
      <w:rPr>
        <w:rFonts w:ascii="Tw Cen MT" w:hAnsi="Tw Cen MT" w:hint="default"/>
      </w:rPr>
    </w:lvl>
    <w:lvl w:ilvl="5" w:tplc="68D6413C" w:tentative="1">
      <w:start w:val="1"/>
      <w:numFmt w:val="bullet"/>
      <w:lvlText w:val=" "/>
      <w:lvlJc w:val="left"/>
      <w:pPr>
        <w:tabs>
          <w:tab w:val="num" w:pos="4320"/>
        </w:tabs>
        <w:ind w:left="4320" w:hanging="360"/>
      </w:pPr>
      <w:rPr>
        <w:rFonts w:ascii="Tw Cen MT" w:hAnsi="Tw Cen MT" w:hint="default"/>
      </w:rPr>
    </w:lvl>
    <w:lvl w:ilvl="6" w:tplc="2D3253C8" w:tentative="1">
      <w:start w:val="1"/>
      <w:numFmt w:val="bullet"/>
      <w:lvlText w:val=" "/>
      <w:lvlJc w:val="left"/>
      <w:pPr>
        <w:tabs>
          <w:tab w:val="num" w:pos="5040"/>
        </w:tabs>
        <w:ind w:left="5040" w:hanging="360"/>
      </w:pPr>
      <w:rPr>
        <w:rFonts w:ascii="Tw Cen MT" w:hAnsi="Tw Cen MT" w:hint="default"/>
      </w:rPr>
    </w:lvl>
    <w:lvl w:ilvl="7" w:tplc="71FA081E" w:tentative="1">
      <w:start w:val="1"/>
      <w:numFmt w:val="bullet"/>
      <w:lvlText w:val=" "/>
      <w:lvlJc w:val="left"/>
      <w:pPr>
        <w:tabs>
          <w:tab w:val="num" w:pos="5760"/>
        </w:tabs>
        <w:ind w:left="5760" w:hanging="360"/>
      </w:pPr>
      <w:rPr>
        <w:rFonts w:ascii="Tw Cen MT" w:hAnsi="Tw Cen MT" w:hint="default"/>
      </w:rPr>
    </w:lvl>
    <w:lvl w:ilvl="8" w:tplc="C7DCB55C" w:tentative="1">
      <w:start w:val="1"/>
      <w:numFmt w:val="bullet"/>
      <w:lvlText w:val=" "/>
      <w:lvlJc w:val="left"/>
      <w:pPr>
        <w:tabs>
          <w:tab w:val="num" w:pos="6480"/>
        </w:tabs>
        <w:ind w:left="6480" w:hanging="360"/>
      </w:pPr>
      <w:rPr>
        <w:rFonts w:ascii="Tw Cen MT" w:hAnsi="Tw Cen MT" w:hint="default"/>
      </w:rPr>
    </w:lvl>
  </w:abstractNum>
  <w:abstractNum w:abstractNumId="21" w15:restartNumberingAfterBreak="0">
    <w:nsid w:val="67FE4CA1"/>
    <w:multiLevelType w:val="hybridMultilevel"/>
    <w:tmpl w:val="C3C283D0"/>
    <w:lvl w:ilvl="0" w:tplc="B68478E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373794"/>
    <w:multiLevelType w:val="hybridMultilevel"/>
    <w:tmpl w:val="BDCA72F0"/>
    <w:lvl w:ilvl="0" w:tplc="0C18392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CC7775"/>
    <w:multiLevelType w:val="hybridMultilevel"/>
    <w:tmpl w:val="87041C64"/>
    <w:lvl w:ilvl="0" w:tplc="1A7C5162">
      <w:start w:val="2018"/>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642F92"/>
    <w:multiLevelType w:val="hybridMultilevel"/>
    <w:tmpl w:val="11AC40C2"/>
    <w:lvl w:ilvl="0" w:tplc="E9D4028C">
      <w:start w:val="18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14"/>
  </w:num>
  <w:num w:numId="4">
    <w:abstractNumId w:val="11"/>
  </w:num>
  <w:num w:numId="5">
    <w:abstractNumId w:val="5"/>
  </w:num>
  <w:num w:numId="6">
    <w:abstractNumId w:val="7"/>
  </w:num>
  <w:num w:numId="7">
    <w:abstractNumId w:val="9"/>
  </w:num>
  <w:num w:numId="8">
    <w:abstractNumId w:val="6"/>
  </w:num>
  <w:num w:numId="9">
    <w:abstractNumId w:val="10"/>
  </w:num>
  <w:num w:numId="10">
    <w:abstractNumId w:val="4"/>
  </w:num>
  <w:num w:numId="11">
    <w:abstractNumId w:val="20"/>
  </w:num>
  <w:num w:numId="12">
    <w:abstractNumId w:val="16"/>
  </w:num>
  <w:num w:numId="13">
    <w:abstractNumId w:val="15"/>
  </w:num>
  <w:num w:numId="14">
    <w:abstractNumId w:val="12"/>
  </w:num>
  <w:num w:numId="15">
    <w:abstractNumId w:val="8"/>
  </w:num>
  <w:num w:numId="16">
    <w:abstractNumId w:val="22"/>
  </w:num>
  <w:num w:numId="17">
    <w:abstractNumId w:val="17"/>
  </w:num>
  <w:num w:numId="18">
    <w:abstractNumId w:val="18"/>
  </w:num>
  <w:num w:numId="19">
    <w:abstractNumId w:val="13"/>
  </w:num>
  <w:num w:numId="20">
    <w:abstractNumId w:val="21"/>
  </w:num>
  <w:num w:numId="21">
    <w:abstractNumId w:val="1"/>
  </w:num>
  <w:num w:numId="22">
    <w:abstractNumId w:val="0"/>
  </w:num>
  <w:num w:numId="23">
    <w:abstractNumId w:val="24"/>
  </w:num>
  <w:num w:numId="24">
    <w:abstractNumId w:val="2"/>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28A"/>
    <w:rsid w:val="000128AF"/>
    <w:rsid w:val="000217A5"/>
    <w:rsid w:val="00022E7B"/>
    <w:rsid w:val="00030A59"/>
    <w:rsid w:val="00033592"/>
    <w:rsid w:val="00033D0D"/>
    <w:rsid w:val="00040A31"/>
    <w:rsid w:val="00041550"/>
    <w:rsid w:val="00045653"/>
    <w:rsid w:val="00060099"/>
    <w:rsid w:val="00061889"/>
    <w:rsid w:val="00066604"/>
    <w:rsid w:val="00066E9E"/>
    <w:rsid w:val="00070CC4"/>
    <w:rsid w:val="00071A17"/>
    <w:rsid w:val="00090279"/>
    <w:rsid w:val="000910F4"/>
    <w:rsid w:val="00091C95"/>
    <w:rsid w:val="00095D93"/>
    <w:rsid w:val="000A2243"/>
    <w:rsid w:val="000A2CCE"/>
    <w:rsid w:val="000A3257"/>
    <w:rsid w:val="000A5741"/>
    <w:rsid w:val="000B0BE3"/>
    <w:rsid w:val="000B2030"/>
    <w:rsid w:val="000C0497"/>
    <w:rsid w:val="000C558B"/>
    <w:rsid w:val="000D18D8"/>
    <w:rsid w:val="000D23A9"/>
    <w:rsid w:val="000D3CAE"/>
    <w:rsid w:val="000F737E"/>
    <w:rsid w:val="00100F79"/>
    <w:rsid w:val="001021EE"/>
    <w:rsid w:val="0010446F"/>
    <w:rsid w:val="00104586"/>
    <w:rsid w:val="00105184"/>
    <w:rsid w:val="001127F4"/>
    <w:rsid w:val="00112D97"/>
    <w:rsid w:val="00121564"/>
    <w:rsid w:val="00126EE1"/>
    <w:rsid w:val="00127B3C"/>
    <w:rsid w:val="00140B0B"/>
    <w:rsid w:val="0014204B"/>
    <w:rsid w:val="0014253F"/>
    <w:rsid w:val="00164451"/>
    <w:rsid w:val="0017507C"/>
    <w:rsid w:val="00176625"/>
    <w:rsid w:val="00182A49"/>
    <w:rsid w:val="00190F8E"/>
    <w:rsid w:val="001971F4"/>
    <w:rsid w:val="001A1920"/>
    <w:rsid w:val="001A483E"/>
    <w:rsid w:val="001B15B2"/>
    <w:rsid w:val="001C798F"/>
    <w:rsid w:val="001D21D4"/>
    <w:rsid w:val="001D226E"/>
    <w:rsid w:val="001D37E5"/>
    <w:rsid w:val="001E4F71"/>
    <w:rsid w:val="001E5D43"/>
    <w:rsid w:val="001F3DE7"/>
    <w:rsid w:val="001F55D7"/>
    <w:rsid w:val="001F6BBF"/>
    <w:rsid w:val="00200AC2"/>
    <w:rsid w:val="00200EB7"/>
    <w:rsid w:val="002012E8"/>
    <w:rsid w:val="00201498"/>
    <w:rsid w:val="00231E14"/>
    <w:rsid w:val="00233218"/>
    <w:rsid w:val="002334F0"/>
    <w:rsid w:val="002413F2"/>
    <w:rsid w:val="00242043"/>
    <w:rsid w:val="00250C35"/>
    <w:rsid w:val="002564DB"/>
    <w:rsid w:val="002577D0"/>
    <w:rsid w:val="00257E18"/>
    <w:rsid w:val="00262A41"/>
    <w:rsid w:val="00263426"/>
    <w:rsid w:val="00263731"/>
    <w:rsid w:val="0026695A"/>
    <w:rsid w:val="002671FF"/>
    <w:rsid w:val="00273071"/>
    <w:rsid w:val="00291305"/>
    <w:rsid w:val="00292D80"/>
    <w:rsid w:val="002952CE"/>
    <w:rsid w:val="002A3952"/>
    <w:rsid w:val="002A3F65"/>
    <w:rsid w:val="002B3962"/>
    <w:rsid w:val="002C3038"/>
    <w:rsid w:val="002C5BE7"/>
    <w:rsid w:val="00303CA3"/>
    <w:rsid w:val="00311489"/>
    <w:rsid w:val="00312681"/>
    <w:rsid w:val="00314DD6"/>
    <w:rsid w:val="00322567"/>
    <w:rsid w:val="00330606"/>
    <w:rsid w:val="00337730"/>
    <w:rsid w:val="00351DFB"/>
    <w:rsid w:val="00354A6E"/>
    <w:rsid w:val="003571B4"/>
    <w:rsid w:val="003579C1"/>
    <w:rsid w:val="00364790"/>
    <w:rsid w:val="00384C59"/>
    <w:rsid w:val="00387E17"/>
    <w:rsid w:val="00390A54"/>
    <w:rsid w:val="00395404"/>
    <w:rsid w:val="003A1C1D"/>
    <w:rsid w:val="003B0131"/>
    <w:rsid w:val="003B68FD"/>
    <w:rsid w:val="003C438F"/>
    <w:rsid w:val="003C57EC"/>
    <w:rsid w:val="003C6FC4"/>
    <w:rsid w:val="003C710B"/>
    <w:rsid w:val="003E7760"/>
    <w:rsid w:val="003F724A"/>
    <w:rsid w:val="00406B97"/>
    <w:rsid w:val="00415A29"/>
    <w:rsid w:val="00421A3A"/>
    <w:rsid w:val="00421F7E"/>
    <w:rsid w:val="004261B7"/>
    <w:rsid w:val="00430EB6"/>
    <w:rsid w:val="004330CB"/>
    <w:rsid w:val="00434D5F"/>
    <w:rsid w:val="00440F40"/>
    <w:rsid w:val="0044617B"/>
    <w:rsid w:val="004468AD"/>
    <w:rsid w:val="00464BE4"/>
    <w:rsid w:val="00467502"/>
    <w:rsid w:val="00471CB1"/>
    <w:rsid w:val="00491FAF"/>
    <w:rsid w:val="004A33CF"/>
    <w:rsid w:val="004B0C45"/>
    <w:rsid w:val="004B1692"/>
    <w:rsid w:val="004B2173"/>
    <w:rsid w:val="004C45C6"/>
    <w:rsid w:val="004D211A"/>
    <w:rsid w:val="004E08F2"/>
    <w:rsid w:val="004E11E6"/>
    <w:rsid w:val="004E4971"/>
    <w:rsid w:val="004E545F"/>
    <w:rsid w:val="0050098F"/>
    <w:rsid w:val="005038B9"/>
    <w:rsid w:val="005059DC"/>
    <w:rsid w:val="00506241"/>
    <w:rsid w:val="00507126"/>
    <w:rsid w:val="005214B1"/>
    <w:rsid w:val="00526728"/>
    <w:rsid w:val="00534D6A"/>
    <w:rsid w:val="005423F2"/>
    <w:rsid w:val="00547733"/>
    <w:rsid w:val="00551287"/>
    <w:rsid w:val="00563985"/>
    <w:rsid w:val="00571CA8"/>
    <w:rsid w:val="005763D8"/>
    <w:rsid w:val="00577765"/>
    <w:rsid w:val="00595C27"/>
    <w:rsid w:val="005A553D"/>
    <w:rsid w:val="005B3F1B"/>
    <w:rsid w:val="005B7A5C"/>
    <w:rsid w:val="005C5CB9"/>
    <w:rsid w:val="005C5E06"/>
    <w:rsid w:val="005C7E6B"/>
    <w:rsid w:val="005D44C1"/>
    <w:rsid w:val="005D45B2"/>
    <w:rsid w:val="005F075B"/>
    <w:rsid w:val="005F0A46"/>
    <w:rsid w:val="005F4C4F"/>
    <w:rsid w:val="005F5A65"/>
    <w:rsid w:val="00611FBF"/>
    <w:rsid w:val="00615562"/>
    <w:rsid w:val="0062060E"/>
    <w:rsid w:val="006211D3"/>
    <w:rsid w:val="00622710"/>
    <w:rsid w:val="006304A0"/>
    <w:rsid w:val="00632660"/>
    <w:rsid w:val="00633B7D"/>
    <w:rsid w:val="00641527"/>
    <w:rsid w:val="00643812"/>
    <w:rsid w:val="006571F4"/>
    <w:rsid w:val="00675B0D"/>
    <w:rsid w:val="0068082D"/>
    <w:rsid w:val="0068454E"/>
    <w:rsid w:val="006863C7"/>
    <w:rsid w:val="00686FAD"/>
    <w:rsid w:val="00694E84"/>
    <w:rsid w:val="006A066A"/>
    <w:rsid w:val="006A15CA"/>
    <w:rsid w:val="006A300E"/>
    <w:rsid w:val="006A3313"/>
    <w:rsid w:val="006A6B8E"/>
    <w:rsid w:val="006B43E5"/>
    <w:rsid w:val="006B47B2"/>
    <w:rsid w:val="006D14A3"/>
    <w:rsid w:val="006D1937"/>
    <w:rsid w:val="006E23EE"/>
    <w:rsid w:val="006F05E0"/>
    <w:rsid w:val="006F191F"/>
    <w:rsid w:val="006F6583"/>
    <w:rsid w:val="00712B16"/>
    <w:rsid w:val="00712E30"/>
    <w:rsid w:val="0071310D"/>
    <w:rsid w:val="007143B2"/>
    <w:rsid w:val="007145F6"/>
    <w:rsid w:val="00714B4A"/>
    <w:rsid w:val="00717300"/>
    <w:rsid w:val="00721233"/>
    <w:rsid w:val="007225A1"/>
    <w:rsid w:val="007352F4"/>
    <w:rsid w:val="00741C11"/>
    <w:rsid w:val="0074200F"/>
    <w:rsid w:val="00746588"/>
    <w:rsid w:val="0075108B"/>
    <w:rsid w:val="00752D0A"/>
    <w:rsid w:val="00755BE8"/>
    <w:rsid w:val="0077000E"/>
    <w:rsid w:val="00794F5D"/>
    <w:rsid w:val="00795D0D"/>
    <w:rsid w:val="007963F2"/>
    <w:rsid w:val="007A0367"/>
    <w:rsid w:val="007A4635"/>
    <w:rsid w:val="007A79C5"/>
    <w:rsid w:val="007B26FD"/>
    <w:rsid w:val="007C64E9"/>
    <w:rsid w:val="007E156E"/>
    <w:rsid w:val="007E77A4"/>
    <w:rsid w:val="007F273B"/>
    <w:rsid w:val="007F5A2B"/>
    <w:rsid w:val="00806092"/>
    <w:rsid w:val="008105EC"/>
    <w:rsid w:val="008167A8"/>
    <w:rsid w:val="00817512"/>
    <w:rsid w:val="00817C6E"/>
    <w:rsid w:val="00820C76"/>
    <w:rsid w:val="008411E9"/>
    <w:rsid w:val="00846FE6"/>
    <w:rsid w:val="00865187"/>
    <w:rsid w:val="00873CF8"/>
    <w:rsid w:val="00874332"/>
    <w:rsid w:val="0088099F"/>
    <w:rsid w:val="00886BA2"/>
    <w:rsid w:val="00887095"/>
    <w:rsid w:val="008900BB"/>
    <w:rsid w:val="008A00CD"/>
    <w:rsid w:val="008B0ED9"/>
    <w:rsid w:val="008B5242"/>
    <w:rsid w:val="008B5D62"/>
    <w:rsid w:val="008C09DC"/>
    <w:rsid w:val="008C1BA8"/>
    <w:rsid w:val="008C393F"/>
    <w:rsid w:val="008C39FA"/>
    <w:rsid w:val="008C42DF"/>
    <w:rsid w:val="008D5016"/>
    <w:rsid w:val="008D617A"/>
    <w:rsid w:val="008D7737"/>
    <w:rsid w:val="008E1324"/>
    <w:rsid w:val="008E1C55"/>
    <w:rsid w:val="008E1D4E"/>
    <w:rsid w:val="008F2A3A"/>
    <w:rsid w:val="00900E33"/>
    <w:rsid w:val="009024AC"/>
    <w:rsid w:val="009123CC"/>
    <w:rsid w:val="00915B96"/>
    <w:rsid w:val="00916266"/>
    <w:rsid w:val="00916EB6"/>
    <w:rsid w:val="00917F7C"/>
    <w:rsid w:val="0092210A"/>
    <w:rsid w:val="00926D9C"/>
    <w:rsid w:val="00927B80"/>
    <w:rsid w:val="00940F87"/>
    <w:rsid w:val="0094270F"/>
    <w:rsid w:val="00947A1D"/>
    <w:rsid w:val="00952466"/>
    <w:rsid w:val="00954B53"/>
    <w:rsid w:val="009768BB"/>
    <w:rsid w:val="0098108A"/>
    <w:rsid w:val="00982504"/>
    <w:rsid w:val="00986174"/>
    <w:rsid w:val="009869C3"/>
    <w:rsid w:val="00993EDA"/>
    <w:rsid w:val="009A1007"/>
    <w:rsid w:val="009A48A5"/>
    <w:rsid w:val="009A7B13"/>
    <w:rsid w:val="009B0A6A"/>
    <w:rsid w:val="009B2D5A"/>
    <w:rsid w:val="009D1558"/>
    <w:rsid w:val="009D299D"/>
    <w:rsid w:val="009D30F2"/>
    <w:rsid w:val="009E1A0C"/>
    <w:rsid w:val="009E3180"/>
    <w:rsid w:val="00A06E6A"/>
    <w:rsid w:val="00A1167A"/>
    <w:rsid w:val="00A12435"/>
    <w:rsid w:val="00A13681"/>
    <w:rsid w:val="00A13E3F"/>
    <w:rsid w:val="00A2030E"/>
    <w:rsid w:val="00A2185B"/>
    <w:rsid w:val="00A27F2A"/>
    <w:rsid w:val="00A47852"/>
    <w:rsid w:val="00A54D72"/>
    <w:rsid w:val="00A63CF4"/>
    <w:rsid w:val="00A81463"/>
    <w:rsid w:val="00A93A51"/>
    <w:rsid w:val="00A96CE6"/>
    <w:rsid w:val="00AA1EEB"/>
    <w:rsid w:val="00AB0993"/>
    <w:rsid w:val="00AC07E4"/>
    <w:rsid w:val="00AC445A"/>
    <w:rsid w:val="00AE0A2E"/>
    <w:rsid w:val="00AE315F"/>
    <w:rsid w:val="00AE5412"/>
    <w:rsid w:val="00AE74DE"/>
    <w:rsid w:val="00AE78B0"/>
    <w:rsid w:val="00AF028A"/>
    <w:rsid w:val="00AF7393"/>
    <w:rsid w:val="00B00CDA"/>
    <w:rsid w:val="00B06B4E"/>
    <w:rsid w:val="00B21799"/>
    <w:rsid w:val="00B25E31"/>
    <w:rsid w:val="00B26AD2"/>
    <w:rsid w:val="00B37487"/>
    <w:rsid w:val="00B4159E"/>
    <w:rsid w:val="00B4516C"/>
    <w:rsid w:val="00B53FF2"/>
    <w:rsid w:val="00B63654"/>
    <w:rsid w:val="00B6711F"/>
    <w:rsid w:val="00B71B7A"/>
    <w:rsid w:val="00B72443"/>
    <w:rsid w:val="00B74C5F"/>
    <w:rsid w:val="00B80284"/>
    <w:rsid w:val="00B87DDF"/>
    <w:rsid w:val="00B9090E"/>
    <w:rsid w:val="00B91B14"/>
    <w:rsid w:val="00B97402"/>
    <w:rsid w:val="00BA5EA0"/>
    <w:rsid w:val="00BA64AB"/>
    <w:rsid w:val="00BB5AE5"/>
    <w:rsid w:val="00BB5D36"/>
    <w:rsid w:val="00BC15E9"/>
    <w:rsid w:val="00BC68A6"/>
    <w:rsid w:val="00BD0580"/>
    <w:rsid w:val="00BD3E1E"/>
    <w:rsid w:val="00BD70E6"/>
    <w:rsid w:val="00BE0C45"/>
    <w:rsid w:val="00BE562A"/>
    <w:rsid w:val="00BE75B0"/>
    <w:rsid w:val="00BF25C6"/>
    <w:rsid w:val="00BF3294"/>
    <w:rsid w:val="00BF4435"/>
    <w:rsid w:val="00C05846"/>
    <w:rsid w:val="00C21CE5"/>
    <w:rsid w:val="00C23636"/>
    <w:rsid w:val="00C244F8"/>
    <w:rsid w:val="00C3047A"/>
    <w:rsid w:val="00C312C8"/>
    <w:rsid w:val="00C34194"/>
    <w:rsid w:val="00C356B7"/>
    <w:rsid w:val="00C363AA"/>
    <w:rsid w:val="00C5273B"/>
    <w:rsid w:val="00C617ED"/>
    <w:rsid w:val="00C66293"/>
    <w:rsid w:val="00C722A7"/>
    <w:rsid w:val="00C75021"/>
    <w:rsid w:val="00C80BC2"/>
    <w:rsid w:val="00C8352D"/>
    <w:rsid w:val="00CA1961"/>
    <w:rsid w:val="00CB4492"/>
    <w:rsid w:val="00CC60CF"/>
    <w:rsid w:val="00CD387B"/>
    <w:rsid w:val="00CD458F"/>
    <w:rsid w:val="00CD7437"/>
    <w:rsid w:val="00CE0570"/>
    <w:rsid w:val="00CE56EA"/>
    <w:rsid w:val="00D162A9"/>
    <w:rsid w:val="00D20563"/>
    <w:rsid w:val="00D24EB5"/>
    <w:rsid w:val="00D61991"/>
    <w:rsid w:val="00D766E2"/>
    <w:rsid w:val="00D808A8"/>
    <w:rsid w:val="00D867C9"/>
    <w:rsid w:val="00D87A5C"/>
    <w:rsid w:val="00DA096C"/>
    <w:rsid w:val="00DB2E0B"/>
    <w:rsid w:val="00DB3DED"/>
    <w:rsid w:val="00DC128C"/>
    <w:rsid w:val="00DC4B0B"/>
    <w:rsid w:val="00DC647B"/>
    <w:rsid w:val="00DD519A"/>
    <w:rsid w:val="00DE03D8"/>
    <w:rsid w:val="00DE0F69"/>
    <w:rsid w:val="00DE20CC"/>
    <w:rsid w:val="00DE3AAB"/>
    <w:rsid w:val="00DE595D"/>
    <w:rsid w:val="00DF18CE"/>
    <w:rsid w:val="00DF300B"/>
    <w:rsid w:val="00DF3262"/>
    <w:rsid w:val="00DF7635"/>
    <w:rsid w:val="00E0047B"/>
    <w:rsid w:val="00E06641"/>
    <w:rsid w:val="00E06A11"/>
    <w:rsid w:val="00E0725E"/>
    <w:rsid w:val="00E07327"/>
    <w:rsid w:val="00E163B8"/>
    <w:rsid w:val="00E239FE"/>
    <w:rsid w:val="00E45608"/>
    <w:rsid w:val="00E4701E"/>
    <w:rsid w:val="00E575E6"/>
    <w:rsid w:val="00E66CF1"/>
    <w:rsid w:val="00E7201D"/>
    <w:rsid w:val="00E73AD8"/>
    <w:rsid w:val="00E74949"/>
    <w:rsid w:val="00E808C4"/>
    <w:rsid w:val="00E82C92"/>
    <w:rsid w:val="00E836EC"/>
    <w:rsid w:val="00E83757"/>
    <w:rsid w:val="00E8459D"/>
    <w:rsid w:val="00E96A29"/>
    <w:rsid w:val="00EA3D1C"/>
    <w:rsid w:val="00EA79E2"/>
    <w:rsid w:val="00EB4765"/>
    <w:rsid w:val="00EB5D7C"/>
    <w:rsid w:val="00EC3116"/>
    <w:rsid w:val="00ED0D0B"/>
    <w:rsid w:val="00ED103E"/>
    <w:rsid w:val="00ED265F"/>
    <w:rsid w:val="00ED2F61"/>
    <w:rsid w:val="00EE341B"/>
    <w:rsid w:val="00EE5627"/>
    <w:rsid w:val="00EF0F1D"/>
    <w:rsid w:val="00EF3927"/>
    <w:rsid w:val="00EF449C"/>
    <w:rsid w:val="00F00E6A"/>
    <w:rsid w:val="00F049F1"/>
    <w:rsid w:val="00F25446"/>
    <w:rsid w:val="00F41536"/>
    <w:rsid w:val="00F43B5E"/>
    <w:rsid w:val="00F477C1"/>
    <w:rsid w:val="00F567B9"/>
    <w:rsid w:val="00F57CF4"/>
    <w:rsid w:val="00F60539"/>
    <w:rsid w:val="00F64B08"/>
    <w:rsid w:val="00F67501"/>
    <w:rsid w:val="00F70838"/>
    <w:rsid w:val="00F71235"/>
    <w:rsid w:val="00F8152D"/>
    <w:rsid w:val="00F81A5A"/>
    <w:rsid w:val="00F823DC"/>
    <w:rsid w:val="00F83271"/>
    <w:rsid w:val="00F95085"/>
    <w:rsid w:val="00F975DC"/>
    <w:rsid w:val="00FA207B"/>
    <w:rsid w:val="00FA5E1A"/>
    <w:rsid w:val="00FB523F"/>
    <w:rsid w:val="00FD3585"/>
    <w:rsid w:val="00FD7F82"/>
    <w:rsid w:val="00FE3EDF"/>
    <w:rsid w:val="00FE4AF4"/>
    <w:rsid w:val="00FF27B7"/>
    <w:rsid w:val="00FF79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8E7F57"/>
  <w15:chartTrackingRefBased/>
  <w15:docId w15:val="{352279C3-34B3-1644-894F-107C479A9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028A"/>
    <w:rPr>
      <w:rFonts w:eastAsiaTheme="minorEastAsia"/>
    </w:rPr>
  </w:style>
  <w:style w:type="paragraph" w:styleId="Heading1">
    <w:name w:val="heading 1"/>
    <w:basedOn w:val="Normal"/>
    <w:link w:val="Heading1Char"/>
    <w:uiPriority w:val="9"/>
    <w:qFormat/>
    <w:rsid w:val="00AF028A"/>
    <w:pPr>
      <w:spacing w:before="100" w:beforeAutospacing="1" w:after="100" w:afterAutospacing="1"/>
      <w:outlineLvl w:val="0"/>
    </w:pPr>
    <w:rPr>
      <w:rFonts w:ascii="Times New Roman" w:eastAsiaTheme="minorHAnsi"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EF392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028A"/>
    <w:rPr>
      <w:rFonts w:ascii="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AF028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028A"/>
    <w:rPr>
      <w:rFonts w:ascii="Lucida Grande" w:eastAsiaTheme="minorEastAsia" w:hAnsi="Lucida Grande" w:cs="Lucida Grande"/>
      <w:sz w:val="18"/>
      <w:szCs w:val="18"/>
    </w:rPr>
  </w:style>
  <w:style w:type="paragraph" w:styleId="FootnoteText">
    <w:name w:val="footnote text"/>
    <w:basedOn w:val="Normal"/>
    <w:link w:val="FootnoteTextChar"/>
    <w:uiPriority w:val="99"/>
    <w:unhideWhenUsed/>
    <w:rsid w:val="00AF028A"/>
  </w:style>
  <w:style w:type="character" w:customStyle="1" w:styleId="FootnoteTextChar">
    <w:name w:val="Footnote Text Char"/>
    <w:basedOn w:val="DefaultParagraphFont"/>
    <w:link w:val="FootnoteText"/>
    <w:uiPriority w:val="99"/>
    <w:rsid w:val="00AF028A"/>
    <w:rPr>
      <w:rFonts w:eastAsiaTheme="minorEastAsia"/>
    </w:rPr>
  </w:style>
  <w:style w:type="character" w:styleId="FootnoteReference">
    <w:name w:val="footnote reference"/>
    <w:basedOn w:val="DefaultParagraphFont"/>
    <w:uiPriority w:val="99"/>
    <w:unhideWhenUsed/>
    <w:rsid w:val="00AF028A"/>
    <w:rPr>
      <w:vertAlign w:val="superscript"/>
    </w:rPr>
  </w:style>
  <w:style w:type="character" w:customStyle="1" w:styleId="apple-converted-space">
    <w:name w:val="apple-converted-space"/>
    <w:basedOn w:val="DefaultParagraphFont"/>
    <w:rsid w:val="00AF028A"/>
  </w:style>
  <w:style w:type="paragraph" w:styleId="ListParagraph">
    <w:name w:val="List Paragraph"/>
    <w:basedOn w:val="Normal"/>
    <w:uiPriority w:val="34"/>
    <w:qFormat/>
    <w:rsid w:val="00AF028A"/>
    <w:pPr>
      <w:ind w:left="720"/>
      <w:contextualSpacing/>
    </w:pPr>
    <w:rPr>
      <w:rFonts w:eastAsiaTheme="minorHAnsi"/>
    </w:rPr>
  </w:style>
  <w:style w:type="character" w:styleId="Hyperlink">
    <w:name w:val="Hyperlink"/>
    <w:basedOn w:val="DefaultParagraphFont"/>
    <w:uiPriority w:val="99"/>
    <w:unhideWhenUsed/>
    <w:rsid w:val="00AF028A"/>
    <w:rPr>
      <w:color w:val="0563C1" w:themeColor="hyperlink"/>
      <w:u w:val="single"/>
    </w:rPr>
  </w:style>
  <w:style w:type="character" w:styleId="FollowedHyperlink">
    <w:name w:val="FollowedHyperlink"/>
    <w:basedOn w:val="DefaultParagraphFont"/>
    <w:uiPriority w:val="99"/>
    <w:semiHidden/>
    <w:unhideWhenUsed/>
    <w:rsid w:val="00AF028A"/>
    <w:rPr>
      <w:color w:val="954F72" w:themeColor="followedHyperlink"/>
      <w:u w:val="single"/>
    </w:rPr>
  </w:style>
  <w:style w:type="paragraph" w:styleId="Footer">
    <w:name w:val="footer"/>
    <w:basedOn w:val="Normal"/>
    <w:link w:val="FooterChar"/>
    <w:uiPriority w:val="99"/>
    <w:unhideWhenUsed/>
    <w:rsid w:val="00AF028A"/>
    <w:pPr>
      <w:tabs>
        <w:tab w:val="center" w:pos="4680"/>
        <w:tab w:val="right" w:pos="9360"/>
      </w:tabs>
    </w:pPr>
  </w:style>
  <w:style w:type="character" w:customStyle="1" w:styleId="FooterChar">
    <w:name w:val="Footer Char"/>
    <w:basedOn w:val="DefaultParagraphFont"/>
    <w:link w:val="Footer"/>
    <w:uiPriority w:val="99"/>
    <w:rsid w:val="00AF028A"/>
    <w:rPr>
      <w:rFonts w:eastAsiaTheme="minorEastAsia"/>
    </w:rPr>
  </w:style>
  <w:style w:type="character" w:styleId="PageNumber">
    <w:name w:val="page number"/>
    <w:basedOn w:val="DefaultParagraphFont"/>
    <w:uiPriority w:val="99"/>
    <w:semiHidden/>
    <w:unhideWhenUsed/>
    <w:rsid w:val="00AF028A"/>
  </w:style>
  <w:style w:type="paragraph" w:styleId="Header">
    <w:name w:val="header"/>
    <w:basedOn w:val="Normal"/>
    <w:link w:val="HeaderChar"/>
    <w:uiPriority w:val="99"/>
    <w:unhideWhenUsed/>
    <w:rsid w:val="00AF028A"/>
    <w:pPr>
      <w:tabs>
        <w:tab w:val="center" w:pos="4680"/>
        <w:tab w:val="right" w:pos="9360"/>
      </w:tabs>
    </w:pPr>
  </w:style>
  <w:style w:type="character" w:customStyle="1" w:styleId="HeaderChar">
    <w:name w:val="Header Char"/>
    <w:basedOn w:val="DefaultParagraphFont"/>
    <w:link w:val="Header"/>
    <w:uiPriority w:val="99"/>
    <w:rsid w:val="00AF028A"/>
    <w:rPr>
      <w:rFonts w:eastAsiaTheme="minorEastAsia"/>
    </w:rPr>
  </w:style>
  <w:style w:type="character" w:styleId="CommentReference">
    <w:name w:val="annotation reference"/>
    <w:basedOn w:val="DefaultParagraphFont"/>
    <w:uiPriority w:val="99"/>
    <w:semiHidden/>
    <w:unhideWhenUsed/>
    <w:rsid w:val="00AF028A"/>
    <w:rPr>
      <w:sz w:val="18"/>
      <w:szCs w:val="18"/>
    </w:rPr>
  </w:style>
  <w:style w:type="paragraph" w:styleId="CommentText">
    <w:name w:val="annotation text"/>
    <w:basedOn w:val="Normal"/>
    <w:link w:val="CommentTextChar"/>
    <w:uiPriority w:val="99"/>
    <w:semiHidden/>
    <w:unhideWhenUsed/>
    <w:rsid w:val="00AF028A"/>
    <w:rPr>
      <w:rFonts w:eastAsiaTheme="minorHAnsi"/>
    </w:rPr>
  </w:style>
  <w:style w:type="character" w:customStyle="1" w:styleId="CommentTextChar">
    <w:name w:val="Comment Text Char"/>
    <w:basedOn w:val="DefaultParagraphFont"/>
    <w:link w:val="CommentText"/>
    <w:uiPriority w:val="99"/>
    <w:semiHidden/>
    <w:rsid w:val="00AF028A"/>
  </w:style>
  <w:style w:type="paragraph" w:styleId="CommentSubject">
    <w:name w:val="annotation subject"/>
    <w:basedOn w:val="CommentText"/>
    <w:next w:val="CommentText"/>
    <w:link w:val="CommentSubjectChar"/>
    <w:uiPriority w:val="99"/>
    <w:semiHidden/>
    <w:unhideWhenUsed/>
    <w:rsid w:val="00AF028A"/>
    <w:rPr>
      <w:b/>
      <w:bCs/>
      <w:sz w:val="20"/>
      <w:szCs w:val="20"/>
    </w:rPr>
  </w:style>
  <w:style w:type="character" w:customStyle="1" w:styleId="CommentSubjectChar">
    <w:name w:val="Comment Subject Char"/>
    <w:basedOn w:val="CommentTextChar"/>
    <w:link w:val="CommentSubject"/>
    <w:uiPriority w:val="99"/>
    <w:semiHidden/>
    <w:rsid w:val="00AF028A"/>
    <w:rPr>
      <w:b/>
      <w:bCs/>
      <w:sz w:val="20"/>
      <w:szCs w:val="20"/>
    </w:rPr>
  </w:style>
  <w:style w:type="paragraph" w:styleId="NoSpacing">
    <w:name w:val="No Spacing"/>
    <w:uiPriority w:val="1"/>
    <w:qFormat/>
    <w:rsid w:val="00AF028A"/>
  </w:style>
  <w:style w:type="paragraph" w:styleId="BodyText">
    <w:name w:val="Body Text"/>
    <w:basedOn w:val="Normal"/>
    <w:link w:val="BodyTextChar"/>
    <w:uiPriority w:val="1"/>
    <w:qFormat/>
    <w:rsid w:val="00AF028A"/>
    <w:pPr>
      <w:widowControl w:val="0"/>
      <w:autoSpaceDE w:val="0"/>
      <w:autoSpaceDN w:val="0"/>
      <w:ind w:left="460"/>
    </w:pPr>
    <w:rPr>
      <w:rFonts w:ascii="Times New Roman" w:eastAsia="Times New Roman" w:hAnsi="Times New Roman" w:cs="Times New Roman"/>
      <w:sz w:val="21"/>
      <w:szCs w:val="21"/>
    </w:rPr>
  </w:style>
  <w:style w:type="character" w:customStyle="1" w:styleId="BodyTextChar">
    <w:name w:val="Body Text Char"/>
    <w:basedOn w:val="DefaultParagraphFont"/>
    <w:link w:val="BodyText"/>
    <w:uiPriority w:val="1"/>
    <w:rsid w:val="00AF028A"/>
    <w:rPr>
      <w:rFonts w:ascii="Times New Roman" w:eastAsia="Times New Roman" w:hAnsi="Times New Roman" w:cs="Times New Roman"/>
      <w:sz w:val="21"/>
      <w:szCs w:val="21"/>
    </w:rPr>
  </w:style>
  <w:style w:type="table" w:styleId="TableGrid">
    <w:name w:val="Table Grid"/>
    <w:basedOn w:val="TableNormal"/>
    <w:uiPriority w:val="39"/>
    <w:rsid w:val="00AF0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AF028A"/>
    <w:rPr>
      <w:color w:val="605E5C"/>
      <w:shd w:val="clear" w:color="auto" w:fill="E1DFDD"/>
    </w:rPr>
  </w:style>
  <w:style w:type="paragraph" w:styleId="Revision">
    <w:name w:val="Revision"/>
    <w:hidden/>
    <w:uiPriority w:val="99"/>
    <w:semiHidden/>
    <w:rsid w:val="00AF028A"/>
    <w:rPr>
      <w:rFonts w:eastAsiaTheme="minorEastAsia"/>
    </w:rPr>
  </w:style>
  <w:style w:type="paragraph" w:styleId="NormalWeb">
    <w:name w:val="Normal (Web)"/>
    <w:basedOn w:val="Normal"/>
    <w:uiPriority w:val="99"/>
    <w:unhideWhenUsed/>
    <w:rsid w:val="00464BE4"/>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EF3927"/>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8576172">
      <w:bodyDiv w:val="1"/>
      <w:marLeft w:val="0"/>
      <w:marRight w:val="0"/>
      <w:marTop w:val="0"/>
      <w:marBottom w:val="0"/>
      <w:divBdr>
        <w:top w:val="none" w:sz="0" w:space="0" w:color="auto"/>
        <w:left w:val="none" w:sz="0" w:space="0" w:color="auto"/>
        <w:bottom w:val="none" w:sz="0" w:space="0" w:color="auto"/>
        <w:right w:val="none" w:sz="0" w:space="0" w:color="auto"/>
      </w:divBdr>
    </w:div>
    <w:div w:id="821391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ln32@cam.ac.uk" TargetMode="External"/><Relationship Id="rId13"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tiff"/></Relationships>
</file>

<file path=word/_rels/footnotes.xml.rels><?xml version="1.0" encoding="UTF-8" standalone="yes"?>
<Relationships xmlns="http://schemas.openxmlformats.org/package/2006/relationships"><Relationship Id="rId1" Type="http://schemas.openxmlformats.org/officeDocument/2006/relationships/hyperlink" Target="https://www.worldfoodprize.org/en/borlaug_dialogue/previous_years/2006_borlaug_dialogue/2006_transcripts_by_agen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706762-D554-CA4F-A2C1-FE508A832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26</Pages>
  <Words>11576</Words>
  <Characters>65986</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Nehring</dc:creator>
  <cp:keywords/>
  <dc:description/>
  <cp:lastModifiedBy>Ryan Nehring</cp:lastModifiedBy>
  <cp:revision>5</cp:revision>
  <cp:lastPrinted>2021-11-17T19:34:00Z</cp:lastPrinted>
  <dcterms:created xsi:type="dcterms:W3CDTF">2021-11-17T19:34:00Z</dcterms:created>
  <dcterms:modified xsi:type="dcterms:W3CDTF">2022-01-11T13:59:00Z</dcterms:modified>
</cp:coreProperties>
</file>