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74DF4" w14:textId="77777777" w:rsidR="00D0356A" w:rsidRPr="005C4435" w:rsidRDefault="00D0356A" w:rsidP="00D0356A">
      <w:pPr>
        <w:spacing w:line="480" w:lineRule="auto"/>
        <w:outlineLvl w:val="0"/>
        <w:rPr>
          <w:rFonts w:cs="Times New Roman"/>
          <w:b/>
          <w:sz w:val="32"/>
          <w:szCs w:val="32"/>
        </w:rPr>
      </w:pPr>
      <w:r w:rsidRPr="005C4435">
        <w:rPr>
          <w:rFonts w:cs="Times New Roman"/>
          <w:b/>
          <w:sz w:val="32"/>
          <w:szCs w:val="32"/>
        </w:rPr>
        <w:t>Perceptions across scales of governance</w:t>
      </w:r>
      <w:r>
        <w:rPr>
          <w:rFonts w:cs="Times New Roman"/>
          <w:b/>
          <w:sz w:val="32"/>
          <w:szCs w:val="32"/>
        </w:rPr>
        <w:t xml:space="preserve"> and the</w:t>
      </w:r>
      <w:r w:rsidRPr="005C4435">
        <w:rPr>
          <w:rFonts w:cs="Times New Roman"/>
          <w:b/>
          <w:sz w:val="32"/>
          <w:szCs w:val="32"/>
        </w:rPr>
        <w:t xml:space="preserve"> Indonesian peatland fires</w:t>
      </w:r>
    </w:p>
    <w:p w14:paraId="0FA66163" w14:textId="77777777" w:rsidR="00D0356A" w:rsidRPr="005C4435" w:rsidRDefault="00D0356A" w:rsidP="00D0356A">
      <w:pPr>
        <w:spacing w:line="480" w:lineRule="auto"/>
        <w:rPr>
          <w:rFonts w:cs="Times New Roman"/>
        </w:rPr>
      </w:pPr>
      <w:r w:rsidRPr="005C4435">
        <w:rPr>
          <w:rFonts w:eastAsia="Times New Roman" w:cs="Times New Roman"/>
          <w:b/>
          <w:bCs/>
          <w:sz w:val="32"/>
          <w:szCs w:val="32"/>
        </w:rPr>
        <w:t xml:space="preserve"> </w:t>
      </w:r>
    </w:p>
    <w:p w14:paraId="7CF2BAF9" w14:textId="25DC28CB" w:rsidR="00D0356A" w:rsidRPr="005C4435" w:rsidRDefault="00D0356A" w:rsidP="00D0356A">
      <w:pPr>
        <w:spacing w:after="0" w:line="480" w:lineRule="auto"/>
        <w:outlineLvl w:val="0"/>
        <w:rPr>
          <w:rFonts w:cs="Times New Roman"/>
        </w:rPr>
      </w:pPr>
      <w:r w:rsidRPr="005C4435">
        <w:rPr>
          <w:rFonts w:eastAsia="Times New Roman" w:cs="Times New Roman"/>
        </w:rPr>
        <w:t xml:space="preserve">Rachel </w:t>
      </w:r>
      <w:proofErr w:type="spellStart"/>
      <w:r w:rsidRPr="005C4435">
        <w:rPr>
          <w:rFonts w:eastAsia="Times New Roman" w:cs="Times New Roman"/>
        </w:rPr>
        <w:t>Carmenta</w:t>
      </w:r>
      <w:r w:rsidRPr="005C4435">
        <w:rPr>
          <w:rFonts w:eastAsia="Times New Roman" w:cs="Times New Roman"/>
          <w:vertAlign w:val="superscript"/>
        </w:rPr>
        <w:t>a</w:t>
      </w:r>
      <w:proofErr w:type="gramStart"/>
      <w:r w:rsidR="00564535">
        <w:rPr>
          <w:rFonts w:eastAsia="Times New Roman" w:cs="Times New Roman"/>
          <w:vertAlign w:val="superscript"/>
        </w:rPr>
        <w:t>,</w:t>
      </w:r>
      <w:r>
        <w:rPr>
          <w:rFonts w:eastAsia="Times New Roman" w:cs="Times New Roman"/>
          <w:vertAlign w:val="superscript"/>
        </w:rPr>
        <w:t>b</w:t>
      </w:r>
      <w:proofErr w:type="spellEnd"/>
      <w:proofErr w:type="gramEnd"/>
      <w:r w:rsidRPr="005C4435">
        <w:rPr>
          <w:rFonts w:eastAsia="Times New Roman" w:cs="Times New Roman"/>
        </w:rPr>
        <w:t xml:space="preserve">*, </w:t>
      </w:r>
      <w:proofErr w:type="spellStart"/>
      <w:r w:rsidRPr="005C4435">
        <w:rPr>
          <w:rFonts w:eastAsia="Times New Roman" w:cs="Times New Roman"/>
        </w:rPr>
        <w:t>Aiora</w:t>
      </w:r>
      <w:proofErr w:type="spellEnd"/>
      <w:r w:rsidRPr="005C4435">
        <w:rPr>
          <w:rFonts w:eastAsia="Times New Roman" w:cs="Times New Roman"/>
        </w:rPr>
        <w:t xml:space="preserve"> </w:t>
      </w:r>
      <w:proofErr w:type="spellStart"/>
      <w:r w:rsidRPr="005C4435">
        <w:rPr>
          <w:rFonts w:eastAsia="Times New Roman" w:cs="Times New Roman"/>
        </w:rPr>
        <w:t>Zabala</w:t>
      </w:r>
      <w:r>
        <w:rPr>
          <w:rFonts w:eastAsia="Times New Roman" w:cs="Times New Roman"/>
          <w:vertAlign w:val="superscript"/>
        </w:rPr>
        <w:t>c</w:t>
      </w:r>
      <w:proofErr w:type="spellEnd"/>
      <w:r w:rsidRPr="005C4435">
        <w:rPr>
          <w:rFonts w:eastAsia="Times New Roman" w:cs="Times New Roman"/>
        </w:rPr>
        <w:t xml:space="preserve">, Willy </w:t>
      </w:r>
      <w:proofErr w:type="spellStart"/>
      <w:r w:rsidRPr="005C4435">
        <w:rPr>
          <w:rFonts w:eastAsia="Times New Roman" w:cs="Times New Roman"/>
        </w:rPr>
        <w:t>Daeli</w:t>
      </w:r>
      <w:r>
        <w:rPr>
          <w:rFonts w:eastAsia="Times New Roman" w:cs="Times New Roman"/>
          <w:vertAlign w:val="superscript"/>
        </w:rPr>
        <w:t>a,d</w:t>
      </w:r>
      <w:proofErr w:type="spellEnd"/>
      <w:r w:rsidRPr="005C4435">
        <w:rPr>
          <w:rFonts w:eastAsia="Times New Roman" w:cs="Times New Roman"/>
        </w:rPr>
        <w:t xml:space="preserve">, Jacob </w:t>
      </w:r>
      <w:proofErr w:type="spellStart"/>
      <w:r w:rsidRPr="005C4435">
        <w:rPr>
          <w:rFonts w:eastAsia="Times New Roman" w:cs="Times New Roman"/>
        </w:rPr>
        <w:t>Phelps</w:t>
      </w:r>
      <w:r>
        <w:rPr>
          <w:rFonts w:eastAsia="Times New Roman" w:cs="Times New Roman"/>
          <w:vertAlign w:val="superscript"/>
        </w:rPr>
        <w:t>e</w:t>
      </w:r>
      <w:r w:rsidR="00564535">
        <w:rPr>
          <w:rFonts w:eastAsia="Times New Roman" w:cs="Times New Roman"/>
          <w:vertAlign w:val="superscript"/>
        </w:rPr>
        <w:t>,</w:t>
      </w:r>
      <w:r w:rsidRPr="005C4435">
        <w:rPr>
          <w:rFonts w:eastAsia="Times New Roman" w:cs="Times New Roman"/>
          <w:vertAlign w:val="superscript"/>
        </w:rPr>
        <w:t>a</w:t>
      </w:r>
      <w:proofErr w:type="spellEnd"/>
    </w:p>
    <w:p w14:paraId="06FBE283" w14:textId="77777777" w:rsidR="00D0356A" w:rsidRDefault="00D0356A" w:rsidP="00D0356A">
      <w:pPr>
        <w:spacing w:after="0" w:line="480" w:lineRule="auto"/>
        <w:rPr>
          <w:rFonts w:eastAsia="Times New Roman" w:cs="Times New Roman"/>
        </w:rPr>
      </w:pPr>
      <w:r w:rsidRPr="005C4435">
        <w:rPr>
          <w:rFonts w:eastAsia="Times New Roman" w:cs="Times New Roman"/>
          <w:vertAlign w:val="superscript"/>
        </w:rPr>
        <w:t>a</w:t>
      </w:r>
      <w:r w:rsidRPr="005C4435">
        <w:rPr>
          <w:rFonts w:eastAsia="Times New Roman" w:cs="Times New Roman"/>
        </w:rPr>
        <w:t xml:space="preserve">* </w:t>
      </w:r>
      <w:r>
        <w:rPr>
          <w:rFonts w:eastAsia="Times New Roman" w:cs="Times New Roman"/>
        </w:rPr>
        <w:t>Forests and Governance</w:t>
      </w:r>
      <w:r w:rsidRPr="005C4435">
        <w:rPr>
          <w:rFonts w:eastAsia="Times New Roman" w:cs="Times New Roman"/>
        </w:rPr>
        <w:t>,</w:t>
      </w:r>
      <w:r>
        <w:rPr>
          <w:rFonts w:eastAsia="Times New Roman" w:cs="Times New Roman"/>
        </w:rPr>
        <w:t xml:space="preserve"> </w:t>
      </w:r>
      <w:r w:rsidRPr="005C4435">
        <w:rPr>
          <w:rFonts w:eastAsia="Times New Roman" w:cs="Times New Roman"/>
        </w:rPr>
        <w:t xml:space="preserve">Center for International Forestry Research (CIFOR), </w:t>
      </w:r>
      <w:proofErr w:type="spellStart"/>
      <w:r w:rsidRPr="00AE05A3">
        <w:rPr>
          <w:rFonts w:eastAsia="Times New Roman" w:cs="Times New Roman"/>
        </w:rPr>
        <w:t>Jalan</w:t>
      </w:r>
      <w:proofErr w:type="spellEnd"/>
      <w:r w:rsidRPr="00AE05A3">
        <w:rPr>
          <w:rFonts w:eastAsia="Times New Roman" w:cs="Times New Roman"/>
        </w:rPr>
        <w:t xml:space="preserve"> CIFOR</w:t>
      </w:r>
      <w:r>
        <w:rPr>
          <w:rFonts w:eastAsia="Times New Roman" w:cs="Times New Roman"/>
        </w:rPr>
        <w:t xml:space="preserve">, </w:t>
      </w:r>
      <w:r w:rsidRPr="00AE05A3">
        <w:rPr>
          <w:rFonts w:eastAsia="Times New Roman" w:cs="Times New Roman"/>
        </w:rPr>
        <w:t xml:space="preserve">Situ </w:t>
      </w:r>
      <w:proofErr w:type="spellStart"/>
      <w:r w:rsidRPr="00AE05A3">
        <w:rPr>
          <w:rFonts w:eastAsia="Times New Roman" w:cs="Times New Roman"/>
        </w:rPr>
        <w:t>Gede</w:t>
      </w:r>
      <w:proofErr w:type="spellEnd"/>
      <w:r w:rsidRPr="00AE05A3">
        <w:rPr>
          <w:rFonts w:eastAsia="Times New Roman" w:cs="Times New Roman"/>
        </w:rPr>
        <w:t xml:space="preserve">, </w:t>
      </w:r>
      <w:proofErr w:type="spellStart"/>
      <w:r w:rsidRPr="00AE05A3">
        <w:rPr>
          <w:rFonts w:eastAsia="Times New Roman" w:cs="Times New Roman"/>
        </w:rPr>
        <w:t>Sindang</w:t>
      </w:r>
      <w:proofErr w:type="spellEnd"/>
      <w:r w:rsidRPr="00AE05A3">
        <w:rPr>
          <w:rFonts w:eastAsia="Times New Roman" w:cs="Times New Roman"/>
        </w:rPr>
        <w:t xml:space="preserve"> </w:t>
      </w:r>
      <w:proofErr w:type="spellStart"/>
      <w:r w:rsidRPr="00AE05A3">
        <w:rPr>
          <w:rFonts w:eastAsia="Times New Roman" w:cs="Times New Roman"/>
        </w:rPr>
        <w:t>Barang</w:t>
      </w:r>
      <w:proofErr w:type="spellEnd"/>
      <w:r>
        <w:rPr>
          <w:rFonts w:eastAsia="Times New Roman" w:cs="Times New Roman"/>
        </w:rPr>
        <w:t xml:space="preserve">, </w:t>
      </w:r>
      <w:r w:rsidRPr="00AE05A3">
        <w:rPr>
          <w:rFonts w:eastAsia="Times New Roman" w:cs="Times New Roman"/>
        </w:rPr>
        <w:t>Bogor (Ba</w:t>
      </w:r>
      <w:bookmarkStart w:id="0" w:name="_GoBack"/>
      <w:bookmarkEnd w:id="0"/>
      <w:r w:rsidRPr="00AE05A3">
        <w:rPr>
          <w:rFonts w:eastAsia="Times New Roman" w:cs="Times New Roman"/>
        </w:rPr>
        <w:t>rat) 16115</w:t>
      </w:r>
      <w:r>
        <w:rPr>
          <w:rFonts w:eastAsia="Times New Roman" w:cs="Times New Roman"/>
        </w:rPr>
        <w:t xml:space="preserve">, </w:t>
      </w:r>
      <w:r w:rsidRPr="00AE05A3">
        <w:rPr>
          <w:rFonts w:eastAsia="Times New Roman" w:cs="Times New Roman"/>
        </w:rPr>
        <w:t>Indonesia</w:t>
      </w:r>
      <w:r>
        <w:rPr>
          <w:rFonts w:eastAsia="Times New Roman" w:cs="Times New Roman"/>
        </w:rPr>
        <w:t>. Email: rachelcarmenta@gmail.com</w:t>
      </w:r>
    </w:p>
    <w:p w14:paraId="082D7F67" w14:textId="77777777" w:rsidR="00D0356A" w:rsidRPr="00AE05A3" w:rsidRDefault="00D0356A" w:rsidP="00D0356A">
      <w:pPr>
        <w:spacing w:after="0" w:line="480" w:lineRule="auto"/>
        <w:rPr>
          <w:rFonts w:cs="Times New Roman"/>
        </w:rPr>
      </w:pPr>
      <w:proofErr w:type="gramStart"/>
      <w:r w:rsidRPr="00AE05A3">
        <w:rPr>
          <w:rFonts w:eastAsia="Times New Roman" w:cs="Times New Roman"/>
          <w:vertAlign w:val="superscript"/>
        </w:rPr>
        <w:t>b</w:t>
      </w:r>
      <w:proofErr w:type="gramEnd"/>
      <w:r>
        <w:rPr>
          <w:rFonts w:eastAsia="Times New Roman" w:cs="Times New Roman"/>
          <w:vertAlign w:val="superscript"/>
        </w:rPr>
        <w:t xml:space="preserve"> </w:t>
      </w:r>
      <w:r>
        <w:rPr>
          <w:rFonts w:eastAsia="Times New Roman" w:cs="Times New Roman"/>
        </w:rPr>
        <w:t xml:space="preserve">Cambridge Conservation Initiative, David Attenborough Building, University of Cambridge, Pembroke Street, </w:t>
      </w:r>
      <w:r w:rsidRPr="00AE05A3">
        <w:rPr>
          <w:rFonts w:eastAsia="Times New Roman" w:cs="Times New Roman"/>
        </w:rPr>
        <w:t>Cambridge</w:t>
      </w:r>
      <w:r>
        <w:rPr>
          <w:rFonts w:eastAsia="Times New Roman" w:cs="Times New Roman"/>
        </w:rPr>
        <w:t xml:space="preserve">, </w:t>
      </w:r>
      <w:r w:rsidRPr="00AE05A3">
        <w:rPr>
          <w:rFonts w:eastAsia="Times New Roman" w:cs="Times New Roman"/>
        </w:rPr>
        <w:t>CB2 3QZ</w:t>
      </w:r>
      <w:r>
        <w:rPr>
          <w:rFonts w:eastAsia="Times New Roman" w:cs="Times New Roman"/>
        </w:rPr>
        <w:t>, UK.</w:t>
      </w:r>
    </w:p>
    <w:p w14:paraId="547D54A7" w14:textId="77777777" w:rsidR="00D0356A" w:rsidRPr="005C4435" w:rsidRDefault="00D0356A" w:rsidP="00D0356A">
      <w:pPr>
        <w:spacing w:after="0" w:line="480" w:lineRule="auto"/>
        <w:rPr>
          <w:rFonts w:cs="Times New Roman"/>
        </w:rPr>
      </w:pPr>
      <w:r>
        <w:rPr>
          <w:rFonts w:eastAsia="Times New Roman" w:cs="Times New Roman"/>
          <w:vertAlign w:val="superscript"/>
        </w:rPr>
        <w:t>c</w:t>
      </w:r>
      <w:r w:rsidRPr="005C4435">
        <w:rPr>
          <w:rFonts w:eastAsia="Times New Roman" w:cs="Times New Roman"/>
        </w:rPr>
        <w:t xml:space="preserve"> Department of Land Economy, University of Cambridge,</w:t>
      </w:r>
      <w:r>
        <w:rPr>
          <w:rFonts w:eastAsia="Times New Roman" w:cs="Times New Roman"/>
        </w:rPr>
        <w:t xml:space="preserve"> Department of Land Economy, </w:t>
      </w:r>
      <w:r w:rsidRPr="00AE05A3">
        <w:rPr>
          <w:rFonts w:eastAsia="Times New Roman" w:cs="Times New Roman"/>
        </w:rPr>
        <w:t>19 Silver Street</w:t>
      </w:r>
      <w:r>
        <w:rPr>
          <w:rFonts w:eastAsia="Times New Roman" w:cs="Times New Roman"/>
        </w:rPr>
        <w:t xml:space="preserve">, </w:t>
      </w:r>
      <w:r w:rsidRPr="00AE05A3">
        <w:rPr>
          <w:rFonts w:eastAsia="Times New Roman" w:cs="Times New Roman"/>
        </w:rPr>
        <w:t>Cambridge</w:t>
      </w:r>
      <w:r>
        <w:rPr>
          <w:rFonts w:eastAsia="Times New Roman" w:cs="Times New Roman"/>
        </w:rPr>
        <w:t>,</w:t>
      </w:r>
      <w:r w:rsidRPr="00AE05A3">
        <w:rPr>
          <w:rFonts w:eastAsia="Times New Roman" w:cs="Times New Roman"/>
        </w:rPr>
        <w:t xml:space="preserve"> CB3 9EP</w:t>
      </w:r>
      <w:r>
        <w:rPr>
          <w:rFonts w:eastAsia="Times New Roman" w:cs="Times New Roman"/>
        </w:rPr>
        <w:t xml:space="preserve">, </w:t>
      </w:r>
      <w:r w:rsidRPr="00AE05A3">
        <w:rPr>
          <w:rFonts w:eastAsia="Times New Roman" w:cs="Times New Roman"/>
        </w:rPr>
        <w:t>UK</w:t>
      </w:r>
      <w:r>
        <w:rPr>
          <w:rFonts w:eastAsia="Times New Roman" w:cs="Times New Roman"/>
        </w:rPr>
        <w:t>. Email: aiora.zabala@gmail.com</w:t>
      </w:r>
    </w:p>
    <w:p w14:paraId="67257A62" w14:textId="77777777" w:rsidR="00D0356A" w:rsidRPr="005C4435" w:rsidRDefault="00D0356A" w:rsidP="00D0356A">
      <w:pPr>
        <w:spacing w:after="0" w:line="480" w:lineRule="auto"/>
        <w:rPr>
          <w:rFonts w:eastAsia="Times New Roman" w:cs="Times New Roman"/>
        </w:rPr>
      </w:pPr>
      <w:r>
        <w:rPr>
          <w:rFonts w:eastAsia="Times New Roman" w:cs="Times New Roman"/>
          <w:vertAlign w:val="superscript"/>
        </w:rPr>
        <w:t>d</w:t>
      </w:r>
      <w:r>
        <w:rPr>
          <w:rFonts w:eastAsia="Times New Roman" w:cs="Times New Roman"/>
        </w:rPr>
        <w:t xml:space="preserve"> School of Forest Resources and Conservation</w:t>
      </w:r>
      <w:r w:rsidRPr="005C4435">
        <w:rPr>
          <w:rFonts w:eastAsia="Times New Roman" w:cs="Times New Roman"/>
        </w:rPr>
        <w:t>, University of Florida,</w:t>
      </w:r>
      <w:r>
        <w:rPr>
          <w:rFonts w:eastAsia="Times New Roman" w:cs="Times New Roman"/>
        </w:rPr>
        <w:t xml:space="preserve"> 136 </w:t>
      </w:r>
      <w:proofErr w:type="spellStart"/>
      <w:r>
        <w:rPr>
          <w:rFonts w:eastAsia="Times New Roman" w:cs="Times New Roman"/>
        </w:rPr>
        <w:t>Newins</w:t>
      </w:r>
      <w:proofErr w:type="spellEnd"/>
      <w:r>
        <w:rPr>
          <w:rFonts w:eastAsia="Times New Roman" w:cs="Times New Roman"/>
        </w:rPr>
        <w:t xml:space="preserve">-Ziegler </w:t>
      </w:r>
      <w:r w:rsidRPr="00AE05A3">
        <w:rPr>
          <w:rFonts w:eastAsia="Times New Roman" w:cs="Times New Roman"/>
        </w:rPr>
        <w:t>Hall</w:t>
      </w:r>
      <w:r>
        <w:rPr>
          <w:rFonts w:eastAsia="Times New Roman" w:cs="Times New Roman"/>
        </w:rPr>
        <w:t xml:space="preserve">, </w:t>
      </w:r>
      <w:r w:rsidRPr="00AE05A3">
        <w:rPr>
          <w:rFonts w:eastAsia="Times New Roman" w:cs="Times New Roman"/>
        </w:rPr>
        <w:t>Gainesville, Florida</w:t>
      </w:r>
      <w:r>
        <w:rPr>
          <w:rFonts w:eastAsia="Times New Roman" w:cs="Times New Roman"/>
        </w:rPr>
        <w:t>,</w:t>
      </w:r>
      <w:r w:rsidRPr="00AE05A3">
        <w:rPr>
          <w:rFonts w:eastAsia="Times New Roman" w:cs="Times New Roman"/>
        </w:rPr>
        <w:t xml:space="preserve"> 32611</w:t>
      </w:r>
      <w:r>
        <w:rPr>
          <w:rFonts w:eastAsia="Times New Roman" w:cs="Times New Roman"/>
        </w:rPr>
        <w:t>,</w:t>
      </w:r>
      <w:r w:rsidRPr="005C4435">
        <w:rPr>
          <w:rFonts w:eastAsia="Times New Roman" w:cs="Times New Roman"/>
        </w:rPr>
        <w:t xml:space="preserve"> USA</w:t>
      </w:r>
      <w:r>
        <w:rPr>
          <w:rFonts w:eastAsia="Times New Roman" w:cs="Times New Roman"/>
        </w:rPr>
        <w:t>. Email: willydaeli@gmail.com</w:t>
      </w:r>
    </w:p>
    <w:p w14:paraId="23D4FB23" w14:textId="77777777" w:rsidR="00D0356A" w:rsidRPr="005C4435" w:rsidRDefault="00D0356A" w:rsidP="00D0356A">
      <w:pPr>
        <w:spacing w:after="0" w:line="480" w:lineRule="auto"/>
        <w:rPr>
          <w:rFonts w:cs="Times New Roman"/>
        </w:rPr>
      </w:pPr>
      <w:proofErr w:type="gramStart"/>
      <w:r>
        <w:rPr>
          <w:rFonts w:eastAsia="Times New Roman" w:cs="Times New Roman"/>
          <w:vertAlign w:val="superscript"/>
        </w:rPr>
        <w:t>e</w:t>
      </w:r>
      <w:proofErr w:type="gramEnd"/>
      <w:r w:rsidRPr="005C4435">
        <w:rPr>
          <w:rFonts w:eastAsia="Times New Roman" w:cs="Times New Roman"/>
        </w:rPr>
        <w:t xml:space="preserve"> Lancaster Environment Centre,</w:t>
      </w:r>
      <w:r>
        <w:rPr>
          <w:rFonts w:eastAsia="Times New Roman" w:cs="Times New Roman"/>
        </w:rPr>
        <w:t xml:space="preserve"> Library Avenue,</w:t>
      </w:r>
      <w:r w:rsidRPr="005C4435">
        <w:rPr>
          <w:rFonts w:eastAsia="Times New Roman" w:cs="Times New Roman"/>
        </w:rPr>
        <w:t xml:space="preserve"> Lancaster University,</w:t>
      </w:r>
      <w:r>
        <w:rPr>
          <w:rFonts w:eastAsia="Times New Roman" w:cs="Times New Roman"/>
        </w:rPr>
        <w:t xml:space="preserve"> Lancaster,</w:t>
      </w:r>
      <w:r w:rsidRPr="005C4435">
        <w:rPr>
          <w:rFonts w:eastAsia="Times New Roman" w:cs="Times New Roman"/>
        </w:rPr>
        <w:t xml:space="preserve"> </w:t>
      </w:r>
      <w:r>
        <w:rPr>
          <w:rFonts w:eastAsia="Times New Roman" w:cs="Times New Roman"/>
        </w:rPr>
        <w:t xml:space="preserve">LA1 4YQ, </w:t>
      </w:r>
      <w:r w:rsidRPr="005C4435">
        <w:rPr>
          <w:rFonts w:eastAsia="Times New Roman" w:cs="Times New Roman"/>
        </w:rPr>
        <w:t>UK</w:t>
      </w:r>
      <w:r>
        <w:rPr>
          <w:rFonts w:eastAsia="Times New Roman" w:cs="Times New Roman"/>
        </w:rPr>
        <w:t>. Email: jacop.phelps@gmail.com</w:t>
      </w:r>
    </w:p>
    <w:p w14:paraId="3CB33905" w14:textId="77777777" w:rsidR="00D0356A" w:rsidRPr="005C4435" w:rsidRDefault="00D0356A" w:rsidP="00D0356A">
      <w:pPr>
        <w:spacing w:line="480" w:lineRule="auto"/>
        <w:rPr>
          <w:rFonts w:cs="Times New Roman"/>
        </w:rPr>
      </w:pPr>
    </w:p>
    <w:p w14:paraId="429F3D59" w14:textId="77777777" w:rsidR="00D0356A" w:rsidRDefault="00D0356A" w:rsidP="00D0356A">
      <w:pPr>
        <w:spacing w:line="480" w:lineRule="auto"/>
        <w:rPr>
          <w:rFonts w:eastAsia="Times New Roman" w:cs="Times New Roman"/>
        </w:rPr>
      </w:pPr>
      <w:r w:rsidRPr="005C4435">
        <w:rPr>
          <w:rFonts w:eastAsia="Times New Roman" w:cs="Times New Roman"/>
        </w:rPr>
        <w:t>Key words: polic</w:t>
      </w:r>
      <w:r>
        <w:rPr>
          <w:rFonts w:eastAsia="Times New Roman" w:cs="Times New Roman"/>
        </w:rPr>
        <w:t xml:space="preserve">y, Q method, haze, deforestation, conservation, transboundary </w:t>
      </w:r>
      <w:r w:rsidRPr="005C4435">
        <w:rPr>
          <w:rFonts w:eastAsia="Times New Roman" w:cs="Times New Roman"/>
        </w:rPr>
        <w:t>governance</w:t>
      </w:r>
    </w:p>
    <w:p w14:paraId="72015293" w14:textId="77777777" w:rsidR="00D0356A" w:rsidRDefault="00D0356A" w:rsidP="00D0356A">
      <w:pPr>
        <w:spacing w:line="480" w:lineRule="auto"/>
        <w:rPr>
          <w:rFonts w:eastAsia="Times New Roman" w:cs="Times New Roman"/>
        </w:rPr>
      </w:pPr>
    </w:p>
    <w:p w14:paraId="37C9CA0A" w14:textId="77777777" w:rsidR="00D0356A" w:rsidRDefault="00D0356A" w:rsidP="00D0356A">
      <w:pPr>
        <w:spacing w:line="480" w:lineRule="auto"/>
        <w:rPr>
          <w:rFonts w:cs="Times New Roman"/>
          <w:b/>
        </w:rPr>
      </w:pPr>
      <w:r>
        <w:rPr>
          <w:rFonts w:cs="Times New Roman"/>
          <w:b/>
        </w:rPr>
        <w:t xml:space="preserve">Acknowledgements </w:t>
      </w:r>
    </w:p>
    <w:p w14:paraId="5358A60B" w14:textId="77777777" w:rsidR="00D0356A" w:rsidRPr="00973021" w:rsidRDefault="00D0356A" w:rsidP="00D0356A">
      <w:pPr>
        <w:spacing w:line="480" w:lineRule="auto"/>
        <w:rPr>
          <w:rFonts w:eastAsia="Times New Roman" w:cs="Times New Roman"/>
        </w:rPr>
      </w:pPr>
      <w:r>
        <w:rPr>
          <w:rFonts w:cs="Times New Roman"/>
        </w:rPr>
        <w:t>This work was funded by the Department for International Development of the UK Government (DFID). Project name: Political Economy of Fire and Haze in Indonesia; Project No. 203034.</w:t>
      </w:r>
    </w:p>
    <w:p w14:paraId="21216008" w14:textId="672A7699" w:rsidR="004F31C6" w:rsidRPr="005C4435" w:rsidRDefault="004F31C6" w:rsidP="005074A2">
      <w:pPr>
        <w:spacing w:line="480" w:lineRule="auto"/>
        <w:outlineLvl w:val="0"/>
        <w:rPr>
          <w:rFonts w:cs="Times New Roman"/>
          <w:b/>
          <w:sz w:val="32"/>
          <w:szCs w:val="32"/>
        </w:rPr>
      </w:pPr>
      <w:r w:rsidRPr="005C4435">
        <w:rPr>
          <w:rFonts w:cs="Times New Roman"/>
          <w:b/>
          <w:sz w:val="32"/>
          <w:szCs w:val="32"/>
        </w:rPr>
        <w:t xml:space="preserve"> </w:t>
      </w:r>
    </w:p>
    <w:p w14:paraId="0C4D44CA" w14:textId="3A858CA6" w:rsidR="009D4583" w:rsidRPr="005C4435" w:rsidRDefault="009D4583" w:rsidP="00C920F9">
      <w:pPr>
        <w:spacing w:line="480" w:lineRule="auto"/>
        <w:rPr>
          <w:rFonts w:eastAsia="Times New Roman" w:cs="Times New Roman"/>
        </w:rPr>
      </w:pPr>
      <w:r w:rsidRPr="005C4435">
        <w:rPr>
          <w:rFonts w:eastAsia="Times New Roman" w:cs="Times New Roman"/>
        </w:rPr>
        <w:br w:type="page"/>
      </w:r>
    </w:p>
    <w:p w14:paraId="68BB7992" w14:textId="28A1BDBB" w:rsidR="00483762" w:rsidRDefault="00483762" w:rsidP="00AE234F">
      <w:pPr>
        <w:spacing w:line="480" w:lineRule="auto"/>
        <w:contextualSpacing/>
        <w:rPr>
          <w:rFonts w:eastAsia="Times New Roman" w:cs="Times New Roman"/>
          <w:b/>
        </w:rPr>
      </w:pPr>
      <w:r>
        <w:rPr>
          <w:rFonts w:eastAsia="Times New Roman" w:cs="Times New Roman"/>
          <w:b/>
        </w:rPr>
        <w:lastRenderedPageBreak/>
        <w:t>Abstract</w:t>
      </w:r>
    </w:p>
    <w:p w14:paraId="7812551A" w14:textId="4FEF227A" w:rsidR="0051225C" w:rsidRDefault="00CF0E04" w:rsidP="00AE234F">
      <w:pPr>
        <w:spacing w:line="480" w:lineRule="auto"/>
        <w:contextualSpacing/>
        <w:rPr>
          <w:rFonts w:eastAsia="Times New Roman" w:cs="Times New Roman"/>
        </w:rPr>
      </w:pPr>
      <w:r>
        <w:rPr>
          <w:rFonts w:cs="Times New Roman"/>
        </w:rPr>
        <w:t>A</w:t>
      </w:r>
      <w:r w:rsidRPr="00386A16">
        <w:rPr>
          <w:rFonts w:cs="Times New Roman"/>
        </w:rPr>
        <w:t xml:space="preserve">cross </w:t>
      </w:r>
      <w:r w:rsidR="004B60DC">
        <w:rPr>
          <w:rFonts w:cs="Times New Roman"/>
        </w:rPr>
        <w:t xml:space="preserve">leading </w:t>
      </w:r>
      <w:r w:rsidR="005E56E3">
        <w:rPr>
          <w:rFonts w:cs="Times New Roman"/>
        </w:rPr>
        <w:t>environmental</w:t>
      </w:r>
      <w:r>
        <w:rPr>
          <w:rFonts w:cs="Times New Roman"/>
        </w:rPr>
        <w:t xml:space="preserve"> </w:t>
      </w:r>
      <w:r w:rsidR="00976D56">
        <w:rPr>
          <w:rFonts w:cs="Times New Roman"/>
        </w:rPr>
        <w:t>challenges</w:t>
      </w:r>
      <w:r w:rsidR="005E56E3">
        <w:rPr>
          <w:rFonts w:cs="Times New Roman"/>
        </w:rPr>
        <w:t xml:space="preserve">—fire management, climate change, </w:t>
      </w:r>
      <w:r w:rsidR="00700F7D">
        <w:rPr>
          <w:rFonts w:cs="Times New Roman"/>
        </w:rPr>
        <w:t>deforestation</w:t>
      </w:r>
      <w:r w:rsidR="00544072">
        <w:rPr>
          <w:rFonts w:cs="Times New Roman"/>
        </w:rPr>
        <w:t xml:space="preserve"> - </w:t>
      </w:r>
      <w:r>
        <w:rPr>
          <w:rFonts w:cs="Times New Roman"/>
        </w:rPr>
        <w:t>t</w:t>
      </w:r>
      <w:r w:rsidRPr="00386A16">
        <w:rPr>
          <w:rFonts w:cs="Times New Roman"/>
        </w:rPr>
        <w:t xml:space="preserve">here is growing awareness of the need to better account for </w:t>
      </w:r>
      <w:r w:rsidR="00976D56">
        <w:rPr>
          <w:rFonts w:cs="Times New Roman"/>
        </w:rPr>
        <w:t xml:space="preserve">diverse </w:t>
      </w:r>
      <w:r w:rsidR="00976D56" w:rsidRPr="00386A16">
        <w:rPr>
          <w:rFonts w:cs="Times New Roman"/>
        </w:rPr>
        <w:t>stakeholde</w:t>
      </w:r>
      <w:r w:rsidR="00976D56">
        <w:rPr>
          <w:rFonts w:cs="Times New Roman"/>
        </w:rPr>
        <w:t xml:space="preserve">r perceptions </w:t>
      </w:r>
      <w:r w:rsidR="00194FC7">
        <w:rPr>
          <w:rFonts w:cs="Times New Roman"/>
        </w:rPr>
        <w:t>across</w:t>
      </w:r>
      <w:r w:rsidRPr="00386A16">
        <w:rPr>
          <w:rFonts w:cs="Times New Roman"/>
        </w:rPr>
        <w:t xml:space="preserve"> complex</w:t>
      </w:r>
      <w:r w:rsidR="00976D56">
        <w:rPr>
          <w:rFonts w:cs="Times New Roman"/>
        </w:rPr>
        <w:t>, multi-level</w:t>
      </w:r>
      <w:r w:rsidRPr="00386A16">
        <w:rPr>
          <w:rFonts w:cs="Times New Roman"/>
        </w:rPr>
        <w:t xml:space="preserve"> governance arrangements</w:t>
      </w:r>
      <w:r>
        <w:rPr>
          <w:rFonts w:cs="Times New Roman"/>
        </w:rPr>
        <w:t xml:space="preserve">. </w:t>
      </w:r>
      <w:r w:rsidR="008C730C">
        <w:rPr>
          <w:rFonts w:eastAsia="Times New Roman" w:cs="Times New Roman"/>
        </w:rPr>
        <w:t xml:space="preserve"> Perceptions often condition behavior</w:t>
      </w:r>
      <w:r w:rsidR="00CA2E81">
        <w:rPr>
          <w:rFonts w:eastAsia="Times New Roman" w:cs="Times New Roman"/>
        </w:rPr>
        <w:t xml:space="preserve">, compliance and </w:t>
      </w:r>
      <w:r w:rsidR="00DC59F6">
        <w:rPr>
          <w:rFonts w:eastAsia="Times New Roman" w:cs="Times New Roman"/>
        </w:rPr>
        <w:t>en</w:t>
      </w:r>
      <w:r w:rsidR="00A6005C">
        <w:rPr>
          <w:rFonts w:eastAsia="Times New Roman" w:cs="Times New Roman"/>
        </w:rPr>
        <w:t>gage</w:t>
      </w:r>
      <w:r w:rsidR="00DC59F6">
        <w:rPr>
          <w:rFonts w:eastAsia="Times New Roman" w:cs="Times New Roman"/>
        </w:rPr>
        <w:t>ment</w:t>
      </w:r>
      <w:r w:rsidR="00CA2E81">
        <w:rPr>
          <w:rFonts w:eastAsia="Times New Roman" w:cs="Times New Roman"/>
        </w:rPr>
        <w:t xml:space="preserve"> in ways that</w:t>
      </w:r>
      <w:r w:rsidR="008C730C">
        <w:rPr>
          <w:rFonts w:eastAsia="Times New Roman" w:cs="Times New Roman"/>
        </w:rPr>
        <w:t xml:space="preserve"> impact environmental outcomes. </w:t>
      </w:r>
      <w:r w:rsidR="00544072">
        <w:rPr>
          <w:rFonts w:eastAsia="Times New Roman" w:cs="Times New Roman"/>
        </w:rPr>
        <w:t>We illustrate</w:t>
      </w:r>
      <w:r w:rsidR="00C15E8D">
        <w:rPr>
          <w:rFonts w:eastAsia="Times New Roman" w:cs="Times New Roman"/>
        </w:rPr>
        <w:t xml:space="preserve"> the importance of, and </w:t>
      </w:r>
      <w:proofErr w:type="gramStart"/>
      <w:r w:rsidR="00452459">
        <w:rPr>
          <w:rFonts w:eastAsia="Times New Roman" w:cs="Times New Roman"/>
        </w:rPr>
        <w:t>approaches</w:t>
      </w:r>
      <w:proofErr w:type="gramEnd"/>
      <w:r w:rsidR="00C52E0F">
        <w:rPr>
          <w:rFonts w:eastAsia="Times New Roman" w:cs="Times New Roman"/>
        </w:rPr>
        <w:t xml:space="preserve"> </w:t>
      </w:r>
      <w:r w:rsidR="00685421">
        <w:rPr>
          <w:rFonts w:eastAsia="Times New Roman" w:cs="Times New Roman"/>
        </w:rPr>
        <w:t>to</w:t>
      </w:r>
      <w:r w:rsidR="00452459">
        <w:rPr>
          <w:rFonts w:eastAsia="Times New Roman" w:cs="Times New Roman"/>
        </w:rPr>
        <w:t>,</w:t>
      </w:r>
      <w:r w:rsidR="00685421">
        <w:rPr>
          <w:rFonts w:eastAsia="Times New Roman" w:cs="Times New Roman"/>
        </w:rPr>
        <w:t xml:space="preserve"> </w:t>
      </w:r>
      <w:r w:rsidR="00C15E8D">
        <w:rPr>
          <w:rFonts w:eastAsia="Times New Roman" w:cs="Times New Roman"/>
        </w:rPr>
        <w:t>examining perceptions across scales</w:t>
      </w:r>
      <w:r w:rsidR="00452459">
        <w:rPr>
          <w:rFonts w:eastAsia="Times New Roman" w:cs="Times New Roman"/>
        </w:rPr>
        <w:t xml:space="preserve"> of</w:t>
      </w:r>
      <w:r w:rsidR="00C15E8D" w:rsidDel="00C15E8D">
        <w:rPr>
          <w:rFonts w:eastAsia="Times New Roman" w:cs="Times New Roman"/>
        </w:rPr>
        <w:t xml:space="preserve"> </w:t>
      </w:r>
      <w:r w:rsidR="00452459">
        <w:rPr>
          <w:rFonts w:eastAsia="Times New Roman" w:cs="Times New Roman"/>
        </w:rPr>
        <w:t xml:space="preserve">governance </w:t>
      </w:r>
      <w:r w:rsidR="005B4708">
        <w:rPr>
          <w:rFonts w:eastAsia="Times New Roman" w:cs="Times New Roman"/>
        </w:rPr>
        <w:t>(</w:t>
      </w:r>
      <w:r w:rsidR="00452459">
        <w:rPr>
          <w:rFonts w:eastAsia="Times New Roman" w:cs="Times New Roman"/>
        </w:rPr>
        <w:t xml:space="preserve">e.g. </w:t>
      </w:r>
      <w:r w:rsidR="005B4708">
        <w:rPr>
          <w:rFonts w:eastAsia="Times New Roman" w:cs="Times New Roman"/>
        </w:rPr>
        <w:t xml:space="preserve">international, national, local) </w:t>
      </w:r>
      <w:r w:rsidR="00395DC2">
        <w:rPr>
          <w:rFonts w:eastAsia="Times New Roman" w:cs="Times New Roman"/>
        </w:rPr>
        <w:t>and sectors (</w:t>
      </w:r>
      <w:r w:rsidR="00452459">
        <w:rPr>
          <w:rFonts w:eastAsia="Times New Roman" w:cs="Times New Roman"/>
        </w:rPr>
        <w:t xml:space="preserve">e.g. </w:t>
      </w:r>
      <w:r w:rsidR="00D6777D">
        <w:rPr>
          <w:rFonts w:eastAsia="Times New Roman" w:cs="Times New Roman"/>
        </w:rPr>
        <w:t>civil society</w:t>
      </w:r>
      <w:r w:rsidR="00395DC2">
        <w:rPr>
          <w:rFonts w:eastAsia="Times New Roman" w:cs="Times New Roman"/>
        </w:rPr>
        <w:t xml:space="preserve">, government, corporate) </w:t>
      </w:r>
      <w:r w:rsidR="00C52E0F">
        <w:rPr>
          <w:rFonts w:eastAsia="Times New Roman" w:cs="Times New Roman"/>
        </w:rPr>
        <w:t xml:space="preserve">through the example of </w:t>
      </w:r>
      <w:r w:rsidR="00797174">
        <w:rPr>
          <w:rFonts w:eastAsia="Times New Roman" w:cs="Times New Roman"/>
        </w:rPr>
        <w:t>Indonesian</w:t>
      </w:r>
      <w:r w:rsidR="003249C2">
        <w:rPr>
          <w:rFonts w:eastAsia="Times New Roman" w:cs="Times New Roman"/>
        </w:rPr>
        <w:t xml:space="preserve"> peatland fires</w:t>
      </w:r>
      <w:r w:rsidR="00452459">
        <w:rPr>
          <w:rFonts w:eastAsia="Times New Roman" w:cs="Times New Roman"/>
        </w:rPr>
        <w:t>. Peatlands a</w:t>
      </w:r>
      <w:r w:rsidR="003249C2">
        <w:rPr>
          <w:rFonts w:eastAsia="Times New Roman" w:cs="Times New Roman"/>
        </w:rPr>
        <w:t>re</w:t>
      </w:r>
      <w:r w:rsidR="00CD000E">
        <w:rPr>
          <w:rFonts w:eastAsia="Times New Roman" w:cs="Times New Roman"/>
        </w:rPr>
        <w:t xml:space="preserve"> crucial global carbon stocks threatened by land use change </w:t>
      </w:r>
      <w:r w:rsidR="00452459">
        <w:rPr>
          <w:rFonts w:eastAsia="Times New Roman" w:cs="Times New Roman"/>
        </w:rPr>
        <w:t xml:space="preserve">and fire </w:t>
      </w:r>
      <w:r w:rsidR="00CD000E">
        <w:rPr>
          <w:rFonts w:eastAsia="Times New Roman" w:cs="Times New Roman"/>
        </w:rPr>
        <w:t xml:space="preserve">and subject to </w:t>
      </w:r>
      <w:r w:rsidR="003E6CF4">
        <w:rPr>
          <w:rFonts w:eastAsia="Times New Roman" w:cs="Times New Roman"/>
        </w:rPr>
        <w:t xml:space="preserve">a range of </w:t>
      </w:r>
      <w:r w:rsidR="001137EA">
        <w:rPr>
          <w:rFonts w:eastAsia="Times New Roman" w:cs="Times New Roman"/>
        </w:rPr>
        <w:t xml:space="preserve">policy interventions </w:t>
      </w:r>
      <w:r w:rsidR="00D8573E">
        <w:rPr>
          <w:rFonts w:eastAsia="Times New Roman" w:cs="Times New Roman"/>
        </w:rPr>
        <w:t xml:space="preserve">that </w:t>
      </w:r>
      <w:r w:rsidR="001137EA">
        <w:rPr>
          <w:rFonts w:eastAsia="Times New Roman" w:cs="Times New Roman"/>
        </w:rPr>
        <w:t>affect</w:t>
      </w:r>
      <w:r w:rsidR="00452459">
        <w:rPr>
          <w:rFonts w:eastAsia="Times New Roman" w:cs="Times New Roman"/>
        </w:rPr>
        <w:t xml:space="preserve"> </w:t>
      </w:r>
      <w:r w:rsidR="008742AC">
        <w:rPr>
          <w:rFonts w:eastAsia="Times New Roman" w:cs="Times New Roman"/>
        </w:rPr>
        <w:t>many different</w:t>
      </w:r>
      <w:r w:rsidR="001137EA">
        <w:rPr>
          <w:rFonts w:eastAsia="Times New Roman" w:cs="Times New Roman"/>
        </w:rPr>
        <w:t xml:space="preserve"> stakeholder</w:t>
      </w:r>
      <w:r w:rsidR="008742AC">
        <w:rPr>
          <w:rFonts w:eastAsia="Times New Roman" w:cs="Times New Roman"/>
        </w:rPr>
        <w:t xml:space="preserve"> groups</w:t>
      </w:r>
      <w:r w:rsidR="002E4D66">
        <w:rPr>
          <w:rFonts w:eastAsia="Times New Roman" w:cs="Times New Roman"/>
        </w:rPr>
        <w:t xml:space="preserve">. </w:t>
      </w:r>
      <w:r w:rsidR="00BF51E5">
        <w:rPr>
          <w:rFonts w:eastAsia="Times New Roman" w:cs="Times New Roman"/>
        </w:rPr>
        <w:t>P</w:t>
      </w:r>
      <w:r w:rsidR="00EE3E32">
        <w:rPr>
          <w:rFonts w:eastAsia="Times New Roman" w:cs="Times New Roman"/>
        </w:rPr>
        <w:t xml:space="preserve">eatland </w:t>
      </w:r>
      <w:r w:rsidR="007252BE">
        <w:rPr>
          <w:rFonts w:eastAsia="Times New Roman" w:cs="Times New Roman"/>
        </w:rPr>
        <w:t>drainage and conversion to plantation agriculture has been associated with severe</w:t>
      </w:r>
      <w:r w:rsidR="00454AEF">
        <w:rPr>
          <w:rFonts w:eastAsia="Times New Roman" w:cs="Times New Roman"/>
        </w:rPr>
        <w:t>, uncontrolled</w:t>
      </w:r>
      <w:r w:rsidR="007252BE">
        <w:rPr>
          <w:rFonts w:eastAsia="Times New Roman" w:cs="Times New Roman"/>
        </w:rPr>
        <w:t xml:space="preserve"> peat fires </w:t>
      </w:r>
      <w:r w:rsidR="00454AEF">
        <w:rPr>
          <w:rFonts w:eastAsia="Times New Roman" w:cs="Times New Roman"/>
        </w:rPr>
        <w:t xml:space="preserve">that </w:t>
      </w:r>
      <w:r w:rsidR="00FA0410" w:rsidRPr="005C4435">
        <w:rPr>
          <w:rFonts w:eastAsia="Times New Roman" w:cs="Times New Roman"/>
        </w:rPr>
        <w:t xml:space="preserve">present </w:t>
      </w:r>
      <w:r w:rsidR="003249C2">
        <w:rPr>
          <w:rFonts w:eastAsia="Times New Roman" w:cs="Times New Roman"/>
        </w:rPr>
        <w:t>significant</w:t>
      </w:r>
      <w:r w:rsidR="00BB6BAC" w:rsidRPr="005C4435">
        <w:rPr>
          <w:rFonts w:eastAsia="Times New Roman" w:cs="Times New Roman"/>
        </w:rPr>
        <w:t xml:space="preserve"> climate</w:t>
      </w:r>
      <w:r w:rsidR="00C951C4" w:rsidRPr="005C4435">
        <w:rPr>
          <w:rFonts w:eastAsia="Times New Roman" w:cs="Times New Roman"/>
        </w:rPr>
        <w:t>,</w:t>
      </w:r>
      <w:r w:rsidR="00BB6BAC" w:rsidRPr="005C4435">
        <w:rPr>
          <w:rFonts w:eastAsia="Times New Roman" w:cs="Times New Roman"/>
        </w:rPr>
        <w:t xml:space="preserve"> </w:t>
      </w:r>
      <w:r w:rsidR="004360D3" w:rsidRPr="005C4435">
        <w:rPr>
          <w:rFonts w:eastAsia="Times New Roman" w:cs="Times New Roman"/>
        </w:rPr>
        <w:t>public health</w:t>
      </w:r>
      <w:r w:rsidR="00BB6BAC" w:rsidRPr="005C4435">
        <w:rPr>
          <w:rFonts w:eastAsia="Times New Roman" w:cs="Times New Roman"/>
        </w:rPr>
        <w:t xml:space="preserve"> and</w:t>
      </w:r>
      <w:r w:rsidR="004360D3" w:rsidRPr="005C4435">
        <w:rPr>
          <w:rFonts w:eastAsia="Times New Roman" w:cs="Times New Roman"/>
        </w:rPr>
        <w:t xml:space="preserve"> economic </w:t>
      </w:r>
      <w:r w:rsidR="0025640C" w:rsidRPr="005C4435">
        <w:rPr>
          <w:rFonts w:eastAsia="Times New Roman" w:cs="Times New Roman"/>
        </w:rPr>
        <w:t>risks</w:t>
      </w:r>
      <w:r w:rsidR="00BB6BAC" w:rsidRPr="005C4435">
        <w:rPr>
          <w:rFonts w:eastAsia="Times New Roman" w:cs="Times New Roman"/>
        </w:rPr>
        <w:t>.</w:t>
      </w:r>
      <w:r w:rsidR="004360D3" w:rsidRPr="005C4435">
        <w:rPr>
          <w:rFonts w:eastAsia="Times New Roman" w:cs="Times New Roman"/>
        </w:rPr>
        <w:t xml:space="preserve">  </w:t>
      </w:r>
      <w:r w:rsidR="0013427D">
        <w:rPr>
          <w:rFonts w:cs="Times New Roman"/>
        </w:rPr>
        <w:t xml:space="preserve">Peatland fire management has become a domestic and international priority, spurring intensely contentious debates, policies and legal proceedings. Previous fire management interventions (FMI) </w:t>
      </w:r>
      <w:r w:rsidR="003249C2">
        <w:rPr>
          <w:rFonts w:cs="Times New Roman"/>
        </w:rPr>
        <w:t xml:space="preserve">are numerous yet </w:t>
      </w:r>
      <w:r w:rsidR="0013427D">
        <w:rPr>
          <w:rFonts w:cs="Times New Roman"/>
        </w:rPr>
        <w:t>have suffered widespread implementation failure</w:t>
      </w:r>
      <w:r w:rsidR="00735559">
        <w:rPr>
          <w:rFonts w:cs="Times New Roman"/>
        </w:rPr>
        <w:t>s</w:t>
      </w:r>
      <w:r w:rsidR="0013427D">
        <w:rPr>
          <w:rFonts w:cs="Times New Roman"/>
        </w:rPr>
        <w:t xml:space="preserve">. </w:t>
      </w:r>
      <w:r w:rsidR="005E4E92">
        <w:rPr>
          <w:rFonts w:eastAsia="Times New Roman" w:cs="Times New Roman"/>
        </w:rPr>
        <w:t xml:space="preserve">Against this backdrop, our manuscript provides a thematically and methodologically novel analysis of how diverse stakeholders, from local farmers to international policy makers, perceive peatland fires in terms of, </w:t>
      </w:r>
      <w:proofErr w:type="spellStart"/>
      <w:r w:rsidR="005E4E92">
        <w:rPr>
          <w:rFonts w:eastAsia="Times New Roman" w:cs="Times New Roman"/>
        </w:rPr>
        <w:t>i</w:t>
      </w:r>
      <w:proofErr w:type="spellEnd"/>
      <w:r w:rsidR="005E4E92">
        <w:rPr>
          <w:rFonts w:eastAsia="Times New Roman" w:cs="Times New Roman"/>
        </w:rPr>
        <w:t>) how they prioritize the</w:t>
      </w:r>
      <w:r w:rsidR="00452459">
        <w:rPr>
          <w:rFonts w:eastAsia="Times New Roman" w:cs="Times New Roman"/>
        </w:rPr>
        <w:t xml:space="preserve"> associated</w:t>
      </w:r>
      <w:r w:rsidR="005E4E92">
        <w:rPr>
          <w:rFonts w:eastAsia="Times New Roman" w:cs="Times New Roman"/>
        </w:rPr>
        <w:t xml:space="preserve"> benefits and burdens, and ii) the perceived e</w:t>
      </w:r>
      <w:r w:rsidR="006608F9">
        <w:rPr>
          <w:rFonts w:eastAsia="Times New Roman" w:cs="Times New Roman"/>
        </w:rPr>
        <w:t>ffectiveness of FMI</w:t>
      </w:r>
      <w:r w:rsidR="005E4E92">
        <w:rPr>
          <w:rFonts w:eastAsia="Times New Roman" w:cs="Times New Roman"/>
        </w:rPr>
        <w:t xml:space="preserve">. We adopt an </w:t>
      </w:r>
      <w:r w:rsidR="004360D3" w:rsidRPr="005C4435">
        <w:rPr>
          <w:rFonts w:eastAsia="Times New Roman" w:cs="Times New Roman"/>
        </w:rPr>
        <w:t>innovative application of Q</w:t>
      </w:r>
      <w:r w:rsidR="001A6667" w:rsidRPr="005C4435">
        <w:rPr>
          <w:rFonts w:eastAsia="Times New Roman" w:cs="Times New Roman"/>
        </w:rPr>
        <w:t xml:space="preserve"> </w:t>
      </w:r>
      <w:r w:rsidR="00452459">
        <w:rPr>
          <w:rFonts w:eastAsia="Times New Roman" w:cs="Times New Roman"/>
        </w:rPr>
        <w:t>method</w:t>
      </w:r>
      <w:r w:rsidR="004360D3" w:rsidRPr="005C4435">
        <w:rPr>
          <w:rFonts w:eastAsia="Times New Roman" w:cs="Times New Roman"/>
        </w:rPr>
        <w:t xml:space="preserve"> </w:t>
      </w:r>
      <w:r w:rsidR="005E4E92">
        <w:rPr>
          <w:rFonts w:eastAsia="Times New Roman" w:cs="Times New Roman"/>
        </w:rPr>
        <w:t>to provide</w:t>
      </w:r>
      <w:r w:rsidR="00D16324">
        <w:rPr>
          <w:rFonts w:eastAsia="Times New Roman" w:cs="Times New Roman"/>
        </w:rPr>
        <w:t xml:space="preserve"> needed insights that serve to quantify</w:t>
      </w:r>
      <w:r w:rsidR="0054130D">
        <w:rPr>
          <w:rFonts w:eastAsia="Times New Roman" w:cs="Times New Roman"/>
        </w:rPr>
        <w:t xml:space="preserve"> the areas of contention and consensus that exist among the stakeholders </w:t>
      </w:r>
      <w:r w:rsidR="008E63BD">
        <w:rPr>
          <w:rFonts w:eastAsia="Times New Roman" w:cs="Times New Roman"/>
        </w:rPr>
        <w:t xml:space="preserve">and their </w:t>
      </w:r>
      <w:r w:rsidR="0054130D">
        <w:rPr>
          <w:rFonts w:eastAsia="Times New Roman" w:cs="Times New Roman"/>
        </w:rPr>
        <w:t xml:space="preserve">multi-dimensional perspectives. We show that many </w:t>
      </w:r>
      <w:r w:rsidR="003249C2">
        <w:rPr>
          <w:rFonts w:eastAsia="Times New Roman" w:cs="Times New Roman"/>
        </w:rPr>
        <w:t xml:space="preserve">of the </w:t>
      </w:r>
      <w:r w:rsidR="00C951C4" w:rsidRPr="005C4435">
        <w:rPr>
          <w:rFonts w:eastAsia="Times New Roman" w:cs="Times New Roman"/>
        </w:rPr>
        <w:t xml:space="preserve">contemporary </w:t>
      </w:r>
      <w:r w:rsidR="00420FAB" w:rsidRPr="005C4435">
        <w:rPr>
          <w:rFonts w:eastAsia="Times New Roman" w:cs="Times New Roman"/>
        </w:rPr>
        <w:t>FMI</w:t>
      </w:r>
      <w:r w:rsidR="008E63BD">
        <w:rPr>
          <w:rFonts w:eastAsia="Times New Roman" w:cs="Times New Roman"/>
        </w:rPr>
        <w:t xml:space="preserve"> were </w:t>
      </w:r>
      <w:r w:rsidR="00824C46">
        <w:rPr>
          <w:rFonts w:eastAsia="Times New Roman" w:cs="Times New Roman"/>
        </w:rPr>
        <w:t>perceived</w:t>
      </w:r>
      <w:r w:rsidR="00420FAB" w:rsidRPr="005C4435">
        <w:rPr>
          <w:rFonts w:eastAsia="Times New Roman" w:cs="Times New Roman"/>
        </w:rPr>
        <w:t xml:space="preserve"> as among the most effective </w:t>
      </w:r>
      <w:r w:rsidR="00824C46">
        <w:rPr>
          <w:rFonts w:eastAsia="Times New Roman" w:cs="Times New Roman"/>
        </w:rPr>
        <w:t xml:space="preserve">interventions </w:t>
      </w:r>
      <w:r w:rsidR="00420FAB" w:rsidRPr="005C4435">
        <w:rPr>
          <w:rFonts w:eastAsia="Times New Roman" w:cs="Times New Roman"/>
        </w:rPr>
        <w:t xml:space="preserve">overall, </w:t>
      </w:r>
      <w:r w:rsidR="000014FA" w:rsidRPr="005C4435">
        <w:rPr>
          <w:rFonts w:eastAsia="Times New Roman" w:cs="Times New Roman"/>
        </w:rPr>
        <w:t xml:space="preserve">but </w:t>
      </w:r>
      <w:r w:rsidR="00812958">
        <w:rPr>
          <w:rFonts w:eastAsia="Times New Roman" w:cs="Times New Roman"/>
        </w:rPr>
        <w:t xml:space="preserve">were </w:t>
      </w:r>
      <w:r w:rsidR="000014FA" w:rsidRPr="005C4435">
        <w:rPr>
          <w:rFonts w:eastAsia="Times New Roman" w:cs="Times New Roman"/>
        </w:rPr>
        <w:t>also the most controversial</w:t>
      </w:r>
      <w:r w:rsidR="007405A3">
        <w:rPr>
          <w:rFonts w:eastAsia="Times New Roman" w:cs="Times New Roman"/>
        </w:rPr>
        <w:t xml:space="preserve"> </w:t>
      </w:r>
      <w:r w:rsidR="00452459">
        <w:rPr>
          <w:rFonts w:eastAsia="Times New Roman" w:cs="Times New Roman"/>
        </w:rPr>
        <w:t>between</w:t>
      </w:r>
      <w:r w:rsidR="00895DC5">
        <w:rPr>
          <w:rFonts w:eastAsia="Times New Roman" w:cs="Times New Roman"/>
        </w:rPr>
        <w:t xml:space="preserve"> </w:t>
      </w:r>
      <w:r w:rsidR="008E63BD">
        <w:rPr>
          <w:rFonts w:eastAsia="Times New Roman" w:cs="Times New Roman"/>
        </w:rPr>
        <w:t xml:space="preserve">groups. Clear consensus areas were related to the shared concerns for the </w:t>
      </w:r>
      <w:r w:rsidR="001E1FF0">
        <w:rPr>
          <w:rFonts w:eastAsia="Times New Roman" w:cs="Times New Roman"/>
        </w:rPr>
        <w:t xml:space="preserve">local </w:t>
      </w:r>
      <w:r w:rsidR="007405A3">
        <w:rPr>
          <w:rFonts w:eastAsia="Times New Roman" w:cs="Times New Roman"/>
        </w:rPr>
        <w:t>health</w:t>
      </w:r>
      <w:r w:rsidR="001E1FF0">
        <w:rPr>
          <w:rFonts w:eastAsia="Times New Roman" w:cs="Times New Roman"/>
        </w:rPr>
        <w:t xml:space="preserve"> impacts</w:t>
      </w:r>
      <w:r w:rsidR="008E63BD">
        <w:rPr>
          <w:rFonts w:eastAsia="Times New Roman" w:cs="Times New Roman"/>
        </w:rPr>
        <w:t xml:space="preserve"> and the potential of government support for fire-free alternatives as a solution pathway. </w:t>
      </w:r>
      <w:r w:rsidR="00695673">
        <w:rPr>
          <w:rFonts w:eastAsia="Times New Roman" w:cs="Times New Roman"/>
        </w:rPr>
        <w:t>Improved</w:t>
      </w:r>
      <w:r w:rsidR="00442B4C" w:rsidRPr="005C4435">
        <w:rPr>
          <w:rFonts w:eastAsia="Times New Roman" w:cs="Times New Roman"/>
        </w:rPr>
        <w:t xml:space="preserve"> understanding </w:t>
      </w:r>
      <w:r w:rsidR="00695673">
        <w:rPr>
          <w:rFonts w:eastAsia="Times New Roman" w:cs="Times New Roman"/>
        </w:rPr>
        <w:t xml:space="preserve">of </w:t>
      </w:r>
      <w:r w:rsidR="00442B4C" w:rsidRPr="005C4435">
        <w:rPr>
          <w:rFonts w:eastAsia="Times New Roman" w:cs="Times New Roman"/>
        </w:rPr>
        <w:t xml:space="preserve">stakeholder perceptions </w:t>
      </w:r>
      <w:r w:rsidR="00542F7C">
        <w:rPr>
          <w:rFonts w:eastAsia="Times New Roman" w:cs="Times New Roman"/>
        </w:rPr>
        <w:t>has potential to</w:t>
      </w:r>
      <w:r w:rsidR="006608F9">
        <w:rPr>
          <w:rFonts w:eastAsia="Times New Roman" w:cs="Times New Roman"/>
        </w:rPr>
        <w:t>:</w:t>
      </w:r>
      <w:r w:rsidR="00542F7C">
        <w:rPr>
          <w:rFonts w:eastAsia="Times New Roman" w:cs="Times New Roman"/>
        </w:rPr>
        <w:t xml:space="preserve"> give</w:t>
      </w:r>
      <w:r w:rsidR="006F6AF2">
        <w:rPr>
          <w:rFonts w:eastAsia="Times New Roman" w:cs="Times New Roman"/>
        </w:rPr>
        <w:t xml:space="preserve"> voice to marginalized communities</w:t>
      </w:r>
      <w:r w:rsidR="006608F9">
        <w:rPr>
          <w:rFonts w:eastAsia="Times New Roman" w:cs="Times New Roman"/>
        </w:rPr>
        <w:t>;</w:t>
      </w:r>
      <w:r w:rsidR="006F6AF2">
        <w:rPr>
          <w:rFonts w:eastAsia="Times New Roman" w:cs="Times New Roman"/>
        </w:rPr>
        <w:t xml:space="preserve"> </w:t>
      </w:r>
      <w:r w:rsidR="00442B4C" w:rsidRPr="005C4435">
        <w:rPr>
          <w:rFonts w:eastAsia="Times New Roman" w:cs="Times New Roman"/>
        </w:rPr>
        <w:t>enable transparent mediat</w:t>
      </w:r>
      <w:r w:rsidR="006608F9">
        <w:rPr>
          <w:rFonts w:eastAsia="Times New Roman" w:cs="Times New Roman"/>
        </w:rPr>
        <w:t>ion of diverse priorities;</w:t>
      </w:r>
      <w:r w:rsidR="006F6AF2">
        <w:rPr>
          <w:rFonts w:eastAsia="Times New Roman" w:cs="Times New Roman"/>
        </w:rPr>
        <w:t xml:space="preserve"> inform public education campaigns, and shape</w:t>
      </w:r>
      <w:r w:rsidR="00442B4C" w:rsidRPr="005C4435">
        <w:rPr>
          <w:rFonts w:eastAsia="Times New Roman" w:cs="Times New Roman"/>
        </w:rPr>
        <w:t xml:space="preserve"> future </w:t>
      </w:r>
      <w:r w:rsidR="006F6AF2">
        <w:rPr>
          <w:rFonts w:eastAsia="Times New Roman" w:cs="Times New Roman"/>
        </w:rPr>
        <w:t xml:space="preserve">policy and </w:t>
      </w:r>
      <w:r w:rsidR="00442B4C" w:rsidRPr="005C4435">
        <w:rPr>
          <w:rFonts w:eastAsia="Times New Roman" w:cs="Times New Roman"/>
        </w:rPr>
        <w:t>governance arrangements.</w:t>
      </w:r>
    </w:p>
    <w:p w14:paraId="761A18D8" w14:textId="3F279CF6" w:rsidR="003813D2" w:rsidRDefault="003813D2" w:rsidP="00AE234F">
      <w:pPr>
        <w:spacing w:line="480" w:lineRule="auto"/>
        <w:contextualSpacing/>
        <w:rPr>
          <w:rFonts w:eastAsia="Times New Roman" w:cs="Times New Roman"/>
        </w:rPr>
      </w:pPr>
    </w:p>
    <w:p w14:paraId="6DBD574A" w14:textId="6268DEBD" w:rsidR="003813D2" w:rsidRDefault="003813D2" w:rsidP="00AE234F">
      <w:pPr>
        <w:spacing w:line="480" w:lineRule="auto"/>
        <w:contextualSpacing/>
        <w:rPr>
          <w:rFonts w:eastAsia="Times New Roman" w:cs="Times New Roman"/>
        </w:rPr>
      </w:pPr>
    </w:p>
    <w:p w14:paraId="6C35E7C7" w14:textId="38B2F480" w:rsidR="003813D2" w:rsidRDefault="003813D2" w:rsidP="00AE234F">
      <w:pPr>
        <w:spacing w:line="480" w:lineRule="auto"/>
        <w:contextualSpacing/>
        <w:rPr>
          <w:rFonts w:eastAsia="Times New Roman" w:cs="Times New Roman"/>
        </w:rPr>
      </w:pPr>
    </w:p>
    <w:p w14:paraId="445A9470" w14:textId="0EEC8BEB" w:rsidR="003813D2" w:rsidRDefault="003813D2" w:rsidP="00AE234F">
      <w:pPr>
        <w:spacing w:line="480" w:lineRule="auto"/>
        <w:contextualSpacing/>
        <w:rPr>
          <w:rFonts w:eastAsia="Times New Roman" w:cs="Times New Roman"/>
        </w:rPr>
      </w:pPr>
    </w:p>
    <w:p w14:paraId="23C0668D" w14:textId="71E57E84" w:rsidR="003813D2" w:rsidRDefault="003813D2" w:rsidP="00AE234F">
      <w:pPr>
        <w:spacing w:line="480" w:lineRule="auto"/>
        <w:contextualSpacing/>
        <w:rPr>
          <w:rFonts w:eastAsia="Times New Roman" w:cs="Times New Roman"/>
        </w:rPr>
      </w:pPr>
    </w:p>
    <w:p w14:paraId="3A0CAF7A" w14:textId="05349FCE" w:rsidR="00483762" w:rsidRPr="00452459" w:rsidRDefault="00483762" w:rsidP="005B4708">
      <w:pPr>
        <w:pStyle w:val="ListParagraph"/>
        <w:numPr>
          <w:ilvl w:val="0"/>
          <w:numId w:val="6"/>
        </w:numPr>
        <w:spacing w:line="480" w:lineRule="auto"/>
        <w:rPr>
          <w:rFonts w:eastAsia="Times New Roman" w:cs="Times New Roman"/>
          <w:b/>
        </w:rPr>
      </w:pPr>
      <w:r w:rsidRPr="00452459">
        <w:rPr>
          <w:rFonts w:eastAsia="Times New Roman" w:cs="Times New Roman"/>
          <w:b/>
        </w:rPr>
        <w:lastRenderedPageBreak/>
        <w:t>Introduction</w:t>
      </w:r>
    </w:p>
    <w:p w14:paraId="012BB190" w14:textId="293ABBF0" w:rsidR="00491F2E" w:rsidRDefault="00B26D67" w:rsidP="00AE234F">
      <w:pPr>
        <w:spacing w:line="480" w:lineRule="auto"/>
        <w:contextualSpacing/>
        <w:rPr>
          <w:rFonts w:eastAsia="Times New Roman" w:cs="Times New Roman"/>
        </w:rPr>
      </w:pPr>
      <w:r>
        <w:rPr>
          <w:rFonts w:cs="Times New Roman"/>
        </w:rPr>
        <w:t>Globally, the c</w:t>
      </w:r>
      <w:r w:rsidR="00C95948" w:rsidRPr="005C4435">
        <w:rPr>
          <w:rFonts w:cs="Times New Roman"/>
        </w:rPr>
        <w:t>arbon stored in peatland</w:t>
      </w:r>
      <w:r w:rsidR="007B0C37" w:rsidRPr="005C4435">
        <w:rPr>
          <w:rFonts w:cs="Times New Roman"/>
        </w:rPr>
        <w:t>s</w:t>
      </w:r>
      <w:r w:rsidR="008F7566" w:rsidRPr="005C4435">
        <w:rPr>
          <w:rFonts w:cs="Times New Roman"/>
        </w:rPr>
        <w:t xml:space="preserve"> exceed</w:t>
      </w:r>
      <w:r w:rsidR="00C95948" w:rsidRPr="005C4435">
        <w:rPr>
          <w:rFonts w:cs="Times New Roman"/>
        </w:rPr>
        <w:t>s that</w:t>
      </w:r>
      <w:r w:rsidR="00C80BD4" w:rsidRPr="005C4435">
        <w:rPr>
          <w:rFonts w:cs="Times New Roman"/>
        </w:rPr>
        <w:t xml:space="preserve"> stored in</w:t>
      </w:r>
      <w:r w:rsidR="008F7566" w:rsidRPr="005C4435">
        <w:rPr>
          <w:rFonts w:cs="Times New Roman"/>
        </w:rPr>
        <w:t xml:space="preserve"> vegetation</w:t>
      </w:r>
      <w:r w:rsidR="001A6667" w:rsidRPr="005C4435">
        <w:rPr>
          <w:rFonts w:cs="Times New Roman"/>
        </w:rPr>
        <w:t>,</w:t>
      </w:r>
      <w:r w:rsidR="00C95948" w:rsidRPr="005C4435">
        <w:rPr>
          <w:rFonts w:cs="Times New Roman"/>
        </w:rPr>
        <w:t xml:space="preserve"> and peatlands a</w:t>
      </w:r>
      <w:r w:rsidR="008F7566" w:rsidRPr="005C4435">
        <w:rPr>
          <w:rFonts w:cs="Times New Roman"/>
        </w:rPr>
        <w:t>re one of the most vulnerable terrestrial carbon pools</w:t>
      </w:r>
      <w:r w:rsidR="00C80BD4" w:rsidRPr="005C4435">
        <w:rPr>
          <w:rFonts w:cs="Times New Roman"/>
        </w:rPr>
        <w:t xml:space="preserve">, </w:t>
      </w:r>
      <w:r w:rsidR="00D44C2D">
        <w:rPr>
          <w:rFonts w:cs="Times New Roman"/>
        </w:rPr>
        <w:t xml:space="preserve">presently </w:t>
      </w:r>
      <w:r w:rsidR="008F7566" w:rsidRPr="005C4435">
        <w:rPr>
          <w:rFonts w:cs="Times New Roman"/>
        </w:rPr>
        <w:t xml:space="preserve">threatened by </w:t>
      </w:r>
      <w:r w:rsidR="00C80BD4" w:rsidRPr="005C4435">
        <w:rPr>
          <w:rFonts w:cs="Times New Roman"/>
        </w:rPr>
        <w:t xml:space="preserve">agriculture and </w:t>
      </w:r>
      <w:r w:rsidR="008F7566" w:rsidRPr="005C4435">
        <w:rPr>
          <w:rFonts w:cs="Times New Roman"/>
        </w:rPr>
        <w:t>fire</w:t>
      </w:r>
      <w:r w:rsidR="002A53AE">
        <w:rPr>
          <w:rFonts w:cs="Times New Roman"/>
        </w:rPr>
        <w:t xml:space="preserve"> </w:t>
      </w:r>
      <w:r w:rsidR="008F616C" w:rsidRPr="005C4435">
        <w:rPr>
          <w:rFonts w:cs="Times New Roman"/>
        </w:rPr>
        <w:fldChar w:fldCharType="begin"/>
      </w:r>
      <w:r w:rsidR="002A53AE">
        <w:rPr>
          <w:rFonts w:cs="Times New Roman"/>
        </w:rPr>
        <w:instrText xml:space="preserve"> ADDIN EN.CITE &lt;EndNote&gt;&lt;Cite&gt;&lt;Author&gt;Turetsky&lt;/Author&gt;&lt;Year&gt;2015&lt;/Year&gt;&lt;RecNum&gt;3&lt;/RecNum&gt;&lt;DisplayText&gt;(Turetsky et al., 2015)&lt;/DisplayText&gt;&lt;record&gt;&lt;rec-number&gt;3&lt;/rec-number&gt;&lt;foreign-keys&gt;&lt;key app="EN" db-id="wt5ws5zse2fds5ez295vsv2z2a2wzw0z5fpp" timestamp="1462156091"&gt;3&lt;/key&gt;&lt;/foreign-keys&gt;&lt;ref-type name="Journal Article"&gt;17&lt;/ref-type&gt;&lt;contributors&gt;&lt;authors&gt;&lt;author&gt;Turetsky, Merritt R.&lt;/author&gt;&lt;author&gt;Benscoter, Brian&lt;/author&gt;&lt;author&gt;Page, Susan&lt;/author&gt;&lt;author&gt;Rein, Guillermo&lt;/author&gt;&lt;author&gt;van der Werf, Guido R.&lt;/author&gt;&lt;author&gt;Watts, Adam&lt;/author&gt;&lt;/authors&gt;&lt;/contributors&gt;&lt;titles&gt;&lt;title&gt;Global vulnerability of peatlands to fire and carbon loss&lt;/title&gt;&lt;secondary-title&gt;Nature Geosci&lt;/secondary-title&gt;&lt;/titles&gt;&lt;periodical&gt;&lt;full-title&gt;Nature Geosci&lt;/full-title&gt;&lt;/periodical&gt;&lt;pages&gt;11-14&lt;/pages&gt;&lt;volume&gt;8&lt;/volume&gt;&lt;number&gt;1&lt;/number&gt;&lt;dates&gt;&lt;year&gt;2015&lt;/year&gt;&lt;pub-dates&gt;&lt;date&gt;01//print&lt;/date&gt;&lt;/pub-dates&gt;&lt;/dates&gt;&lt;publisher&gt;Nature Publishing Group, a division of Macmillan Publishers Limited. All Rights Reserved.&lt;/publisher&gt;&lt;isbn&gt;1752-0894&lt;/isbn&gt;&lt;work-type&gt;Progress Article&lt;/work-type&gt;&lt;urls&gt;&lt;related-urls&gt;&lt;url&gt;http://dx.doi.org/10.1038/ngeo2325&lt;/url&gt;&lt;/related-urls&gt;&lt;/urls&gt;&lt;electronic-resource-num&gt;10.1038/ngeo2325&lt;/electronic-resource-num&gt;&lt;/record&gt;&lt;/Cite&gt;&lt;/EndNote&gt;</w:instrText>
      </w:r>
      <w:r w:rsidR="008F616C" w:rsidRPr="005C4435">
        <w:rPr>
          <w:rFonts w:cs="Times New Roman"/>
        </w:rPr>
        <w:fldChar w:fldCharType="separate"/>
      </w:r>
      <w:r w:rsidR="002A53AE">
        <w:rPr>
          <w:rFonts w:cs="Times New Roman"/>
          <w:noProof/>
        </w:rPr>
        <w:t>(</w:t>
      </w:r>
      <w:hyperlink w:anchor="_ENREF_58" w:tooltip="Turetsky, 2015 #3" w:history="1">
        <w:r w:rsidR="0038204F">
          <w:rPr>
            <w:rFonts w:cs="Times New Roman"/>
            <w:noProof/>
          </w:rPr>
          <w:t>Turetsky et al., 2015</w:t>
        </w:r>
      </w:hyperlink>
      <w:r w:rsidR="002A53AE">
        <w:rPr>
          <w:rFonts w:cs="Times New Roman"/>
          <w:noProof/>
        </w:rPr>
        <w:t>)</w:t>
      </w:r>
      <w:r w:rsidR="008F616C" w:rsidRPr="005C4435">
        <w:rPr>
          <w:rFonts w:cs="Times New Roman"/>
        </w:rPr>
        <w:fldChar w:fldCharType="end"/>
      </w:r>
      <w:r w:rsidR="008F7566" w:rsidRPr="005C4435">
        <w:rPr>
          <w:rFonts w:cs="Times New Roman"/>
        </w:rPr>
        <w:t xml:space="preserve">. </w:t>
      </w:r>
      <w:r w:rsidR="00964D50">
        <w:rPr>
          <w:rFonts w:cs="Times New Roman"/>
        </w:rPr>
        <w:t xml:space="preserve">While peat fires have recently affected the global north, </w:t>
      </w:r>
      <w:r>
        <w:rPr>
          <w:rFonts w:cs="Times New Roman"/>
        </w:rPr>
        <w:t xml:space="preserve">they </w:t>
      </w:r>
      <w:r w:rsidR="00964D50">
        <w:rPr>
          <w:rFonts w:cs="Times New Roman"/>
        </w:rPr>
        <w:t>are particularly severe in Indonesia</w:t>
      </w:r>
      <w:r w:rsidR="002A53AE">
        <w:rPr>
          <w:rFonts w:cs="Times New Roman"/>
        </w:rPr>
        <w:t xml:space="preserve"> </w:t>
      </w:r>
      <w:r w:rsidR="008F616C">
        <w:rPr>
          <w:rFonts w:cs="Times New Roman"/>
        </w:rPr>
        <w:fldChar w:fldCharType="begin"/>
      </w:r>
      <w:r w:rsidR="002A53AE">
        <w:rPr>
          <w:rFonts w:cs="Times New Roman"/>
        </w:rPr>
        <w:instrText xml:space="preserve"> ADDIN EN.CITE &lt;EndNote&gt;&lt;Cite&gt;&lt;Author&gt;Page&lt;/Author&gt;&lt;Year&gt;2016&lt;/Year&gt;&lt;RecNum&gt;41&lt;/RecNum&gt;&lt;DisplayText&gt;(Page and Hooijer, 2016)&lt;/DisplayText&gt;&lt;record&gt;&lt;rec-number&gt;41&lt;/rec-number&gt;&lt;foreign-keys&gt;&lt;key app="EN" db-id="wt5ws5zse2fds5ez295vsv2z2a2wzw0z5fpp" timestamp="1468491482"&gt;41&lt;/key&gt;&lt;/foreign-keys&gt;&lt;ref-type name="Journal Article"&gt;17&lt;/ref-type&gt;&lt;contributors&gt;&lt;authors&gt;&lt;author&gt;Page, S. E.&lt;/author&gt;&lt;author&gt;Hooijer, A.&lt;/author&gt;&lt;/authors&gt;&lt;/contributors&gt;&lt;titles&gt;&lt;title&gt;In the line of fire: the peatlands of Southeast Asia&lt;/title&gt;&lt;secondary-title&gt;Philosophical Transactions of the Royal Society B: Biological Sciences&lt;/secondary-title&gt;&lt;/titles&gt;&lt;periodical&gt;&lt;full-title&gt;Philosophical Transactions of the Royal Society B: Biological Sciences&lt;/full-title&gt;&lt;/periodical&gt;&lt;volume&gt;371&lt;/volume&gt;&lt;number&gt;1696&lt;/number&gt;&lt;dates&gt;&lt;year&gt;2016&lt;/year&gt;&lt;pub-dates&gt;&lt;date&gt;2016-06-05 00:00:00&lt;/date&gt;&lt;/pub-dates&gt;&lt;/dates&gt;&lt;urls&gt;&lt;related-urls&gt;&lt;url&gt;http://rstb.royalsocietypublishing.org/content/royptb/371/1696/20150176.full.pdf&lt;/url&gt;&lt;/related-urls&gt;&lt;/urls&gt;&lt;electronic-resource-num&gt;10.1098/rstb.2015.0176&lt;/electronic-resource-num&gt;&lt;/record&gt;&lt;/Cite&gt;&lt;/EndNote&gt;</w:instrText>
      </w:r>
      <w:r w:rsidR="008F616C">
        <w:rPr>
          <w:rFonts w:cs="Times New Roman"/>
        </w:rPr>
        <w:fldChar w:fldCharType="separate"/>
      </w:r>
      <w:r w:rsidR="002A53AE">
        <w:rPr>
          <w:rFonts w:cs="Times New Roman"/>
          <w:noProof/>
        </w:rPr>
        <w:t>(</w:t>
      </w:r>
      <w:hyperlink w:anchor="_ENREF_47" w:tooltip="Page, 2016 #41" w:history="1">
        <w:r w:rsidR="0038204F">
          <w:rPr>
            <w:rFonts w:cs="Times New Roman"/>
            <w:noProof/>
          </w:rPr>
          <w:t>Page and Hooijer, 2016</w:t>
        </w:r>
      </w:hyperlink>
      <w:r w:rsidR="002A53AE">
        <w:rPr>
          <w:rFonts w:cs="Times New Roman"/>
          <w:noProof/>
        </w:rPr>
        <w:t>)</w:t>
      </w:r>
      <w:r w:rsidR="008F616C">
        <w:rPr>
          <w:rFonts w:cs="Times New Roman"/>
        </w:rPr>
        <w:fldChar w:fldCharType="end"/>
      </w:r>
      <w:r w:rsidR="00964D50">
        <w:rPr>
          <w:rFonts w:cs="Times New Roman"/>
        </w:rPr>
        <w:t xml:space="preserve">. </w:t>
      </w:r>
      <w:r w:rsidR="0062305B" w:rsidRPr="005C4435">
        <w:rPr>
          <w:rFonts w:eastAsia="Times New Roman" w:cs="Times New Roman"/>
        </w:rPr>
        <w:t>I</w:t>
      </w:r>
      <w:r w:rsidR="00F94F85" w:rsidRPr="005C4435">
        <w:rPr>
          <w:rFonts w:eastAsia="Times New Roman" w:cs="Times New Roman"/>
        </w:rPr>
        <w:t xml:space="preserve">n 2015 </w:t>
      </w:r>
      <w:r w:rsidR="0062305B" w:rsidRPr="005C4435">
        <w:rPr>
          <w:rFonts w:eastAsia="Times New Roman" w:cs="Times New Roman"/>
        </w:rPr>
        <w:t xml:space="preserve">alone the </w:t>
      </w:r>
      <w:r w:rsidR="00B4517D" w:rsidRPr="005C4435">
        <w:rPr>
          <w:rFonts w:eastAsia="Times New Roman" w:cs="Times New Roman"/>
        </w:rPr>
        <w:t>r</w:t>
      </w:r>
      <w:r w:rsidR="001627D8" w:rsidRPr="005C4435">
        <w:rPr>
          <w:rFonts w:eastAsia="Times New Roman" w:cs="Times New Roman"/>
        </w:rPr>
        <w:t>esulting</w:t>
      </w:r>
      <w:r w:rsidR="00967D4C" w:rsidRPr="005C4435">
        <w:rPr>
          <w:rFonts w:eastAsia="Times New Roman" w:cs="Times New Roman"/>
        </w:rPr>
        <w:t xml:space="preserve"> daily</w:t>
      </w:r>
      <w:r w:rsidR="001627D8" w:rsidRPr="005C4435">
        <w:rPr>
          <w:rFonts w:eastAsia="Times New Roman" w:cs="Times New Roman"/>
        </w:rPr>
        <w:t xml:space="preserve"> emissions</w:t>
      </w:r>
      <w:r w:rsidR="00964D50">
        <w:rPr>
          <w:rFonts w:eastAsia="Times New Roman" w:cs="Times New Roman"/>
        </w:rPr>
        <w:t xml:space="preserve"> from Indonesian fires</w:t>
      </w:r>
      <w:r w:rsidR="001627D8" w:rsidRPr="005C4435">
        <w:rPr>
          <w:rFonts w:eastAsia="Times New Roman" w:cs="Times New Roman"/>
        </w:rPr>
        <w:t xml:space="preserve"> </w:t>
      </w:r>
      <w:r>
        <w:rPr>
          <w:rFonts w:eastAsia="Times New Roman" w:cs="Times New Roman"/>
        </w:rPr>
        <w:t xml:space="preserve">were inordinate, surpassing </w:t>
      </w:r>
      <w:r w:rsidR="001627D8" w:rsidRPr="005C4435">
        <w:rPr>
          <w:rFonts w:eastAsia="Times New Roman" w:cs="Times New Roman"/>
        </w:rPr>
        <w:t>the average daily emissions from the entire USA</w:t>
      </w:r>
      <w:r w:rsidR="002A53AE">
        <w:rPr>
          <w:rFonts w:eastAsia="Times New Roman" w:cs="Times New Roman"/>
        </w:rPr>
        <w:t xml:space="preserve"> </w:t>
      </w:r>
      <w:r w:rsidR="00A72F86" w:rsidRPr="005C4435">
        <w:rPr>
          <w:rFonts w:eastAsia="Times New Roman" w:cs="Times New Roman"/>
        </w:rPr>
        <w:fldChar w:fldCharType="begin">
          <w:fldData xml:space="preserve">PEVuZE5vdGU+PENpdGU+PEF1dGhvcj5IdWlqbmVuPC9BdXRob3I+PFllYXI+MjAxNjwvWWVhcj48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</w:fldData>
        </w:fldChar>
      </w:r>
      <w:r w:rsidR="002A53AE">
        <w:rPr>
          <w:rFonts w:eastAsia="Times New Roman" w:cs="Times New Roman"/>
        </w:rPr>
        <w:instrText xml:space="preserve"> ADDIN EN.CITE </w:instrText>
      </w:r>
      <w:r w:rsidR="002A53AE">
        <w:rPr>
          <w:rFonts w:eastAsia="Times New Roman" w:cs="Times New Roman"/>
        </w:rPr>
        <w:fldChar w:fldCharType="begin">
          <w:fldData xml:space="preserve">PEVuZE5vdGU+PENpdGU+PEF1dGhvcj5IdWlqbmVuPC9BdXRob3I+PFllYXI+MjAxNjwvWWVhcj48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</w:fldData>
        </w:fldChar>
      </w:r>
      <w:r w:rsidR="002A53AE">
        <w:rPr>
          <w:rFonts w:eastAsia="Times New Roman" w:cs="Times New Roman"/>
        </w:rPr>
        <w:instrText xml:space="preserve"> ADDIN EN.CITE.DATA </w:instrText>
      </w:r>
      <w:r w:rsidR="002A53AE">
        <w:rPr>
          <w:rFonts w:eastAsia="Times New Roman" w:cs="Times New Roman"/>
        </w:rPr>
      </w:r>
      <w:r w:rsidR="002A53AE">
        <w:rPr>
          <w:rFonts w:eastAsia="Times New Roman" w:cs="Times New Roman"/>
        </w:rPr>
        <w:fldChar w:fldCharType="end"/>
      </w:r>
      <w:r w:rsidR="00A72F86" w:rsidRPr="005C4435">
        <w:rPr>
          <w:rFonts w:eastAsia="Times New Roman" w:cs="Times New Roman"/>
        </w:rPr>
      </w:r>
      <w:r w:rsidR="00A72F86" w:rsidRPr="005C4435">
        <w:rPr>
          <w:rFonts w:eastAsia="Times New Roman" w:cs="Times New Roman"/>
        </w:rPr>
        <w:fldChar w:fldCharType="separate"/>
      </w:r>
      <w:r w:rsidR="002A53AE">
        <w:rPr>
          <w:rFonts w:eastAsia="Times New Roman" w:cs="Times New Roman"/>
          <w:noProof/>
        </w:rPr>
        <w:t>(</w:t>
      </w:r>
      <w:hyperlink w:anchor="_ENREF_28" w:tooltip="Huijnen, 2016 #20" w:history="1">
        <w:r w:rsidR="0038204F">
          <w:rPr>
            <w:rFonts w:eastAsia="Times New Roman" w:cs="Times New Roman"/>
            <w:noProof/>
          </w:rPr>
          <w:t>Huijnen et al., 2016</w:t>
        </w:r>
      </w:hyperlink>
      <w:r w:rsidR="002A53AE">
        <w:rPr>
          <w:rFonts w:eastAsia="Times New Roman" w:cs="Times New Roman"/>
          <w:noProof/>
        </w:rPr>
        <w:t xml:space="preserve">, </w:t>
      </w:r>
      <w:hyperlink w:anchor="_ENREF_59" w:tooltip="Van Der Werf, 2015 #37" w:history="1">
        <w:r w:rsidR="0038204F">
          <w:rPr>
            <w:rFonts w:eastAsia="Times New Roman" w:cs="Times New Roman"/>
            <w:noProof/>
          </w:rPr>
          <w:t>Van Der Werf, 2015</w:t>
        </w:r>
      </w:hyperlink>
      <w:r w:rsidR="002A53AE">
        <w:rPr>
          <w:rFonts w:eastAsia="Times New Roman" w:cs="Times New Roman"/>
          <w:noProof/>
        </w:rPr>
        <w:t>)</w:t>
      </w:r>
      <w:r w:rsidR="00A72F86" w:rsidRPr="005C4435">
        <w:rPr>
          <w:rFonts w:eastAsia="Times New Roman" w:cs="Times New Roman"/>
        </w:rPr>
        <w:fldChar w:fldCharType="end"/>
      </w:r>
      <w:hyperlink w:anchor="_ENREF_3" w:tooltip="Van Der Werf, 2015 #37" w:history="1"/>
      <w:r w:rsidR="001627D8" w:rsidRPr="005C4435">
        <w:rPr>
          <w:rFonts w:eastAsia="Times New Roman" w:cs="Times New Roman"/>
        </w:rPr>
        <w:t>. Th</w:t>
      </w:r>
      <w:r>
        <w:rPr>
          <w:rFonts w:eastAsia="Times New Roman" w:cs="Times New Roman"/>
        </w:rPr>
        <w:t xml:space="preserve">e </w:t>
      </w:r>
      <w:r w:rsidR="00D44C2D">
        <w:rPr>
          <w:rFonts w:eastAsia="Times New Roman" w:cs="Times New Roman"/>
        </w:rPr>
        <w:t xml:space="preserve">magnitude </w:t>
      </w:r>
      <w:r>
        <w:rPr>
          <w:rFonts w:eastAsia="Times New Roman" w:cs="Times New Roman"/>
        </w:rPr>
        <w:t xml:space="preserve">of the </w:t>
      </w:r>
      <w:r w:rsidR="00C80BD4" w:rsidRPr="005C4435">
        <w:rPr>
          <w:rFonts w:eastAsia="Times New Roman" w:cs="Times New Roman"/>
        </w:rPr>
        <w:t>event reflect</w:t>
      </w:r>
      <w:r>
        <w:rPr>
          <w:rFonts w:eastAsia="Times New Roman" w:cs="Times New Roman"/>
        </w:rPr>
        <w:t>s</w:t>
      </w:r>
      <w:r w:rsidR="00C80BD4" w:rsidRPr="005C4435">
        <w:rPr>
          <w:rFonts w:eastAsia="Times New Roman" w:cs="Times New Roman"/>
        </w:rPr>
        <w:t xml:space="preserve"> the</w:t>
      </w:r>
      <w:r w:rsidR="00827F60" w:rsidRPr="005C4435">
        <w:rPr>
          <w:rFonts w:eastAsia="Times New Roman" w:cs="Times New Roman"/>
        </w:rPr>
        <w:t xml:space="preserve"> sever</w:t>
      </w:r>
      <w:r w:rsidR="00C80BD4" w:rsidRPr="005C4435">
        <w:rPr>
          <w:rFonts w:eastAsia="Times New Roman" w:cs="Times New Roman"/>
        </w:rPr>
        <w:t>ity of tropical peatland</w:t>
      </w:r>
      <w:r w:rsidR="00827F60" w:rsidRPr="005C4435">
        <w:rPr>
          <w:rFonts w:eastAsia="Times New Roman" w:cs="Times New Roman"/>
        </w:rPr>
        <w:t xml:space="preserve"> fires</w:t>
      </w:r>
      <w:r w:rsidR="00C80BD4" w:rsidRPr="005C4435">
        <w:rPr>
          <w:rFonts w:eastAsia="Times New Roman" w:cs="Times New Roman"/>
        </w:rPr>
        <w:t xml:space="preserve">, which now </w:t>
      </w:r>
      <w:r w:rsidR="00827F60" w:rsidRPr="005C4435">
        <w:rPr>
          <w:rFonts w:eastAsia="Times New Roman" w:cs="Times New Roman"/>
        </w:rPr>
        <w:t xml:space="preserve">represent a significant global </w:t>
      </w:r>
      <w:r w:rsidR="00C80BD4" w:rsidRPr="005C4435">
        <w:rPr>
          <w:rFonts w:eastAsia="Times New Roman" w:cs="Times New Roman"/>
        </w:rPr>
        <w:t>climate risk and</w:t>
      </w:r>
      <w:r w:rsidR="00261BA8">
        <w:rPr>
          <w:rFonts w:eastAsia="Times New Roman" w:cs="Times New Roman"/>
        </w:rPr>
        <w:t xml:space="preserve"> a</w:t>
      </w:r>
      <w:r w:rsidR="00827F60" w:rsidRPr="005C4435">
        <w:rPr>
          <w:rFonts w:eastAsia="Times New Roman" w:cs="Times New Roman"/>
        </w:rPr>
        <w:t xml:space="preserve"> </w:t>
      </w:r>
      <w:r w:rsidR="00C80BD4" w:rsidRPr="005C4435">
        <w:rPr>
          <w:rFonts w:eastAsia="Times New Roman" w:cs="Times New Roman"/>
        </w:rPr>
        <w:t xml:space="preserve">national and regional </w:t>
      </w:r>
      <w:r w:rsidR="001627D8" w:rsidRPr="005C4435">
        <w:rPr>
          <w:rFonts w:eastAsia="Times New Roman" w:cs="Times New Roman"/>
        </w:rPr>
        <w:t>humanitarian and e</w:t>
      </w:r>
      <w:r w:rsidR="00827F60" w:rsidRPr="005C4435">
        <w:rPr>
          <w:rFonts w:eastAsia="Times New Roman" w:cs="Times New Roman"/>
        </w:rPr>
        <w:t xml:space="preserve">conomic </w:t>
      </w:r>
      <w:r w:rsidR="00C80BD4" w:rsidRPr="005C4435">
        <w:rPr>
          <w:rFonts w:eastAsia="Times New Roman" w:cs="Times New Roman"/>
        </w:rPr>
        <w:t>threat</w:t>
      </w:r>
      <w:r w:rsidR="002A53AE">
        <w:rPr>
          <w:rFonts w:eastAsia="Times New Roman" w:cs="Times New Roman"/>
        </w:rPr>
        <w:t xml:space="preserve"> </w:t>
      </w:r>
      <w:r w:rsidR="008B0DD6" w:rsidRPr="005C4435">
        <w:rPr>
          <w:rFonts w:cs="Times New Roman"/>
        </w:rPr>
        <w:fldChar w:fldCharType="begin">
          <w:fldData xml:space="preserve">PEVuZE5vdGU+PENpdGU+PEF1dGhvcj5QYWdlPC9BdXRob3I+PFllYXI+MjAxNjwvWWVhcj48UmVj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</w:fldData>
        </w:fldChar>
      </w:r>
      <w:r w:rsidR="002A53AE">
        <w:rPr>
          <w:rFonts w:cs="Times New Roman"/>
        </w:rPr>
        <w:instrText xml:space="preserve"> ADDIN EN.CITE </w:instrText>
      </w:r>
      <w:r w:rsidR="002A53AE">
        <w:rPr>
          <w:rFonts w:cs="Times New Roman"/>
        </w:rPr>
        <w:fldChar w:fldCharType="begin">
          <w:fldData xml:space="preserve">PEVuZE5vdGU+PENpdGU+PEF1dGhvcj5QYWdlPC9BdXRob3I+PFllYXI+MjAxNjwvWWVhcj48UmVj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8B0DD6" w:rsidRPr="005C4435">
        <w:rPr>
          <w:rFonts w:cs="Times New Roman"/>
        </w:rPr>
      </w:r>
      <w:r w:rsidR="008B0DD6" w:rsidRPr="005C4435">
        <w:rPr>
          <w:rFonts w:cs="Times New Roman"/>
        </w:rPr>
        <w:fldChar w:fldCharType="separate"/>
      </w:r>
      <w:r w:rsidR="002A53AE">
        <w:rPr>
          <w:rFonts w:cs="Times New Roman"/>
          <w:noProof/>
        </w:rPr>
        <w:t>(</w:t>
      </w:r>
      <w:hyperlink w:anchor="_ENREF_47" w:tooltip="Page, 2016 #41" w:history="1">
        <w:r w:rsidR="0038204F">
          <w:rPr>
            <w:rFonts w:cs="Times New Roman"/>
            <w:noProof/>
          </w:rPr>
          <w:t>Page and Hooijer, 2016</w:t>
        </w:r>
      </w:hyperlink>
      <w:r w:rsidR="002A53AE">
        <w:rPr>
          <w:rFonts w:cs="Times New Roman"/>
          <w:noProof/>
        </w:rPr>
        <w:t xml:space="preserve">, </w:t>
      </w:r>
      <w:hyperlink w:anchor="_ENREF_37" w:tooltip="Marlier, 2013 #56" w:history="1">
        <w:r w:rsidR="0038204F">
          <w:rPr>
            <w:rFonts w:cs="Times New Roman"/>
            <w:noProof/>
          </w:rPr>
          <w:t>Marlier et al., 2013</w:t>
        </w:r>
      </w:hyperlink>
      <w:r w:rsidR="002A53AE">
        <w:rPr>
          <w:rFonts w:cs="Times New Roman"/>
          <w:noProof/>
        </w:rPr>
        <w:t xml:space="preserve">, </w:t>
      </w:r>
      <w:r w:rsidR="00DC49F1">
        <w:rPr>
          <w:rFonts w:cs="Times New Roman"/>
          <w:noProof/>
        </w:rPr>
        <w:t xml:space="preserve">World </w:t>
      </w:r>
      <w:hyperlink w:anchor="_ENREF_4" w:tooltip="Bank, 2016 #59" w:history="1">
        <w:r w:rsidR="0038204F">
          <w:rPr>
            <w:rFonts w:cs="Times New Roman"/>
            <w:noProof/>
          </w:rPr>
          <w:t>Bank, 2016</w:t>
        </w:r>
      </w:hyperlink>
      <w:r w:rsidR="002A53AE">
        <w:rPr>
          <w:rFonts w:cs="Times New Roman"/>
          <w:noProof/>
        </w:rPr>
        <w:t xml:space="preserve">, </w:t>
      </w:r>
      <w:hyperlink w:anchor="_ENREF_54" w:tooltip="Shannon, 2016 #73" w:history="1">
        <w:r w:rsidR="0038204F">
          <w:rPr>
            <w:rFonts w:cs="Times New Roman"/>
            <w:noProof/>
          </w:rPr>
          <w:t>Shannon et al., 2016</w:t>
        </w:r>
      </w:hyperlink>
      <w:r w:rsidR="002A53AE">
        <w:rPr>
          <w:rFonts w:cs="Times New Roman"/>
          <w:noProof/>
        </w:rPr>
        <w:t xml:space="preserve">, </w:t>
      </w:r>
      <w:hyperlink w:anchor="_ENREF_33" w:tooltip="Kátia, 2017 #93" w:history="1">
        <w:r w:rsidR="0038204F">
          <w:rPr>
            <w:rFonts w:cs="Times New Roman"/>
            <w:noProof/>
          </w:rPr>
          <w:t>Kátia et al., 2017</w:t>
        </w:r>
      </w:hyperlink>
      <w:r w:rsidR="002A53AE">
        <w:rPr>
          <w:rFonts w:cs="Times New Roman"/>
          <w:noProof/>
        </w:rPr>
        <w:t>)</w:t>
      </w:r>
      <w:r w:rsidR="008B0DD6" w:rsidRPr="005C4435">
        <w:rPr>
          <w:rFonts w:cs="Times New Roman"/>
        </w:rPr>
        <w:fldChar w:fldCharType="end"/>
      </w:r>
      <w:r w:rsidR="008259A8">
        <w:rPr>
          <w:rFonts w:eastAsia="Times New Roman" w:cs="Times New Roman"/>
        </w:rPr>
        <w:t>.</w:t>
      </w:r>
    </w:p>
    <w:p w14:paraId="24B5ACBF" w14:textId="77777777" w:rsidR="00964D50" w:rsidRPr="005C4435" w:rsidRDefault="00964D50" w:rsidP="00AE234F">
      <w:pPr>
        <w:spacing w:line="480" w:lineRule="auto"/>
        <w:contextualSpacing/>
        <w:rPr>
          <w:rFonts w:eastAsia="Times New Roman" w:cs="Times New Roman"/>
        </w:rPr>
      </w:pPr>
    </w:p>
    <w:p w14:paraId="553D6105" w14:textId="31AB456C" w:rsidR="001627D8" w:rsidRDefault="00920143" w:rsidP="00AE234F">
      <w:pPr>
        <w:spacing w:line="480" w:lineRule="auto"/>
        <w:contextualSpacing/>
        <w:rPr>
          <w:rFonts w:eastAsia="Times New Roman" w:cs="Times New Roman"/>
        </w:rPr>
      </w:pPr>
      <w:r w:rsidRPr="005C4435">
        <w:rPr>
          <w:rFonts w:eastAsia="Times New Roman" w:cs="Times New Roman"/>
        </w:rPr>
        <w:t>Since the</w:t>
      </w:r>
      <w:r w:rsidR="00F94F85" w:rsidRPr="005C4435">
        <w:rPr>
          <w:rFonts w:eastAsia="Times New Roman" w:cs="Times New Roman"/>
        </w:rPr>
        <w:t xml:space="preserve"> late</w:t>
      </w:r>
      <w:r w:rsidR="00491F2E" w:rsidRPr="005C4435">
        <w:rPr>
          <w:rFonts w:eastAsia="Times New Roman" w:cs="Times New Roman"/>
        </w:rPr>
        <w:t xml:space="preserve"> 1990s</w:t>
      </w:r>
      <w:r w:rsidR="009960A2" w:rsidRPr="005C4435">
        <w:rPr>
          <w:rFonts w:eastAsia="Times New Roman" w:cs="Times New Roman"/>
        </w:rPr>
        <w:t>,</w:t>
      </w:r>
      <w:r w:rsidR="00491F2E" w:rsidRPr="005C4435">
        <w:rPr>
          <w:rFonts w:eastAsia="Times New Roman" w:cs="Times New Roman"/>
        </w:rPr>
        <w:t xml:space="preserve"> recurrent large-scale peatland fires </w:t>
      </w:r>
      <w:r w:rsidRPr="005C4435">
        <w:rPr>
          <w:rFonts w:eastAsia="Times New Roman" w:cs="Times New Roman"/>
        </w:rPr>
        <w:t xml:space="preserve">have affected </w:t>
      </w:r>
      <w:r w:rsidR="00600BA5" w:rsidRPr="005C4435">
        <w:rPr>
          <w:rFonts w:eastAsia="Times New Roman" w:cs="Times New Roman"/>
        </w:rPr>
        <w:t xml:space="preserve">Indonesia’s </w:t>
      </w:r>
      <w:r w:rsidRPr="005C4435">
        <w:rPr>
          <w:rFonts w:eastAsia="Times New Roman" w:cs="Times New Roman"/>
        </w:rPr>
        <w:t>Su</w:t>
      </w:r>
      <w:r w:rsidR="00491F2E" w:rsidRPr="005C4435">
        <w:rPr>
          <w:rFonts w:eastAsia="Times New Roman" w:cs="Times New Roman"/>
        </w:rPr>
        <w:t>matra, Borneo and Papua islands</w:t>
      </w:r>
      <w:r w:rsidR="002A53AE">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&lt;EndNote&gt;&lt;Cite&gt;&lt;Author&gt;Miettinen&lt;/Author&gt;&lt;Year&gt;2016&lt;/Year&gt;&lt;RecNum&gt;50&lt;/RecNum&gt;&lt;DisplayText&gt;(Miettinen et al., 2016)&lt;/DisplayText&gt;&lt;record&gt;&lt;rec-number&gt;50&lt;/rec-number&gt;&lt;foreign-keys&gt;&lt;key app="EN" db-id="0x0wvz0a4vzzvcex9eov0wspzppw5az2r2x0" timestamp="1467711581"&gt;50&lt;/key&gt;&lt;/foreign-keys&gt;&lt;ref-type name="Journal Article"&gt;17&lt;/ref-type&gt;&lt;contributors&gt;&lt;authors&gt;&lt;author&gt;Miettinen, Jukka&lt;/author&gt;&lt;author&gt;Shi, Chenghua&lt;/author&gt;&lt;author&gt;Liew, Soo Chin&lt;/author&gt;&lt;/authors&gt;&lt;/contributors&gt;&lt;titles&gt;&lt;title&gt;Land cover distribution in the peatlands of Peninsular Malaysia, Sumatra and Borneo in 2015 with changes since 1990&lt;/title&gt;&lt;secondary-title&gt;Global Ecology and Conservation&lt;/secondary-title&gt;&lt;/titles&gt;&lt;periodical&gt;&lt;full-title&gt;Global Ecology and Conservation&lt;/full-title&gt;&lt;/periodical&gt;&lt;pages&gt;67-78&lt;/pages&gt;&lt;volume&gt;6&lt;/volume&gt;&lt;keywords&gt;&lt;keyword&gt;Peat swamp forest&lt;/keyword&gt;&lt;keyword&gt;Industrial plantation&lt;/keyword&gt;&lt;keyword&gt;Kalimantan&lt;/keyword&gt;&lt;keyword&gt;Oil palm&lt;/keyword&gt;&lt;keyword&gt;Pulp wood&lt;/keyword&gt;&lt;keyword&gt;Deforestation&lt;/keyword&gt;&lt;/keywords&gt;&lt;dates&gt;&lt;year&gt;2016&lt;/year&gt;&lt;pub-dates&gt;&lt;date&gt;4//&lt;/date&gt;&lt;/pub-dates&gt;&lt;/dates&gt;&lt;isbn&gt;2351-9894&lt;/isbn&gt;&lt;urls&gt;&lt;related-urls&gt;&lt;url&gt;http://www.sciencedirect.com/science/article/pii/S2351989415300470&lt;/url&gt;&lt;/related-urls&gt;&lt;/urls&gt;&lt;electronic-resource-num&gt;http://dx.doi.org/10.1016/j.gecco.2016.02.004&lt;/electronic-resource-num&gt;&lt;/record&gt;&lt;/Cite&gt;&lt;/EndNote&gt;</w:instrText>
      </w:r>
      <w:r w:rsidR="008F616C" w:rsidRPr="005C4435">
        <w:rPr>
          <w:rFonts w:cs="Times New Roman"/>
        </w:rPr>
        <w:fldChar w:fldCharType="separate"/>
      </w:r>
      <w:r w:rsidR="002A53AE">
        <w:rPr>
          <w:rFonts w:cs="Times New Roman"/>
          <w:noProof/>
        </w:rPr>
        <w:t>(</w:t>
      </w:r>
      <w:hyperlink w:anchor="_ENREF_41" w:tooltip="Miettinen, 2016 #50" w:history="1">
        <w:r w:rsidR="0038204F">
          <w:rPr>
            <w:rFonts w:cs="Times New Roman"/>
            <w:noProof/>
          </w:rPr>
          <w:t>Miettinen et al., 2016</w:t>
        </w:r>
      </w:hyperlink>
      <w:r w:rsidR="002A53AE">
        <w:rPr>
          <w:rFonts w:cs="Times New Roman"/>
          <w:noProof/>
        </w:rPr>
        <w:t>)</w:t>
      </w:r>
      <w:r w:rsidR="008F616C" w:rsidRPr="005C4435">
        <w:rPr>
          <w:rFonts w:cs="Times New Roman"/>
        </w:rPr>
        <w:fldChar w:fldCharType="end"/>
      </w:r>
      <w:r w:rsidR="00491F2E" w:rsidRPr="005C4435">
        <w:rPr>
          <w:rFonts w:eastAsia="Times New Roman" w:cs="Times New Roman"/>
        </w:rPr>
        <w:t>. Once considered marginal agricultural land, peatlands are increasingly exploited for oil palm and pulp wood cultivation</w:t>
      </w:r>
      <w:r w:rsidR="002A53AE">
        <w:rPr>
          <w:rFonts w:eastAsia="Times New Roman" w:cs="Times New Roman"/>
        </w:rPr>
        <w:t xml:space="preserve"> </w:t>
      </w:r>
      <w:r w:rsidR="008F616C" w:rsidRPr="005C4435">
        <w:rPr>
          <w:rFonts w:cs="Times New Roman"/>
        </w:rPr>
        <w:fldChar w:fldCharType="begin">
          <w:fldData xml:space="preserve">PEVuZE5vdGU+PENpdGU+PEF1dGhvcj5NY0NhcnRoeTwvQXV0aG9yPjxZZWFyPjIwMTI8L1llYXI+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</w:fldData>
        </w:fldChar>
      </w:r>
      <w:r w:rsidR="002A53AE">
        <w:rPr>
          <w:rFonts w:cs="Times New Roman"/>
        </w:rPr>
        <w:instrText xml:space="preserve"> ADDIN EN.CITE </w:instrText>
      </w:r>
      <w:r w:rsidR="002A53AE">
        <w:rPr>
          <w:rFonts w:cs="Times New Roman"/>
        </w:rPr>
        <w:fldChar w:fldCharType="begin">
          <w:fldData xml:space="preserve">PEVuZE5vdGU+PENpdGU+PEF1dGhvcj5NY0NhcnRoeTwvQXV0aG9yPjxZZWFyPjIwMTI8L1llYXI+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8F616C" w:rsidRPr="005C4435">
        <w:rPr>
          <w:rFonts w:cs="Times New Roman"/>
        </w:rPr>
      </w:r>
      <w:r w:rsidR="008F616C" w:rsidRPr="005C4435">
        <w:rPr>
          <w:rFonts w:cs="Times New Roman"/>
        </w:rPr>
        <w:fldChar w:fldCharType="separate"/>
      </w:r>
      <w:r w:rsidR="002A53AE">
        <w:rPr>
          <w:rFonts w:cs="Times New Roman"/>
          <w:noProof/>
        </w:rPr>
        <w:t>(</w:t>
      </w:r>
      <w:hyperlink w:anchor="_ENREF_39" w:tooltip="McCarthy, 2012 #17" w:history="1">
        <w:r w:rsidR="0038204F">
          <w:rPr>
            <w:rFonts w:cs="Times New Roman"/>
            <w:noProof/>
          </w:rPr>
          <w:t>McCarthy et al., 2012</w:t>
        </w:r>
      </w:hyperlink>
      <w:r w:rsidR="002A53AE">
        <w:rPr>
          <w:rFonts w:cs="Times New Roman"/>
          <w:noProof/>
        </w:rPr>
        <w:t xml:space="preserve">, </w:t>
      </w:r>
      <w:hyperlink w:anchor="_ENREF_41" w:tooltip="Miettinen, 2016 #50" w:history="1">
        <w:r w:rsidR="0038204F">
          <w:rPr>
            <w:rFonts w:cs="Times New Roman"/>
            <w:noProof/>
          </w:rPr>
          <w:t>Miettinen et al., 2016</w:t>
        </w:r>
      </w:hyperlink>
      <w:r w:rsidR="002A53AE">
        <w:rPr>
          <w:rFonts w:cs="Times New Roman"/>
          <w:noProof/>
        </w:rPr>
        <w:t xml:space="preserve">, </w:t>
      </w:r>
      <w:hyperlink w:anchor="_ENREF_48" w:tooltip="Persoon, 2014 #29" w:history="1">
        <w:r w:rsidR="0038204F">
          <w:rPr>
            <w:rFonts w:cs="Times New Roman"/>
            <w:noProof/>
          </w:rPr>
          <w:t>Persoon and Simarmata, 2014</w:t>
        </w:r>
      </w:hyperlink>
      <w:r w:rsidR="002A53AE">
        <w:rPr>
          <w:rFonts w:cs="Times New Roman"/>
          <w:noProof/>
        </w:rPr>
        <w:t>)</w:t>
      </w:r>
      <w:r w:rsidR="008F616C" w:rsidRPr="005C4435">
        <w:rPr>
          <w:rFonts w:cs="Times New Roman"/>
        </w:rPr>
        <w:fldChar w:fldCharType="end"/>
      </w:r>
      <w:r w:rsidR="00491F2E" w:rsidRPr="005C4435">
        <w:rPr>
          <w:rFonts w:eastAsia="Times New Roman" w:cs="Times New Roman"/>
        </w:rPr>
        <w:t>, necessitating land d</w:t>
      </w:r>
      <w:r w:rsidR="00B26D67">
        <w:rPr>
          <w:rFonts w:eastAsia="Times New Roman" w:cs="Times New Roman"/>
        </w:rPr>
        <w:t>rainage and vegetation clearing -</w:t>
      </w:r>
      <w:r w:rsidR="00491F2E" w:rsidRPr="005C4435">
        <w:rPr>
          <w:rFonts w:eastAsia="Times New Roman" w:cs="Times New Roman"/>
        </w:rPr>
        <w:t xml:space="preserve"> often </w:t>
      </w:r>
      <w:r w:rsidR="00261BA8">
        <w:rPr>
          <w:rFonts w:eastAsia="Times New Roman" w:cs="Times New Roman"/>
        </w:rPr>
        <w:t>through</w:t>
      </w:r>
      <w:r w:rsidR="00491F2E" w:rsidRPr="005C4435">
        <w:rPr>
          <w:rFonts w:eastAsia="Times New Roman" w:cs="Times New Roman"/>
        </w:rPr>
        <w:t xml:space="preserve"> burning. </w:t>
      </w:r>
      <w:r w:rsidR="00827F60" w:rsidRPr="005C4435">
        <w:rPr>
          <w:rFonts w:eastAsia="Times New Roman" w:cs="Times New Roman"/>
        </w:rPr>
        <w:t>South East Asia</w:t>
      </w:r>
      <w:r w:rsidR="005E59B3" w:rsidRPr="005C4435">
        <w:rPr>
          <w:rFonts w:eastAsia="Times New Roman" w:cs="Times New Roman"/>
        </w:rPr>
        <w:t>’s peatlands</w:t>
      </w:r>
      <w:r w:rsidR="00827F60" w:rsidRPr="005C4435">
        <w:rPr>
          <w:rFonts w:eastAsia="Times New Roman" w:cs="Times New Roman"/>
        </w:rPr>
        <w:t xml:space="preserve"> have transitioned from carbon sinks to carbon sources through the </w:t>
      </w:r>
      <w:r w:rsidR="001627D8" w:rsidRPr="005C4435">
        <w:rPr>
          <w:rFonts w:eastAsia="Times New Roman" w:cs="Times New Roman"/>
        </w:rPr>
        <w:t xml:space="preserve">release </w:t>
      </w:r>
      <w:r w:rsidR="00827F60" w:rsidRPr="005C4435">
        <w:rPr>
          <w:rFonts w:eastAsia="Times New Roman" w:cs="Times New Roman"/>
        </w:rPr>
        <w:t xml:space="preserve">of </w:t>
      </w:r>
      <w:r w:rsidR="0062305B" w:rsidRPr="005C4435">
        <w:rPr>
          <w:rFonts w:eastAsia="Times New Roman" w:cs="Times New Roman"/>
        </w:rPr>
        <w:t>significant</w:t>
      </w:r>
      <w:r w:rsidR="001627D8" w:rsidRPr="005C4435">
        <w:rPr>
          <w:rFonts w:eastAsia="Times New Roman" w:cs="Times New Roman"/>
        </w:rPr>
        <w:t xml:space="preserve"> carbon emissions during combustion</w:t>
      </w:r>
      <w:r w:rsidR="00827F60" w:rsidRPr="005C4435">
        <w:rPr>
          <w:rFonts w:eastAsia="Times New Roman" w:cs="Times New Roman"/>
        </w:rPr>
        <w:t xml:space="preserve"> and subsequent </w:t>
      </w:r>
      <w:r w:rsidR="001627D8" w:rsidRPr="005C4435">
        <w:rPr>
          <w:rFonts w:eastAsia="Times New Roman" w:cs="Times New Roman"/>
        </w:rPr>
        <w:t>oxidation</w:t>
      </w:r>
      <w:r w:rsidR="002A53AE">
        <w:rPr>
          <w:rFonts w:eastAsia="Times New Roman" w:cs="Times New Roman"/>
        </w:rPr>
        <w:t xml:space="preserve"> </w:t>
      </w:r>
      <w:r w:rsidR="00A72F86" w:rsidRPr="005C4435">
        <w:rPr>
          <w:rFonts w:cs="Times New Roman"/>
        </w:rPr>
        <w:fldChar w:fldCharType="begin">
          <w:fldData xml:space="preserve">PEVuZE5vdGU+PENpdGU+PEF1dGhvcj5Ib29pamVyPC9BdXRob3I+PFllYXI+MjAxMjwvWWVhcj48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</w:fldData>
        </w:fldChar>
      </w:r>
      <w:r w:rsidR="002A53AE">
        <w:rPr>
          <w:rFonts w:cs="Times New Roman"/>
        </w:rPr>
        <w:instrText xml:space="preserve"> ADDIN EN.CITE </w:instrText>
      </w:r>
      <w:r w:rsidR="002A53AE">
        <w:rPr>
          <w:rFonts w:cs="Times New Roman"/>
        </w:rPr>
        <w:fldChar w:fldCharType="begin">
          <w:fldData xml:space="preserve">PEVuZE5vdGU+PENpdGU+PEF1dGhvcj5Ib29pamVyPC9BdXRob3I+PFllYXI+MjAxMjwvWWVhcj48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A72F86" w:rsidRPr="005C4435">
        <w:rPr>
          <w:rFonts w:cs="Times New Roman"/>
        </w:rPr>
      </w:r>
      <w:r w:rsidR="00A72F86" w:rsidRPr="005C4435">
        <w:rPr>
          <w:rFonts w:cs="Times New Roman"/>
        </w:rPr>
        <w:fldChar w:fldCharType="separate"/>
      </w:r>
      <w:r w:rsidR="002A53AE">
        <w:rPr>
          <w:rFonts w:cs="Times New Roman"/>
          <w:noProof/>
        </w:rPr>
        <w:t>(</w:t>
      </w:r>
      <w:hyperlink w:anchor="_ENREF_24" w:tooltip="Hooijer, 2012 #43" w:history="1">
        <w:r w:rsidR="0038204F">
          <w:rPr>
            <w:rFonts w:cs="Times New Roman"/>
            <w:noProof/>
          </w:rPr>
          <w:t>Hooijer et al., 2012</w:t>
        </w:r>
      </w:hyperlink>
      <w:r w:rsidR="002A53AE">
        <w:rPr>
          <w:rFonts w:cs="Times New Roman"/>
          <w:noProof/>
        </w:rPr>
        <w:t xml:space="preserve">, </w:t>
      </w:r>
      <w:hyperlink w:anchor="_ENREF_28" w:tooltip="Huijnen, 2016 #20" w:history="1">
        <w:r w:rsidR="0038204F">
          <w:rPr>
            <w:rFonts w:cs="Times New Roman"/>
            <w:noProof/>
          </w:rPr>
          <w:t>Huijnen et al., 2016</w:t>
        </w:r>
      </w:hyperlink>
      <w:r w:rsidR="002A53AE">
        <w:rPr>
          <w:rFonts w:cs="Times New Roman"/>
          <w:noProof/>
        </w:rPr>
        <w:t xml:space="preserve">, </w:t>
      </w:r>
      <w:hyperlink w:anchor="_ENREF_21" w:tooltip="Gaveau, 2014 #58" w:history="1">
        <w:r w:rsidR="0038204F">
          <w:rPr>
            <w:rFonts w:cs="Times New Roman"/>
            <w:noProof/>
          </w:rPr>
          <w:t>Gaveau et al., 2014</w:t>
        </w:r>
      </w:hyperlink>
      <w:r w:rsidR="002A53AE">
        <w:rPr>
          <w:rFonts w:cs="Times New Roman"/>
          <w:noProof/>
        </w:rPr>
        <w:t>)</w:t>
      </w:r>
      <w:r w:rsidR="00A72F86" w:rsidRPr="005C4435">
        <w:rPr>
          <w:rFonts w:cs="Times New Roman"/>
        </w:rPr>
        <w:fldChar w:fldCharType="end"/>
      </w:r>
      <w:r w:rsidR="001627D8" w:rsidRPr="005C4435">
        <w:rPr>
          <w:rFonts w:eastAsia="Times New Roman" w:cs="Times New Roman"/>
        </w:rPr>
        <w:t>. Fires have positive feedback</w:t>
      </w:r>
      <w:r w:rsidR="00C0158F" w:rsidRPr="005C4435">
        <w:rPr>
          <w:rFonts w:eastAsia="Times New Roman" w:cs="Times New Roman"/>
        </w:rPr>
        <w:t>s</w:t>
      </w:r>
      <w:r w:rsidR="001627D8" w:rsidRPr="005C4435">
        <w:rPr>
          <w:rFonts w:eastAsia="Times New Roman" w:cs="Times New Roman"/>
        </w:rPr>
        <w:t xml:space="preserve"> and</w:t>
      </w:r>
      <w:r w:rsidR="00650120" w:rsidRPr="005C4435">
        <w:rPr>
          <w:rFonts w:eastAsia="Times New Roman" w:cs="Times New Roman"/>
        </w:rPr>
        <w:t>,</w:t>
      </w:r>
      <w:r w:rsidR="001627D8" w:rsidRPr="005C4435">
        <w:rPr>
          <w:rFonts w:eastAsia="Times New Roman" w:cs="Times New Roman"/>
        </w:rPr>
        <w:t xml:space="preserve"> once burned</w:t>
      </w:r>
      <w:r w:rsidR="00650120" w:rsidRPr="005C4435">
        <w:rPr>
          <w:rFonts w:eastAsia="Times New Roman" w:cs="Times New Roman"/>
        </w:rPr>
        <w:t>,</w:t>
      </w:r>
      <w:r w:rsidR="001627D8" w:rsidRPr="005C4435">
        <w:rPr>
          <w:rFonts w:eastAsia="Times New Roman" w:cs="Times New Roman"/>
        </w:rPr>
        <w:t xml:space="preserve"> areas are likely to re</w:t>
      </w:r>
      <w:r w:rsidR="005E59B3" w:rsidRPr="005C4435">
        <w:rPr>
          <w:rFonts w:eastAsia="Times New Roman" w:cs="Times New Roman"/>
        </w:rPr>
        <w:t>-</w:t>
      </w:r>
      <w:r w:rsidR="001627D8" w:rsidRPr="005C4435">
        <w:rPr>
          <w:rFonts w:eastAsia="Times New Roman" w:cs="Times New Roman"/>
        </w:rPr>
        <w:t>burn</w:t>
      </w:r>
      <w:r w:rsidR="002A53AE">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&lt;EndNote&gt;&lt;Cite&gt;&lt;Author&gt;Hoscilo&lt;/Author&gt;&lt;Year&gt;2011&lt;/Year&gt;&lt;RecNum&gt;44&lt;/RecNum&gt;&lt;DisplayText&gt;(Hoscilo et al., 2011)&lt;/DisplayText&gt;&lt;record&gt;&lt;rec-number&gt;44&lt;/rec-number&gt;&lt;foreign-keys&gt;&lt;key app="EN" db-id="wt5ws5zse2fds5ez295vsv2z2a2wzw0z5fpp" timestamp="1468495889"&gt;44&lt;/key&gt;&lt;/foreign-keys&gt;&lt;ref-type name="Journal Article"&gt;17&lt;/ref-type&gt;&lt;contributors&gt;&lt;authors&gt;&lt;author&gt;Hoscilo, Agata,&lt;/author&gt;&lt;author&gt;Page Susan E.,&lt;/author&gt;&lt;author&gt;Tansey Kevin J.,&lt;/author&gt;&lt;author&gt;Rieley John O. &lt;/author&gt;&lt;/authors&gt;&lt;/contributors&gt;&lt;titles&gt;&lt;title&gt;Effect of repeated fires on land-cover change on peatland in southern Central Kalimantan, Indonesia, from 1973 to 2005.&lt;/title&gt;&lt;secondary-title&gt;International Journal of Wildland Fire&lt;/secondary-title&gt;&lt;/titles&gt;&lt;periodical&gt;&lt;full-title&gt;International Journal of Wildland Fire&lt;/full-title&gt;&lt;/periodical&gt;&lt;pages&gt;578-588&lt;/pages&gt;&lt;volume&gt;20&lt;/volume&gt;&lt;number&gt;4&lt;/number&gt;&lt;section&gt;578&lt;/section&gt;&lt;dates&gt;&lt;year&gt;2011&lt;/year&gt;&lt;/dates&gt;&lt;urls&gt;&lt;/urls&gt;&lt;electronic-resource-num&gt;http://dx.doi.org/10.1071/WF10029 &lt;/electronic-resource-num&gt;&lt;/record&gt;&lt;/Cite&gt;&lt;/EndNote&gt;</w:instrText>
      </w:r>
      <w:r w:rsidR="008F616C" w:rsidRPr="005C4435">
        <w:rPr>
          <w:rFonts w:cs="Times New Roman"/>
        </w:rPr>
        <w:fldChar w:fldCharType="separate"/>
      </w:r>
      <w:r w:rsidR="002A53AE">
        <w:rPr>
          <w:rFonts w:cs="Times New Roman"/>
          <w:noProof/>
        </w:rPr>
        <w:t>(</w:t>
      </w:r>
      <w:hyperlink w:anchor="_ENREF_26" w:tooltip="Hoscilo, 2011 #44" w:history="1">
        <w:r w:rsidR="0038204F">
          <w:rPr>
            <w:rFonts w:cs="Times New Roman"/>
            <w:noProof/>
          </w:rPr>
          <w:t>Hoscilo et al., 2011</w:t>
        </w:r>
      </w:hyperlink>
      <w:r w:rsidR="002A53AE">
        <w:rPr>
          <w:rFonts w:cs="Times New Roman"/>
          <w:noProof/>
        </w:rPr>
        <w:t>)</w:t>
      </w:r>
      <w:r w:rsidR="008F616C" w:rsidRPr="005C4435">
        <w:rPr>
          <w:rFonts w:cs="Times New Roman"/>
        </w:rPr>
        <w:fldChar w:fldCharType="end"/>
      </w:r>
      <w:r w:rsidR="00C75BFF" w:rsidRPr="005C4435">
        <w:rPr>
          <w:rFonts w:eastAsia="Times New Roman" w:cs="Times New Roman"/>
        </w:rPr>
        <w:t xml:space="preserve"> </w:t>
      </w:r>
      <w:r w:rsidR="00261BA8">
        <w:rPr>
          <w:rFonts w:eastAsia="Times New Roman" w:cs="Times New Roman"/>
        </w:rPr>
        <w:t xml:space="preserve">and </w:t>
      </w:r>
      <w:r w:rsidR="00667957">
        <w:rPr>
          <w:rFonts w:eastAsia="Times New Roman" w:cs="Times New Roman"/>
        </w:rPr>
        <w:t>wildfires are likely to increase in a</w:t>
      </w:r>
      <w:r w:rsidR="00491F2E" w:rsidRPr="005C4435">
        <w:rPr>
          <w:rFonts w:eastAsia="Times New Roman" w:cs="Times New Roman"/>
        </w:rPr>
        <w:t xml:space="preserve"> context of extended fire weather seasons</w:t>
      </w:r>
      <w:r w:rsidR="002A53AE">
        <w:rPr>
          <w:rFonts w:eastAsia="Times New Roman" w:cs="Times New Roman"/>
        </w:rPr>
        <w:t xml:space="preserve"> </w:t>
      </w:r>
      <w:r w:rsidR="001E193A" w:rsidRPr="005C4435">
        <w:rPr>
          <w:rFonts w:cs="Times New Roman"/>
        </w:rPr>
        <w:fldChar w:fldCharType="begin">
          <w:fldData xml:space="preserve">PEVuZE5vdGU+PENpdGU+PEF1dGhvcj5Kb2xseTwvQXV0aG9yPjxZZWFyPjIwMTU8L1llYXI+PFJl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</w:fldData>
        </w:fldChar>
      </w:r>
      <w:r w:rsidR="002A53AE">
        <w:rPr>
          <w:rFonts w:cs="Times New Roman"/>
        </w:rPr>
        <w:instrText xml:space="preserve"> ADDIN EN.CITE </w:instrText>
      </w:r>
      <w:r w:rsidR="002A53AE">
        <w:rPr>
          <w:rFonts w:cs="Times New Roman"/>
        </w:rPr>
        <w:fldChar w:fldCharType="begin">
          <w:fldData xml:space="preserve">PEVuZE5vdGU+PENpdGU+PEF1dGhvcj5Kb2xseTwvQXV0aG9yPjxZZWFyPjIwMTU8L1llYXI+PFJl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1E193A" w:rsidRPr="005C4435">
        <w:rPr>
          <w:rFonts w:cs="Times New Roman"/>
        </w:rPr>
      </w:r>
      <w:r w:rsidR="001E193A" w:rsidRPr="005C4435">
        <w:rPr>
          <w:rFonts w:cs="Times New Roman"/>
        </w:rPr>
        <w:fldChar w:fldCharType="separate"/>
      </w:r>
      <w:r w:rsidR="002A53AE">
        <w:rPr>
          <w:rFonts w:cs="Times New Roman"/>
          <w:noProof/>
        </w:rPr>
        <w:t>(</w:t>
      </w:r>
      <w:hyperlink w:anchor="_ENREF_31" w:tooltip="Jolly, 2015 #1" w:history="1">
        <w:r w:rsidR="0038204F">
          <w:rPr>
            <w:rFonts w:cs="Times New Roman"/>
            <w:noProof/>
          </w:rPr>
          <w:t>Jolly et al., 2015</w:t>
        </w:r>
      </w:hyperlink>
      <w:r w:rsidR="002A53AE">
        <w:rPr>
          <w:rFonts w:cs="Times New Roman"/>
          <w:noProof/>
        </w:rPr>
        <w:t xml:space="preserve">, </w:t>
      </w:r>
      <w:hyperlink w:anchor="_ENREF_33" w:tooltip="Kátia, 2017 #93" w:history="1">
        <w:r w:rsidR="0038204F">
          <w:rPr>
            <w:rFonts w:cs="Times New Roman"/>
            <w:noProof/>
          </w:rPr>
          <w:t>Kátia et al., 2017</w:t>
        </w:r>
      </w:hyperlink>
      <w:r w:rsidR="002A53AE">
        <w:rPr>
          <w:rFonts w:cs="Times New Roman"/>
          <w:noProof/>
        </w:rPr>
        <w:t>)</w:t>
      </w:r>
      <w:r w:rsidR="001E193A" w:rsidRPr="005C4435">
        <w:rPr>
          <w:rFonts w:cs="Times New Roman"/>
        </w:rPr>
        <w:fldChar w:fldCharType="end"/>
      </w:r>
      <w:r w:rsidR="00491F2E" w:rsidRPr="005C4435">
        <w:rPr>
          <w:rFonts w:eastAsia="Times New Roman" w:cs="Times New Roman"/>
        </w:rPr>
        <w:t>.</w:t>
      </w:r>
    </w:p>
    <w:p w14:paraId="3CED0862" w14:textId="77777777" w:rsidR="00964D50" w:rsidRPr="005C4435" w:rsidRDefault="00964D50" w:rsidP="00AE234F">
      <w:pPr>
        <w:spacing w:line="480" w:lineRule="auto"/>
        <w:contextualSpacing/>
        <w:rPr>
          <w:rFonts w:eastAsia="Times New Roman" w:cs="Times New Roman"/>
        </w:rPr>
      </w:pPr>
    </w:p>
    <w:p w14:paraId="606BC046" w14:textId="2A8684E7" w:rsidR="00104F3D" w:rsidRDefault="00C9057C" w:rsidP="00AE234F">
      <w:pPr>
        <w:spacing w:after="0" w:line="480" w:lineRule="auto"/>
        <w:contextualSpacing/>
        <w:rPr>
          <w:rFonts w:eastAsia="Times New Roman" w:cs="Times New Roman"/>
        </w:rPr>
      </w:pPr>
      <w:r w:rsidRPr="005C4435">
        <w:rPr>
          <w:rFonts w:eastAsia="Times New Roman" w:cs="Times New Roman"/>
        </w:rPr>
        <w:t xml:space="preserve">Severe </w:t>
      </w:r>
      <w:r w:rsidR="00964D50">
        <w:rPr>
          <w:rFonts w:eastAsia="Times New Roman" w:cs="Times New Roman"/>
        </w:rPr>
        <w:t xml:space="preserve">peat fire </w:t>
      </w:r>
      <w:r w:rsidRPr="005C4435">
        <w:rPr>
          <w:rFonts w:eastAsia="Times New Roman" w:cs="Times New Roman"/>
        </w:rPr>
        <w:t>events have spurred a range of Fire Management Interventions (FMI)</w:t>
      </w:r>
      <w:r w:rsidR="00C0019C" w:rsidRPr="005C4435">
        <w:rPr>
          <w:rFonts w:eastAsia="Times New Roman" w:cs="Times New Roman"/>
        </w:rPr>
        <w:t xml:space="preserve">, forming a polycentric governance arrangement of interventions </w:t>
      </w:r>
      <w:r w:rsidRPr="005C4435">
        <w:rPr>
          <w:rFonts w:eastAsia="Times New Roman" w:cs="Times New Roman"/>
        </w:rPr>
        <w:t xml:space="preserve">across scales, sectors and stakeholders. </w:t>
      </w:r>
      <w:r w:rsidR="00EB77BF" w:rsidRPr="005C4435">
        <w:rPr>
          <w:rFonts w:eastAsia="Times New Roman" w:cs="Times New Roman"/>
        </w:rPr>
        <w:t>These FMI include</w:t>
      </w:r>
      <w:r w:rsidR="00C0158F" w:rsidRPr="005C4435">
        <w:rPr>
          <w:rFonts w:eastAsia="Times New Roman" w:cs="Times New Roman"/>
        </w:rPr>
        <w:t xml:space="preserve"> new </w:t>
      </w:r>
      <w:r w:rsidRPr="005C4435">
        <w:rPr>
          <w:rFonts w:eastAsia="Times New Roman" w:cs="Times New Roman"/>
        </w:rPr>
        <w:t>regulations</w:t>
      </w:r>
      <w:r w:rsidR="0042264D" w:rsidRPr="005C4435">
        <w:rPr>
          <w:rFonts w:eastAsia="Times New Roman" w:cs="Times New Roman"/>
        </w:rPr>
        <w:t xml:space="preserve"> </w:t>
      </w:r>
      <w:r w:rsidR="00D108CF" w:rsidRPr="005C4435">
        <w:rPr>
          <w:rFonts w:eastAsia="Times New Roman" w:cs="Times New Roman"/>
        </w:rPr>
        <w:t xml:space="preserve">(e.g. </w:t>
      </w:r>
      <w:r w:rsidRPr="005C4435">
        <w:rPr>
          <w:rFonts w:eastAsia="Times New Roman" w:cs="Times New Roman"/>
        </w:rPr>
        <w:t>a moratori</w:t>
      </w:r>
      <w:r w:rsidR="00D108CF" w:rsidRPr="005C4435">
        <w:rPr>
          <w:rFonts w:eastAsia="Times New Roman" w:cs="Times New Roman"/>
        </w:rPr>
        <w:t>um on new oil palm concessions</w:t>
      </w:r>
      <w:r w:rsidR="00C0158F" w:rsidRPr="005C4435">
        <w:rPr>
          <w:rFonts w:eastAsia="Times New Roman" w:cs="Times New Roman"/>
        </w:rPr>
        <w:t xml:space="preserve"> on peatland</w:t>
      </w:r>
      <w:r w:rsidR="00D108CF" w:rsidRPr="005C4435">
        <w:rPr>
          <w:rFonts w:eastAsia="Times New Roman" w:cs="Times New Roman"/>
        </w:rPr>
        <w:t>)</w:t>
      </w:r>
      <w:r w:rsidRPr="005C4435">
        <w:rPr>
          <w:rFonts w:eastAsia="Times New Roman" w:cs="Times New Roman"/>
        </w:rPr>
        <w:t xml:space="preserve">, </w:t>
      </w:r>
      <w:r w:rsidR="00D108CF" w:rsidRPr="005C4435">
        <w:rPr>
          <w:rFonts w:eastAsia="Times New Roman" w:cs="Times New Roman"/>
        </w:rPr>
        <w:t xml:space="preserve">technical innovations (e.g. </w:t>
      </w:r>
      <w:r w:rsidRPr="005C4435">
        <w:rPr>
          <w:rFonts w:eastAsia="Times New Roman" w:cs="Times New Roman"/>
        </w:rPr>
        <w:t>clo</w:t>
      </w:r>
      <w:r w:rsidR="00D108CF" w:rsidRPr="005C4435">
        <w:rPr>
          <w:rFonts w:eastAsia="Times New Roman" w:cs="Times New Roman"/>
        </w:rPr>
        <w:t>ud seeding to produce rain)</w:t>
      </w:r>
      <w:r w:rsidR="00C0158F" w:rsidRPr="005C4435">
        <w:rPr>
          <w:rFonts w:eastAsia="Times New Roman" w:cs="Times New Roman"/>
        </w:rPr>
        <w:t xml:space="preserve">, </w:t>
      </w:r>
      <w:r w:rsidR="00920143" w:rsidRPr="005C4435">
        <w:rPr>
          <w:rFonts w:eastAsia="Times New Roman" w:cs="Times New Roman"/>
        </w:rPr>
        <w:t>developments</w:t>
      </w:r>
      <w:r w:rsidRPr="005C4435">
        <w:rPr>
          <w:rFonts w:eastAsia="Times New Roman" w:cs="Times New Roman"/>
        </w:rPr>
        <w:t xml:space="preserve"> in </w:t>
      </w:r>
      <w:r w:rsidR="00C0158F" w:rsidRPr="005C4435">
        <w:rPr>
          <w:rFonts w:eastAsia="Times New Roman" w:cs="Times New Roman"/>
        </w:rPr>
        <w:t xml:space="preserve">fire </w:t>
      </w:r>
      <w:r w:rsidRPr="005C4435">
        <w:rPr>
          <w:rFonts w:eastAsia="Times New Roman" w:cs="Times New Roman"/>
        </w:rPr>
        <w:t xml:space="preserve">monitoring (e.g. </w:t>
      </w:r>
      <w:r w:rsidR="00C0158F" w:rsidRPr="005C4435">
        <w:rPr>
          <w:rFonts w:eastAsia="Times New Roman" w:cs="Times New Roman"/>
        </w:rPr>
        <w:t xml:space="preserve">‘real-time’ </w:t>
      </w:r>
      <w:r w:rsidR="00034F34" w:rsidRPr="005C4435">
        <w:rPr>
          <w:rFonts w:eastAsia="Times New Roman" w:cs="Times New Roman"/>
        </w:rPr>
        <w:t xml:space="preserve">civil society </w:t>
      </w:r>
      <w:r w:rsidR="00C0158F" w:rsidRPr="005C4435">
        <w:rPr>
          <w:rFonts w:eastAsia="Times New Roman" w:cs="Times New Roman"/>
        </w:rPr>
        <w:t>satellite-based monitoring</w:t>
      </w:r>
      <w:r w:rsidR="00034F34" w:rsidRPr="005C4435">
        <w:rPr>
          <w:rFonts w:eastAsia="Times New Roman" w:cs="Times New Roman"/>
        </w:rPr>
        <w:t>, community fire brig</w:t>
      </w:r>
      <w:r w:rsidR="00C0158F" w:rsidRPr="005C4435">
        <w:rPr>
          <w:rFonts w:eastAsia="Times New Roman" w:cs="Times New Roman"/>
        </w:rPr>
        <w:t>ades</w:t>
      </w:r>
      <w:r w:rsidRPr="005C4435">
        <w:rPr>
          <w:rFonts w:eastAsia="Times New Roman" w:cs="Times New Roman"/>
        </w:rPr>
        <w:t xml:space="preserve">), </w:t>
      </w:r>
      <w:r w:rsidR="00C0158F" w:rsidRPr="005C4435">
        <w:rPr>
          <w:rFonts w:eastAsia="Times New Roman" w:cs="Times New Roman"/>
        </w:rPr>
        <w:t>and provision of</w:t>
      </w:r>
      <w:r w:rsidRPr="005C4435">
        <w:rPr>
          <w:rFonts w:eastAsia="Times New Roman" w:cs="Times New Roman"/>
        </w:rPr>
        <w:t xml:space="preserve"> incentives for improved </w:t>
      </w:r>
      <w:r w:rsidR="00EB77BF" w:rsidRPr="005C4435">
        <w:rPr>
          <w:rFonts w:eastAsia="Times New Roman" w:cs="Times New Roman"/>
        </w:rPr>
        <w:t xml:space="preserve">land </w:t>
      </w:r>
      <w:r w:rsidRPr="005C4435">
        <w:rPr>
          <w:rFonts w:eastAsia="Times New Roman" w:cs="Times New Roman"/>
        </w:rPr>
        <w:t xml:space="preserve">management (e.g. </w:t>
      </w:r>
      <w:r w:rsidR="00C0158F" w:rsidRPr="005C4435">
        <w:rPr>
          <w:rFonts w:eastAsia="Times New Roman" w:cs="Times New Roman"/>
        </w:rPr>
        <w:t xml:space="preserve">payments to communities to </w:t>
      </w:r>
      <w:r w:rsidR="00EB77BF" w:rsidRPr="005C4435">
        <w:rPr>
          <w:rFonts w:eastAsia="Times New Roman" w:cs="Times New Roman"/>
        </w:rPr>
        <w:t>reward fire-free</w:t>
      </w:r>
      <w:r w:rsidR="00B26D67">
        <w:rPr>
          <w:rFonts w:eastAsia="Times New Roman" w:cs="Times New Roman"/>
        </w:rPr>
        <w:t xml:space="preserve"> practices</w:t>
      </w:r>
      <w:r w:rsidRPr="005C4435">
        <w:rPr>
          <w:rFonts w:eastAsia="Times New Roman" w:cs="Times New Roman"/>
        </w:rPr>
        <w:t>)</w:t>
      </w:r>
      <w:r w:rsidR="002A53AE">
        <w:rPr>
          <w:rFonts w:eastAsia="Times New Roman" w:cs="Times New Roman"/>
        </w:rPr>
        <w:t xml:space="preserve"> </w:t>
      </w:r>
      <w:r w:rsidR="008F616C">
        <w:rPr>
          <w:rFonts w:eastAsia="Times New Roman" w:cs="Times New Roman"/>
        </w:rPr>
        <w:fldChar w:fldCharType="begin"/>
      </w:r>
      <w:r w:rsidR="002A53AE">
        <w:rPr>
          <w:rFonts w:eastAsia="Times New Roman" w:cs="Times New Roman"/>
        </w:rPr>
        <w:instrText xml:space="preserve"> ADDIN EN.CITE &lt;EndNote&gt;&lt;Cite&gt;&lt;Author&gt;Tacconi&lt;/Author&gt;&lt;Year&gt;2016&lt;/Year&gt;&lt;RecNum&gt;91&lt;/RecNum&gt;&lt;DisplayText&gt;(Tacconi, 2016)&lt;/DisplayText&gt;&lt;record&gt;&lt;rec-number&gt;91&lt;/rec-number&gt;&lt;foreign-keys&gt;&lt;key app="EN" db-id="wt5ws5zse2fds5ez295vsv2z2a2wzw0z5fpp" timestamp="1493704584"&gt;91&lt;/key&gt;&lt;/foreign-keys&gt;&lt;ref-type name="Journal Article"&gt;17&lt;/ref-type&gt;&lt;contributors&gt;&lt;authors&gt;&lt;author&gt;Tacconi, Luca&lt;/author&gt;&lt;/authors&gt;&lt;/contributors&gt;&lt;titles&gt;&lt;title&gt;Preventing fires and haze in Southeast Asia&lt;/title&gt;&lt;secondary-title&gt;Nature Clim. Change&lt;/secondary-title&gt;&lt;/titles&gt;&lt;periodical&gt;&lt;full-title&gt;Nature Clim. Change&lt;/full-title&gt;&lt;/periodical&gt;&lt;pages&gt;640-643&lt;/pages&gt;&lt;volume&gt;6&lt;/volume&gt;&lt;number&gt;7&lt;/number&gt;&lt;dates&gt;&lt;year&gt;2016&lt;/year&gt;&lt;pub-dates&gt;&lt;date&gt;07//print&lt;/date&gt;&lt;/pub-dates&gt;&lt;/dates&gt;&lt;publisher&gt;Nature Publishing Group, a division of Macmillan Publishers Limited. All Rights Reserved.&lt;/publisher&gt;&lt;isbn&gt;1758-678X&lt;/isbn&gt;&lt;work-type&gt;Commentary&lt;/work-type&gt;&lt;urls&gt;&lt;related-urls&gt;&lt;url&gt;http://dx.doi.org/10.1038/nclimate3008&lt;/url&gt;&lt;/related-urls&gt;&lt;/urls&gt;&lt;electronic-resource-num&gt;10.1038/nclimate3008&lt;/electronic-resource-num&gt;&lt;/record&gt;&lt;/Cite&gt;&lt;/EndNote&gt;</w:instrText>
      </w:r>
      <w:r w:rsidR="008F616C">
        <w:rPr>
          <w:rFonts w:eastAsia="Times New Roman" w:cs="Times New Roman"/>
        </w:rPr>
        <w:fldChar w:fldCharType="separate"/>
      </w:r>
      <w:r w:rsidR="002A53AE">
        <w:rPr>
          <w:rFonts w:eastAsia="Times New Roman" w:cs="Times New Roman"/>
          <w:noProof/>
        </w:rPr>
        <w:t>(</w:t>
      </w:r>
      <w:hyperlink w:anchor="_ENREF_55" w:tooltip="Tacconi, 2016 #91" w:history="1">
        <w:r w:rsidR="0038204F">
          <w:rPr>
            <w:rFonts w:eastAsia="Times New Roman" w:cs="Times New Roman"/>
            <w:noProof/>
          </w:rPr>
          <w:t>Tacconi, 2016</w:t>
        </w:r>
      </w:hyperlink>
      <w:r w:rsidR="002A53AE">
        <w:rPr>
          <w:rFonts w:eastAsia="Times New Roman" w:cs="Times New Roman"/>
          <w:noProof/>
        </w:rPr>
        <w:t>)</w:t>
      </w:r>
      <w:r w:rsidR="008F616C">
        <w:rPr>
          <w:rFonts w:eastAsia="Times New Roman" w:cs="Times New Roman"/>
        </w:rPr>
        <w:fldChar w:fldCharType="end"/>
      </w:r>
      <w:r w:rsidRPr="005C4435">
        <w:rPr>
          <w:rFonts w:eastAsia="Times New Roman" w:cs="Times New Roman"/>
        </w:rPr>
        <w:t>. However, many FMI have suffered chronic implementation failures</w:t>
      </w:r>
      <w:r w:rsidR="00861E73">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&lt;EndNote&gt;&lt;Cite&gt;&lt;Author&gt;Page&lt;/Author&gt;&lt;Year&gt;2016&lt;/Year&gt;&lt;RecNum&gt;41&lt;/RecNum&gt;&lt;DisplayText&gt;(Page and Hooijer, 2016)&lt;/DisplayText&gt;&lt;record&gt;&lt;rec-number&gt;41&lt;/rec-number&gt;&lt;foreign-keys&gt;&lt;key app="EN" db-id="wt5ws5zse2fds5ez295vsv2z2a2wzw0z5fpp" timestamp="1468491482"&gt;41&lt;/key&gt;&lt;/foreign-keys&gt;&lt;ref-type name="Journal Article"&gt;17&lt;/ref-type&gt;&lt;contributors&gt;&lt;authors&gt;&lt;author&gt;Page, S. E.&lt;/author&gt;&lt;author&gt;Hooijer, A.&lt;/author&gt;&lt;/authors&gt;&lt;/contributors&gt;&lt;titles&gt;&lt;title&gt;In the line of fire: the peatlands of Southeast Asia&lt;/title&gt;&lt;secondary-title&gt;Philosophical Transactions of the Royal Society B: Biological Sciences&lt;/secondary-title&gt;&lt;/titles&gt;&lt;periodical&gt;&lt;full-title&gt;Philosophical Transactions of the Royal Society B: Biological Sciences&lt;/full-title&gt;&lt;/periodical&gt;&lt;volume&gt;371&lt;/volume&gt;&lt;number&gt;1696&lt;/number&gt;&lt;dates&gt;&lt;year&gt;2016&lt;/year&gt;&lt;pub-dates&gt;&lt;date&gt;2016-06-05 00:00:00&lt;/date&gt;&lt;/pub-dates&gt;&lt;/dates&gt;&lt;urls&gt;&lt;related-urls&gt;&lt;url&gt;http://rstb.royalsocietypublishing.org/content/royptb/371/1696/20150176.full.pdf&lt;/url&gt;&lt;/related-urls&gt;&lt;/urls&gt;&lt;electronic-resource-num&gt;10.1098/rstb.2015.0176&lt;/electronic-resource-num&gt;&lt;/record&gt;&lt;/Cite&gt;&lt;/EndNote&gt;</w:instrText>
      </w:r>
      <w:r w:rsidR="008F616C" w:rsidRPr="005C4435">
        <w:rPr>
          <w:rFonts w:cs="Times New Roman"/>
        </w:rPr>
        <w:fldChar w:fldCharType="separate"/>
      </w:r>
      <w:r w:rsidR="002A53AE">
        <w:rPr>
          <w:rFonts w:cs="Times New Roman"/>
          <w:noProof/>
        </w:rPr>
        <w:t>(</w:t>
      </w:r>
      <w:hyperlink w:anchor="_ENREF_47" w:tooltip="Page, 2016 #41" w:history="1">
        <w:r w:rsidR="0038204F">
          <w:rPr>
            <w:rFonts w:cs="Times New Roman"/>
            <w:noProof/>
          </w:rPr>
          <w:t>Page and Hooijer, 2016</w:t>
        </w:r>
      </w:hyperlink>
      <w:r w:rsidR="002A53AE">
        <w:rPr>
          <w:rFonts w:cs="Times New Roman"/>
          <w:noProof/>
        </w:rPr>
        <w:t>)</w:t>
      </w:r>
      <w:r w:rsidR="008F616C" w:rsidRPr="005C4435">
        <w:rPr>
          <w:rFonts w:cs="Times New Roman"/>
        </w:rPr>
        <w:fldChar w:fldCharType="end"/>
      </w:r>
      <w:r w:rsidR="00BA4217" w:rsidRPr="005C4435">
        <w:rPr>
          <w:rFonts w:eastAsia="Times New Roman" w:cs="Times New Roman"/>
        </w:rPr>
        <w:t>.  L</w:t>
      </w:r>
      <w:r w:rsidR="00C0158F" w:rsidRPr="005C4435">
        <w:rPr>
          <w:rFonts w:eastAsia="Times New Roman" w:cs="Times New Roman"/>
        </w:rPr>
        <w:t xml:space="preserve">ike </w:t>
      </w:r>
      <w:r w:rsidR="00BA4217" w:rsidRPr="005C4435">
        <w:rPr>
          <w:rFonts w:eastAsia="Times New Roman" w:cs="Times New Roman"/>
        </w:rPr>
        <w:t>other</w:t>
      </w:r>
      <w:r w:rsidR="00B26D67">
        <w:rPr>
          <w:rFonts w:eastAsia="Times New Roman" w:cs="Times New Roman"/>
        </w:rPr>
        <w:t xml:space="preserve"> global environmental change governance </w:t>
      </w:r>
      <w:r w:rsidR="00C0158F" w:rsidRPr="005C4435">
        <w:rPr>
          <w:rFonts w:eastAsia="Times New Roman" w:cs="Times New Roman"/>
        </w:rPr>
        <w:t>efforts,</w:t>
      </w:r>
      <w:r w:rsidR="00967D4C" w:rsidRPr="005C4435">
        <w:rPr>
          <w:rFonts w:eastAsia="Times New Roman" w:cs="Times New Roman"/>
        </w:rPr>
        <w:t xml:space="preserve"> </w:t>
      </w:r>
      <w:r w:rsidR="00BA4217" w:rsidRPr="005C4435">
        <w:rPr>
          <w:rFonts w:eastAsia="Times New Roman" w:cs="Times New Roman"/>
        </w:rPr>
        <w:t xml:space="preserve">FMI </w:t>
      </w:r>
      <w:r w:rsidR="00967D4C" w:rsidRPr="005C4435">
        <w:rPr>
          <w:rFonts w:eastAsia="Times New Roman" w:cs="Times New Roman"/>
        </w:rPr>
        <w:t>epitomize</w:t>
      </w:r>
      <w:r w:rsidR="00BA4217" w:rsidRPr="005C4435">
        <w:rPr>
          <w:rFonts w:eastAsia="Times New Roman" w:cs="Times New Roman"/>
        </w:rPr>
        <w:t xml:space="preserve"> the policy-practice gap and </w:t>
      </w:r>
      <w:r w:rsidR="00967D4C" w:rsidRPr="005C4435">
        <w:rPr>
          <w:rFonts w:eastAsia="Times New Roman" w:cs="Times New Roman"/>
        </w:rPr>
        <w:t>“wicked” governance challenges</w:t>
      </w:r>
      <w:r w:rsidR="00BA4217" w:rsidRPr="005C4435">
        <w:rPr>
          <w:rFonts w:eastAsia="Times New Roman" w:cs="Times New Roman"/>
        </w:rPr>
        <w:t xml:space="preserve">, </w:t>
      </w:r>
      <w:r w:rsidR="0042264D" w:rsidRPr="005C4435">
        <w:rPr>
          <w:rFonts w:eastAsia="Times New Roman" w:cs="Times New Roman"/>
        </w:rPr>
        <w:t>in which management involves diverse actors with divergent interests operating across scales</w:t>
      </w:r>
      <w:r w:rsidR="002A53AE">
        <w:rPr>
          <w:rFonts w:eastAsia="Times New Roman" w:cs="Times New Roman"/>
        </w:rPr>
        <w:t xml:space="preserve"> </w:t>
      </w:r>
      <w:r w:rsidR="003A0FFC" w:rsidRPr="005C4435">
        <w:rPr>
          <w:rFonts w:cs="Times New Roman"/>
        </w:rPr>
        <w:fldChar w:fldCharType="begin">
          <w:fldData xml:space="preserve">PEVuZE5vdGU+PENpdGU+PEF1dGhvcj5HYW1lPC9BdXRob3I+PFllYXI+MjAxNDwvWWVhcj48UmVj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</w:fldData>
        </w:fldChar>
      </w:r>
      <w:r w:rsidR="002A53AE">
        <w:rPr>
          <w:rFonts w:cs="Times New Roman"/>
        </w:rPr>
        <w:instrText xml:space="preserve"> ADDIN EN.CITE </w:instrText>
      </w:r>
      <w:r w:rsidR="002A53AE">
        <w:rPr>
          <w:rFonts w:cs="Times New Roman"/>
        </w:rPr>
        <w:fldChar w:fldCharType="begin">
          <w:fldData xml:space="preserve">PEVuZE5vdGU+PENpdGU+PEF1dGhvcj5HYW1lPC9BdXRob3I+PFllYXI+MjAxNDwvWWVhcj48UmVj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3A0FFC" w:rsidRPr="005C4435">
        <w:rPr>
          <w:rFonts w:cs="Times New Roman"/>
        </w:rPr>
      </w:r>
      <w:r w:rsidR="003A0FFC" w:rsidRPr="005C4435">
        <w:rPr>
          <w:rFonts w:cs="Times New Roman"/>
        </w:rPr>
        <w:fldChar w:fldCharType="separate"/>
      </w:r>
      <w:r w:rsidR="002A53AE">
        <w:rPr>
          <w:rFonts w:cs="Times New Roman"/>
          <w:noProof/>
        </w:rPr>
        <w:t>(</w:t>
      </w:r>
      <w:hyperlink w:anchor="_ENREF_19" w:tooltip="Game, 2014 #32" w:history="1">
        <w:r w:rsidR="0038204F">
          <w:rPr>
            <w:rFonts w:cs="Times New Roman"/>
            <w:noProof/>
          </w:rPr>
          <w:t>Game et al., 2014</w:t>
        </w:r>
      </w:hyperlink>
      <w:r w:rsidR="002A53AE">
        <w:rPr>
          <w:rFonts w:cs="Times New Roman"/>
          <w:noProof/>
        </w:rPr>
        <w:t xml:space="preserve">, </w:t>
      </w:r>
      <w:hyperlink w:anchor="_ENREF_39" w:tooltip="McCarthy, 2012 #17" w:history="1">
        <w:r w:rsidR="0038204F">
          <w:rPr>
            <w:rFonts w:cs="Times New Roman"/>
            <w:noProof/>
          </w:rPr>
          <w:t>McCarthy et al., 2012</w:t>
        </w:r>
      </w:hyperlink>
      <w:r w:rsidR="002A53AE">
        <w:rPr>
          <w:rFonts w:cs="Times New Roman"/>
          <w:noProof/>
        </w:rPr>
        <w:t xml:space="preserve">, </w:t>
      </w:r>
      <w:hyperlink w:anchor="_ENREF_10" w:tooltip="Cash, 2006 #86" w:history="1">
        <w:r w:rsidR="0038204F">
          <w:rPr>
            <w:rFonts w:cs="Times New Roman"/>
            <w:noProof/>
          </w:rPr>
          <w:t>Cash et al., 2006</w:t>
        </w:r>
      </w:hyperlink>
      <w:r w:rsidR="002A53AE">
        <w:rPr>
          <w:rFonts w:cs="Times New Roman"/>
          <w:noProof/>
        </w:rPr>
        <w:t>)</w:t>
      </w:r>
      <w:r w:rsidR="003A0FFC" w:rsidRPr="005C4435">
        <w:rPr>
          <w:rFonts w:cs="Times New Roman"/>
        </w:rPr>
        <w:fldChar w:fldCharType="end"/>
      </w:r>
      <w:r w:rsidR="002D5593">
        <w:rPr>
          <w:rFonts w:cs="Times New Roman"/>
        </w:rPr>
        <w:t>.</w:t>
      </w:r>
      <w:r w:rsidR="00DD5834" w:rsidRPr="003538F1">
        <w:rPr>
          <w:rFonts w:cs="Times New Roman"/>
          <w:highlight w:val="yellow"/>
        </w:rPr>
        <w:t xml:space="preserve"> </w:t>
      </w:r>
    </w:p>
    <w:p w14:paraId="1F62C058" w14:textId="77777777" w:rsidR="00F702FF" w:rsidRPr="005C4435" w:rsidRDefault="00F702FF" w:rsidP="00AE234F">
      <w:pPr>
        <w:spacing w:after="0" w:line="480" w:lineRule="auto"/>
        <w:contextualSpacing/>
        <w:rPr>
          <w:rFonts w:cs="Times New Roman"/>
        </w:rPr>
      </w:pPr>
    </w:p>
    <w:p w14:paraId="67A10108" w14:textId="42DC53E6" w:rsidR="002E171C" w:rsidRDefault="00104F3D" w:rsidP="00AE234F">
      <w:pPr>
        <w:spacing w:after="0" w:line="480" w:lineRule="auto"/>
        <w:contextualSpacing/>
        <w:rPr>
          <w:rFonts w:eastAsia="Times New Roman" w:cs="Times New Roman"/>
        </w:rPr>
      </w:pPr>
      <w:r w:rsidRPr="005C4435">
        <w:rPr>
          <w:rFonts w:eastAsia="Times New Roman" w:cs="Times New Roman"/>
        </w:rPr>
        <w:t xml:space="preserve">Stakeholder perceptions of </w:t>
      </w:r>
      <w:r w:rsidR="00025781">
        <w:rPr>
          <w:rFonts w:eastAsia="Times New Roman" w:cs="Times New Roman"/>
        </w:rPr>
        <w:t>governance arrangements, including F</w:t>
      </w:r>
      <w:r w:rsidR="00472B61" w:rsidRPr="005C4435">
        <w:rPr>
          <w:rFonts w:eastAsia="Times New Roman" w:cs="Times New Roman"/>
        </w:rPr>
        <w:t>MI</w:t>
      </w:r>
      <w:r w:rsidR="00EE58EB">
        <w:rPr>
          <w:rFonts w:eastAsia="Times New Roman" w:cs="Times New Roman"/>
        </w:rPr>
        <w:t>,</w:t>
      </w:r>
      <w:r w:rsidR="00472B61" w:rsidRPr="005C4435">
        <w:rPr>
          <w:rFonts w:eastAsia="Times New Roman" w:cs="Times New Roman"/>
        </w:rPr>
        <w:t xml:space="preserve"> are </w:t>
      </w:r>
      <w:r w:rsidR="000815FA" w:rsidRPr="005C4435">
        <w:rPr>
          <w:rFonts w:eastAsia="Times New Roman" w:cs="Times New Roman"/>
        </w:rPr>
        <w:t xml:space="preserve">critical </w:t>
      </w:r>
      <w:r w:rsidR="004C03B1" w:rsidRPr="005C4435">
        <w:rPr>
          <w:rFonts w:eastAsia="Times New Roman" w:cs="Times New Roman"/>
        </w:rPr>
        <w:t>to improving</w:t>
      </w:r>
      <w:r w:rsidR="00025781">
        <w:rPr>
          <w:rFonts w:eastAsia="Times New Roman" w:cs="Times New Roman"/>
        </w:rPr>
        <w:t xml:space="preserve"> their</w:t>
      </w:r>
      <w:r w:rsidR="00AE5D5C" w:rsidRPr="005C4435">
        <w:rPr>
          <w:rFonts w:eastAsia="Times New Roman" w:cs="Times New Roman"/>
        </w:rPr>
        <w:t xml:space="preserve"> </w:t>
      </w:r>
      <w:r w:rsidR="004C03B1" w:rsidRPr="005C4435">
        <w:rPr>
          <w:rFonts w:eastAsia="Times New Roman" w:cs="Times New Roman"/>
        </w:rPr>
        <w:t>design and on-the-ground</w:t>
      </w:r>
      <w:r w:rsidR="00EB77BF" w:rsidRPr="005C4435">
        <w:rPr>
          <w:rFonts w:eastAsia="Times New Roman" w:cs="Times New Roman"/>
        </w:rPr>
        <w:t xml:space="preserve"> </w:t>
      </w:r>
      <w:r w:rsidR="000C615B" w:rsidRPr="005C4435">
        <w:rPr>
          <w:rFonts w:eastAsia="Times New Roman" w:cs="Times New Roman"/>
        </w:rPr>
        <w:t>implementation</w:t>
      </w:r>
      <w:r w:rsidR="002A53AE">
        <w:rPr>
          <w:rFonts w:eastAsia="Times New Roman" w:cs="Times New Roman"/>
        </w:rPr>
        <w:t xml:space="preserve"> </w:t>
      </w:r>
      <w:r w:rsidR="00014E1C" w:rsidRPr="005C4435">
        <w:rPr>
          <w:rFonts w:cs="Times New Roman"/>
        </w:rPr>
        <w:fldChar w:fldCharType="begin">
          <w:fldData xml:space="preserve">PEVuZE5vdGU+PENpdGU+PEF1dGhvcj5BZGdhcjwvQXV0aG9yPjxZZWFyPjIwMDU8L1llYXI+PFJl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</w:fldData>
        </w:fldChar>
      </w:r>
      <w:r w:rsidR="002A53AE">
        <w:rPr>
          <w:rFonts w:cs="Times New Roman"/>
        </w:rPr>
        <w:instrText xml:space="preserve"> ADDIN EN.CITE </w:instrText>
      </w:r>
      <w:r w:rsidR="002A53AE">
        <w:rPr>
          <w:rFonts w:cs="Times New Roman"/>
        </w:rPr>
        <w:fldChar w:fldCharType="begin">
          <w:fldData xml:space="preserve">PEVuZE5vdGU+PENpdGU+PEF1dGhvcj5BZGdhcjwvQXV0aG9yPjxZZWFyPjIwMDU8L1llYXI+PFJl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014E1C" w:rsidRPr="005C4435">
        <w:rPr>
          <w:rFonts w:cs="Times New Roman"/>
        </w:rPr>
      </w:r>
      <w:r w:rsidR="00014E1C" w:rsidRPr="005C4435">
        <w:rPr>
          <w:rFonts w:cs="Times New Roman"/>
        </w:rPr>
        <w:fldChar w:fldCharType="separate"/>
      </w:r>
      <w:r w:rsidR="002A53AE">
        <w:rPr>
          <w:rFonts w:cs="Times New Roman"/>
          <w:noProof/>
        </w:rPr>
        <w:t>(</w:t>
      </w:r>
      <w:hyperlink w:anchor="_ENREF_2" w:tooltip="Adgar, 2005 #35" w:history="1">
        <w:r w:rsidR="0038204F">
          <w:rPr>
            <w:rFonts w:cs="Times New Roman"/>
            <w:noProof/>
          </w:rPr>
          <w:t>Adgar et al., 2005</w:t>
        </w:r>
      </w:hyperlink>
      <w:r w:rsidR="002A53AE">
        <w:rPr>
          <w:rFonts w:cs="Times New Roman"/>
          <w:noProof/>
        </w:rPr>
        <w:t xml:space="preserve">, </w:t>
      </w:r>
      <w:hyperlink w:anchor="_ENREF_19" w:tooltip="Game, 2014 #32" w:history="1">
        <w:r w:rsidR="0038204F">
          <w:rPr>
            <w:rFonts w:cs="Times New Roman"/>
            <w:noProof/>
          </w:rPr>
          <w:t>Game et al., 2014</w:t>
        </w:r>
      </w:hyperlink>
      <w:r w:rsidR="002A53AE">
        <w:rPr>
          <w:rFonts w:cs="Times New Roman"/>
          <w:noProof/>
        </w:rPr>
        <w:t xml:space="preserve">, </w:t>
      </w:r>
      <w:hyperlink w:anchor="_ENREF_50" w:tooltip="Reed, 2016 #23" w:history="1">
        <w:r w:rsidR="0038204F">
          <w:rPr>
            <w:rFonts w:cs="Times New Roman"/>
            <w:noProof/>
          </w:rPr>
          <w:t>Reed, 2016</w:t>
        </w:r>
      </w:hyperlink>
      <w:r w:rsidR="002A53AE">
        <w:rPr>
          <w:rFonts w:cs="Times New Roman"/>
          <w:noProof/>
        </w:rPr>
        <w:t xml:space="preserve">, </w:t>
      </w:r>
      <w:hyperlink w:anchor="_ENREF_57" w:tooltip="Tschakert, 2016 #81" w:history="1">
        <w:r w:rsidR="0038204F">
          <w:rPr>
            <w:rFonts w:cs="Times New Roman"/>
            <w:noProof/>
          </w:rPr>
          <w:t>Tschakert et al., 2016</w:t>
        </w:r>
      </w:hyperlink>
      <w:r w:rsidR="002A53AE">
        <w:rPr>
          <w:rFonts w:cs="Times New Roman"/>
          <w:noProof/>
        </w:rPr>
        <w:t>)</w:t>
      </w:r>
      <w:r w:rsidR="00014E1C" w:rsidRPr="005C4435">
        <w:rPr>
          <w:rFonts w:cs="Times New Roman"/>
        </w:rPr>
        <w:fldChar w:fldCharType="end"/>
      </w:r>
      <w:r w:rsidR="00CD6741" w:rsidRPr="005C4435">
        <w:rPr>
          <w:rFonts w:eastAsia="Times New Roman" w:cs="Times New Roman"/>
        </w:rPr>
        <w:t xml:space="preserve">. </w:t>
      </w:r>
      <w:r w:rsidR="00604B11">
        <w:rPr>
          <w:rFonts w:eastAsia="Times New Roman" w:cs="Times New Roman"/>
        </w:rPr>
        <w:t>A</w:t>
      </w:r>
      <w:r w:rsidR="005315AA" w:rsidRPr="005C4435">
        <w:rPr>
          <w:rFonts w:eastAsia="Times New Roman" w:cs="Times New Roman"/>
        </w:rPr>
        <w:t>rticulating stakeholder perceptions is</w:t>
      </w:r>
      <w:r w:rsidR="00AE5D5C" w:rsidRPr="005C4435">
        <w:rPr>
          <w:rFonts w:eastAsia="Times New Roman" w:cs="Times New Roman"/>
        </w:rPr>
        <w:t xml:space="preserve"> </w:t>
      </w:r>
      <w:r w:rsidRPr="005C4435">
        <w:rPr>
          <w:rFonts w:eastAsia="Times New Roman" w:cs="Times New Roman"/>
        </w:rPr>
        <w:t>fundamental to ensuring legitimacy and buy-in</w:t>
      </w:r>
      <w:r w:rsidR="000815FA" w:rsidRPr="005C4435">
        <w:rPr>
          <w:rFonts w:eastAsia="Times New Roman" w:cs="Times New Roman"/>
        </w:rPr>
        <w:t>,</w:t>
      </w:r>
      <w:r w:rsidRPr="005C4435">
        <w:rPr>
          <w:rFonts w:eastAsia="Times New Roman" w:cs="Times New Roman"/>
        </w:rPr>
        <w:t xml:space="preserve"> </w:t>
      </w:r>
      <w:r w:rsidR="00F702FF">
        <w:rPr>
          <w:rFonts w:eastAsia="Times New Roman" w:cs="Times New Roman"/>
        </w:rPr>
        <w:t>enabling</w:t>
      </w:r>
      <w:r w:rsidR="006E57B7">
        <w:rPr>
          <w:rFonts w:eastAsia="Times New Roman" w:cs="Times New Roman"/>
        </w:rPr>
        <w:t xml:space="preserve"> </w:t>
      </w:r>
      <w:r w:rsidR="00544072">
        <w:rPr>
          <w:rFonts w:eastAsia="Times New Roman" w:cs="Times New Roman"/>
        </w:rPr>
        <w:t>transparent</w:t>
      </w:r>
      <w:r w:rsidR="006E57B7">
        <w:rPr>
          <w:rFonts w:eastAsia="Times New Roman" w:cs="Times New Roman"/>
        </w:rPr>
        <w:t xml:space="preserve"> boundary management</w:t>
      </w:r>
      <w:r w:rsidR="002D5593">
        <w:rPr>
          <w:rFonts w:eastAsia="Times New Roman" w:cs="Times New Roman"/>
        </w:rPr>
        <w:t>,</w:t>
      </w:r>
      <w:r w:rsidR="00861E73">
        <w:rPr>
          <w:rFonts w:eastAsia="Times New Roman" w:cs="Times New Roman"/>
        </w:rPr>
        <w:t xml:space="preserve"> incorporating</w:t>
      </w:r>
      <w:r w:rsidRPr="005C4435">
        <w:rPr>
          <w:rFonts w:eastAsia="Times New Roman" w:cs="Times New Roman"/>
        </w:rPr>
        <w:t xml:space="preserve"> knowledge and interests across scales</w:t>
      </w:r>
      <w:r w:rsidR="002A53AE">
        <w:rPr>
          <w:rFonts w:eastAsia="Times New Roman" w:cs="Times New Roman"/>
        </w:rPr>
        <w:t xml:space="preserve"> </w:t>
      </w:r>
      <w:r w:rsidR="00CD6741" w:rsidRPr="005C4435">
        <w:rPr>
          <w:rFonts w:cs="Times New Roman"/>
        </w:rPr>
        <w:fldChar w:fldCharType="begin">
          <w:fldData xml:space="preserve">PEVuZE5vdGU+PENpdGU+PEF1dGhvcj5BZGdhcjwvQXV0aG9yPjxZZWFyPjIwMDU8L1llYXI+PFJl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</w:fldData>
        </w:fldChar>
      </w:r>
      <w:r w:rsidR="002A53AE">
        <w:rPr>
          <w:rFonts w:cs="Times New Roman"/>
        </w:rPr>
        <w:instrText xml:space="preserve"> ADDIN EN.CITE </w:instrText>
      </w:r>
      <w:r w:rsidR="002A53AE">
        <w:rPr>
          <w:rFonts w:cs="Times New Roman"/>
        </w:rPr>
        <w:fldChar w:fldCharType="begin">
          <w:fldData xml:space="preserve">PEVuZE5vdGU+PENpdGU+PEF1dGhvcj5BZGdhcjwvQXV0aG9yPjxZZWFyPjIwMDU8L1llYXI+PFJl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CD6741" w:rsidRPr="005C4435">
        <w:rPr>
          <w:rFonts w:cs="Times New Roman"/>
        </w:rPr>
      </w:r>
      <w:r w:rsidR="00CD6741" w:rsidRPr="005C4435">
        <w:rPr>
          <w:rFonts w:cs="Times New Roman"/>
        </w:rPr>
        <w:fldChar w:fldCharType="separate"/>
      </w:r>
      <w:r w:rsidR="002A53AE">
        <w:rPr>
          <w:rFonts w:cs="Times New Roman"/>
          <w:noProof/>
        </w:rPr>
        <w:t>(</w:t>
      </w:r>
      <w:hyperlink w:anchor="_ENREF_2" w:tooltip="Adgar, 2005 #35" w:history="1">
        <w:r w:rsidR="0038204F">
          <w:rPr>
            <w:rFonts w:cs="Times New Roman"/>
            <w:noProof/>
          </w:rPr>
          <w:t>Adgar et al., 2005</w:t>
        </w:r>
      </w:hyperlink>
      <w:r w:rsidR="002A53AE">
        <w:rPr>
          <w:rFonts w:cs="Times New Roman"/>
          <w:noProof/>
        </w:rPr>
        <w:t xml:space="preserve">, </w:t>
      </w:r>
      <w:hyperlink w:anchor="_ENREF_5" w:tooltip="Bennett, 2016 #9" w:history="1">
        <w:r w:rsidR="0038204F">
          <w:rPr>
            <w:rFonts w:cs="Times New Roman"/>
            <w:noProof/>
          </w:rPr>
          <w:t>Bennett, 2016</w:t>
        </w:r>
      </w:hyperlink>
      <w:r w:rsidR="002A53AE">
        <w:rPr>
          <w:rFonts w:cs="Times New Roman"/>
          <w:noProof/>
        </w:rPr>
        <w:t xml:space="preserve">, </w:t>
      </w:r>
      <w:hyperlink w:anchor="_ENREF_6" w:tooltip="Biggs, 2011 #10" w:history="1">
        <w:r w:rsidR="0038204F">
          <w:rPr>
            <w:rFonts w:cs="Times New Roman"/>
            <w:noProof/>
          </w:rPr>
          <w:t>Biggs et al., 2011</w:t>
        </w:r>
      </w:hyperlink>
      <w:r w:rsidR="002A53AE">
        <w:rPr>
          <w:rFonts w:cs="Times New Roman"/>
          <w:noProof/>
        </w:rPr>
        <w:t xml:space="preserve">, </w:t>
      </w:r>
      <w:hyperlink w:anchor="_ENREF_19" w:tooltip="Game, 2014 #32" w:history="1">
        <w:r w:rsidR="0038204F">
          <w:rPr>
            <w:rFonts w:cs="Times New Roman"/>
            <w:noProof/>
          </w:rPr>
          <w:t>Game et al., 2014</w:t>
        </w:r>
      </w:hyperlink>
      <w:r w:rsidR="002A53AE">
        <w:rPr>
          <w:rFonts w:cs="Times New Roman"/>
          <w:noProof/>
        </w:rPr>
        <w:t xml:space="preserve">, </w:t>
      </w:r>
      <w:hyperlink w:anchor="_ENREF_36" w:tooltip="Law, 2016 #8" w:history="1">
        <w:r w:rsidR="0038204F">
          <w:rPr>
            <w:rFonts w:cs="Times New Roman"/>
            <w:noProof/>
          </w:rPr>
          <w:t>Law et al., 2016</w:t>
        </w:r>
      </w:hyperlink>
      <w:r w:rsidR="002A53AE">
        <w:rPr>
          <w:rFonts w:cs="Times New Roman"/>
          <w:noProof/>
        </w:rPr>
        <w:t xml:space="preserve">, </w:t>
      </w:r>
      <w:hyperlink w:anchor="_ENREF_1" w:tooltip="Achyar, 2015 #57" w:history="1">
        <w:r w:rsidR="0038204F">
          <w:rPr>
            <w:rFonts w:cs="Times New Roman"/>
            <w:noProof/>
          </w:rPr>
          <w:t>Achyar et al., 2015</w:t>
        </w:r>
      </w:hyperlink>
      <w:r w:rsidR="002A53AE">
        <w:rPr>
          <w:rFonts w:cs="Times New Roman"/>
          <w:noProof/>
        </w:rPr>
        <w:t>)</w:t>
      </w:r>
      <w:r w:rsidR="00CD6741" w:rsidRPr="005C4435">
        <w:rPr>
          <w:rFonts w:cs="Times New Roman"/>
        </w:rPr>
        <w:fldChar w:fldCharType="end"/>
      </w:r>
      <w:r w:rsidR="005315AA" w:rsidRPr="005C4435">
        <w:rPr>
          <w:rFonts w:eastAsia="Times New Roman" w:cs="Times New Roman"/>
        </w:rPr>
        <w:t xml:space="preserve">. </w:t>
      </w:r>
      <w:r w:rsidR="00B371DB">
        <w:rPr>
          <w:rFonts w:eastAsia="Times New Roman" w:cs="Times New Roman"/>
        </w:rPr>
        <w:t>C</w:t>
      </w:r>
      <w:r w:rsidR="00604B11">
        <w:rPr>
          <w:rFonts w:eastAsia="Times New Roman" w:cs="Times New Roman"/>
        </w:rPr>
        <w:t xml:space="preserve">learly defining </w:t>
      </w:r>
      <w:r w:rsidR="00B371DB">
        <w:rPr>
          <w:rFonts w:eastAsia="Times New Roman" w:cs="Times New Roman"/>
        </w:rPr>
        <w:t xml:space="preserve">the </w:t>
      </w:r>
      <w:r w:rsidR="00604B11">
        <w:rPr>
          <w:rFonts w:eastAsia="Times New Roman" w:cs="Times New Roman"/>
        </w:rPr>
        <w:t>diverse stakeholder subjectivities</w:t>
      </w:r>
      <w:r w:rsidR="00B371DB">
        <w:rPr>
          <w:rFonts w:eastAsia="Times New Roman" w:cs="Times New Roman"/>
        </w:rPr>
        <w:t xml:space="preserve"> solicits information valuable to knowledge brokers (e.g.</w:t>
      </w:r>
      <w:r w:rsidR="006C6FEF">
        <w:rPr>
          <w:rFonts w:eastAsia="Times New Roman" w:cs="Times New Roman"/>
        </w:rPr>
        <w:t>,</w:t>
      </w:r>
      <w:r w:rsidR="00B371DB">
        <w:rPr>
          <w:rFonts w:eastAsia="Times New Roman" w:cs="Times New Roman"/>
        </w:rPr>
        <w:t xml:space="preserve"> where to target actions, baseline information on positions) and can serve as a boundary object available to boundary organizations that aim to mediate and navigate conflicting perceptions</w:t>
      </w:r>
      <w:r w:rsidR="002A53AE">
        <w:rPr>
          <w:rFonts w:eastAsia="Times New Roman" w:cs="Times New Roman"/>
        </w:rPr>
        <w:t xml:space="preserve"> </w:t>
      </w:r>
      <w:r w:rsidR="008F616C">
        <w:rPr>
          <w:rFonts w:eastAsia="Times New Roman" w:cs="Times New Roman"/>
        </w:rPr>
        <w:fldChar w:fldCharType="begin"/>
      </w:r>
      <w:r w:rsidR="002A53AE">
        <w:rPr>
          <w:rFonts w:eastAsia="Times New Roman" w:cs="Times New Roman"/>
        </w:rPr>
        <w:instrText xml:space="preserve"> ADDIN EN.CITE &lt;EndNote&gt;&lt;Cite&gt;&lt;Author&gt;Cash&lt;/Author&gt;&lt;Year&gt;2006&lt;/Year&gt;&lt;RecNum&gt;86&lt;/RecNum&gt;&lt;DisplayText&gt;(Cash et al., 2006)&lt;/DisplayText&gt;&lt;record&gt;&lt;rec-number&gt;86&lt;/rec-number&gt;&lt;foreign-keys&gt;&lt;key app="EN" db-id="wt5ws5zse2fds5ez295vsv2z2a2wzw0z5fpp" timestamp="1493701937"&gt;86&lt;/key&gt;&lt;/foreign-keys&gt;&lt;ref-type name="Journal Article"&gt;17&lt;/ref-type&gt;&lt;contributors&gt;&lt;authors&gt;&lt;author&gt;Cash, David W&lt;/author&gt;&lt;author&gt;Adger, Neil&lt;/author&gt;&lt;author&gt;Berkes, Fikret&lt;/author&gt;&lt;author&gt;Garden, Po&lt;/author&gt;&lt;author&gt;Lebel, Louis&lt;/author&gt;&lt;author&gt;Olsson, Per&lt;/author&gt;&lt;author&gt;Pritchard, Lowell&lt;/author&gt;&lt;author&gt;Young, Oran&lt;/author&gt;&lt;/authors&gt;&lt;/contributors&gt;&lt;titles&gt;&lt;title&gt;Scale and Cross-Scale Dynamics: Governance and Information in a Multilevel World&lt;/title&gt;&lt;secondary-title&gt;Ecology and Society&lt;/secondary-title&gt;&lt;/titles&gt;&lt;periodical&gt;&lt;full-title&gt;Ecology and Society&lt;/full-title&gt;&lt;/periodical&gt;&lt;volume&gt;11&lt;/volume&gt;&lt;number&gt;2&lt;/number&gt;&lt;dates&gt;&lt;year&gt;2006&lt;/year&gt;&lt;/dates&gt;&lt;urls&gt;&lt;related-urls&gt;&lt;url&gt;http://www.ecologyandsociety.org/vol11/iss2/art8/&lt;/url&gt;&lt;/related-urls&gt;&lt;/urls&gt;&lt;/record&gt;&lt;/Cite&gt;&lt;/EndNote&gt;</w:instrText>
      </w:r>
      <w:r w:rsidR="008F616C">
        <w:rPr>
          <w:rFonts w:eastAsia="Times New Roman" w:cs="Times New Roman"/>
        </w:rPr>
        <w:fldChar w:fldCharType="separate"/>
      </w:r>
      <w:r w:rsidR="002A53AE">
        <w:rPr>
          <w:rFonts w:eastAsia="Times New Roman" w:cs="Times New Roman"/>
          <w:noProof/>
        </w:rPr>
        <w:t>(</w:t>
      </w:r>
      <w:hyperlink w:anchor="_ENREF_10" w:tooltip="Cash, 2006 #86" w:history="1">
        <w:r w:rsidR="0038204F">
          <w:rPr>
            <w:rFonts w:eastAsia="Times New Roman" w:cs="Times New Roman"/>
            <w:noProof/>
          </w:rPr>
          <w:t>Cash et al., 2006</w:t>
        </w:r>
      </w:hyperlink>
      <w:r w:rsidR="002A53AE">
        <w:rPr>
          <w:rFonts w:eastAsia="Times New Roman" w:cs="Times New Roman"/>
          <w:noProof/>
        </w:rPr>
        <w:t>)</w:t>
      </w:r>
      <w:r w:rsidR="008F616C">
        <w:rPr>
          <w:rFonts w:eastAsia="Times New Roman" w:cs="Times New Roman"/>
        </w:rPr>
        <w:fldChar w:fldCharType="end"/>
      </w:r>
      <w:r w:rsidR="00B371DB">
        <w:rPr>
          <w:rFonts w:eastAsia="Times New Roman" w:cs="Times New Roman"/>
        </w:rPr>
        <w:t>.</w:t>
      </w:r>
      <w:r w:rsidR="00604B11">
        <w:rPr>
          <w:rFonts w:eastAsia="Times New Roman" w:cs="Times New Roman"/>
        </w:rPr>
        <w:t xml:space="preserve">  </w:t>
      </w:r>
      <w:r w:rsidR="00F702FF">
        <w:rPr>
          <w:rFonts w:eastAsia="Times New Roman" w:cs="Times New Roman"/>
        </w:rPr>
        <w:t>Transparent dialogue</w:t>
      </w:r>
      <w:r w:rsidR="005315AA" w:rsidRPr="005C4435">
        <w:rPr>
          <w:rFonts w:eastAsia="Times New Roman" w:cs="Times New Roman"/>
        </w:rPr>
        <w:t xml:space="preserve"> </w:t>
      </w:r>
      <w:r w:rsidR="00F702FF">
        <w:rPr>
          <w:rFonts w:eastAsia="Times New Roman" w:cs="Times New Roman"/>
        </w:rPr>
        <w:t>allows</w:t>
      </w:r>
      <w:r w:rsidR="000C615B" w:rsidRPr="005C4435">
        <w:rPr>
          <w:rFonts w:eastAsia="Times New Roman" w:cs="Times New Roman"/>
        </w:rPr>
        <w:t xml:space="preserve"> </w:t>
      </w:r>
      <w:r w:rsidR="004C03B1" w:rsidRPr="005C4435">
        <w:rPr>
          <w:rFonts w:eastAsia="Times New Roman" w:cs="Times New Roman"/>
        </w:rPr>
        <w:t>points of</w:t>
      </w:r>
      <w:r w:rsidR="00CD6741" w:rsidRPr="005C4435">
        <w:rPr>
          <w:rFonts w:eastAsia="Times New Roman" w:cs="Times New Roman"/>
        </w:rPr>
        <w:t xml:space="preserve"> consensus and </w:t>
      </w:r>
      <w:r w:rsidR="000014FA" w:rsidRPr="005C4435">
        <w:rPr>
          <w:rFonts w:eastAsia="Times New Roman" w:cs="Times New Roman"/>
        </w:rPr>
        <w:t>controversy</w:t>
      </w:r>
      <w:r w:rsidR="004C03B1" w:rsidRPr="005C4435">
        <w:rPr>
          <w:rFonts w:eastAsia="Times New Roman" w:cs="Times New Roman"/>
        </w:rPr>
        <w:t xml:space="preserve"> to </w:t>
      </w:r>
      <w:r w:rsidR="00F702FF">
        <w:rPr>
          <w:rFonts w:eastAsia="Times New Roman" w:cs="Times New Roman"/>
        </w:rPr>
        <w:t>be identified</w:t>
      </w:r>
      <w:r w:rsidR="00E33B08">
        <w:rPr>
          <w:rFonts w:eastAsia="Times New Roman" w:cs="Times New Roman"/>
        </w:rPr>
        <w:t>,</w:t>
      </w:r>
      <w:r w:rsidR="00F702FF">
        <w:rPr>
          <w:rFonts w:eastAsia="Times New Roman" w:cs="Times New Roman"/>
        </w:rPr>
        <w:t xml:space="preserve"> building trust to facilitate </w:t>
      </w:r>
      <w:r w:rsidR="004C03B1" w:rsidRPr="005C4435">
        <w:rPr>
          <w:rFonts w:eastAsia="Times New Roman" w:cs="Times New Roman"/>
        </w:rPr>
        <w:t>negotiation when</w:t>
      </w:r>
      <w:r w:rsidR="00CD6741" w:rsidRPr="005C4435">
        <w:rPr>
          <w:rFonts w:eastAsia="Times New Roman" w:cs="Times New Roman"/>
        </w:rPr>
        <w:t xml:space="preserve"> </w:t>
      </w:r>
      <w:r w:rsidR="000C615B" w:rsidRPr="005C4435">
        <w:rPr>
          <w:rFonts w:eastAsia="Times New Roman" w:cs="Times New Roman"/>
        </w:rPr>
        <w:t xml:space="preserve">addressing </w:t>
      </w:r>
      <w:r w:rsidR="00CD6741" w:rsidRPr="005C4435">
        <w:rPr>
          <w:rFonts w:eastAsia="Times New Roman" w:cs="Times New Roman"/>
        </w:rPr>
        <w:t>inevitable trade-offs</w:t>
      </w:r>
      <w:r w:rsidR="002A53AE">
        <w:rPr>
          <w:rFonts w:eastAsia="Times New Roman" w:cs="Times New Roman"/>
        </w:rPr>
        <w:t xml:space="preserve"> </w:t>
      </w:r>
      <w:r w:rsidR="00014E1C" w:rsidRPr="005C4435">
        <w:rPr>
          <w:rFonts w:cs="Times New Roman"/>
        </w:rPr>
        <w:fldChar w:fldCharType="begin">
          <w:fldData xml:space="preserve">PEVuZE5vdGU+PENpdGU+PEF1dGhvcj5BZGdhcjwvQXV0aG9yPjxZZWFyPjIwMDU8L1llYXI+PFJl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</w:fldData>
        </w:fldChar>
      </w:r>
      <w:r w:rsidR="002A53AE">
        <w:rPr>
          <w:rFonts w:cs="Times New Roman"/>
        </w:rPr>
        <w:instrText xml:space="preserve"> ADDIN EN.CITE </w:instrText>
      </w:r>
      <w:r w:rsidR="002A53AE">
        <w:rPr>
          <w:rFonts w:cs="Times New Roman"/>
        </w:rPr>
        <w:fldChar w:fldCharType="begin">
          <w:fldData xml:space="preserve">PEVuZE5vdGU+PENpdGU+PEF1dGhvcj5BZGdhcjwvQXV0aG9yPjxZZWFyPjIwMDU8L1llYXI+PFJl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014E1C" w:rsidRPr="005C4435">
        <w:rPr>
          <w:rFonts w:cs="Times New Roman"/>
        </w:rPr>
      </w:r>
      <w:r w:rsidR="00014E1C" w:rsidRPr="005C4435">
        <w:rPr>
          <w:rFonts w:cs="Times New Roman"/>
        </w:rPr>
        <w:fldChar w:fldCharType="separate"/>
      </w:r>
      <w:r w:rsidR="002A53AE">
        <w:rPr>
          <w:rFonts w:cs="Times New Roman"/>
          <w:noProof/>
        </w:rPr>
        <w:t>(</w:t>
      </w:r>
      <w:hyperlink w:anchor="_ENREF_2" w:tooltip="Adgar, 2005 #35" w:history="1">
        <w:r w:rsidR="0038204F">
          <w:rPr>
            <w:rFonts w:cs="Times New Roman"/>
            <w:noProof/>
          </w:rPr>
          <w:t>Adgar et al., 2005</w:t>
        </w:r>
      </w:hyperlink>
      <w:r w:rsidR="002A53AE">
        <w:rPr>
          <w:rFonts w:cs="Times New Roman"/>
          <w:noProof/>
        </w:rPr>
        <w:t xml:space="preserve">, </w:t>
      </w:r>
      <w:hyperlink w:anchor="_ENREF_19" w:tooltip="Game, 2014 #32" w:history="1">
        <w:r w:rsidR="0038204F">
          <w:rPr>
            <w:rFonts w:cs="Times New Roman"/>
            <w:noProof/>
          </w:rPr>
          <w:t>Game et al., 2014</w:t>
        </w:r>
      </w:hyperlink>
      <w:r w:rsidR="002A53AE">
        <w:rPr>
          <w:rFonts w:cs="Times New Roman"/>
          <w:noProof/>
        </w:rPr>
        <w:t xml:space="preserve">, </w:t>
      </w:r>
      <w:hyperlink w:anchor="_ENREF_50" w:tooltip="Reed, 2016 #23" w:history="1">
        <w:r w:rsidR="0038204F">
          <w:rPr>
            <w:rFonts w:cs="Times New Roman"/>
            <w:noProof/>
          </w:rPr>
          <w:t>Reed, 2016</w:t>
        </w:r>
      </w:hyperlink>
      <w:r w:rsidR="002A53AE">
        <w:rPr>
          <w:rFonts w:cs="Times New Roman"/>
          <w:noProof/>
        </w:rPr>
        <w:t>)</w:t>
      </w:r>
      <w:r w:rsidR="00014E1C" w:rsidRPr="005C4435">
        <w:rPr>
          <w:rFonts w:cs="Times New Roman"/>
        </w:rPr>
        <w:fldChar w:fldCharType="end"/>
      </w:r>
      <w:r w:rsidR="00CD6741" w:rsidRPr="005C4435">
        <w:rPr>
          <w:rFonts w:eastAsia="Times New Roman" w:cs="Times New Roman"/>
        </w:rPr>
        <w:t xml:space="preserve">. </w:t>
      </w:r>
      <w:r w:rsidR="00452459">
        <w:rPr>
          <w:rFonts w:eastAsia="Times New Roman" w:cs="Times New Roman"/>
        </w:rPr>
        <w:t>Social acceptance and perceptions are not the only determinants of policy performance, yet t</w:t>
      </w:r>
      <w:r w:rsidR="00BF3BCB" w:rsidRPr="005C4435">
        <w:rPr>
          <w:rFonts w:eastAsia="Times New Roman" w:cs="Times New Roman"/>
        </w:rPr>
        <w:t xml:space="preserve">his type of clarity is </w:t>
      </w:r>
      <w:r w:rsidR="003538F1">
        <w:rPr>
          <w:rFonts w:eastAsia="Times New Roman" w:cs="Times New Roman"/>
        </w:rPr>
        <w:t xml:space="preserve">particularly </w:t>
      </w:r>
      <w:r w:rsidR="00BF3BCB" w:rsidRPr="005C4435">
        <w:rPr>
          <w:rFonts w:eastAsia="Times New Roman" w:cs="Times New Roman"/>
        </w:rPr>
        <w:t>critical</w:t>
      </w:r>
      <w:r w:rsidR="003538F1">
        <w:rPr>
          <w:rFonts w:eastAsia="Times New Roman" w:cs="Times New Roman"/>
        </w:rPr>
        <w:t xml:space="preserve"> in decentralized governance systems such as in Indonesia. F</w:t>
      </w:r>
      <w:r w:rsidR="005342F0">
        <w:rPr>
          <w:rFonts w:eastAsia="Times New Roman" w:cs="Times New Roman"/>
        </w:rPr>
        <w:t>ire management</w:t>
      </w:r>
      <w:r w:rsidRPr="005C4435">
        <w:rPr>
          <w:rFonts w:eastAsia="Times New Roman" w:cs="Times New Roman"/>
        </w:rPr>
        <w:t xml:space="preserve"> </w:t>
      </w:r>
      <w:r w:rsidR="005342F0">
        <w:rPr>
          <w:rFonts w:eastAsia="Times New Roman" w:cs="Times New Roman"/>
        </w:rPr>
        <w:t xml:space="preserve">interventions </w:t>
      </w:r>
      <w:r w:rsidR="003538F1">
        <w:rPr>
          <w:rFonts w:eastAsia="Times New Roman" w:cs="Times New Roman"/>
        </w:rPr>
        <w:t xml:space="preserve">in peatlands </w:t>
      </w:r>
      <w:r w:rsidR="005342F0">
        <w:rPr>
          <w:rFonts w:eastAsia="Times New Roman" w:cs="Times New Roman"/>
        </w:rPr>
        <w:t xml:space="preserve">constitute </w:t>
      </w:r>
      <w:r w:rsidR="00BF3BCB" w:rsidRPr="005C4435">
        <w:rPr>
          <w:rFonts w:eastAsia="Times New Roman" w:cs="Times New Roman"/>
        </w:rPr>
        <w:t>national</w:t>
      </w:r>
      <w:r w:rsidR="00B371DB">
        <w:rPr>
          <w:rFonts w:eastAsia="Times New Roman" w:cs="Times New Roman"/>
        </w:rPr>
        <w:t>,</w:t>
      </w:r>
      <w:r w:rsidR="006C6FEF">
        <w:rPr>
          <w:rFonts w:eastAsia="Times New Roman" w:cs="Times New Roman"/>
        </w:rPr>
        <w:t xml:space="preserve"> </w:t>
      </w:r>
      <w:r w:rsidR="0066720D" w:rsidRPr="005C4435">
        <w:rPr>
          <w:rFonts w:eastAsia="Times New Roman" w:cs="Times New Roman"/>
        </w:rPr>
        <w:t xml:space="preserve">regional </w:t>
      </w:r>
      <w:r w:rsidR="00B371DB">
        <w:rPr>
          <w:rFonts w:eastAsia="Times New Roman" w:cs="Times New Roman"/>
        </w:rPr>
        <w:t xml:space="preserve">and local </w:t>
      </w:r>
      <w:r w:rsidR="00BF3BCB" w:rsidRPr="005C4435">
        <w:rPr>
          <w:rFonts w:eastAsia="Times New Roman" w:cs="Times New Roman"/>
        </w:rPr>
        <w:t>priorities that are widely debated and involve</w:t>
      </w:r>
      <w:r w:rsidRPr="005C4435">
        <w:rPr>
          <w:rFonts w:eastAsia="Times New Roman" w:cs="Times New Roman"/>
        </w:rPr>
        <w:t xml:space="preserve"> contested accounts of blame for fire-setting, ins</w:t>
      </w:r>
      <w:r w:rsidR="000815FA" w:rsidRPr="005C4435">
        <w:rPr>
          <w:rFonts w:eastAsia="Times New Roman" w:cs="Times New Roman"/>
        </w:rPr>
        <w:t xml:space="preserve">tances of conflict, </w:t>
      </w:r>
      <w:r w:rsidR="00E33B08">
        <w:rPr>
          <w:rFonts w:eastAsia="Times New Roman" w:cs="Times New Roman"/>
        </w:rPr>
        <w:t xml:space="preserve">legal proceedings, </w:t>
      </w:r>
      <w:r w:rsidR="00B371DB">
        <w:rPr>
          <w:rFonts w:eastAsia="Times New Roman" w:cs="Times New Roman"/>
        </w:rPr>
        <w:t xml:space="preserve">asymmetric interest pathways </w:t>
      </w:r>
      <w:r w:rsidR="000815FA" w:rsidRPr="005C4435">
        <w:rPr>
          <w:rFonts w:eastAsia="Times New Roman" w:cs="Times New Roman"/>
        </w:rPr>
        <w:t xml:space="preserve">and </w:t>
      </w:r>
      <w:r w:rsidR="00BF3BCB" w:rsidRPr="005C4435">
        <w:rPr>
          <w:rFonts w:eastAsia="Times New Roman" w:cs="Times New Roman"/>
        </w:rPr>
        <w:t>little</w:t>
      </w:r>
      <w:r w:rsidRPr="005C4435">
        <w:rPr>
          <w:rFonts w:eastAsia="Times New Roman" w:cs="Times New Roman"/>
        </w:rPr>
        <w:t xml:space="preserve"> consensus or productive negotiation among actors</w:t>
      </w:r>
      <w:r w:rsidR="002A53AE">
        <w:rPr>
          <w:rFonts w:eastAsia="Times New Roman" w:cs="Times New Roman"/>
        </w:rPr>
        <w:t xml:space="preserve"> </w:t>
      </w:r>
      <w:r w:rsidR="008B37DA" w:rsidRPr="005C4435">
        <w:rPr>
          <w:rFonts w:cs="Times New Roman"/>
        </w:rPr>
        <w:fldChar w:fldCharType="begin"/>
      </w:r>
      <w:r w:rsidR="002A53AE">
        <w:rPr>
          <w:rFonts w:cs="Times New Roman"/>
        </w:rPr>
        <w:instrText xml:space="preserve"> ADDIN EN.CITE &lt;EndNote&gt;&lt;Cite&gt;&lt;Author&gt;Forsyth&lt;/Author&gt;&lt;Year&gt;2014&lt;/Year&gt;&lt;RecNum&gt;18&lt;/RecNum&gt;&lt;DisplayText&gt;(Forsyth, 2014, Harwell, 2000)&lt;/DisplayText&gt;&lt;record&gt;&lt;rec-number&gt;18&lt;/rec-number&gt;&lt;foreign-keys&gt;&lt;key app="EN" db-id="wt5ws5zse2fds5ez295vsv2z2a2wzw0z5fpp" timestamp="1463029833"&gt;18&lt;/key&gt;&lt;/foreign-keys&gt;&lt;ref-type name="Journal Article"&gt;17&lt;/ref-type&gt;&lt;contributors&gt;&lt;authors&gt;&lt;author&gt;Forsyth, Tim&lt;/author&gt;&lt;/authors&gt;&lt;/contributors&gt;&lt;titles&gt;&lt;title&gt;Public concerns about transboundary haze: a comparison of Indonesia, Singapore, and Malaysia.&lt;/title&gt;&lt;secondary-title&gt;Global Environmental Change&lt;/secondary-title&gt;&lt;/titles&gt;&lt;periodical&gt;&lt;full-title&gt;Global Environmental Change&lt;/full-title&gt;&lt;/periodical&gt;&lt;pages&gt;76-86&lt;/pages&gt;&lt;volume&gt;25&lt;/volume&gt;&lt;dates&gt;&lt;year&gt;2014&lt;/year&gt;&lt;/dates&gt;&lt;isbn&gt;0959-3780&lt;/isbn&gt;&lt;urls&gt;&lt;/urls&gt;&lt;/record&gt;&lt;/Cite&gt;&lt;Cite&gt;&lt;Author&gt;Harwell&lt;/Author&gt;&lt;Year&gt;2000&lt;/Year&gt;&lt;RecNum&gt;16&lt;/RecNum&gt;&lt;record&gt;&lt;rec-number&gt;16&lt;/rec-number&gt;&lt;foreign-keys&gt;&lt;key app="EN" db-id="wt5ws5zse2fds5ez295vsv2z2a2wzw0z5fpp" timestamp="1463029323"&gt;16&lt;/key&gt;&lt;/foreign-keys&gt;&lt;ref-type name="Journal Article"&gt;17&lt;/ref-type&gt;&lt;contributors&gt;&lt;authors&gt;&lt;author&gt;Harwell, Emily&lt;/author&gt;&lt;/authors&gt;&lt;/contributors&gt;&lt;titles&gt;&lt;title&gt;Remote Sensibilities: Discourses of Technology and the Making of Indonesia’s Natural Disaster&lt;/title&gt;&lt;secondary-title&gt;Development and Change&lt;/secondary-title&gt;&lt;/titles&gt;&lt;periodical&gt;&lt;full-title&gt;Development and Change&lt;/full-title&gt;&lt;/periodical&gt;&lt;pages&gt;307-340&lt;/pages&gt;&lt;volume&gt;31&lt;/volume&gt;&lt;number&gt;1&lt;/number&gt;&lt;dates&gt;&lt;year&gt;2000&lt;/year&gt;&lt;/dates&gt;&lt;publisher&gt;Blackwell Publishers Ltd&lt;/publisher&gt;&lt;isbn&gt;1467-7660&lt;/isbn&gt;&lt;urls&gt;&lt;related-urls&gt;&lt;url&gt;http://dx.doi.org/10.1111/1467-7660.00156&lt;/url&gt;&lt;/related-urls&gt;&lt;/urls&gt;&lt;electronic-resource-num&gt;10.1111/1467-7660.00156&lt;/electronic-resource-num&gt;&lt;/record&gt;&lt;/Cite&gt;&lt;/EndNote&gt;</w:instrText>
      </w:r>
      <w:r w:rsidR="008B37DA" w:rsidRPr="005C4435">
        <w:rPr>
          <w:rFonts w:cs="Times New Roman"/>
        </w:rPr>
        <w:fldChar w:fldCharType="separate"/>
      </w:r>
      <w:r w:rsidR="002A53AE">
        <w:rPr>
          <w:rFonts w:cs="Times New Roman"/>
          <w:noProof/>
        </w:rPr>
        <w:t>(</w:t>
      </w:r>
      <w:hyperlink w:anchor="_ENREF_17" w:tooltip="Forsyth, 2014 #18" w:history="1">
        <w:r w:rsidR="0038204F">
          <w:rPr>
            <w:rFonts w:cs="Times New Roman"/>
            <w:noProof/>
          </w:rPr>
          <w:t>Forsyth, 2014</w:t>
        </w:r>
      </w:hyperlink>
      <w:r w:rsidR="002A53AE">
        <w:rPr>
          <w:rFonts w:cs="Times New Roman"/>
          <w:noProof/>
        </w:rPr>
        <w:t xml:space="preserve">, </w:t>
      </w:r>
      <w:hyperlink w:anchor="_ENREF_23" w:tooltip="Harwell, 2000 #16" w:history="1">
        <w:r w:rsidR="0038204F">
          <w:rPr>
            <w:rFonts w:cs="Times New Roman"/>
            <w:noProof/>
          </w:rPr>
          <w:t>Harwell, 2000</w:t>
        </w:r>
      </w:hyperlink>
      <w:r w:rsidR="002A53AE">
        <w:rPr>
          <w:rFonts w:cs="Times New Roman"/>
          <w:noProof/>
        </w:rPr>
        <w:t>)</w:t>
      </w:r>
      <w:r w:rsidR="008B37DA" w:rsidRPr="005C4435">
        <w:rPr>
          <w:rFonts w:cs="Times New Roman"/>
        </w:rPr>
        <w:fldChar w:fldCharType="end"/>
      </w:r>
      <w:r w:rsidRPr="005C4435">
        <w:rPr>
          <w:rFonts w:eastAsia="Times New Roman" w:cs="Times New Roman"/>
        </w:rPr>
        <w:t xml:space="preserve">. </w:t>
      </w:r>
      <w:r w:rsidR="00B371DB">
        <w:rPr>
          <w:rFonts w:eastAsia="Times New Roman" w:cs="Times New Roman"/>
        </w:rPr>
        <w:t xml:space="preserve">While </w:t>
      </w:r>
      <w:r w:rsidR="006C6FEF">
        <w:rPr>
          <w:rFonts w:eastAsia="Times New Roman" w:cs="Times New Roman"/>
        </w:rPr>
        <w:t>n</w:t>
      </w:r>
      <w:r w:rsidR="00B371DB">
        <w:rPr>
          <w:rFonts w:eastAsia="Times New Roman" w:cs="Times New Roman"/>
        </w:rPr>
        <w:t xml:space="preserve">ational and </w:t>
      </w:r>
      <w:r w:rsidR="006C6FEF">
        <w:rPr>
          <w:rFonts w:eastAsia="Times New Roman" w:cs="Times New Roman"/>
        </w:rPr>
        <w:t>p</w:t>
      </w:r>
      <w:r w:rsidR="00B371DB">
        <w:rPr>
          <w:rFonts w:eastAsia="Times New Roman" w:cs="Times New Roman"/>
        </w:rPr>
        <w:t>rovincial level government articulate law</w:t>
      </w:r>
      <w:r w:rsidR="006C6FEF">
        <w:rPr>
          <w:rFonts w:eastAsia="Times New Roman" w:cs="Times New Roman"/>
        </w:rPr>
        <w:t>s</w:t>
      </w:r>
      <w:r w:rsidR="00B371DB">
        <w:rPr>
          <w:rFonts w:eastAsia="Times New Roman" w:cs="Times New Roman"/>
        </w:rPr>
        <w:t xml:space="preserve"> and regulation</w:t>
      </w:r>
      <w:r w:rsidR="006C6FEF">
        <w:rPr>
          <w:rFonts w:eastAsia="Times New Roman" w:cs="Times New Roman"/>
        </w:rPr>
        <w:t>s</w:t>
      </w:r>
      <w:r w:rsidR="00B371DB">
        <w:rPr>
          <w:rFonts w:eastAsia="Times New Roman" w:cs="Times New Roman"/>
        </w:rPr>
        <w:t>, s</w:t>
      </w:r>
      <w:r w:rsidRPr="005C4435">
        <w:rPr>
          <w:rFonts w:eastAsia="Times New Roman" w:cs="Times New Roman"/>
        </w:rPr>
        <w:t xml:space="preserve">ound, </w:t>
      </w:r>
      <w:r w:rsidR="00BF3BCB" w:rsidRPr="005C4435">
        <w:rPr>
          <w:rFonts w:eastAsia="Times New Roman" w:cs="Times New Roman"/>
        </w:rPr>
        <w:t xml:space="preserve">practical </w:t>
      </w:r>
      <w:r w:rsidRPr="005C4435">
        <w:rPr>
          <w:rFonts w:eastAsia="Times New Roman" w:cs="Times New Roman"/>
        </w:rPr>
        <w:t>FMI</w:t>
      </w:r>
      <w:r w:rsidR="006C6FEF">
        <w:rPr>
          <w:rFonts w:eastAsia="Times New Roman" w:cs="Times New Roman"/>
        </w:rPr>
        <w:t xml:space="preserve"> design and implementation</w:t>
      </w:r>
      <w:r w:rsidR="00967D4C" w:rsidRPr="005C4435">
        <w:rPr>
          <w:rFonts w:eastAsia="Times New Roman" w:cs="Times New Roman"/>
        </w:rPr>
        <w:t xml:space="preserve"> will </w:t>
      </w:r>
      <w:r w:rsidR="006C6FEF">
        <w:rPr>
          <w:rFonts w:eastAsia="Times New Roman" w:cs="Times New Roman"/>
        </w:rPr>
        <w:t xml:space="preserve">also </w:t>
      </w:r>
      <w:r w:rsidRPr="005C4435">
        <w:rPr>
          <w:rFonts w:eastAsia="Times New Roman" w:cs="Times New Roman"/>
        </w:rPr>
        <w:t xml:space="preserve">need to address the perceptions </w:t>
      </w:r>
      <w:r w:rsidR="00BF3BCB" w:rsidRPr="005C4435">
        <w:rPr>
          <w:rFonts w:eastAsia="Times New Roman" w:cs="Times New Roman"/>
        </w:rPr>
        <w:t xml:space="preserve">and preferences </w:t>
      </w:r>
      <w:r w:rsidRPr="005C4435">
        <w:rPr>
          <w:rFonts w:eastAsia="Times New Roman" w:cs="Times New Roman"/>
        </w:rPr>
        <w:t xml:space="preserve">of the </w:t>
      </w:r>
      <w:r w:rsidR="00BF3BCB" w:rsidRPr="005C4435">
        <w:rPr>
          <w:rFonts w:eastAsia="Times New Roman" w:cs="Times New Roman"/>
        </w:rPr>
        <w:t xml:space="preserve">diverse </w:t>
      </w:r>
      <w:r w:rsidRPr="005C4435">
        <w:rPr>
          <w:rFonts w:eastAsia="Times New Roman" w:cs="Times New Roman"/>
        </w:rPr>
        <w:t>groups they engage</w:t>
      </w:r>
      <w:r w:rsidR="00BF3BCB" w:rsidRPr="005C4435">
        <w:rPr>
          <w:rFonts w:eastAsia="Times New Roman" w:cs="Times New Roman"/>
        </w:rPr>
        <w:t xml:space="preserve"> i</w:t>
      </w:r>
      <w:r w:rsidR="005342F0">
        <w:rPr>
          <w:rFonts w:eastAsia="Times New Roman" w:cs="Times New Roman"/>
        </w:rPr>
        <w:t xml:space="preserve">f they are </w:t>
      </w:r>
      <w:r w:rsidR="00A72F86" w:rsidRPr="005C4435">
        <w:rPr>
          <w:rFonts w:eastAsia="Times New Roman" w:cs="Times New Roman"/>
        </w:rPr>
        <w:t>to generate</w:t>
      </w:r>
      <w:r w:rsidR="00BF3BCB" w:rsidRPr="005C4435">
        <w:rPr>
          <w:rFonts w:eastAsia="Times New Roman" w:cs="Times New Roman"/>
        </w:rPr>
        <w:t xml:space="preserve"> behavioral change</w:t>
      </w:r>
      <w:r w:rsidR="005342F0">
        <w:rPr>
          <w:rFonts w:eastAsia="Times New Roman" w:cs="Times New Roman"/>
        </w:rPr>
        <w:t xml:space="preserve"> </w:t>
      </w:r>
      <w:r w:rsidR="00B371DB">
        <w:rPr>
          <w:rFonts w:eastAsia="Times New Roman" w:cs="Times New Roman"/>
        </w:rPr>
        <w:t xml:space="preserve">and </w:t>
      </w:r>
      <w:r w:rsidR="005342F0">
        <w:rPr>
          <w:rFonts w:eastAsia="Times New Roman" w:cs="Times New Roman"/>
        </w:rPr>
        <w:t>policy uptake</w:t>
      </w:r>
      <w:r w:rsidR="002A53AE">
        <w:rPr>
          <w:rFonts w:eastAsia="Times New Roman" w:cs="Times New Roman"/>
        </w:rPr>
        <w:t xml:space="preserve"> </w:t>
      </w:r>
      <w:r w:rsidR="00CD6741" w:rsidRPr="005C4435">
        <w:rPr>
          <w:rFonts w:cs="Times New Roman"/>
        </w:rPr>
        <w:fldChar w:fldCharType="begin">
          <w:fldData xml:space="preserve">PEVuZE5vdGU+PENpdGU+PEF1dGhvcj5HYW1lPC9BdXRob3I+PFllYXI+MjAxNDwvWWVhcj48UmVj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</w:fldData>
        </w:fldChar>
      </w:r>
      <w:r w:rsidR="002A53AE">
        <w:rPr>
          <w:rFonts w:cs="Times New Roman"/>
        </w:rPr>
        <w:instrText xml:space="preserve"> ADDIN EN.CITE </w:instrText>
      </w:r>
      <w:r w:rsidR="002A53AE">
        <w:rPr>
          <w:rFonts w:cs="Times New Roman"/>
        </w:rPr>
        <w:fldChar w:fldCharType="begin">
          <w:fldData xml:space="preserve">PEVuZE5vdGU+PENpdGU+PEF1dGhvcj5HYW1lPC9BdXRob3I+PFllYXI+MjAxNDwvWWVhcj48UmVj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CD6741" w:rsidRPr="005C4435">
        <w:rPr>
          <w:rFonts w:cs="Times New Roman"/>
        </w:rPr>
      </w:r>
      <w:r w:rsidR="00CD6741" w:rsidRPr="005C4435">
        <w:rPr>
          <w:rFonts w:cs="Times New Roman"/>
        </w:rPr>
        <w:fldChar w:fldCharType="separate"/>
      </w:r>
      <w:r w:rsidR="002A53AE">
        <w:rPr>
          <w:rFonts w:cs="Times New Roman"/>
          <w:noProof/>
        </w:rPr>
        <w:t>(</w:t>
      </w:r>
      <w:hyperlink w:anchor="_ENREF_19" w:tooltip="Game, 2014 #32" w:history="1">
        <w:r w:rsidR="0038204F">
          <w:rPr>
            <w:rFonts w:cs="Times New Roman"/>
            <w:noProof/>
          </w:rPr>
          <w:t>Game et al., 2014</w:t>
        </w:r>
      </w:hyperlink>
      <w:r w:rsidR="002A53AE">
        <w:rPr>
          <w:rFonts w:cs="Times New Roman"/>
          <w:noProof/>
        </w:rPr>
        <w:t xml:space="preserve">, </w:t>
      </w:r>
      <w:hyperlink w:anchor="_ENREF_20" w:tooltip="Gaveau, 2016 #21" w:history="1">
        <w:r w:rsidR="0038204F">
          <w:rPr>
            <w:rFonts w:cs="Times New Roman"/>
            <w:noProof/>
          </w:rPr>
          <w:t>Gaveau et al., 2016</w:t>
        </w:r>
      </w:hyperlink>
      <w:r w:rsidR="002A53AE">
        <w:rPr>
          <w:rFonts w:cs="Times New Roman"/>
          <w:noProof/>
        </w:rPr>
        <w:t xml:space="preserve">, </w:t>
      </w:r>
      <w:hyperlink w:anchor="_ENREF_39" w:tooltip="McCarthy, 2012 #17" w:history="1">
        <w:r w:rsidR="0038204F">
          <w:rPr>
            <w:rFonts w:cs="Times New Roman"/>
            <w:noProof/>
          </w:rPr>
          <w:t>McCarthy et al., 2012</w:t>
        </w:r>
      </w:hyperlink>
      <w:r w:rsidR="002A53AE">
        <w:rPr>
          <w:rFonts w:cs="Times New Roman"/>
          <w:noProof/>
        </w:rPr>
        <w:t xml:space="preserve">, </w:t>
      </w:r>
      <w:hyperlink w:anchor="_ENREF_22" w:tooltip="Goldstein, 2016 #31" w:history="1">
        <w:r w:rsidR="0038204F">
          <w:rPr>
            <w:rFonts w:cs="Times New Roman"/>
            <w:noProof/>
          </w:rPr>
          <w:t>Goldstein, 2016</w:t>
        </w:r>
      </w:hyperlink>
      <w:r w:rsidR="002A53AE">
        <w:rPr>
          <w:rFonts w:cs="Times New Roman"/>
          <w:noProof/>
        </w:rPr>
        <w:t xml:space="preserve">, </w:t>
      </w:r>
      <w:hyperlink w:anchor="_ENREF_6" w:tooltip="Biggs, 2011 #10" w:history="1">
        <w:r w:rsidR="0038204F">
          <w:rPr>
            <w:rFonts w:cs="Times New Roman"/>
            <w:noProof/>
          </w:rPr>
          <w:t>Biggs et al., 2011</w:t>
        </w:r>
      </w:hyperlink>
      <w:r w:rsidR="002A53AE">
        <w:rPr>
          <w:rFonts w:cs="Times New Roman"/>
          <w:noProof/>
        </w:rPr>
        <w:t>)</w:t>
      </w:r>
      <w:r w:rsidR="00CD6741" w:rsidRPr="005C4435">
        <w:rPr>
          <w:rFonts w:cs="Times New Roman"/>
        </w:rPr>
        <w:fldChar w:fldCharType="end"/>
      </w:r>
      <w:r w:rsidR="00CD6741" w:rsidRPr="005C4435">
        <w:rPr>
          <w:rFonts w:eastAsia="Times New Roman" w:cs="Times New Roman"/>
        </w:rPr>
        <w:t>.</w:t>
      </w:r>
    </w:p>
    <w:p w14:paraId="3F761E9D" w14:textId="77777777" w:rsidR="00F702FF" w:rsidRPr="005C4435" w:rsidRDefault="00F702FF" w:rsidP="00AE234F">
      <w:pPr>
        <w:spacing w:after="0" w:line="480" w:lineRule="auto"/>
        <w:contextualSpacing/>
        <w:rPr>
          <w:rFonts w:cs="Times New Roman"/>
        </w:rPr>
      </w:pPr>
    </w:p>
    <w:p w14:paraId="6127B80C" w14:textId="1C8E549A" w:rsidR="00C53F30" w:rsidRDefault="002E171C" w:rsidP="00AE234F">
      <w:pPr>
        <w:spacing w:after="0" w:line="480" w:lineRule="auto"/>
        <w:contextualSpacing/>
        <w:rPr>
          <w:rFonts w:eastAsia="Times New Roman" w:cs="Times New Roman"/>
        </w:rPr>
      </w:pPr>
      <w:r w:rsidRPr="005C4435">
        <w:rPr>
          <w:rFonts w:eastAsia="Times New Roman" w:cs="Times New Roman"/>
        </w:rPr>
        <w:t>Through an innovative appli</w:t>
      </w:r>
      <w:r w:rsidR="0037141A" w:rsidRPr="005C4435">
        <w:rPr>
          <w:rFonts w:eastAsia="Times New Roman" w:cs="Times New Roman"/>
        </w:rPr>
        <w:t xml:space="preserve">cation of </w:t>
      </w:r>
      <w:r w:rsidR="00650120" w:rsidRPr="005C4435">
        <w:rPr>
          <w:rFonts w:eastAsia="Times New Roman" w:cs="Times New Roman"/>
        </w:rPr>
        <w:t>Q</w:t>
      </w:r>
      <w:r w:rsidR="00215550" w:rsidRPr="005C4435">
        <w:rPr>
          <w:rFonts w:eastAsia="Times New Roman" w:cs="Times New Roman"/>
        </w:rPr>
        <w:t xml:space="preserve"> </w:t>
      </w:r>
      <w:r w:rsidR="00472B61" w:rsidRPr="005C4435">
        <w:rPr>
          <w:rFonts w:eastAsia="Times New Roman" w:cs="Times New Roman"/>
        </w:rPr>
        <w:t>method</w:t>
      </w:r>
      <w:r w:rsidRPr="005C4435">
        <w:rPr>
          <w:rFonts w:eastAsia="Times New Roman" w:cs="Times New Roman"/>
        </w:rPr>
        <w:t>,</w:t>
      </w:r>
      <w:r w:rsidR="00FD7F4C" w:rsidRPr="005C4435">
        <w:rPr>
          <w:rFonts w:eastAsia="Times New Roman" w:cs="Times New Roman"/>
        </w:rPr>
        <w:t xml:space="preserve"> </w:t>
      </w:r>
      <w:r w:rsidRPr="005C4435">
        <w:rPr>
          <w:rFonts w:eastAsia="Times New Roman" w:cs="Times New Roman"/>
        </w:rPr>
        <w:t xml:space="preserve">we </w:t>
      </w:r>
      <w:r w:rsidR="003D39ED">
        <w:rPr>
          <w:rFonts w:eastAsia="Times New Roman" w:cs="Times New Roman"/>
        </w:rPr>
        <w:t>illustrate the</w:t>
      </w:r>
      <w:r w:rsidR="00606382" w:rsidRPr="005C4435">
        <w:rPr>
          <w:rFonts w:eastAsia="Times New Roman" w:cs="Times New Roman"/>
        </w:rPr>
        <w:t xml:space="preserve"> </w:t>
      </w:r>
      <w:r w:rsidR="00A72F86" w:rsidRPr="005C4435">
        <w:rPr>
          <w:rFonts w:eastAsia="Times New Roman" w:cs="Times New Roman"/>
        </w:rPr>
        <w:t xml:space="preserve">diverse </w:t>
      </w:r>
      <w:r w:rsidRPr="005C4435">
        <w:rPr>
          <w:rFonts w:eastAsia="Times New Roman" w:cs="Times New Roman"/>
        </w:rPr>
        <w:t xml:space="preserve">stakeholders' perceptions </w:t>
      </w:r>
      <w:r w:rsidR="00EB4C47" w:rsidRPr="005C4435">
        <w:rPr>
          <w:rFonts w:eastAsia="Times New Roman" w:cs="Times New Roman"/>
        </w:rPr>
        <w:t>of</w:t>
      </w:r>
      <w:r w:rsidRPr="005C4435">
        <w:rPr>
          <w:rFonts w:eastAsia="Times New Roman" w:cs="Times New Roman"/>
        </w:rPr>
        <w:t xml:space="preserve"> </w:t>
      </w:r>
      <w:r w:rsidR="0018697A">
        <w:rPr>
          <w:rFonts w:eastAsia="Times New Roman" w:cs="Times New Roman"/>
        </w:rPr>
        <w:t xml:space="preserve">peat </w:t>
      </w:r>
      <w:r w:rsidRPr="005C4435">
        <w:rPr>
          <w:rFonts w:eastAsia="Times New Roman" w:cs="Times New Roman"/>
        </w:rPr>
        <w:t>fires and FMI</w:t>
      </w:r>
      <w:r w:rsidR="00606382" w:rsidRPr="005C4435">
        <w:rPr>
          <w:rFonts w:eastAsia="Times New Roman" w:cs="Times New Roman"/>
        </w:rPr>
        <w:t xml:space="preserve"> across sectors </w:t>
      </w:r>
      <w:r w:rsidR="00063DF0">
        <w:rPr>
          <w:rFonts w:eastAsia="Times New Roman" w:cs="Times New Roman"/>
        </w:rPr>
        <w:t xml:space="preserve">(private, government, </w:t>
      </w:r>
      <w:proofErr w:type="gramStart"/>
      <w:r w:rsidR="00063DF0">
        <w:rPr>
          <w:rFonts w:eastAsia="Times New Roman" w:cs="Times New Roman"/>
        </w:rPr>
        <w:t>civil</w:t>
      </w:r>
      <w:proofErr w:type="gramEnd"/>
      <w:r w:rsidR="00063DF0">
        <w:rPr>
          <w:rFonts w:eastAsia="Times New Roman" w:cs="Times New Roman"/>
        </w:rPr>
        <w:t xml:space="preserve"> society, individual) </w:t>
      </w:r>
      <w:r w:rsidR="00606382" w:rsidRPr="005C4435">
        <w:rPr>
          <w:rFonts w:eastAsia="Times New Roman" w:cs="Times New Roman"/>
        </w:rPr>
        <w:t>and scales of governance (</w:t>
      </w:r>
      <w:r w:rsidR="00CD0D33" w:rsidRPr="005C4435">
        <w:rPr>
          <w:rFonts w:eastAsia="Times New Roman" w:cs="Times New Roman"/>
        </w:rPr>
        <w:t>international</w:t>
      </w:r>
      <w:r w:rsidR="003D289B">
        <w:rPr>
          <w:rFonts w:eastAsia="Times New Roman" w:cs="Times New Roman"/>
        </w:rPr>
        <w:t xml:space="preserve"> ASEAN level</w:t>
      </w:r>
      <w:r w:rsidR="00606382" w:rsidRPr="005C4435">
        <w:rPr>
          <w:rFonts w:eastAsia="Times New Roman" w:cs="Times New Roman"/>
        </w:rPr>
        <w:t>, national,</w:t>
      </w:r>
      <w:r w:rsidR="00CD0D33" w:rsidRPr="005C4435">
        <w:rPr>
          <w:rFonts w:eastAsia="Times New Roman" w:cs="Times New Roman"/>
        </w:rPr>
        <w:t xml:space="preserve"> provincial</w:t>
      </w:r>
      <w:r w:rsidR="00606382" w:rsidRPr="005C4435">
        <w:rPr>
          <w:rFonts w:eastAsia="Times New Roman" w:cs="Times New Roman"/>
        </w:rPr>
        <w:t xml:space="preserve">, </w:t>
      </w:r>
      <w:r w:rsidR="00CD0D33" w:rsidRPr="005C4435">
        <w:rPr>
          <w:rFonts w:eastAsia="Times New Roman" w:cs="Times New Roman"/>
        </w:rPr>
        <w:t>local</w:t>
      </w:r>
      <w:r w:rsidR="00606382" w:rsidRPr="005C4435">
        <w:rPr>
          <w:rFonts w:eastAsia="Times New Roman" w:cs="Times New Roman"/>
        </w:rPr>
        <w:t>)</w:t>
      </w:r>
      <w:r w:rsidR="00CD0D33" w:rsidRPr="005C4435">
        <w:rPr>
          <w:rFonts w:eastAsia="Times New Roman" w:cs="Times New Roman"/>
        </w:rPr>
        <w:t>.</w:t>
      </w:r>
      <w:r w:rsidR="00034F34" w:rsidRPr="005C4435">
        <w:rPr>
          <w:rFonts w:eastAsia="Times New Roman" w:cs="Times New Roman"/>
        </w:rPr>
        <w:t xml:space="preserve"> We focus on</w:t>
      </w:r>
      <w:r w:rsidR="00CD0D33" w:rsidRPr="005C4435">
        <w:rPr>
          <w:rFonts w:eastAsia="Times New Roman" w:cs="Times New Roman"/>
        </w:rPr>
        <w:t xml:space="preserve"> </w:t>
      </w:r>
      <w:r w:rsidR="00034F34" w:rsidRPr="005C4435">
        <w:rPr>
          <w:rFonts w:eastAsia="Times New Roman" w:cs="Times New Roman"/>
        </w:rPr>
        <w:t>peatland</w:t>
      </w:r>
      <w:r w:rsidR="00F14BC8" w:rsidRPr="005C4435">
        <w:rPr>
          <w:rFonts w:eastAsia="Times New Roman" w:cs="Times New Roman"/>
        </w:rPr>
        <w:t>s</w:t>
      </w:r>
      <w:r w:rsidR="00034F34" w:rsidRPr="005C4435">
        <w:rPr>
          <w:rFonts w:eastAsia="Times New Roman" w:cs="Times New Roman"/>
        </w:rPr>
        <w:t xml:space="preserve"> in </w:t>
      </w:r>
      <w:r w:rsidR="0049693C" w:rsidRPr="005C4435">
        <w:rPr>
          <w:rFonts w:eastAsia="Times New Roman" w:cs="Times New Roman"/>
        </w:rPr>
        <w:t>Riau Province</w:t>
      </w:r>
      <w:r w:rsidR="00E33B08">
        <w:rPr>
          <w:rFonts w:eastAsia="Times New Roman" w:cs="Times New Roman"/>
        </w:rPr>
        <w:t>, Sumatra,</w:t>
      </w:r>
      <w:r w:rsidR="00EB4C47" w:rsidRPr="005C4435">
        <w:rPr>
          <w:rFonts w:eastAsia="Times New Roman" w:cs="Times New Roman"/>
        </w:rPr>
        <w:t xml:space="preserve"> since Riau exemplifies</w:t>
      </w:r>
      <w:r w:rsidR="0049693C" w:rsidRPr="005C4435">
        <w:rPr>
          <w:rFonts w:eastAsia="Times New Roman" w:cs="Times New Roman"/>
        </w:rPr>
        <w:t xml:space="preserve"> </w:t>
      </w:r>
      <w:r w:rsidR="00F14BC8" w:rsidRPr="005C4435">
        <w:rPr>
          <w:rFonts w:eastAsia="Times New Roman" w:cs="Times New Roman"/>
        </w:rPr>
        <w:t xml:space="preserve">the region’s </w:t>
      </w:r>
      <w:r w:rsidR="0049693C" w:rsidRPr="005C4435">
        <w:rPr>
          <w:rFonts w:eastAsia="Times New Roman" w:cs="Times New Roman"/>
        </w:rPr>
        <w:t>rapid land-use change</w:t>
      </w:r>
      <w:r w:rsidR="00EB4C47" w:rsidRPr="005C4435">
        <w:rPr>
          <w:rFonts w:eastAsia="Times New Roman" w:cs="Times New Roman"/>
        </w:rPr>
        <w:t xml:space="preserve">, has </w:t>
      </w:r>
      <w:r w:rsidR="0049693C" w:rsidRPr="005C4435">
        <w:rPr>
          <w:rFonts w:eastAsia="Times New Roman" w:cs="Times New Roman"/>
        </w:rPr>
        <w:t xml:space="preserve">extensive fires, </w:t>
      </w:r>
      <w:r w:rsidR="00EB4C47" w:rsidRPr="005C4435">
        <w:rPr>
          <w:rFonts w:eastAsia="Times New Roman" w:cs="Times New Roman"/>
        </w:rPr>
        <w:t>and</w:t>
      </w:r>
      <w:r w:rsidR="007E0678">
        <w:rPr>
          <w:rFonts w:eastAsia="Times New Roman" w:cs="Times New Roman"/>
        </w:rPr>
        <w:t xml:space="preserve"> landscapes in which</w:t>
      </w:r>
      <w:r w:rsidR="00EB4C47" w:rsidRPr="005C4435">
        <w:rPr>
          <w:rFonts w:eastAsia="Times New Roman" w:cs="Times New Roman"/>
        </w:rPr>
        <w:t xml:space="preserve"> </w:t>
      </w:r>
      <w:r w:rsidR="0049693C" w:rsidRPr="005C4435">
        <w:rPr>
          <w:rFonts w:eastAsia="Times New Roman" w:cs="Times New Roman"/>
        </w:rPr>
        <w:t xml:space="preserve">multiple stakeholders </w:t>
      </w:r>
      <w:r w:rsidR="00EB4C47" w:rsidRPr="005C4435">
        <w:rPr>
          <w:rFonts w:eastAsia="Times New Roman" w:cs="Times New Roman"/>
        </w:rPr>
        <w:t>intersec</w:t>
      </w:r>
      <w:r w:rsidR="007E0678">
        <w:rPr>
          <w:rFonts w:eastAsia="Times New Roman" w:cs="Times New Roman"/>
        </w:rPr>
        <w:t>t</w:t>
      </w:r>
      <w:r w:rsidR="002A53AE">
        <w:rPr>
          <w:rFonts w:eastAsia="Times New Roman" w:cs="Times New Roman"/>
        </w:rPr>
        <w:t xml:space="preserve"> </w:t>
      </w:r>
      <w:r w:rsidR="0049693C" w:rsidRPr="005C4435">
        <w:rPr>
          <w:rFonts w:cs="Times New Roman"/>
        </w:rPr>
        <w:fldChar w:fldCharType="begin">
          <w:fldData xml:space="preserve">PEVuZE5vdGU+PENpdGU+PEF1dGhvcj5HYXZlYXU8L0F1dGhvcj48WWVhcj4yMDE2PC9ZZWFyPjxS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</w:fldData>
        </w:fldChar>
      </w:r>
      <w:r w:rsidR="002A53AE">
        <w:rPr>
          <w:rFonts w:cs="Times New Roman"/>
        </w:rPr>
        <w:instrText xml:space="preserve"> ADDIN EN.CITE </w:instrText>
      </w:r>
      <w:r w:rsidR="002A53AE">
        <w:rPr>
          <w:rFonts w:cs="Times New Roman"/>
        </w:rPr>
        <w:fldChar w:fldCharType="begin">
          <w:fldData xml:space="preserve">PEVuZE5vdGU+PENpdGU+PEF1dGhvcj5HYXZlYXU8L0F1dGhvcj48WWVhcj4yMDE2PC9ZZWFyPjxS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49693C" w:rsidRPr="005C4435">
        <w:rPr>
          <w:rFonts w:cs="Times New Roman"/>
        </w:rPr>
      </w:r>
      <w:r w:rsidR="0049693C" w:rsidRPr="005C4435">
        <w:rPr>
          <w:rFonts w:cs="Times New Roman"/>
        </w:rPr>
        <w:fldChar w:fldCharType="separate"/>
      </w:r>
      <w:r w:rsidR="002A53AE">
        <w:rPr>
          <w:rFonts w:cs="Times New Roman"/>
          <w:noProof/>
        </w:rPr>
        <w:t>(</w:t>
      </w:r>
      <w:hyperlink w:anchor="_ENREF_20" w:tooltip="Gaveau, 2016 #21" w:history="1">
        <w:r w:rsidR="0038204F">
          <w:rPr>
            <w:rFonts w:cs="Times New Roman"/>
            <w:noProof/>
          </w:rPr>
          <w:t>Gaveau et al., 2016</w:t>
        </w:r>
      </w:hyperlink>
      <w:r w:rsidR="002A53AE">
        <w:rPr>
          <w:rFonts w:cs="Times New Roman"/>
          <w:noProof/>
        </w:rPr>
        <w:t xml:space="preserve">, </w:t>
      </w:r>
      <w:hyperlink w:anchor="_ENREF_41" w:tooltip="Miettinen, 2016 #50" w:history="1">
        <w:r w:rsidR="0038204F">
          <w:rPr>
            <w:rFonts w:cs="Times New Roman"/>
            <w:noProof/>
          </w:rPr>
          <w:t>Miettinen et al., 2016</w:t>
        </w:r>
      </w:hyperlink>
      <w:r w:rsidR="002A53AE">
        <w:rPr>
          <w:rFonts w:cs="Times New Roman"/>
          <w:noProof/>
        </w:rPr>
        <w:t xml:space="preserve">, </w:t>
      </w:r>
      <w:hyperlink w:anchor="_ENREF_21" w:tooltip="Gaveau, 2014 #58" w:history="1">
        <w:r w:rsidR="0038204F">
          <w:rPr>
            <w:rFonts w:cs="Times New Roman"/>
            <w:noProof/>
          </w:rPr>
          <w:t>Gaveau et al., 2014</w:t>
        </w:r>
      </w:hyperlink>
      <w:r w:rsidR="002A53AE">
        <w:rPr>
          <w:rFonts w:cs="Times New Roman"/>
          <w:noProof/>
        </w:rPr>
        <w:t>)</w:t>
      </w:r>
      <w:r w:rsidR="0049693C" w:rsidRPr="005C4435">
        <w:rPr>
          <w:rFonts w:cs="Times New Roman"/>
        </w:rPr>
        <w:fldChar w:fldCharType="end"/>
      </w:r>
      <w:r w:rsidR="00CB5DFA" w:rsidRPr="005C4435">
        <w:rPr>
          <w:rFonts w:eastAsia="Times New Roman" w:cs="Times New Roman"/>
        </w:rPr>
        <w:t xml:space="preserve">. </w:t>
      </w:r>
      <w:r w:rsidR="00C81EE0" w:rsidRPr="005C4435">
        <w:rPr>
          <w:rFonts w:eastAsia="Times New Roman" w:cs="Times New Roman"/>
        </w:rPr>
        <w:t xml:space="preserve">We </w:t>
      </w:r>
      <w:r w:rsidR="00FE703B" w:rsidRPr="005C4435">
        <w:rPr>
          <w:rFonts w:eastAsia="Times New Roman" w:cs="Times New Roman"/>
        </w:rPr>
        <w:t>define</w:t>
      </w:r>
      <w:r w:rsidR="002F35E9" w:rsidRPr="005C4435">
        <w:rPr>
          <w:rFonts w:eastAsia="Times New Roman" w:cs="Times New Roman"/>
        </w:rPr>
        <w:t xml:space="preserve"> perceptions on two key aspects of peatland management</w:t>
      </w:r>
      <w:r w:rsidR="00C81EE0" w:rsidRPr="005C4435">
        <w:rPr>
          <w:rFonts w:eastAsia="Times New Roman" w:cs="Times New Roman"/>
        </w:rPr>
        <w:t>: (1) how stakeholders prioritize the benefits and burdens associated with peatland fires (and the resulting haze), and (2) which FMI are perceived</w:t>
      </w:r>
      <w:r w:rsidR="00FE703B" w:rsidRPr="005C4435">
        <w:rPr>
          <w:rFonts w:eastAsia="Times New Roman" w:cs="Times New Roman"/>
        </w:rPr>
        <w:t xml:space="preserve"> as most effective. </w:t>
      </w:r>
      <w:r w:rsidR="00CB5DFA" w:rsidRPr="005C4435">
        <w:rPr>
          <w:rFonts w:eastAsia="Times New Roman" w:cs="Times New Roman"/>
        </w:rPr>
        <w:t xml:space="preserve">We </w:t>
      </w:r>
      <w:r w:rsidR="00366532" w:rsidRPr="005C4435">
        <w:rPr>
          <w:rFonts w:eastAsia="Times New Roman" w:cs="Times New Roman"/>
        </w:rPr>
        <w:t xml:space="preserve">show </w:t>
      </w:r>
      <w:r w:rsidR="002731A3" w:rsidRPr="005C4435">
        <w:rPr>
          <w:rFonts w:eastAsia="Times New Roman" w:cs="Times New Roman"/>
        </w:rPr>
        <w:t>significant</w:t>
      </w:r>
      <w:r w:rsidR="00366532" w:rsidRPr="005C4435">
        <w:rPr>
          <w:rFonts w:eastAsia="Times New Roman" w:cs="Times New Roman"/>
        </w:rPr>
        <w:t xml:space="preserve"> distinction</w:t>
      </w:r>
      <w:r w:rsidR="002731A3" w:rsidRPr="005C4435">
        <w:rPr>
          <w:rFonts w:eastAsia="Times New Roman" w:cs="Times New Roman"/>
        </w:rPr>
        <w:t>s</w:t>
      </w:r>
      <w:r w:rsidR="00366532" w:rsidRPr="005C4435">
        <w:rPr>
          <w:rFonts w:eastAsia="Times New Roman" w:cs="Times New Roman"/>
        </w:rPr>
        <w:t xml:space="preserve"> </w:t>
      </w:r>
      <w:r w:rsidR="002731A3" w:rsidRPr="005C4435">
        <w:rPr>
          <w:rFonts w:eastAsia="Times New Roman" w:cs="Times New Roman"/>
        </w:rPr>
        <w:t xml:space="preserve">among groups of </w:t>
      </w:r>
      <w:r w:rsidR="00366532" w:rsidRPr="005C4435">
        <w:rPr>
          <w:rFonts w:eastAsia="Times New Roman" w:cs="Times New Roman"/>
        </w:rPr>
        <w:lastRenderedPageBreak/>
        <w:t>per</w:t>
      </w:r>
      <w:r w:rsidR="002B5E94" w:rsidRPr="005C4435">
        <w:rPr>
          <w:rFonts w:eastAsia="Times New Roman" w:cs="Times New Roman"/>
        </w:rPr>
        <w:t>ception</w:t>
      </w:r>
      <w:r w:rsidR="00366532" w:rsidRPr="005C4435">
        <w:rPr>
          <w:rFonts w:eastAsia="Times New Roman" w:cs="Times New Roman"/>
        </w:rPr>
        <w:t>s</w:t>
      </w:r>
      <w:r w:rsidR="004B7040" w:rsidRPr="005C4435">
        <w:rPr>
          <w:rFonts w:eastAsia="Times New Roman" w:cs="Times New Roman"/>
        </w:rPr>
        <w:t>, clear areas of agreement</w:t>
      </w:r>
      <w:r w:rsidR="000014FA" w:rsidRPr="005C4435">
        <w:rPr>
          <w:rFonts w:eastAsia="Times New Roman" w:cs="Times New Roman"/>
        </w:rPr>
        <w:t xml:space="preserve"> and controversy</w:t>
      </w:r>
      <w:r w:rsidR="004B7040" w:rsidRPr="005C4435">
        <w:rPr>
          <w:rFonts w:eastAsia="Times New Roman" w:cs="Times New Roman"/>
        </w:rPr>
        <w:t>,</w:t>
      </w:r>
      <w:r w:rsidR="00366532" w:rsidRPr="005C4435">
        <w:rPr>
          <w:rFonts w:eastAsia="Times New Roman" w:cs="Times New Roman"/>
        </w:rPr>
        <w:t xml:space="preserve"> and </w:t>
      </w:r>
      <w:r w:rsidR="00CB5DFA" w:rsidRPr="005C4435">
        <w:rPr>
          <w:rFonts w:eastAsia="Times New Roman" w:cs="Times New Roman"/>
        </w:rPr>
        <w:t>discu</w:t>
      </w:r>
      <w:r w:rsidR="00366532" w:rsidRPr="005C4435">
        <w:rPr>
          <w:rFonts w:eastAsia="Times New Roman" w:cs="Times New Roman"/>
        </w:rPr>
        <w:t>ss the</w:t>
      </w:r>
      <w:r w:rsidR="00CB5DFA" w:rsidRPr="005C4435">
        <w:rPr>
          <w:rFonts w:eastAsia="Times New Roman" w:cs="Times New Roman"/>
        </w:rPr>
        <w:t xml:space="preserve"> implications for future </w:t>
      </w:r>
      <w:r w:rsidR="002731A3" w:rsidRPr="005C4435">
        <w:rPr>
          <w:rFonts w:eastAsia="Times New Roman" w:cs="Times New Roman"/>
        </w:rPr>
        <w:t xml:space="preserve">FMI </w:t>
      </w:r>
      <w:r w:rsidR="00CB5DFA" w:rsidRPr="005C4435">
        <w:rPr>
          <w:rFonts w:eastAsia="Times New Roman" w:cs="Times New Roman"/>
        </w:rPr>
        <w:t xml:space="preserve">design and </w:t>
      </w:r>
      <w:r w:rsidR="002731A3" w:rsidRPr="005C4435">
        <w:rPr>
          <w:rFonts w:eastAsia="Times New Roman" w:cs="Times New Roman"/>
        </w:rPr>
        <w:t>the</w:t>
      </w:r>
      <w:r w:rsidR="00CB5DFA" w:rsidRPr="005C4435">
        <w:rPr>
          <w:rFonts w:eastAsia="Times New Roman" w:cs="Times New Roman"/>
        </w:rPr>
        <w:t xml:space="preserve"> polycentric governance challenges </w:t>
      </w:r>
      <w:r w:rsidR="00F14BC8" w:rsidRPr="005C4435">
        <w:rPr>
          <w:rFonts w:eastAsia="Times New Roman" w:cs="Times New Roman"/>
        </w:rPr>
        <w:t>of</w:t>
      </w:r>
      <w:r w:rsidR="00CB5DFA" w:rsidRPr="005C4435">
        <w:rPr>
          <w:rFonts w:eastAsia="Times New Roman" w:cs="Times New Roman"/>
        </w:rPr>
        <w:t xml:space="preserve"> </w:t>
      </w:r>
      <w:r w:rsidR="007E0678">
        <w:rPr>
          <w:rFonts w:eastAsia="Times New Roman" w:cs="Times New Roman"/>
        </w:rPr>
        <w:t>global environmental change.</w:t>
      </w:r>
      <w:r w:rsidR="00CB5DFA" w:rsidRPr="005C4435">
        <w:rPr>
          <w:rFonts w:eastAsia="Times New Roman" w:cs="Times New Roman"/>
        </w:rPr>
        <w:t xml:space="preserve"> </w:t>
      </w:r>
    </w:p>
    <w:p w14:paraId="05E65977" w14:textId="77777777" w:rsidR="00E46DE7" w:rsidRDefault="00E46DE7" w:rsidP="00AE234F">
      <w:pPr>
        <w:spacing w:after="0" w:line="480" w:lineRule="auto"/>
        <w:contextualSpacing/>
        <w:rPr>
          <w:rFonts w:eastAsia="Times New Roman" w:cs="Times New Roman"/>
        </w:rPr>
      </w:pPr>
    </w:p>
    <w:p w14:paraId="7B265119" w14:textId="0A4A5357" w:rsidR="00627310" w:rsidRPr="00E46DE7" w:rsidRDefault="00627310" w:rsidP="00E46DE7">
      <w:pPr>
        <w:pStyle w:val="ListParagraph"/>
        <w:numPr>
          <w:ilvl w:val="0"/>
          <w:numId w:val="6"/>
        </w:numPr>
        <w:spacing w:after="0" w:line="480" w:lineRule="auto"/>
        <w:rPr>
          <w:rFonts w:cs="Times New Roman"/>
          <w:b/>
        </w:rPr>
      </w:pPr>
      <w:r w:rsidRPr="00E46DE7">
        <w:rPr>
          <w:rFonts w:cs="Times New Roman"/>
          <w:b/>
        </w:rPr>
        <w:t xml:space="preserve">Methods </w:t>
      </w:r>
    </w:p>
    <w:p w14:paraId="080219B5" w14:textId="2D23A8A7" w:rsidR="00627310" w:rsidRDefault="00627310" w:rsidP="00627310">
      <w:pPr>
        <w:spacing w:after="0" w:line="480" w:lineRule="auto"/>
        <w:contextualSpacing/>
        <w:rPr>
          <w:rFonts w:eastAsia="Times New Roman" w:cs="Times New Roman"/>
        </w:rPr>
      </w:pPr>
      <w:r w:rsidRPr="005C4435">
        <w:rPr>
          <w:rFonts w:eastAsia="Times New Roman" w:cs="Times New Roman"/>
        </w:rPr>
        <w:t xml:space="preserve">Q is a semi-qualitative methodology used to identify </w:t>
      </w:r>
      <w:r w:rsidR="00090A85">
        <w:rPr>
          <w:rFonts w:eastAsia="Times New Roman" w:cs="Times New Roman"/>
        </w:rPr>
        <w:t>a detailed view of the</w:t>
      </w:r>
      <w:r w:rsidRPr="005C4435">
        <w:rPr>
          <w:rFonts w:eastAsia="Times New Roman" w:cs="Times New Roman"/>
        </w:rPr>
        <w:t xml:space="preserve"> subjective perceptions held across a diverse group of people on a given topic</w:t>
      </w:r>
      <w:r w:rsidR="002A53AE">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&lt;EndNote&gt;&lt;Cite&gt;&lt;Author&gt;Watts&lt;/Author&gt;&lt;Year&gt;2012&lt;/Year&gt;&lt;RecNum&gt;51&lt;/RecNum&gt;&lt;DisplayText&gt;(Watts and Stenner, 2012)&lt;/DisplayText&gt;&lt;record&gt;&lt;rec-number&gt;51&lt;/rec-number&gt;&lt;foreign-keys&gt;&lt;key app="EN" db-id="wt5ws5zse2fds5ez295vsv2z2a2wzw0z5fpp" timestamp="1468850666"&gt;51&lt;/key&gt;&lt;/foreign-keys&gt;&lt;ref-type name="Book"&gt;6&lt;/ref-type&gt;&lt;contributors&gt;&lt;authors&gt;&lt;author&gt;Watts, S&lt;/author&gt;&lt;author&gt;Stenner, P&lt;/author&gt;&lt;/authors&gt;&lt;/contributors&gt;&lt;titles&gt;&lt;title&gt;Doing Q Methodological Research: Theory, Method &amp;amp; Interpretation&lt;/title&gt;&lt;/titles&gt;&lt;dates&gt;&lt;year&gt;2012&lt;/year&gt;&lt;/dates&gt;&lt;pub-location&gt;London, UK&lt;/pub-location&gt;&lt;publisher&gt;Sage&lt;/publisher&gt;&lt;urls&gt;&lt;/urls&gt;&lt;/record&gt;&lt;/Cite&gt;&lt;/EndNote&gt;</w:instrText>
      </w:r>
      <w:r w:rsidR="008F616C" w:rsidRPr="005C4435">
        <w:rPr>
          <w:rFonts w:cs="Times New Roman"/>
        </w:rPr>
        <w:fldChar w:fldCharType="separate"/>
      </w:r>
      <w:r w:rsidR="002A53AE">
        <w:rPr>
          <w:rFonts w:cs="Times New Roman"/>
          <w:noProof/>
        </w:rPr>
        <w:t>(</w:t>
      </w:r>
      <w:hyperlink w:anchor="_ENREF_63" w:tooltip="Watts, 2012 #51" w:history="1">
        <w:r w:rsidR="0038204F">
          <w:rPr>
            <w:rFonts w:cs="Times New Roman"/>
            <w:noProof/>
          </w:rPr>
          <w:t>Watts and Stenner, 2012</w:t>
        </w:r>
      </w:hyperlink>
      <w:r w:rsidR="002A53AE">
        <w:rPr>
          <w:rFonts w:cs="Times New Roman"/>
          <w:noProof/>
        </w:rPr>
        <w:t>)</w:t>
      </w:r>
      <w:r w:rsidR="008F616C" w:rsidRPr="005C4435">
        <w:rPr>
          <w:rFonts w:cs="Times New Roman"/>
        </w:rPr>
        <w:fldChar w:fldCharType="end"/>
      </w:r>
      <w:r w:rsidRPr="005C4435">
        <w:rPr>
          <w:rFonts w:eastAsia="Times New Roman" w:cs="Times New Roman"/>
        </w:rPr>
        <w:t xml:space="preserve">. It aims to balance the qualitative depth of interviews </w:t>
      </w:r>
      <w:r w:rsidR="00090A85">
        <w:rPr>
          <w:rFonts w:eastAsia="Times New Roman" w:cs="Times New Roman"/>
        </w:rPr>
        <w:t>with</w:t>
      </w:r>
      <w:r w:rsidRPr="005C4435">
        <w:rPr>
          <w:rFonts w:eastAsia="Times New Roman" w:cs="Times New Roman"/>
        </w:rPr>
        <w:t xml:space="preserve"> the advantages of quantitative enquiry, allowing for systematic comparison of perceptions. </w:t>
      </w:r>
    </w:p>
    <w:p w14:paraId="53A0DE57" w14:textId="77777777" w:rsidR="00627310" w:rsidRPr="005C4435" w:rsidRDefault="00627310" w:rsidP="00627310">
      <w:pPr>
        <w:spacing w:after="0" w:line="480" w:lineRule="auto"/>
        <w:contextualSpacing/>
        <w:rPr>
          <w:rFonts w:cs="Times New Roman"/>
        </w:rPr>
      </w:pPr>
    </w:p>
    <w:p w14:paraId="5D7E822D" w14:textId="70C1DAB8" w:rsidR="00627310" w:rsidRPr="005C4435" w:rsidRDefault="00627310" w:rsidP="00627310">
      <w:pPr>
        <w:spacing w:after="0" w:line="480" w:lineRule="auto"/>
        <w:contextualSpacing/>
        <w:rPr>
          <w:rFonts w:cs="Times New Roman"/>
        </w:rPr>
      </w:pPr>
      <w:r w:rsidRPr="005C4435">
        <w:rPr>
          <w:rFonts w:eastAsia="Times New Roman" w:cs="Times New Roman"/>
        </w:rPr>
        <w:t xml:space="preserve">In Q, respondents provide a relative ranking of pre-formed statements (a Q-set). These statements are a representative selection of all possible opinions about the topic (the </w:t>
      </w:r>
      <w:r w:rsidRPr="00204AC2">
        <w:rPr>
          <w:rFonts w:eastAsia="Times New Roman" w:cs="Times New Roman"/>
        </w:rPr>
        <w:t>concourse</w:t>
      </w:r>
      <w:r w:rsidR="00090A85">
        <w:rPr>
          <w:rFonts w:eastAsia="Times New Roman" w:cs="Times New Roman"/>
        </w:rPr>
        <w:t xml:space="preserve">). </w:t>
      </w:r>
      <w:r w:rsidRPr="005C4435">
        <w:rPr>
          <w:rFonts w:eastAsia="Times New Roman" w:cs="Times New Roman"/>
        </w:rPr>
        <w:t>This approach reduces compliance bias and is appropriate for sensitive topics because respondents are not obliged to orally articulate their opinion</w:t>
      </w:r>
      <w:r w:rsidR="002A53AE">
        <w:rPr>
          <w:rFonts w:eastAsia="Times New Roman" w:cs="Times New Roman"/>
        </w:rPr>
        <w:t xml:space="preserve"> </w:t>
      </w:r>
      <w:r w:rsidR="008F616C" w:rsidRPr="005C4435">
        <w:rPr>
          <w:rFonts w:eastAsia="Times New Roman" w:cs="Times New Roman"/>
        </w:rPr>
        <w:fldChar w:fldCharType="begin"/>
      </w:r>
      <w:r w:rsidR="002A53AE">
        <w:rPr>
          <w:rFonts w:eastAsia="Times New Roman" w:cs="Times New Roman"/>
        </w:rPr>
        <w:instrText xml:space="preserve"> ADDIN EN.CITE &lt;EndNote&gt;&lt;Cite&gt;&lt;Author&gt;McKeown&lt;/Author&gt;&lt;Year&gt;2013&lt;/Year&gt;&lt;RecNum&gt;61&lt;/RecNum&gt;&lt;DisplayText&gt;(McKeown and Thomas, 2013)&lt;/DisplayText&gt;&lt;record&gt;&lt;rec-number&gt;61&lt;/rec-number&gt;&lt;foreign-keys&gt;&lt;key app="EN" db-id="wt5ws5zse2fds5ez295vsv2z2a2wzw0z5fpp" timestamp="1471850275"&gt;61&lt;/key&gt;&lt;/foreign-keys&gt;&lt;ref-type name="Book"&gt;6&lt;/ref-type&gt;&lt;contributors&gt;&lt;authors&gt;&lt;author&gt;McKeown, B., &lt;/author&gt;&lt;author&gt;Thomas, D.,&lt;/author&gt;&lt;/authors&gt;&lt;/contributors&gt;&lt;titles&gt;&lt;title&gt;Q-Methodology&lt;/title&gt;&lt;/titles&gt;&lt;dates&gt;&lt;year&gt;2013&lt;/year&gt;&lt;/dates&gt;&lt;pub-location&gt;Sage Publications, London.&lt;/pub-location&gt;&lt;publisher&gt;Sage Publications&lt;/publisher&gt;&lt;urls&gt;&lt;/urls&gt;&lt;/record&gt;&lt;/Cite&gt;&lt;/EndNote&gt;</w:instrText>
      </w:r>
      <w:r w:rsidR="008F616C" w:rsidRPr="005C4435">
        <w:rPr>
          <w:rFonts w:eastAsia="Times New Roman" w:cs="Times New Roman"/>
        </w:rPr>
        <w:fldChar w:fldCharType="separate"/>
      </w:r>
      <w:r w:rsidR="002A53AE">
        <w:rPr>
          <w:rFonts w:eastAsia="Times New Roman" w:cs="Times New Roman"/>
          <w:noProof/>
        </w:rPr>
        <w:t>(</w:t>
      </w:r>
      <w:hyperlink w:anchor="_ENREF_40" w:tooltip="McKeown, 2013 #61" w:history="1">
        <w:r w:rsidR="0038204F">
          <w:rPr>
            <w:rFonts w:eastAsia="Times New Roman" w:cs="Times New Roman"/>
            <w:noProof/>
          </w:rPr>
          <w:t>McKeown and Thomas, 2013</w:t>
        </w:r>
      </w:hyperlink>
      <w:r w:rsidR="002A53AE">
        <w:rPr>
          <w:rFonts w:eastAsia="Times New Roman" w:cs="Times New Roman"/>
          <w:noProof/>
        </w:rPr>
        <w:t>)</w:t>
      </w:r>
      <w:r w:rsidR="008F616C" w:rsidRPr="005C4435">
        <w:rPr>
          <w:rFonts w:eastAsia="Times New Roman" w:cs="Times New Roman"/>
        </w:rPr>
        <w:fldChar w:fldCharType="end"/>
      </w:r>
      <w:r w:rsidRPr="005C4435">
        <w:rPr>
          <w:rFonts w:eastAsia="Times New Roman" w:cs="Times New Roman"/>
        </w:rPr>
        <w:t xml:space="preserve">. Responses are summarized through factor analysis into a number of perceptions (Q-factors), each of which is the average perception of respondents with similar views. Each respondent is related to </w:t>
      </w:r>
      <w:r w:rsidR="00090A85">
        <w:rPr>
          <w:rFonts w:eastAsia="Times New Roman" w:cs="Times New Roman"/>
        </w:rPr>
        <w:t xml:space="preserve">a given </w:t>
      </w:r>
      <w:r w:rsidRPr="005C4435">
        <w:rPr>
          <w:rFonts w:eastAsia="Times New Roman" w:cs="Times New Roman"/>
        </w:rPr>
        <w:t>perception through a coefficient (the Q-factor loading; with value 1 for high positive relations, 0 for no relation). Q does not solicit results which are generalizable to the entire population (</w:t>
      </w:r>
      <w:r w:rsidR="00090A85">
        <w:rPr>
          <w:rFonts w:eastAsia="Times New Roman" w:cs="Times New Roman"/>
        </w:rPr>
        <w:t xml:space="preserve">applies </w:t>
      </w:r>
      <w:r w:rsidRPr="005C4435">
        <w:rPr>
          <w:rFonts w:eastAsia="Times New Roman" w:cs="Times New Roman"/>
        </w:rPr>
        <w:t>purposive sampling frames), but rather gives an indication of the diversity of perceptions held by a particular population of policy relevance, regardless of their predominance.</w:t>
      </w:r>
      <w:r w:rsidR="00090A85">
        <w:rPr>
          <w:rFonts w:eastAsia="Times New Roman" w:cs="Times New Roman"/>
        </w:rPr>
        <w:t xml:space="preserve"> </w:t>
      </w:r>
    </w:p>
    <w:p w14:paraId="5954D8A1" w14:textId="7BF281C5" w:rsidR="00627310" w:rsidRPr="005C4435" w:rsidRDefault="00627310" w:rsidP="00E46DE7">
      <w:pPr>
        <w:pStyle w:val="Heading3"/>
        <w:numPr>
          <w:ilvl w:val="1"/>
          <w:numId w:val="6"/>
        </w:numPr>
        <w:spacing w:line="480" w:lineRule="auto"/>
        <w:contextualSpacing/>
        <w:rPr>
          <w:rFonts w:cs="Times New Roman"/>
        </w:rPr>
      </w:pPr>
      <w:r w:rsidRPr="005C4435">
        <w:rPr>
          <w:rFonts w:cs="Times New Roman"/>
        </w:rPr>
        <w:t>Respondent and site selection</w:t>
      </w:r>
    </w:p>
    <w:p w14:paraId="270781FD" w14:textId="5D1808BF" w:rsidR="00627310" w:rsidRDefault="00627310" w:rsidP="00627310">
      <w:pPr>
        <w:spacing w:after="0" w:line="480" w:lineRule="auto"/>
        <w:contextualSpacing/>
        <w:rPr>
          <w:rFonts w:eastAsia="Times New Roman" w:cs="Times New Roman"/>
        </w:rPr>
      </w:pPr>
      <w:r w:rsidRPr="005C4435">
        <w:rPr>
          <w:rFonts w:eastAsia="Times New Roman" w:cs="Times New Roman"/>
        </w:rPr>
        <w:t>Respondents in this study were selected using purposive sampling and identified through actor mapping informed by field scoping</w:t>
      </w:r>
      <w:r w:rsidR="00437A80">
        <w:rPr>
          <w:rFonts w:eastAsia="Times New Roman" w:cs="Times New Roman"/>
        </w:rPr>
        <w:t xml:space="preserve"> </w:t>
      </w:r>
      <w:r w:rsidR="00437A80" w:rsidRPr="005C4435">
        <w:rPr>
          <w:rFonts w:eastAsia="Times New Roman" w:cs="Times New Roman"/>
        </w:rPr>
        <w:t xml:space="preserve">in </w:t>
      </w:r>
      <w:proofErr w:type="spellStart"/>
      <w:r w:rsidR="00437A80" w:rsidRPr="005C4435">
        <w:rPr>
          <w:rFonts w:eastAsia="Times New Roman" w:cs="Times New Roman"/>
        </w:rPr>
        <w:t>Dumai</w:t>
      </w:r>
      <w:proofErr w:type="spellEnd"/>
      <w:r w:rsidR="00437A80" w:rsidRPr="005C4435">
        <w:rPr>
          <w:rFonts w:eastAsia="Times New Roman" w:cs="Times New Roman"/>
        </w:rPr>
        <w:t>, Riau</w:t>
      </w:r>
      <w:r w:rsidR="00437A80">
        <w:rPr>
          <w:rFonts w:eastAsia="Times New Roman" w:cs="Times New Roman"/>
        </w:rPr>
        <w:t xml:space="preserve"> over 6 weeks in early 2015</w:t>
      </w:r>
      <w:r w:rsidRPr="005C4435">
        <w:rPr>
          <w:rFonts w:eastAsia="Times New Roman" w:cs="Times New Roman"/>
        </w:rPr>
        <w:t>, expert consultation</w:t>
      </w:r>
      <w:r w:rsidR="00437A80">
        <w:rPr>
          <w:rFonts w:eastAsia="Times New Roman" w:cs="Times New Roman"/>
        </w:rPr>
        <w:t xml:space="preserve"> (with donor, NGO, scientist representatives), </w:t>
      </w:r>
      <w:r w:rsidRPr="005C4435">
        <w:rPr>
          <w:rFonts w:eastAsia="Times New Roman" w:cs="Times New Roman"/>
        </w:rPr>
        <w:t>and literature review</w:t>
      </w:r>
      <w:r w:rsidR="004C32FF">
        <w:rPr>
          <w:rFonts w:eastAsia="Times New Roman" w:cs="Times New Roman"/>
        </w:rPr>
        <w:t xml:space="preserve"> (including journal publications and grey literature in Indonesian and English).</w:t>
      </w:r>
      <w:r w:rsidRPr="005C4435">
        <w:rPr>
          <w:rFonts w:eastAsia="Times New Roman" w:cs="Times New Roman"/>
        </w:rPr>
        <w:t xml:space="preserve"> Twelve stakeholder groups were defined (Figure 1). We sampled respondents from multiple spatial and governance scales, including policy communities based in </w:t>
      </w:r>
      <w:proofErr w:type="spellStart"/>
      <w:r w:rsidRPr="005C4435">
        <w:rPr>
          <w:rFonts w:eastAsia="Times New Roman" w:cs="Times New Roman"/>
        </w:rPr>
        <w:t>Pekanbaru</w:t>
      </w:r>
      <w:proofErr w:type="spellEnd"/>
      <w:r w:rsidR="00204AC2">
        <w:rPr>
          <w:rFonts w:eastAsia="Times New Roman" w:cs="Times New Roman"/>
        </w:rPr>
        <w:t xml:space="preserve"> (Riau)</w:t>
      </w:r>
      <w:r w:rsidRPr="005C4435">
        <w:rPr>
          <w:rFonts w:eastAsia="Times New Roman" w:cs="Times New Roman"/>
        </w:rPr>
        <w:t xml:space="preserve">, Jakarta and Singapore. Policy communities were broadly defined, and included civil servants, researchers (e.g. from universities and think tanks), CSOs and government representatives with an interest and a role in the policy arena of peatland fires. </w:t>
      </w:r>
      <w:r w:rsidR="00090A85">
        <w:rPr>
          <w:rFonts w:eastAsia="Times New Roman" w:cs="Times New Roman"/>
        </w:rPr>
        <w:t>Within the stakeholder group categories, the respondents selected represent</w:t>
      </w:r>
      <w:r w:rsidR="00204AC2">
        <w:rPr>
          <w:rFonts w:eastAsia="Times New Roman" w:cs="Times New Roman"/>
        </w:rPr>
        <w:t>ed</w:t>
      </w:r>
      <w:r w:rsidR="00090A85">
        <w:rPr>
          <w:rFonts w:eastAsia="Times New Roman" w:cs="Times New Roman"/>
        </w:rPr>
        <w:t xml:space="preserve"> different viewpoints and backgrounds to ensure maximum </w:t>
      </w:r>
      <w:r w:rsidR="00090A85">
        <w:rPr>
          <w:rFonts w:eastAsia="Times New Roman" w:cs="Times New Roman"/>
        </w:rPr>
        <w:lastRenderedPageBreak/>
        <w:t xml:space="preserve">representation of possible perspectives. </w:t>
      </w:r>
      <w:r w:rsidRPr="005C4435">
        <w:rPr>
          <w:rFonts w:eastAsia="Times New Roman" w:cs="Times New Roman"/>
        </w:rPr>
        <w:t xml:space="preserve">The large </w:t>
      </w:r>
      <w:proofErr w:type="gramStart"/>
      <w:r w:rsidRPr="005C4435">
        <w:rPr>
          <w:rFonts w:eastAsia="Times New Roman" w:cs="Times New Roman"/>
        </w:rPr>
        <w:t>majority of respondents were</w:t>
      </w:r>
      <w:proofErr w:type="gramEnd"/>
      <w:r w:rsidRPr="005C4435">
        <w:rPr>
          <w:rFonts w:eastAsia="Times New Roman" w:cs="Times New Roman"/>
        </w:rPr>
        <w:t xml:space="preserve"> at the farm-level (small-scale farmers, lan</w:t>
      </w:r>
      <w:r w:rsidR="00A34BB5">
        <w:rPr>
          <w:rFonts w:eastAsia="Times New Roman" w:cs="Times New Roman"/>
        </w:rPr>
        <w:t xml:space="preserve">dless residents, agro-industry) and included both men and women. </w:t>
      </w:r>
    </w:p>
    <w:p w14:paraId="66129728" w14:textId="77777777" w:rsidR="00627310" w:rsidRPr="005C4435" w:rsidRDefault="00627310" w:rsidP="00627310">
      <w:pPr>
        <w:spacing w:after="0" w:line="480" w:lineRule="auto"/>
        <w:contextualSpacing/>
        <w:rPr>
          <w:rFonts w:cs="Times New Roman"/>
        </w:rPr>
      </w:pPr>
    </w:p>
    <w:p w14:paraId="723DC7F9" w14:textId="21EB80E3" w:rsidR="00627310" w:rsidRDefault="00627310" w:rsidP="00627310">
      <w:pPr>
        <w:spacing w:after="0" w:line="480" w:lineRule="auto"/>
        <w:contextualSpacing/>
        <w:rPr>
          <w:rFonts w:eastAsia="Times New Roman" w:cs="Times New Roman"/>
        </w:rPr>
      </w:pPr>
      <w:r w:rsidRPr="005C4435">
        <w:rPr>
          <w:rFonts w:eastAsia="Times New Roman" w:cs="Times New Roman"/>
        </w:rPr>
        <w:t>Site selection at the local level was done using spatial analysis of MODIS derived hotspots, Landsat imagery of land cover and available maps of land tenure types, to identify three sites with a diversity of land uses (rubber, acacia, oil palm and idle land), fire dynamics, land tenure arrangements and actors (Figure 1</w:t>
      </w:r>
      <w:r w:rsidR="00A54F02">
        <w:rPr>
          <w:rFonts w:eastAsia="Times New Roman" w:cs="Times New Roman"/>
        </w:rPr>
        <w:t>.a.</w:t>
      </w:r>
      <w:r w:rsidRPr="005C4435">
        <w:rPr>
          <w:rFonts w:eastAsia="Times New Roman" w:cs="Times New Roman"/>
        </w:rPr>
        <w:t>)</w:t>
      </w:r>
      <w:r w:rsidR="002A53AE">
        <w:rPr>
          <w:rFonts w:eastAsia="Times New Roman" w:cs="Times New Roman"/>
        </w:rPr>
        <w:t xml:space="preserve"> </w:t>
      </w:r>
      <w:r w:rsidR="008F616C" w:rsidRPr="005C4435">
        <w:rPr>
          <w:rFonts w:eastAsia="Times New Roman" w:cs="Times New Roman"/>
        </w:rPr>
        <w:fldChar w:fldCharType="begin"/>
      </w:r>
      <w:r w:rsidR="002A53AE">
        <w:rPr>
          <w:rFonts w:eastAsia="Times New Roman" w:cs="Times New Roman"/>
        </w:rPr>
        <w:instrText xml:space="preserve"> ADDIN EN.CITE &lt;EndNote&gt;&lt;Cite&gt;&lt;Author&gt;Gaveau&lt;/Author&gt;&lt;Year&gt;2016&lt;/Year&gt;&lt;RecNum&gt;21&lt;/RecNum&gt;&lt;DisplayText&gt;(Gaveau et al., 2016)&lt;/DisplayText&gt;&lt;record&gt;&lt;rec-number&gt;21&lt;/rec-number&gt;&lt;foreign-keys&gt;&lt;key app="EN" db-id="wt5ws5zse2fds5ez295vsv2z2a2wzw0z5fpp" timestamp="1466073696"&gt;21&lt;/key&gt;&lt;/foreign-keys&gt;&lt;ref-type name="Journal Article"&gt;17&lt;/ref-type&gt;&lt;contributors&gt;&lt;authors&gt;&lt;author&gt;Gaveau, David L. A.&lt;/author&gt;&lt;author&gt;Pirard, Romain&lt;/author&gt;&lt;author&gt;Salim, Mohammad A.&lt;/author&gt;&lt;author&gt;Tonoto, Prayoto&lt;/author&gt;&lt;author&gt;Husnayaen,  &lt;/author&gt;&lt;author&gt;Parks, Sean A.&lt;/author&gt;&lt;author&gt;Carmenta, Rachel&lt;/author&gt;&lt;/authors&gt;&lt;/contributors&gt;&lt;titles&gt;&lt;title&gt;Overlapping land claims limit the use of satellites to monitor No-Deforestation commitments and No-Burning compliance&lt;/title&gt;&lt;secondary-title&gt;Conservation Letters&lt;/secondary-title&gt;&lt;/titles&gt;&lt;periodical&gt;&lt;full-title&gt;Conservation Letters&lt;/full-title&gt;&lt;/periodical&gt;&lt;pages&gt;1-15&lt;/pages&gt;&lt;keywords&gt;&lt;keyword&gt;Fire&lt;/keyword&gt;&lt;keyword&gt;Deforestation&lt;/keyword&gt;&lt;keyword&gt;Satellites&lt;/keyword&gt;&lt;keyword&gt;Concessions&lt;/keyword&gt;&lt;keyword&gt;monitoring&lt;/keyword&gt;&lt;keyword&gt;corporate commitments&lt;/keyword&gt;&lt;keyword&gt;Peatlands&lt;/keyword&gt;&lt;keyword&gt;Southeast Asia&lt;/keyword&gt;&lt;/keywords&gt;&lt;dates&gt;&lt;year&gt;2016&lt;/year&gt;&lt;/dates&gt;&lt;isbn&gt;1755-263X&lt;/isbn&gt;&lt;urls&gt;&lt;related-urls&gt;&lt;url&gt;http://dx.doi.org/10.1111/conl.12256&lt;/url&gt;&lt;/related-urls&gt;&lt;/urls&gt;&lt;electronic-resource-num&gt;10.1111/conl.12256&lt;/electronic-resource-num&gt;&lt;/record&gt;&lt;/Cite&gt;&lt;/EndNote&gt;</w:instrText>
      </w:r>
      <w:r w:rsidR="008F616C" w:rsidRPr="005C4435">
        <w:rPr>
          <w:rFonts w:eastAsia="Times New Roman" w:cs="Times New Roman"/>
        </w:rPr>
        <w:fldChar w:fldCharType="separate"/>
      </w:r>
      <w:r w:rsidR="002A53AE">
        <w:rPr>
          <w:rFonts w:eastAsia="Times New Roman" w:cs="Times New Roman"/>
          <w:noProof/>
        </w:rPr>
        <w:t>(</w:t>
      </w:r>
      <w:hyperlink w:anchor="_ENREF_20" w:tooltip="Gaveau, 2016 #21" w:history="1">
        <w:r w:rsidR="0038204F">
          <w:rPr>
            <w:rFonts w:eastAsia="Times New Roman" w:cs="Times New Roman"/>
            <w:noProof/>
          </w:rPr>
          <w:t>Gaveau et al., 2016</w:t>
        </w:r>
      </w:hyperlink>
      <w:r w:rsidR="002A53AE">
        <w:rPr>
          <w:rFonts w:eastAsia="Times New Roman" w:cs="Times New Roman"/>
          <w:noProof/>
        </w:rPr>
        <w:t>)</w:t>
      </w:r>
      <w:r w:rsidR="008F616C" w:rsidRPr="005C4435">
        <w:rPr>
          <w:rFonts w:eastAsia="Times New Roman" w:cs="Times New Roman"/>
        </w:rPr>
        <w:fldChar w:fldCharType="end"/>
      </w:r>
      <w:r w:rsidRPr="005C4435">
        <w:rPr>
          <w:rFonts w:eastAsia="Times New Roman" w:cs="Times New Roman"/>
        </w:rPr>
        <w:t>.</w:t>
      </w:r>
    </w:p>
    <w:p w14:paraId="472D919E" w14:textId="77777777" w:rsidR="00627310" w:rsidRPr="005C4435" w:rsidRDefault="00627310" w:rsidP="00627310">
      <w:pPr>
        <w:spacing w:after="0" w:line="480" w:lineRule="auto"/>
        <w:contextualSpacing/>
        <w:rPr>
          <w:rFonts w:cs="Times New Roman"/>
        </w:rPr>
      </w:pPr>
    </w:p>
    <w:p w14:paraId="3B5A5CD2" w14:textId="1FBFEB6C" w:rsidR="00A54F02" w:rsidRDefault="00627310" w:rsidP="00627310">
      <w:pPr>
        <w:spacing w:after="0" w:line="480" w:lineRule="auto"/>
        <w:contextualSpacing/>
        <w:rPr>
          <w:rFonts w:eastAsia="Times New Roman" w:cs="Times New Roman"/>
        </w:rPr>
      </w:pPr>
      <w:r w:rsidRPr="005C4435">
        <w:rPr>
          <w:rFonts w:eastAsia="Times New Roman" w:cs="Times New Roman"/>
        </w:rPr>
        <w:t xml:space="preserve">Sample sizes for the policymakers were as follows: </w:t>
      </w:r>
      <w:proofErr w:type="spellStart"/>
      <w:r w:rsidRPr="005C4435">
        <w:rPr>
          <w:rFonts w:eastAsia="Times New Roman" w:cs="Times New Roman"/>
        </w:rPr>
        <w:t>i</w:t>
      </w:r>
      <w:proofErr w:type="spellEnd"/>
      <w:r w:rsidRPr="005C4435">
        <w:rPr>
          <w:rFonts w:eastAsia="Times New Roman" w:cs="Times New Roman"/>
        </w:rPr>
        <w:t xml:space="preserve">) Singapore- (8 respondents); ii) Jakarta- (9) and iii) Riau-based policy communities (11) and </w:t>
      </w:r>
      <w:proofErr w:type="gramStart"/>
      <w:r w:rsidRPr="005C4435">
        <w:rPr>
          <w:rFonts w:eastAsia="Times New Roman" w:cs="Times New Roman"/>
        </w:rPr>
        <w:t>iv) local</w:t>
      </w:r>
      <w:proofErr w:type="gramEnd"/>
      <w:r w:rsidRPr="005C4435">
        <w:rPr>
          <w:rFonts w:eastAsia="Times New Roman" w:cs="Times New Roman"/>
        </w:rPr>
        <w:t xml:space="preserve"> public figures (15). Respondents with connection to land use included; v) large scale land holders (15); </w:t>
      </w:r>
      <w:proofErr w:type="gramStart"/>
      <w:r w:rsidRPr="005C4435">
        <w:rPr>
          <w:rFonts w:eastAsia="Times New Roman" w:cs="Times New Roman"/>
        </w:rPr>
        <w:t>vi</w:t>
      </w:r>
      <w:proofErr w:type="gramEnd"/>
      <w:r w:rsidRPr="005C4435">
        <w:rPr>
          <w:rFonts w:eastAsia="Times New Roman" w:cs="Times New Roman"/>
        </w:rPr>
        <w:t>) medium absentee investors (15); vii) industrial agriculture (30); viii) small scale farmers (42); ix) medium land holders (34); x) laborers/share croppers (15) and xi) landless (15) and vii) non-governmental organizations (NGO, 10) (</w:t>
      </w:r>
      <w:r>
        <w:rPr>
          <w:rFonts w:eastAsia="Times New Roman" w:cs="Times New Roman"/>
        </w:rPr>
        <w:t>Figure</w:t>
      </w:r>
      <w:r w:rsidRPr="005C4435">
        <w:rPr>
          <w:rFonts w:eastAsia="Times New Roman" w:cs="Times New Roman"/>
        </w:rPr>
        <w:t xml:space="preserve"> 1</w:t>
      </w:r>
      <w:r w:rsidR="00A54F02">
        <w:rPr>
          <w:rFonts w:eastAsia="Times New Roman" w:cs="Times New Roman"/>
        </w:rPr>
        <w:t>.b.</w:t>
      </w:r>
      <w:r w:rsidRPr="005C4435">
        <w:rPr>
          <w:rFonts w:eastAsia="Times New Roman" w:cs="Times New Roman"/>
        </w:rPr>
        <w:t xml:space="preserve">). </w:t>
      </w:r>
    </w:p>
    <w:p w14:paraId="20B73FB0" w14:textId="59E5D6BA" w:rsidR="002A53AE" w:rsidRDefault="002A53AE" w:rsidP="00627310">
      <w:pPr>
        <w:spacing w:after="0" w:line="480" w:lineRule="auto"/>
        <w:contextualSpacing/>
        <w:rPr>
          <w:rFonts w:eastAsia="Times New Roman" w:cs="Times New Roman"/>
        </w:rPr>
      </w:pPr>
    </w:p>
    <w:p w14:paraId="2B74D556" w14:textId="0B3D9F6F" w:rsidR="002A53AE" w:rsidRPr="005C4435" w:rsidRDefault="002A53AE" w:rsidP="002A53AE">
      <w:pPr>
        <w:pStyle w:val="Heading3"/>
        <w:spacing w:line="480" w:lineRule="auto"/>
        <w:contextualSpacing/>
        <w:rPr>
          <w:rFonts w:cs="Times New Roman"/>
        </w:rPr>
      </w:pPr>
      <w:r>
        <w:rPr>
          <w:rFonts w:cs="Times New Roman"/>
        </w:rPr>
        <w:t xml:space="preserve">2.2. </w:t>
      </w:r>
      <w:r w:rsidR="00204AC2">
        <w:rPr>
          <w:rFonts w:cs="Times New Roman"/>
        </w:rPr>
        <w:t>Statement selection</w:t>
      </w:r>
    </w:p>
    <w:p w14:paraId="3C29128B" w14:textId="2F22684D" w:rsidR="002A53AE" w:rsidRPr="005C4435" w:rsidRDefault="002A53AE" w:rsidP="002A53AE">
      <w:pPr>
        <w:spacing w:after="0" w:line="480" w:lineRule="auto"/>
        <w:contextualSpacing/>
        <w:rPr>
          <w:rFonts w:eastAsia="Times New Roman" w:cs="Times New Roman"/>
        </w:rPr>
      </w:pPr>
      <w:r w:rsidRPr="005C4435">
        <w:rPr>
          <w:rFonts w:eastAsia="Times New Roman" w:cs="Times New Roman"/>
        </w:rPr>
        <w:t xml:space="preserve">Perceptions on peatland management were explored with two separate Q-sets in which respondents ranked the </w:t>
      </w:r>
      <w:r>
        <w:rPr>
          <w:rFonts w:eastAsia="Times New Roman" w:cs="Times New Roman"/>
        </w:rPr>
        <w:t>benefits and burdens (BB)</w:t>
      </w:r>
      <w:r w:rsidRPr="005C4435">
        <w:rPr>
          <w:rFonts w:eastAsia="Times New Roman" w:cs="Times New Roman"/>
        </w:rPr>
        <w:t xml:space="preserve"> associated with peatland fires in Riau and t</w:t>
      </w:r>
      <w:r w:rsidR="00204AC2">
        <w:rPr>
          <w:rFonts w:eastAsia="Times New Roman" w:cs="Times New Roman"/>
        </w:rPr>
        <w:t>he effectiveness of FMI</w:t>
      </w:r>
      <w:r w:rsidRPr="005C4435">
        <w:rPr>
          <w:rFonts w:eastAsia="Times New Roman" w:cs="Times New Roman"/>
        </w:rPr>
        <w:t xml:space="preserve">. The statements of each Q-set were formulated iteratively based on </w:t>
      </w:r>
      <w:r>
        <w:rPr>
          <w:rFonts w:eastAsia="Times New Roman" w:cs="Times New Roman"/>
        </w:rPr>
        <w:t xml:space="preserve">the same methods as the actor mapping - </w:t>
      </w:r>
      <w:r w:rsidRPr="005C4435">
        <w:rPr>
          <w:rFonts w:eastAsia="Times New Roman" w:cs="Times New Roman"/>
        </w:rPr>
        <w:t>literature review</w:t>
      </w:r>
      <w:r>
        <w:rPr>
          <w:rFonts w:eastAsia="Times New Roman" w:cs="Times New Roman"/>
        </w:rPr>
        <w:t>, expert consultations, and field scoping (section 2.1)</w:t>
      </w:r>
      <w:r w:rsidRPr="005C4435">
        <w:rPr>
          <w:rFonts w:eastAsia="Times New Roman" w:cs="Times New Roman"/>
        </w:rPr>
        <w:t xml:space="preserve">. We selected 30 statements on </w:t>
      </w:r>
      <w:r>
        <w:rPr>
          <w:rFonts w:eastAsia="Times New Roman" w:cs="Times New Roman"/>
        </w:rPr>
        <w:t>benefits and burdens</w:t>
      </w:r>
      <w:r w:rsidRPr="005C4435">
        <w:rPr>
          <w:rFonts w:eastAsia="Times New Roman" w:cs="Times New Roman"/>
        </w:rPr>
        <w:t xml:space="preserve"> of fire and 40 statements reflecting FMI options.  The statements were kept short to avoid redundancies, ensure clarity and comprehension by all participants (from policymakers to landless farmers), and avoid double-loading (i.e. ensure each response relate</w:t>
      </w:r>
      <w:r w:rsidR="00204AC2">
        <w:rPr>
          <w:rFonts w:eastAsia="Times New Roman" w:cs="Times New Roman"/>
        </w:rPr>
        <w:t>d</w:t>
      </w:r>
      <w:r w:rsidRPr="005C4435">
        <w:rPr>
          <w:rFonts w:eastAsia="Times New Roman" w:cs="Times New Roman"/>
        </w:rPr>
        <w:t xml:space="preserve"> to only one item). Statements and scales were translated from English into Indonesian and extensively piloted in the field. Images were printed on each card to “flag” the statement card in the respondent's memory and</w:t>
      </w:r>
      <w:r w:rsidR="00204AC2">
        <w:rPr>
          <w:rFonts w:eastAsia="Times New Roman" w:cs="Times New Roman"/>
        </w:rPr>
        <w:t xml:space="preserve"> </w:t>
      </w:r>
      <w:r w:rsidR="00204AC2" w:rsidRPr="005C4435">
        <w:rPr>
          <w:rFonts w:eastAsia="Times New Roman" w:cs="Times New Roman"/>
        </w:rPr>
        <w:t>in cases where the respondent struggled with the text, statements were read by the en</w:t>
      </w:r>
      <w:r w:rsidR="00204AC2">
        <w:rPr>
          <w:rFonts w:eastAsia="Times New Roman" w:cs="Times New Roman"/>
        </w:rPr>
        <w:t xml:space="preserve">umerator, following </w:t>
      </w:r>
      <w:r w:rsidRPr="005C4435">
        <w:rPr>
          <w:rFonts w:cs="Times New Roman"/>
        </w:rPr>
        <w:fldChar w:fldCharType="begin"/>
      </w:r>
      <w:r>
        <w:rPr>
          <w:rFonts w:cs="Times New Roman"/>
        </w:rPr>
        <w:instrText xml:space="preserve"> ADDIN EN.CITE &lt;EndNote&gt;&lt;Cite&gt;&lt;Author&gt;Dasgupta&lt;/Author&gt;&lt;Year&gt;2005&lt;/Year&gt;&lt;RecNum&gt;53&lt;/RecNum&gt;&lt;DisplayText&gt;(Dasgupta and Vira, 2005)&lt;/DisplayText&gt;&lt;record&gt;&lt;rec-number&gt;53&lt;/rec-number&gt;&lt;foreign-keys&gt;&lt;key app="EN" db-id="wt5ws5zse2fds5ez295vsv2z2a2wzw0z5fpp" timestamp="1470733006"&gt;53&lt;/key&gt;&lt;/foreign-keys&gt;&lt;ref-type name="Report"&gt;27&lt;/ref-type&gt;&lt;contributors&gt;&lt;authors&gt;&lt;author&gt;Dasgupta, Purnamita&lt;/author&gt;&lt;author&gt;Vira, Bhaskar&lt;/author&gt;&lt;/authors&gt;&lt;/contributors&gt;&lt;titles&gt;&lt;title&gt;“Q Methodology ” for Mapping Stakeholder Perceptions In Participatory Forest Management&lt;/title&gt;&lt;/titles&gt;&lt;dates&gt;&lt;year&gt;2005&lt;/year&gt;&lt;/dates&gt;&lt;pub-location&gt;London, UK&lt;/pub-location&gt;&lt;publisher&gt;Univeristy of Cambridge&lt;/publisher&gt;&lt;urls&gt;&lt;/urls&gt;&lt;/record&gt;&lt;/Cite&gt;&lt;/EndNote&gt;</w:instrText>
      </w:r>
      <w:r w:rsidRPr="005C4435">
        <w:rPr>
          <w:rFonts w:cs="Times New Roman"/>
        </w:rPr>
        <w:fldChar w:fldCharType="separate"/>
      </w:r>
      <w:hyperlink w:anchor="_ENREF_13" w:tooltip="Dasgupta, 2005 #53" w:history="1">
        <w:r w:rsidR="0038204F">
          <w:rPr>
            <w:rFonts w:cs="Times New Roman"/>
            <w:noProof/>
          </w:rPr>
          <w:t>Dasgupta and Vira, 2005</w:t>
        </w:r>
      </w:hyperlink>
      <w:r w:rsidRPr="005C4435">
        <w:rPr>
          <w:rFonts w:cs="Times New Roman"/>
        </w:rPr>
        <w:fldChar w:fldCharType="end"/>
      </w:r>
      <w:r w:rsidR="00204AC2">
        <w:rPr>
          <w:rFonts w:eastAsia="Times New Roman" w:cs="Times New Roman"/>
        </w:rPr>
        <w:t>.</w:t>
      </w:r>
    </w:p>
    <w:p w14:paraId="12D03ED1" w14:textId="39F5F2E3" w:rsidR="002A53AE" w:rsidRDefault="002A53AE" w:rsidP="00627310">
      <w:pPr>
        <w:spacing w:after="0" w:line="480" w:lineRule="auto"/>
        <w:contextualSpacing/>
        <w:rPr>
          <w:rFonts w:eastAsia="Times New Roman" w:cs="Times New Roman"/>
        </w:rPr>
      </w:pPr>
    </w:p>
    <w:p w14:paraId="5DA1BBE5" w14:textId="77777777" w:rsidR="001B3156" w:rsidRDefault="001B3156" w:rsidP="00627310">
      <w:pPr>
        <w:spacing w:after="0" w:line="480" w:lineRule="auto"/>
        <w:contextualSpacing/>
        <w:rPr>
          <w:rFonts w:eastAsia="Times New Roman" w:cs="Times New Roman"/>
        </w:rPr>
      </w:pPr>
    </w:p>
    <w:p w14:paraId="2B73D45E" w14:textId="77777777" w:rsidR="002A53AE" w:rsidRDefault="002A53AE" w:rsidP="00627310">
      <w:pPr>
        <w:spacing w:after="0" w:line="480" w:lineRule="auto"/>
        <w:contextualSpacing/>
        <w:rPr>
          <w:rFonts w:eastAsia="Times New Roman" w:cs="Times New Roman"/>
        </w:rPr>
      </w:pPr>
    </w:p>
    <w:p w14:paraId="229D2793" w14:textId="1FA7D256" w:rsidR="00A54F02" w:rsidRDefault="00A54F02" w:rsidP="00A54F02">
      <w:pPr>
        <w:spacing w:line="240" w:lineRule="auto"/>
        <w:contextualSpacing/>
        <w:rPr>
          <w:rFonts w:cs="Times New Roman"/>
          <w:sz w:val="18"/>
          <w:szCs w:val="18"/>
        </w:rPr>
      </w:pPr>
      <w:proofErr w:type="gramStart"/>
      <w:r w:rsidRPr="003D289B">
        <w:rPr>
          <w:rFonts w:eastAsia="Times New Roman" w:cs="Times New Roman"/>
          <w:b/>
          <w:sz w:val="18"/>
          <w:szCs w:val="18"/>
        </w:rPr>
        <w:lastRenderedPageBreak/>
        <w:t>F</w:t>
      </w:r>
      <w:r w:rsidRPr="003D289B">
        <w:rPr>
          <w:rFonts w:cs="Times New Roman"/>
          <w:b/>
          <w:sz w:val="18"/>
          <w:szCs w:val="18"/>
        </w:rPr>
        <w:t>igure 1.</w:t>
      </w:r>
      <w:proofErr w:type="gramEnd"/>
      <w:r>
        <w:rPr>
          <w:rFonts w:cs="Times New Roman"/>
          <w:b/>
          <w:sz w:val="18"/>
          <w:szCs w:val="18"/>
        </w:rPr>
        <w:t xml:space="preserve"> (COLOUR)</w:t>
      </w:r>
      <w:r w:rsidRPr="003D289B">
        <w:rPr>
          <w:rFonts w:cs="Times New Roman"/>
          <w:b/>
          <w:sz w:val="18"/>
          <w:szCs w:val="18"/>
        </w:rPr>
        <w:t xml:space="preserve"> </w:t>
      </w:r>
      <w:proofErr w:type="gramStart"/>
      <w:r w:rsidRPr="003D289B">
        <w:rPr>
          <w:rFonts w:cs="Times New Roman"/>
          <w:b/>
          <w:sz w:val="18"/>
          <w:szCs w:val="18"/>
        </w:rPr>
        <w:t>Stakeholders across scales of peatland governance.</w:t>
      </w:r>
      <w:proofErr w:type="gramEnd"/>
      <w:r w:rsidRPr="003D289B">
        <w:rPr>
          <w:rFonts w:cs="Times New Roman"/>
          <w:b/>
          <w:sz w:val="18"/>
          <w:szCs w:val="18"/>
        </w:rPr>
        <w:t xml:space="preserve"> </w:t>
      </w:r>
      <w:r w:rsidRPr="003D289B">
        <w:rPr>
          <w:rFonts w:cs="Times New Roman"/>
          <w:sz w:val="18"/>
          <w:szCs w:val="18"/>
        </w:rPr>
        <w:t xml:space="preserve">a) Map of Riau province and three local sampling sites in </w:t>
      </w:r>
      <w:proofErr w:type="spellStart"/>
      <w:r w:rsidRPr="003D289B">
        <w:rPr>
          <w:rFonts w:cs="Times New Roman"/>
          <w:sz w:val="18"/>
          <w:szCs w:val="18"/>
        </w:rPr>
        <w:t>Dumai</w:t>
      </w:r>
      <w:proofErr w:type="spellEnd"/>
      <w:r w:rsidRPr="003D289B">
        <w:rPr>
          <w:rFonts w:cs="Times New Roman"/>
          <w:sz w:val="18"/>
          <w:szCs w:val="18"/>
        </w:rPr>
        <w:t xml:space="preserve"> District. Inset shows the </w:t>
      </w:r>
      <w:r w:rsidR="00E93773" w:rsidRPr="003D289B">
        <w:rPr>
          <w:rFonts w:cs="Times New Roman"/>
          <w:sz w:val="18"/>
          <w:szCs w:val="18"/>
        </w:rPr>
        <w:t>Indonesian</w:t>
      </w:r>
      <w:r w:rsidR="00E93773">
        <w:rPr>
          <w:rFonts w:cs="Times New Roman"/>
          <w:sz w:val="18"/>
          <w:szCs w:val="18"/>
        </w:rPr>
        <w:t xml:space="preserve"> </w:t>
      </w:r>
      <w:r w:rsidR="00E93773" w:rsidRPr="003D289B">
        <w:rPr>
          <w:rFonts w:cs="Times New Roman"/>
          <w:sz w:val="18"/>
          <w:szCs w:val="18"/>
        </w:rPr>
        <w:t>islands</w:t>
      </w:r>
      <w:r w:rsidRPr="003D289B">
        <w:rPr>
          <w:rFonts w:cs="Times New Roman"/>
          <w:sz w:val="18"/>
          <w:szCs w:val="18"/>
        </w:rPr>
        <w:t xml:space="preserve"> of Java and Sumatra, Malaysia, Singapore. b) The respondents in the study, including their stakeholder group and associated definitions.</w:t>
      </w:r>
    </w:p>
    <w:p w14:paraId="31B90F60" w14:textId="57D2BD10" w:rsidR="00A54F02" w:rsidRPr="00A54F02" w:rsidRDefault="008F616C" w:rsidP="00A54F02">
      <w:pPr>
        <w:spacing w:line="240" w:lineRule="auto"/>
        <w:contextualSpacing/>
        <w:rPr>
          <w:rFonts w:cs="Times New Roman"/>
          <w:sz w:val="18"/>
          <w:szCs w:val="18"/>
        </w:rPr>
      </w:pPr>
      <w:r>
        <w:rPr>
          <w:rFonts w:eastAsia="Times New Roman" w:cs="Times New Roman"/>
          <w:noProof/>
          <w:lang w:val="en-GB" w:eastAsia="en-GB"/>
        </w:rPr>
        <w:drawing>
          <wp:anchor distT="0" distB="0" distL="114300" distR="114300" simplePos="0" relativeHeight="251663360" behindDoc="1" locked="0" layoutInCell="1" allowOverlap="1" wp14:anchorId="16A3A39F" wp14:editId="7B19F420">
            <wp:simplePos x="0" y="0"/>
            <wp:positionH relativeFrom="margin">
              <wp:align>left</wp:align>
            </wp:positionH>
            <wp:positionV relativeFrom="paragraph">
              <wp:posOffset>123190</wp:posOffset>
            </wp:positionV>
            <wp:extent cx="5261610" cy="6353175"/>
            <wp:effectExtent l="0" t="0" r="0" b="9525"/>
            <wp:wrapTight wrapText="bothSides">
              <wp:wrapPolygon edited="0">
                <wp:start x="0" y="0"/>
                <wp:lineTo x="0" y="21568"/>
                <wp:lineTo x="21506" y="21568"/>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261610" cy="6353175"/>
                    </a:xfrm>
                    <a:prstGeom prst="rect">
                      <a:avLst/>
                    </a:prstGeom>
                  </pic:spPr>
                </pic:pic>
              </a:graphicData>
            </a:graphic>
            <wp14:sizeRelH relativeFrom="page">
              <wp14:pctWidth>0</wp14:pctWidth>
            </wp14:sizeRelH>
            <wp14:sizeRelV relativeFrom="page">
              <wp14:pctHeight>0</wp14:pctHeight>
            </wp14:sizeRelV>
          </wp:anchor>
        </w:drawing>
      </w:r>
    </w:p>
    <w:p w14:paraId="7F915112" w14:textId="6F457CD4" w:rsidR="005D4B20" w:rsidRDefault="005D4B20" w:rsidP="00627310">
      <w:pPr>
        <w:pStyle w:val="Heading3"/>
        <w:spacing w:line="480" w:lineRule="auto"/>
        <w:contextualSpacing/>
        <w:rPr>
          <w:rFonts w:cs="Times New Roman"/>
        </w:rPr>
      </w:pPr>
    </w:p>
    <w:p w14:paraId="70BAF07D" w14:textId="77777777" w:rsidR="005D4B20" w:rsidRDefault="005D4B20" w:rsidP="00627310">
      <w:pPr>
        <w:pStyle w:val="Heading3"/>
        <w:spacing w:line="480" w:lineRule="auto"/>
        <w:contextualSpacing/>
        <w:rPr>
          <w:rFonts w:cs="Times New Roman"/>
        </w:rPr>
      </w:pPr>
    </w:p>
    <w:p w14:paraId="7CF797DD" w14:textId="77777777" w:rsidR="005D4B20" w:rsidRDefault="005D4B20" w:rsidP="00627310">
      <w:pPr>
        <w:pStyle w:val="Heading3"/>
        <w:spacing w:line="480" w:lineRule="auto"/>
        <w:contextualSpacing/>
        <w:rPr>
          <w:rFonts w:cs="Times New Roman"/>
        </w:rPr>
      </w:pPr>
    </w:p>
    <w:p w14:paraId="66177555" w14:textId="77777777" w:rsidR="005D4B20" w:rsidRDefault="005D4B20" w:rsidP="00627310">
      <w:pPr>
        <w:pStyle w:val="Heading3"/>
        <w:spacing w:line="480" w:lineRule="auto"/>
        <w:contextualSpacing/>
        <w:rPr>
          <w:rFonts w:cs="Times New Roman"/>
        </w:rPr>
      </w:pPr>
    </w:p>
    <w:p w14:paraId="15EE7613" w14:textId="77777777" w:rsidR="005D4B20" w:rsidRDefault="005D4B20" w:rsidP="00627310">
      <w:pPr>
        <w:pStyle w:val="Heading3"/>
        <w:spacing w:line="480" w:lineRule="auto"/>
        <w:contextualSpacing/>
        <w:rPr>
          <w:rFonts w:cs="Times New Roman"/>
        </w:rPr>
      </w:pPr>
    </w:p>
    <w:p w14:paraId="567C3EFA" w14:textId="77777777" w:rsidR="005D4B20" w:rsidRDefault="005D4B20" w:rsidP="00627310">
      <w:pPr>
        <w:pStyle w:val="Heading3"/>
        <w:spacing w:line="480" w:lineRule="auto"/>
        <w:contextualSpacing/>
        <w:rPr>
          <w:rFonts w:cs="Times New Roman"/>
        </w:rPr>
      </w:pPr>
    </w:p>
    <w:p w14:paraId="0BF6949F" w14:textId="77777777" w:rsidR="005D4B20" w:rsidRDefault="005D4B20" w:rsidP="00627310">
      <w:pPr>
        <w:pStyle w:val="Heading3"/>
        <w:spacing w:line="480" w:lineRule="auto"/>
        <w:contextualSpacing/>
        <w:rPr>
          <w:rFonts w:cs="Times New Roman"/>
        </w:rPr>
      </w:pPr>
    </w:p>
    <w:p w14:paraId="6F8B14C1" w14:textId="77777777" w:rsidR="005D4B20" w:rsidRDefault="005D4B20" w:rsidP="00627310">
      <w:pPr>
        <w:pStyle w:val="Heading3"/>
        <w:spacing w:line="480" w:lineRule="auto"/>
        <w:contextualSpacing/>
        <w:rPr>
          <w:rFonts w:cs="Times New Roman"/>
        </w:rPr>
      </w:pPr>
    </w:p>
    <w:p w14:paraId="0F79CADE" w14:textId="77777777" w:rsidR="005D4B20" w:rsidRDefault="005D4B20" w:rsidP="00627310">
      <w:pPr>
        <w:pStyle w:val="Heading3"/>
        <w:spacing w:line="480" w:lineRule="auto"/>
        <w:contextualSpacing/>
        <w:rPr>
          <w:rFonts w:cs="Times New Roman"/>
        </w:rPr>
      </w:pPr>
    </w:p>
    <w:p w14:paraId="00BF8653" w14:textId="77777777" w:rsidR="005D4B20" w:rsidRDefault="005D4B20" w:rsidP="00627310">
      <w:pPr>
        <w:pStyle w:val="Heading3"/>
        <w:spacing w:line="480" w:lineRule="auto"/>
        <w:contextualSpacing/>
        <w:rPr>
          <w:rFonts w:cs="Times New Roman"/>
        </w:rPr>
      </w:pPr>
    </w:p>
    <w:p w14:paraId="438A079D" w14:textId="77777777" w:rsidR="005D4B20" w:rsidRDefault="005D4B20" w:rsidP="00627310">
      <w:pPr>
        <w:pStyle w:val="Heading3"/>
        <w:spacing w:line="480" w:lineRule="auto"/>
        <w:contextualSpacing/>
        <w:rPr>
          <w:rFonts w:cs="Times New Roman"/>
        </w:rPr>
      </w:pPr>
    </w:p>
    <w:p w14:paraId="740D38A9" w14:textId="77777777" w:rsidR="005D4B20" w:rsidRDefault="005D4B20" w:rsidP="00627310">
      <w:pPr>
        <w:pStyle w:val="Heading3"/>
        <w:spacing w:line="480" w:lineRule="auto"/>
        <w:contextualSpacing/>
        <w:rPr>
          <w:rFonts w:cs="Times New Roman"/>
        </w:rPr>
      </w:pPr>
    </w:p>
    <w:p w14:paraId="4F23CDEF" w14:textId="77777777" w:rsidR="005D4B20" w:rsidRDefault="005D4B20" w:rsidP="00627310">
      <w:pPr>
        <w:pStyle w:val="Heading3"/>
        <w:spacing w:line="480" w:lineRule="auto"/>
        <w:contextualSpacing/>
        <w:rPr>
          <w:rFonts w:cs="Times New Roman"/>
        </w:rPr>
      </w:pPr>
    </w:p>
    <w:p w14:paraId="3DCEE4D1" w14:textId="77777777" w:rsidR="005D4B20" w:rsidRDefault="005D4B20" w:rsidP="00627310">
      <w:pPr>
        <w:pStyle w:val="Heading3"/>
        <w:spacing w:line="480" w:lineRule="auto"/>
        <w:contextualSpacing/>
        <w:rPr>
          <w:rFonts w:cs="Times New Roman"/>
        </w:rPr>
      </w:pPr>
    </w:p>
    <w:p w14:paraId="77E218F9" w14:textId="77777777" w:rsidR="005D4B20" w:rsidRDefault="005D4B20" w:rsidP="00627310">
      <w:pPr>
        <w:pStyle w:val="Heading3"/>
        <w:spacing w:line="480" w:lineRule="auto"/>
        <w:contextualSpacing/>
        <w:rPr>
          <w:rFonts w:cs="Times New Roman"/>
        </w:rPr>
      </w:pPr>
    </w:p>
    <w:p w14:paraId="0530DC8C" w14:textId="77777777" w:rsidR="005D4B20" w:rsidRDefault="005D4B20" w:rsidP="00627310">
      <w:pPr>
        <w:pStyle w:val="Heading3"/>
        <w:spacing w:line="480" w:lineRule="auto"/>
        <w:contextualSpacing/>
        <w:rPr>
          <w:rFonts w:cs="Times New Roman"/>
        </w:rPr>
      </w:pPr>
    </w:p>
    <w:p w14:paraId="5578D359" w14:textId="77777777" w:rsidR="005D4B20" w:rsidRDefault="005D4B20" w:rsidP="00627310">
      <w:pPr>
        <w:pStyle w:val="Heading3"/>
        <w:spacing w:line="480" w:lineRule="auto"/>
        <w:contextualSpacing/>
        <w:rPr>
          <w:rFonts w:cs="Times New Roman"/>
        </w:rPr>
      </w:pPr>
    </w:p>
    <w:p w14:paraId="019A2C8E" w14:textId="77777777" w:rsidR="005D4B20" w:rsidRDefault="005D4B20" w:rsidP="00627310">
      <w:pPr>
        <w:pStyle w:val="Heading3"/>
        <w:spacing w:line="480" w:lineRule="auto"/>
        <w:contextualSpacing/>
        <w:rPr>
          <w:rFonts w:cs="Times New Roman"/>
        </w:rPr>
      </w:pPr>
    </w:p>
    <w:p w14:paraId="44D25829" w14:textId="0BFD4E28" w:rsidR="005D4B20" w:rsidRDefault="005D4B20" w:rsidP="00627310">
      <w:pPr>
        <w:pStyle w:val="Heading3"/>
        <w:spacing w:line="480" w:lineRule="auto"/>
        <w:contextualSpacing/>
        <w:rPr>
          <w:rFonts w:cs="Times New Roman"/>
        </w:rPr>
      </w:pPr>
    </w:p>
    <w:p w14:paraId="0FABFBDF" w14:textId="7CF99E92" w:rsidR="00090A85" w:rsidRDefault="00090A85" w:rsidP="00090A85"/>
    <w:p w14:paraId="0F4550B0" w14:textId="77777777" w:rsidR="00090A85" w:rsidRPr="00090A85" w:rsidRDefault="00090A85" w:rsidP="00090A85"/>
    <w:p w14:paraId="42ECF76E" w14:textId="5DC4F38D" w:rsidR="00627310" w:rsidRPr="005C4435" w:rsidRDefault="006D7423" w:rsidP="00627310">
      <w:pPr>
        <w:pStyle w:val="Heading3"/>
        <w:spacing w:line="480" w:lineRule="auto"/>
        <w:contextualSpacing/>
        <w:rPr>
          <w:rFonts w:cs="Times New Roman"/>
        </w:rPr>
      </w:pPr>
      <w:r>
        <w:rPr>
          <w:rFonts w:cs="Times New Roman"/>
        </w:rPr>
        <w:t>2.3</w:t>
      </w:r>
      <w:r w:rsidR="001A4CA4">
        <w:rPr>
          <w:rFonts w:cs="Times New Roman"/>
        </w:rPr>
        <w:t xml:space="preserve">. </w:t>
      </w:r>
      <w:r w:rsidR="00627310" w:rsidRPr="005C4435">
        <w:rPr>
          <w:rFonts w:cs="Times New Roman"/>
        </w:rPr>
        <w:t>Administration</w:t>
      </w:r>
    </w:p>
    <w:p w14:paraId="17DCFE5F" w14:textId="7AF74230" w:rsidR="00627310" w:rsidRPr="005C4435" w:rsidRDefault="00627310" w:rsidP="00627310">
      <w:pPr>
        <w:spacing w:after="0" w:line="480" w:lineRule="auto"/>
        <w:contextualSpacing/>
        <w:rPr>
          <w:rFonts w:cs="Times New Roman"/>
        </w:rPr>
      </w:pPr>
      <w:r w:rsidRPr="005C4435">
        <w:rPr>
          <w:rFonts w:eastAsia="Times New Roman" w:cs="Times New Roman"/>
        </w:rPr>
        <w:t xml:space="preserve">Between July-September 2015, 221 respondents sorted the two Q-sets. This is an exceptionally high number for a Q study (typically 30-60 respondents). Respondents first sorted benefit/burdens statements on a scale of importance over a grid representing a normal distribution, in a scale of least important (-3) to most important (3) (Supplementary Figure </w:t>
      </w:r>
      <w:r w:rsidR="005D4B20">
        <w:rPr>
          <w:rFonts w:eastAsia="Times New Roman" w:cs="Times New Roman"/>
        </w:rPr>
        <w:lastRenderedPageBreak/>
        <w:t>1</w:t>
      </w:r>
      <w:r w:rsidRPr="005C4435">
        <w:rPr>
          <w:rFonts w:eastAsia="Times New Roman" w:cs="Times New Roman"/>
        </w:rPr>
        <w:t>). Respondents then sorted the FMI statements on a scale of perceived effectiveness (from least effective, -3 to most effective, 3) over a similar grid. A relatively flat distribution characterized the pyramid</w:t>
      </w:r>
      <w:r w:rsidR="00762C85">
        <w:rPr>
          <w:rFonts w:eastAsia="Times New Roman" w:cs="Times New Roman"/>
        </w:rPr>
        <w:t xml:space="preserve"> grid</w:t>
      </w:r>
      <w:r w:rsidRPr="005C4435">
        <w:rPr>
          <w:rFonts w:eastAsia="Times New Roman" w:cs="Times New Roman"/>
        </w:rPr>
        <w:t xml:space="preserve"> because we had many statements with which people agreed</w:t>
      </w:r>
      <w:r w:rsidR="002A53AE">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&lt;EndNote&gt;&lt;Cite&gt;&lt;Author&gt;Watts&lt;/Author&gt;&lt;Year&gt;2012&lt;/Year&gt;&lt;RecNum&gt;51&lt;/RecNum&gt;&lt;DisplayText&gt;(Watts and Stenner, 2012)&lt;/DisplayText&gt;&lt;record&gt;&lt;rec-number&gt;51&lt;/rec-number&gt;&lt;foreign-keys&gt;&lt;key app="EN" db-id="wt5ws5zse2fds5ez295vsv2z2a2wzw0z5fpp" timestamp="1468850666"&gt;51&lt;/key&gt;&lt;/foreign-keys&gt;&lt;ref-type name="Book"&gt;6&lt;/ref-type&gt;&lt;contributors&gt;&lt;authors&gt;&lt;author&gt;Watts, S&lt;/author&gt;&lt;author&gt;Stenner, P&lt;/author&gt;&lt;/authors&gt;&lt;/contributors&gt;&lt;titles&gt;&lt;title&gt;Doing Q Methodological Research: Theory, Method &amp;amp; Interpretation&lt;/title&gt;&lt;/titles&gt;&lt;dates&gt;&lt;year&gt;2012&lt;/year&gt;&lt;/dates&gt;&lt;pub-location&gt;London, UK&lt;/pub-location&gt;&lt;publisher&gt;Sage&lt;/publisher&gt;&lt;urls&gt;&lt;/urls&gt;&lt;/record&gt;&lt;/Cite&gt;&lt;/EndNote&gt;</w:instrText>
      </w:r>
      <w:r w:rsidR="008F616C" w:rsidRPr="005C4435">
        <w:rPr>
          <w:rFonts w:cs="Times New Roman"/>
        </w:rPr>
        <w:fldChar w:fldCharType="separate"/>
      </w:r>
      <w:r w:rsidR="002A53AE">
        <w:rPr>
          <w:rFonts w:cs="Times New Roman"/>
          <w:noProof/>
        </w:rPr>
        <w:t>(</w:t>
      </w:r>
      <w:hyperlink w:anchor="_ENREF_63" w:tooltip="Watts, 2012 #51" w:history="1">
        <w:r w:rsidR="0038204F">
          <w:rPr>
            <w:rFonts w:cs="Times New Roman"/>
            <w:noProof/>
          </w:rPr>
          <w:t>Watts and Stenner, 2012</w:t>
        </w:r>
      </w:hyperlink>
      <w:r w:rsidR="002A53AE">
        <w:rPr>
          <w:rFonts w:cs="Times New Roman"/>
          <w:noProof/>
        </w:rPr>
        <w:t>)</w:t>
      </w:r>
      <w:r w:rsidR="008F616C" w:rsidRPr="005C4435">
        <w:rPr>
          <w:rFonts w:cs="Times New Roman"/>
        </w:rPr>
        <w:fldChar w:fldCharType="end"/>
      </w:r>
      <w:r w:rsidRPr="005C4435">
        <w:rPr>
          <w:rFonts w:eastAsia="Times New Roman" w:cs="Times New Roman"/>
        </w:rPr>
        <w:t>. We asked follow-up questions that solicited the respondent’s justification of their rankings for the six most extreme positions (three statements sorted at each end of the scale). These justifications aided interpretation of the Q-factors.</w:t>
      </w:r>
    </w:p>
    <w:p w14:paraId="141739F6" w14:textId="3B087D5C" w:rsidR="00627310" w:rsidRPr="005C4435" w:rsidRDefault="006D7423" w:rsidP="00627310">
      <w:pPr>
        <w:pStyle w:val="Heading3"/>
        <w:spacing w:line="480" w:lineRule="auto"/>
        <w:contextualSpacing/>
        <w:rPr>
          <w:rFonts w:cs="Times New Roman"/>
        </w:rPr>
      </w:pPr>
      <w:r>
        <w:rPr>
          <w:rFonts w:cs="Times New Roman"/>
        </w:rPr>
        <w:t>2.</w:t>
      </w:r>
      <w:r w:rsidR="001A4CA4">
        <w:rPr>
          <w:rFonts w:cs="Times New Roman"/>
        </w:rPr>
        <w:t xml:space="preserve">4. </w:t>
      </w:r>
      <w:r w:rsidR="00627310" w:rsidRPr="005C4435">
        <w:rPr>
          <w:rFonts w:cs="Times New Roman"/>
        </w:rPr>
        <w:t>Data analysis</w:t>
      </w:r>
    </w:p>
    <w:p w14:paraId="5A1755BA" w14:textId="353A771E" w:rsidR="00627310" w:rsidRDefault="00627310" w:rsidP="00627310">
      <w:pPr>
        <w:spacing w:after="0" w:line="480" w:lineRule="auto"/>
        <w:contextualSpacing/>
        <w:rPr>
          <w:rFonts w:eastAsia="Times New Roman" w:cs="Times New Roman"/>
        </w:rPr>
      </w:pPr>
      <w:r w:rsidRPr="005C4435">
        <w:rPr>
          <w:rFonts w:eastAsia="Times New Roman" w:cs="Times New Roman"/>
        </w:rPr>
        <w:t>Each Q-set was analyzed in parallel, using the R package '</w:t>
      </w:r>
      <w:proofErr w:type="spellStart"/>
      <w:r w:rsidRPr="005C4435">
        <w:rPr>
          <w:rFonts w:eastAsia="Times New Roman" w:cs="Times New Roman"/>
        </w:rPr>
        <w:t>qmethod</w:t>
      </w:r>
      <w:proofErr w:type="spellEnd"/>
      <w:r w:rsidRPr="005C4435">
        <w:rPr>
          <w:rFonts w:eastAsia="Times New Roman" w:cs="Times New Roman"/>
        </w:rPr>
        <w:t>'</w:t>
      </w:r>
      <w:r w:rsidR="002A53AE">
        <w:rPr>
          <w:rFonts w:eastAsia="Times New Roman" w:cs="Times New Roman"/>
        </w:rPr>
        <w:t xml:space="preserve"> </w:t>
      </w:r>
      <w:r w:rsidRPr="005C4435">
        <w:rPr>
          <w:rFonts w:eastAsia="Times New Roman" w:cs="Times New Roman"/>
        </w:rPr>
        <w:fldChar w:fldCharType="begin"/>
      </w:r>
      <w:r w:rsidR="002A53AE">
        <w:rPr>
          <w:rFonts w:eastAsia="Times New Roman" w:cs="Times New Roman"/>
        </w:rPr>
        <w:instrText xml:space="preserve"> ADDIN EN.CITE &lt;EndNote&gt;&lt;Cite&gt;&lt;Author&gt;Team&lt;/Author&gt;&lt;Year&gt;2016&lt;/Year&gt;&lt;RecNum&gt;62&lt;/RecNum&gt;&lt;DisplayText&gt;(Team, 2016, Zabala, 2014)&lt;/DisplayText&gt;&lt;record&gt;&lt;rec-number&gt;62&lt;/rec-number&gt;&lt;foreign-keys&gt;&lt;key app="EN" db-id="wt5ws5zse2fds5ez295vsv2z2a2wzw0z5fpp" timestamp="1471850610"&gt;62&lt;/key&gt;&lt;/foreign-keys&gt;&lt;ref-type name="Computer Program"&gt;9&lt;/ref-type&gt;&lt;contributors&gt;&lt;authors&gt;&lt;author&gt;R Core Team&lt;/author&gt;&lt;/authors&gt;&lt;/contributors&gt;&lt;titles&gt;&lt;title&gt;R: A language and environment for statistical computing.&lt;/title&gt;&lt;/titles&gt;&lt;dates&gt;&lt;year&gt;2016&lt;/year&gt;&lt;/dates&gt;&lt;pub-location&gt;R Foundation for Statistical Computing, Vienna, Austria.&lt;/pub-location&gt;&lt;publisher&gt;R Foundation for Statistical Computing&lt;/publisher&gt;&lt;urls&gt;&lt;related-urls&gt;&lt;url&gt;http://www.R-project.org/&lt;/url&gt;&lt;/related-urls&gt;&lt;/urls&gt;&lt;/record&gt;&lt;/Cite&gt;&lt;Cite&gt;&lt;Author&gt;Zabala&lt;/Author&gt;&lt;Year&gt;2014&lt;/Year&gt;&lt;RecNum&gt;63&lt;/RecNum&gt;&lt;record&gt;&lt;rec-number&gt;63&lt;/rec-number&gt;&lt;foreign-keys&gt;&lt;key app="EN" db-id="wt5ws5zse2fds5ez295vsv2z2a2wzw0z5fpp" timestamp="1471850677"&gt;63&lt;/key&gt;&lt;/foreign-keys&gt;&lt;ref-type name="Journal Article"&gt;17&lt;/ref-type&gt;&lt;contributors&gt;&lt;authors&gt;&lt;author&gt;Zabala, A.,&lt;/author&gt;&lt;/authors&gt;&lt;/contributors&gt;&lt;titles&gt;&lt;title&gt;qmethod: A package to explore human perspectives using Q methodology.&lt;/title&gt;&lt;secondary-title&gt;R Journal&lt;/secondary-title&gt;&lt;/titles&gt;&lt;periodical&gt;&lt;full-title&gt;R Journal&lt;/full-title&gt;&lt;/periodical&gt;&lt;pages&gt;163:173&lt;/pages&gt;&lt;volume&gt;6&lt;/volume&gt;&lt;dates&gt;&lt;year&gt;2014&lt;/year&gt;&lt;/dates&gt;&lt;urls&gt;&lt;/urls&gt;&lt;/record&gt;&lt;/Cite&gt;&lt;/EndNote&gt;</w:instrText>
      </w:r>
      <w:r w:rsidRPr="005C4435">
        <w:rPr>
          <w:rFonts w:eastAsia="Times New Roman" w:cs="Times New Roman"/>
        </w:rPr>
        <w:fldChar w:fldCharType="separate"/>
      </w:r>
      <w:r w:rsidR="002A53AE">
        <w:rPr>
          <w:rFonts w:eastAsia="Times New Roman" w:cs="Times New Roman"/>
          <w:noProof/>
        </w:rPr>
        <w:t>(</w:t>
      </w:r>
      <w:r w:rsidR="00ED384E">
        <w:rPr>
          <w:rFonts w:eastAsia="Times New Roman" w:cs="Times New Roman"/>
          <w:noProof/>
        </w:rPr>
        <w:t xml:space="preserve">R Development Core </w:t>
      </w:r>
      <w:hyperlink w:anchor="_ENREF_56" w:tooltip="Team, 2016 #62" w:history="1">
        <w:r w:rsidR="0038204F">
          <w:rPr>
            <w:rFonts w:eastAsia="Times New Roman" w:cs="Times New Roman"/>
            <w:noProof/>
          </w:rPr>
          <w:t>Team, 2016</w:t>
        </w:r>
      </w:hyperlink>
      <w:r w:rsidR="002A53AE">
        <w:rPr>
          <w:rFonts w:eastAsia="Times New Roman" w:cs="Times New Roman"/>
          <w:noProof/>
        </w:rPr>
        <w:t xml:space="preserve">, </w:t>
      </w:r>
      <w:hyperlink w:anchor="_ENREF_65" w:tooltip="Zabala, 2014 #63" w:history="1">
        <w:r w:rsidR="0038204F">
          <w:rPr>
            <w:rFonts w:eastAsia="Times New Roman" w:cs="Times New Roman"/>
            <w:noProof/>
          </w:rPr>
          <w:t>Zabala, 2014</w:t>
        </w:r>
      </w:hyperlink>
      <w:r w:rsidR="002A53AE">
        <w:rPr>
          <w:rFonts w:eastAsia="Times New Roman" w:cs="Times New Roman"/>
          <w:noProof/>
        </w:rPr>
        <w:t>)</w:t>
      </w:r>
      <w:r w:rsidRPr="005C4435">
        <w:rPr>
          <w:rFonts w:eastAsia="Times New Roman" w:cs="Times New Roman"/>
        </w:rPr>
        <w:fldChar w:fldCharType="end"/>
      </w:r>
      <w:r w:rsidRPr="005C4435">
        <w:rPr>
          <w:rFonts w:eastAsia="Times New Roman" w:cs="Times New Roman"/>
        </w:rPr>
        <w:t xml:space="preserve">. Responses were statistically summarized into Q-factors using principal components analysis and </w:t>
      </w:r>
      <w:proofErr w:type="spellStart"/>
      <w:r w:rsidRPr="005C4435">
        <w:rPr>
          <w:rFonts w:eastAsia="Times New Roman" w:cs="Times New Roman"/>
        </w:rPr>
        <w:t>varimax</w:t>
      </w:r>
      <w:proofErr w:type="spellEnd"/>
      <w:r w:rsidRPr="005C4435">
        <w:rPr>
          <w:rFonts w:eastAsia="Times New Roman" w:cs="Times New Roman"/>
        </w:rPr>
        <w:t xml:space="preserve"> rotation. To determine the number of Q-factors to extract from the data we used a set of standard criteria, namely: higher total variability explained, </w:t>
      </w:r>
      <w:proofErr w:type="spellStart"/>
      <w:r w:rsidRPr="005C4435">
        <w:rPr>
          <w:rFonts w:eastAsia="Times New Roman" w:cs="Times New Roman"/>
        </w:rPr>
        <w:t>screeplot</w:t>
      </w:r>
      <w:proofErr w:type="spellEnd"/>
      <w:r w:rsidRPr="005C4435">
        <w:rPr>
          <w:rFonts w:eastAsia="Times New Roman" w:cs="Times New Roman"/>
        </w:rPr>
        <w:t>, low correlation between Q-factors (to obtain dissimilar perceptions), and parsimony and explanatory power</w:t>
      </w:r>
      <w:r w:rsidR="002A53AE">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&lt;EndNote&gt;&lt;Cite&gt;&lt;Author&gt;Watts&lt;/Author&gt;&lt;Year&gt;2012&lt;/Year&gt;&lt;RecNum&gt;51&lt;/RecNum&gt;&lt;DisplayText&gt;(Watts and Stenner, 2012)&lt;/DisplayText&gt;&lt;record&gt;&lt;rec-number&gt;51&lt;/rec-number&gt;&lt;foreign-keys&gt;&lt;key app="EN" db-id="wt5ws5zse2fds5ez295vsv2z2a2wzw0z5fpp" timestamp="1468850666"&gt;51&lt;/key&gt;&lt;/foreign-keys&gt;&lt;ref-type name="Book"&gt;6&lt;/ref-type&gt;&lt;contributors&gt;&lt;authors&gt;&lt;author&gt;Watts, S&lt;/author&gt;&lt;author&gt;Stenner, P&lt;/author&gt;&lt;/authors&gt;&lt;/contributors&gt;&lt;titles&gt;&lt;title&gt;Doing Q Methodological Research: Theory, Method &amp;amp; Interpretation&lt;/title&gt;&lt;/titles&gt;&lt;dates&gt;&lt;year&gt;2012&lt;/year&gt;&lt;/dates&gt;&lt;pub-location&gt;London, UK&lt;/pub-location&gt;&lt;publisher&gt;Sage&lt;/publisher&gt;&lt;urls&gt;&lt;/urls&gt;&lt;/record&gt;&lt;/Cite&gt;&lt;/EndNote&gt;</w:instrText>
      </w:r>
      <w:r w:rsidR="008F616C" w:rsidRPr="005C4435">
        <w:rPr>
          <w:rFonts w:cs="Times New Roman"/>
        </w:rPr>
        <w:fldChar w:fldCharType="separate"/>
      </w:r>
      <w:r w:rsidR="002A53AE">
        <w:rPr>
          <w:rFonts w:cs="Times New Roman"/>
          <w:noProof/>
        </w:rPr>
        <w:t>(</w:t>
      </w:r>
      <w:hyperlink w:anchor="_ENREF_63" w:tooltip="Watts, 2012 #51" w:history="1">
        <w:r w:rsidR="0038204F">
          <w:rPr>
            <w:rFonts w:cs="Times New Roman"/>
            <w:noProof/>
          </w:rPr>
          <w:t>Watts and Stenner, 2012</w:t>
        </w:r>
      </w:hyperlink>
      <w:r w:rsidR="002A53AE">
        <w:rPr>
          <w:rFonts w:cs="Times New Roman"/>
          <w:noProof/>
        </w:rPr>
        <w:t>)</w:t>
      </w:r>
      <w:r w:rsidR="008F616C" w:rsidRPr="005C4435">
        <w:rPr>
          <w:rFonts w:cs="Times New Roman"/>
        </w:rPr>
        <w:fldChar w:fldCharType="end"/>
      </w:r>
      <w:r w:rsidRPr="005C4435">
        <w:rPr>
          <w:rFonts w:eastAsia="Times New Roman" w:cs="Times New Roman"/>
        </w:rPr>
        <w:t xml:space="preserve">. </w:t>
      </w:r>
    </w:p>
    <w:p w14:paraId="12A7423C" w14:textId="77777777" w:rsidR="00E67F8A" w:rsidRPr="005C4435" w:rsidRDefault="00E67F8A" w:rsidP="00627310">
      <w:pPr>
        <w:spacing w:after="0" w:line="480" w:lineRule="auto"/>
        <w:contextualSpacing/>
        <w:rPr>
          <w:rFonts w:cs="Times New Roman"/>
        </w:rPr>
      </w:pPr>
    </w:p>
    <w:p w14:paraId="4C40A5B9" w14:textId="4DB6DDA0" w:rsidR="00627310" w:rsidRDefault="00E67F8A" w:rsidP="00627310">
      <w:pPr>
        <w:spacing w:after="0" w:line="480" w:lineRule="auto"/>
        <w:contextualSpacing/>
        <w:rPr>
          <w:rFonts w:eastAsia="Times New Roman" w:cs="Times New Roman"/>
        </w:rPr>
      </w:pPr>
      <w:r>
        <w:rPr>
          <w:rFonts w:eastAsia="Times New Roman" w:cs="Times New Roman"/>
        </w:rPr>
        <w:t>Every</w:t>
      </w:r>
      <w:r w:rsidR="00627310" w:rsidRPr="005C4435">
        <w:rPr>
          <w:rFonts w:eastAsia="Times New Roman" w:cs="Times New Roman"/>
        </w:rPr>
        <w:t xml:space="preserve"> respondent relates to each rotated Q-factor via a Q-factor loading, which is interpreted similarly to a correlation coefficient. Automatic pre-flagging, based on significant differences in factor loadings across Q-factors indicated which responses were most representative of each perception. The pre-flagging was then manually inspected</w:t>
      </w:r>
      <w:r w:rsidR="002A53AE">
        <w:rPr>
          <w:rFonts w:eastAsia="Times New Roman" w:cs="Times New Roman"/>
        </w:rPr>
        <w:t xml:space="preserve"> </w:t>
      </w:r>
      <w:r w:rsidR="00627310" w:rsidRPr="005C4435">
        <w:rPr>
          <w:rFonts w:eastAsia="Times New Roman" w:cs="Times New Roman"/>
        </w:rPr>
        <w:fldChar w:fldCharType="begin"/>
      </w:r>
      <w:r w:rsidR="002A53AE">
        <w:rPr>
          <w:rFonts w:eastAsia="Times New Roman" w:cs="Times New Roman"/>
        </w:rPr>
        <w:instrText xml:space="preserve"> ADDIN EN.CITE &lt;EndNote&gt;&lt;Cite&gt;&lt;Author&gt;Van Exel&lt;/Author&gt;&lt;Year&gt;2011&lt;/Year&gt;&lt;RecNum&gt;64&lt;/RecNum&gt;&lt;DisplayText&gt;(Van Exel et al., 2011, Brown, 1980)&lt;/DisplayText&gt;&lt;record&gt;&lt;rec-number&gt;64&lt;/rec-number&gt;&lt;foreign-keys&gt;&lt;key app="EN" db-id="wt5ws5zse2fds5ez295vsv2z2a2wzw0z5fpp" timestamp="1471850953"&gt;64&lt;/key&gt;&lt;/foreign-keys&gt;&lt;ref-type name="Journal Article"&gt;17&lt;/ref-type&gt;&lt;contributors&gt;&lt;authors&gt;&lt;author&gt;Van Exel, J.,&lt;/author&gt;&lt;author&gt;de Graaf, G.,&lt;/author&gt;&lt;author&gt;Rietveld, P.,&lt;/author&gt;&lt;/authors&gt;&lt;/contributors&gt;&lt;titles&gt;&lt;title&gt;‘I can do perfectly well without a car!&amp;apos;&lt;/title&gt;&lt;secondary-title&gt;Transportation&lt;/secondary-title&gt;&lt;/titles&gt;&lt;periodical&gt;&lt;full-title&gt;Transportation&lt;/full-title&gt;&lt;/periodical&gt;&lt;pages&gt;383–407&lt;/pages&gt;&lt;volume&gt;38&lt;/volume&gt;&lt;dates&gt;&lt;year&gt;2011&lt;/year&gt;&lt;/dates&gt;&lt;urls&gt;&lt;/urls&gt;&lt;electronic-resource-num&gt;doi:10.1007/s11116-010-9315-8&lt;/electronic-resource-num&gt;&lt;/record&gt;&lt;/Cite&gt;&lt;Cite&gt;&lt;Author&gt;Brown&lt;/Author&gt;&lt;Year&gt;1980&lt;/Year&gt;&lt;RecNum&gt;65&lt;/RecNum&gt;&lt;record&gt;&lt;rec-number&gt;65&lt;/rec-number&gt;&lt;foreign-keys&gt;&lt;key app="EN" db-id="wt5ws5zse2fds5ez295vsv2z2a2wzw0z5fpp" timestamp="1471851031"&gt;65&lt;/key&gt;&lt;/foreign-keys&gt;&lt;ref-type name="Book"&gt;6&lt;/ref-type&gt;&lt;contributors&gt;&lt;authors&gt;&lt;author&gt;Brown, S.R.,&lt;/author&gt;&lt;/authors&gt;&lt;/contributors&gt;&lt;titles&gt;&lt;title&gt;Political subjectivity: Applications of Q methodology in political science.&lt;/title&gt;&lt;/titles&gt;&lt;dates&gt;&lt;year&gt;1980&lt;/year&gt;&lt;/dates&gt;&lt;pub-location&gt;Yale University Press, New Haven and London.&lt;/pub-location&gt;&lt;publisher&gt;Yale University Press&lt;/publisher&gt;&lt;urls&gt;&lt;related-urls&gt;&lt;url&gt;http://qmethod.org/papers/Brown-1980-PoliticalSubjectivity.pdf&lt;/url&gt;&lt;/related-urls&gt;&lt;/urls&gt;&lt;/record&gt;&lt;/Cite&gt;&lt;/EndNote&gt;</w:instrText>
      </w:r>
      <w:r w:rsidR="00627310" w:rsidRPr="005C4435">
        <w:rPr>
          <w:rFonts w:eastAsia="Times New Roman" w:cs="Times New Roman"/>
        </w:rPr>
        <w:fldChar w:fldCharType="separate"/>
      </w:r>
      <w:r w:rsidR="002A53AE">
        <w:rPr>
          <w:rFonts w:eastAsia="Times New Roman" w:cs="Times New Roman"/>
          <w:noProof/>
        </w:rPr>
        <w:t>(</w:t>
      </w:r>
      <w:hyperlink w:anchor="_ENREF_60" w:tooltip="Van Exel, 2011 #64" w:history="1">
        <w:r w:rsidR="0038204F">
          <w:rPr>
            <w:rFonts w:eastAsia="Times New Roman" w:cs="Times New Roman"/>
            <w:noProof/>
          </w:rPr>
          <w:t>Van Exel et al., 2011</w:t>
        </w:r>
      </w:hyperlink>
      <w:r w:rsidR="002A53AE">
        <w:rPr>
          <w:rFonts w:eastAsia="Times New Roman" w:cs="Times New Roman"/>
          <w:noProof/>
        </w:rPr>
        <w:t xml:space="preserve">, </w:t>
      </w:r>
      <w:hyperlink w:anchor="_ENREF_8" w:tooltip="Brown, 1980 #65" w:history="1">
        <w:r w:rsidR="0038204F">
          <w:rPr>
            <w:rFonts w:eastAsia="Times New Roman" w:cs="Times New Roman"/>
            <w:noProof/>
          </w:rPr>
          <w:t>Brown, 1980</w:t>
        </w:r>
      </w:hyperlink>
      <w:r w:rsidR="002A53AE">
        <w:rPr>
          <w:rFonts w:eastAsia="Times New Roman" w:cs="Times New Roman"/>
          <w:noProof/>
        </w:rPr>
        <w:t>)</w:t>
      </w:r>
      <w:r w:rsidR="00627310" w:rsidRPr="005C4435">
        <w:rPr>
          <w:rFonts w:eastAsia="Times New Roman" w:cs="Times New Roman"/>
        </w:rPr>
        <w:fldChar w:fldCharType="end"/>
      </w:r>
      <w:r w:rsidR="00627310" w:rsidRPr="005C4435">
        <w:rPr>
          <w:rFonts w:eastAsia="Times New Roman" w:cs="Times New Roman"/>
        </w:rPr>
        <w:t xml:space="preserve"> to eliminate responses that may be confounding due to high relation with more than one factor. In this process, we eliminated 8 flags from burdens/benefits factors and 5 from FMI Q-factors. </w:t>
      </w:r>
    </w:p>
    <w:p w14:paraId="67228C49" w14:textId="77777777" w:rsidR="00627310" w:rsidRPr="005C4435" w:rsidRDefault="00627310" w:rsidP="00627310">
      <w:pPr>
        <w:spacing w:after="0" w:line="480" w:lineRule="auto"/>
        <w:contextualSpacing/>
        <w:rPr>
          <w:rFonts w:cs="Times New Roman"/>
        </w:rPr>
      </w:pPr>
    </w:p>
    <w:p w14:paraId="336CC3CE" w14:textId="1C14D820" w:rsidR="00627310" w:rsidRDefault="00627310" w:rsidP="00627310">
      <w:pPr>
        <w:spacing w:after="0" w:line="480" w:lineRule="auto"/>
        <w:contextualSpacing/>
        <w:rPr>
          <w:rFonts w:eastAsia="Times New Roman" w:cs="Times New Roman"/>
        </w:rPr>
      </w:pPr>
      <w:r w:rsidRPr="005C4435">
        <w:rPr>
          <w:rFonts w:eastAsia="Times New Roman" w:cs="Times New Roman"/>
        </w:rPr>
        <w:t xml:space="preserve">Four Q-factors were extracted for the </w:t>
      </w:r>
      <w:r w:rsidR="00626972">
        <w:rPr>
          <w:rFonts w:eastAsia="Times New Roman" w:cs="Times New Roman"/>
        </w:rPr>
        <w:t>benefits and burdens</w:t>
      </w:r>
      <w:r w:rsidRPr="005C4435">
        <w:rPr>
          <w:rFonts w:eastAsia="Times New Roman" w:cs="Times New Roman"/>
        </w:rPr>
        <w:t xml:space="preserve"> Q-set, and five for the FMI solutions Q-set. The variance explained by the factors was 47% for </w:t>
      </w:r>
      <w:r w:rsidR="00626972">
        <w:rPr>
          <w:rFonts w:eastAsia="Times New Roman" w:cs="Times New Roman"/>
        </w:rPr>
        <w:t>benefits and burdens</w:t>
      </w:r>
      <w:r w:rsidRPr="005C4435">
        <w:rPr>
          <w:rFonts w:eastAsia="Times New Roman" w:cs="Times New Roman"/>
        </w:rPr>
        <w:t xml:space="preserve"> and 39% for solutions</w:t>
      </w:r>
      <w:r w:rsidR="00E67F8A">
        <w:rPr>
          <w:rFonts w:eastAsia="Times New Roman" w:cs="Times New Roman"/>
        </w:rPr>
        <w:t>, similar to other Q studies on perceptions of fire management</w:t>
      </w:r>
      <w:r w:rsidR="002A53AE">
        <w:rPr>
          <w:rFonts w:eastAsia="Times New Roman" w:cs="Times New Roman"/>
        </w:rPr>
        <w:t xml:space="preserve"> </w:t>
      </w:r>
      <w:r w:rsidR="008F616C">
        <w:rPr>
          <w:rFonts w:eastAsia="Times New Roman" w:cs="Times New Roman"/>
        </w:rPr>
        <w:fldChar w:fldCharType="begin"/>
      </w:r>
      <w:r w:rsidR="002A53AE">
        <w:rPr>
          <w:rFonts w:eastAsia="Times New Roman" w:cs="Times New Roman"/>
        </w:rPr>
        <w:instrText xml:space="preserve"> ADDIN EN.CITE &lt;EndNote&gt;&lt;Cite&gt;&lt;Author&gt;Ray&lt;/Author&gt;&lt;Year&gt;2011&lt;/Year&gt;&lt;RecNum&gt;80&lt;/RecNum&gt;&lt;DisplayText&gt;(Ray, 2011)&lt;/DisplayText&gt;&lt;record&gt;&lt;rec-number&gt;80&lt;/rec-number&gt;&lt;foreign-keys&gt;&lt;key app="EN" db-id="wt5ws5zse2fds5ez295vsv2z2a2wzw0z5fpp" timestamp="1478578592"&gt;80&lt;/key&gt;&lt;/foreign-keys&gt;&lt;ref-type name="Journal Article"&gt;17&lt;/ref-type&gt;&lt;contributors&gt;&lt;authors&gt;&lt;author&gt;Ray, Lily&lt;/author&gt;&lt;/authors&gt;&lt;/contributors&gt;&lt;titles&gt;&lt;title&gt;Using Q-methodology to identify local perspectives on wildfires in two Koyukon Athabascan communities in rural Alaska&lt;/title&gt;&lt;secondary-title&gt;Sustainability: Science, Practice, &amp;amp; Policy&lt;/secondary-title&gt;&lt;/titles&gt;&lt;periodical&gt;&lt;full-title&gt;Sustainability: Science, Practice, &amp;amp; Policy&lt;/full-title&gt;&lt;/periodical&gt;&lt;pages&gt;18-29&lt;/pages&gt;&lt;volume&gt;7&lt;/volume&gt;&lt;number&gt;2&lt;/number&gt;&lt;section&gt;18&lt;/section&gt;&lt;dates&gt;&lt;year&gt;2011&lt;/year&gt;&lt;/dates&gt;&lt;urls&gt;&lt;/urls&gt;&lt;/record&gt;&lt;/Cite&gt;&lt;/EndNote&gt;</w:instrText>
      </w:r>
      <w:r w:rsidR="008F616C">
        <w:rPr>
          <w:rFonts w:eastAsia="Times New Roman" w:cs="Times New Roman"/>
        </w:rPr>
        <w:fldChar w:fldCharType="separate"/>
      </w:r>
      <w:r w:rsidR="002A53AE">
        <w:rPr>
          <w:rFonts w:eastAsia="Times New Roman" w:cs="Times New Roman"/>
          <w:noProof/>
        </w:rPr>
        <w:t>(</w:t>
      </w:r>
      <w:hyperlink w:anchor="_ENREF_49" w:tooltip="Ray, 2011 #80" w:history="1">
        <w:r w:rsidR="0038204F">
          <w:rPr>
            <w:rFonts w:eastAsia="Times New Roman" w:cs="Times New Roman"/>
            <w:noProof/>
          </w:rPr>
          <w:t>Ray, 2011</w:t>
        </w:r>
      </w:hyperlink>
      <w:r w:rsidR="002A53AE">
        <w:rPr>
          <w:rFonts w:eastAsia="Times New Roman" w:cs="Times New Roman"/>
          <w:noProof/>
        </w:rPr>
        <w:t>)</w:t>
      </w:r>
      <w:r w:rsidR="008F616C">
        <w:rPr>
          <w:rFonts w:eastAsia="Times New Roman" w:cs="Times New Roman"/>
        </w:rPr>
        <w:fldChar w:fldCharType="end"/>
      </w:r>
      <w:r w:rsidR="00E67F8A">
        <w:rPr>
          <w:rFonts w:eastAsia="Times New Roman" w:cs="Times New Roman"/>
        </w:rPr>
        <w:t xml:space="preserve"> yet </w:t>
      </w:r>
      <w:r w:rsidRPr="005C4435">
        <w:rPr>
          <w:rFonts w:eastAsia="Times New Roman" w:cs="Times New Roman"/>
        </w:rPr>
        <w:t xml:space="preserve">slightly lower than usual in Q studies (typically 50-60%). This may be due to the fact that Q studies tend to be of a much smaller sample (e.g. 40 respondents), </w:t>
      </w:r>
      <w:r w:rsidR="00E67F8A">
        <w:rPr>
          <w:rFonts w:eastAsia="Times New Roman" w:cs="Times New Roman"/>
        </w:rPr>
        <w:t>and therefore it is more</w:t>
      </w:r>
      <w:r w:rsidRPr="005C4435">
        <w:rPr>
          <w:rFonts w:eastAsia="Times New Roman" w:cs="Times New Roman"/>
        </w:rPr>
        <w:t xml:space="preserve"> likely that all responses can be explained by fewer Q-factors (e.g. if four Q-factors were selected with n = 40, there would be 10 respondents per Q-factor, whereas in our study there are ~50 respondents per Q-factor). In addition, the variance </w:t>
      </w:r>
      <w:r w:rsidR="00E93773">
        <w:rPr>
          <w:rFonts w:eastAsia="Times New Roman" w:cs="Times New Roman"/>
        </w:rPr>
        <w:t>explained by the FMI Q-factors was lower than that explained by</w:t>
      </w:r>
      <w:r w:rsidRPr="005C4435">
        <w:rPr>
          <w:rFonts w:eastAsia="Times New Roman" w:cs="Times New Roman"/>
        </w:rPr>
        <w:t xml:space="preserve"> </w:t>
      </w:r>
      <w:r w:rsidR="00626972">
        <w:rPr>
          <w:rFonts w:eastAsia="Times New Roman" w:cs="Times New Roman"/>
        </w:rPr>
        <w:t>benefits and burdens</w:t>
      </w:r>
      <w:r w:rsidRPr="005C4435">
        <w:rPr>
          <w:rFonts w:eastAsia="Times New Roman" w:cs="Times New Roman"/>
        </w:rPr>
        <w:t>, even though we retained more Q-factors for the forme</w:t>
      </w:r>
      <w:r w:rsidR="00E93773">
        <w:rPr>
          <w:rFonts w:eastAsia="Times New Roman" w:cs="Times New Roman"/>
        </w:rPr>
        <w:t xml:space="preserve">r. This indicates </w:t>
      </w:r>
      <w:r w:rsidRPr="005C4435">
        <w:rPr>
          <w:rFonts w:eastAsia="Times New Roman" w:cs="Times New Roman"/>
        </w:rPr>
        <w:t xml:space="preserve">higher heterogeneity in the responses on FMI solutions, which may be due to </w:t>
      </w:r>
      <w:r w:rsidRPr="005C4435">
        <w:rPr>
          <w:rFonts w:eastAsia="Times New Roman" w:cs="Times New Roman"/>
        </w:rPr>
        <w:lastRenderedPageBreak/>
        <w:t>the hypothetical nature of discussing FMI that have not been implemented or for which effectiveness has not been tested.</w:t>
      </w:r>
    </w:p>
    <w:p w14:paraId="6EA09644" w14:textId="77777777" w:rsidR="00627310" w:rsidRPr="005C4435" w:rsidRDefault="00627310" w:rsidP="00627310">
      <w:pPr>
        <w:spacing w:after="0" w:line="480" w:lineRule="auto"/>
        <w:contextualSpacing/>
        <w:rPr>
          <w:rFonts w:cs="Times New Roman"/>
        </w:rPr>
      </w:pPr>
    </w:p>
    <w:p w14:paraId="21B1A624" w14:textId="3000300F" w:rsidR="00627310" w:rsidRDefault="00E67F8A" w:rsidP="00627310">
      <w:pPr>
        <w:spacing w:after="0" w:line="480" w:lineRule="auto"/>
        <w:contextualSpacing/>
        <w:rPr>
          <w:rFonts w:eastAsia="Times New Roman" w:cs="Times New Roman"/>
        </w:rPr>
      </w:pPr>
      <w:r>
        <w:rPr>
          <w:rFonts w:eastAsia="Times New Roman" w:cs="Times New Roman"/>
        </w:rPr>
        <w:t>The</w:t>
      </w:r>
      <w:r w:rsidR="00052E3C">
        <w:rPr>
          <w:rFonts w:eastAsia="Times New Roman" w:cs="Times New Roman"/>
        </w:rPr>
        <w:t xml:space="preserve"> resulting Q-factors from</w:t>
      </w:r>
      <w:r w:rsidR="00627310" w:rsidRPr="005C4435">
        <w:rPr>
          <w:rFonts w:eastAsia="Times New Roman" w:cs="Times New Roman"/>
        </w:rPr>
        <w:t xml:space="preserve"> the two Q-sets </w:t>
      </w:r>
      <w:r w:rsidR="00052E3C">
        <w:rPr>
          <w:rFonts w:eastAsia="Times New Roman" w:cs="Times New Roman"/>
        </w:rPr>
        <w:t>we</w:t>
      </w:r>
      <w:r>
        <w:rPr>
          <w:rFonts w:eastAsia="Times New Roman" w:cs="Times New Roman"/>
        </w:rPr>
        <w:t>re</w:t>
      </w:r>
      <w:r w:rsidR="00627310" w:rsidRPr="005C4435">
        <w:rPr>
          <w:rFonts w:eastAsia="Times New Roman" w:cs="Times New Roman"/>
        </w:rPr>
        <w:t xml:space="preserve"> defined by a ranking of the statements. This ranking is based on the rankings of flagged </w:t>
      </w:r>
      <w:r>
        <w:rPr>
          <w:rFonts w:eastAsia="Times New Roman" w:cs="Times New Roman"/>
        </w:rPr>
        <w:t xml:space="preserve">respondents </w:t>
      </w:r>
      <w:r w:rsidR="00627310" w:rsidRPr="005C4435">
        <w:rPr>
          <w:rFonts w:eastAsia="Times New Roman" w:cs="Times New Roman"/>
        </w:rPr>
        <w:t>for each factor (who had significantly different factor loadings). The res</w:t>
      </w:r>
      <w:r>
        <w:rPr>
          <w:rFonts w:eastAsia="Times New Roman" w:cs="Times New Roman"/>
        </w:rPr>
        <w:t>ponses of flagged Q-sorts we</w:t>
      </w:r>
      <w:r w:rsidR="00627310" w:rsidRPr="005C4435">
        <w:rPr>
          <w:rFonts w:eastAsia="Times New Roman" w:cs="Times New Roman"/>
        </w:rPr>
        <w:t>re used to calculate a weighted mean response, which reflects the response that best represents the given factor. For each statement, the weighted mean score is called</w:t>
      </w:r>
      <w:r w:rsidR="004E0B5F">
        <w:rPr>
          <w:rFonts w:eastAsia="Times New Roman" w:cs="Times New Roman"/>
        </w:rPr>
        <w:t xml:space="preserve"> the</w:t>
      </w:r>
      <w:r w:rsidR="00627310" w:rsidRPr="005C4435">
        <w:rPr>
          <w:rFonts w:eastAsia="Times New Roman" w:cs="Times New Roman"/>
        </w:rPr>
        <w:t xml:space="preserve"> z-score. </w:t>
      </w:r>
      <w:r>
        <w:rPr>
          <w:rFonts w:eastAsia="Times New Roman" w:cs="Times New Roman"/>
        </w:rPr>
        <w:t>We compared t</w:t>
      </w:r>
      <w:r w:rsidR="00627310" w:rsidRPr="005C4435">
        <w:rPr>
          <w:rFonts w:eastAsia="Times New Roman" w:cs="Times New Roman"/>
        </w:rPr>
        <w:t xml:space="preserve">he z-scores for a statement across Q-factors in order to </w:t>
      </w:r>
      <w:r>
        <w:rPr>
          <w:rFonts w:eastAsia="Times New Roman" w:cs="Times New Roman"/>
        </w:rPr>
        <w:t>assess</w:t>
      </w:r>
      <w:r w:rsidR="004E0B5F">
        <w:rPr>
          <w:rFonts w:eastAsia="Times New Roman" w:cs="Times New Roman"/>
        </w:rPr>
        <w:t xml:space="preserve"> whether the Q-factors demonstrate different perceptions regarding the given statement. If this</w:t>
      </w:r>
      <w:r w:rsidR="00627310" w:rsidRPr="005C4435">
        <w:rPr>
          <w:rFonts w:eastAsia="Times New Roman" w:cs="Times New Roman"/>
        </w:rPr>
        <w:t xml:space="preserve"> comparison d</w:t>
      </w:r>
      <w:r>
        <w:rPr>
          <w:rFonts w:eastAsia="Times New Roman" w:cs="Times New Roman"/>
        </w:rPr>
        <w:t>id</w:t>
      </w:r>
      <w:r w:rsidR="00627310" w:rsidRPr="005C4435">
        <w:rPr>
          <w:rFonts w:eastAsia="Times New Roman" w:cs="Times New Roman"/>
        </w:rPr>
        <w:t xml:space="preserve"> not yield significant differences across factor</w:t>
      </w:r>
      <w:r>
        <w:rPr>
          <w:rFonts w:eastAsia="Times New Roman" w:cs="Times New Roman"/>
        </w:rPr>
        <w:t>s</w:t>
      </w:r>
      <w:r w:rsidR="00627310" w:rsidRPr="005C4435">
        <w:rPr>
          <w:rFonts w:eastAsia="Times New Roman" w:cs="Times New Roman"/>
        </w:rPr>
        <w:t xml:space="preserve">, </w:t>
      </w:r>
      <w:r>
        <w:rPr>
          <w:rFonts w:eastAsia="Times New Roman" w:cs="Times New Roman"/>
        </w:rPr>
        <w:t>we</w:t>
      </w:r>
      <w:r w:rsidR="00627310" w:rsidRPr="005C4435">
        <w:rPr>
          <w:rFonts w:eastAsia="Times New Roman" w:cs="Times New Roman"/>
        </w:rPr>
        <w:t xml:space="preserve"> considered </w:t>
      </w:r>
      <w:r>
        <w:rPr>
          <w:rFonts w:eastAsia="Times New Roman" w:cs="Times New Roman"/>
        </w:rPr>
        <w:t>it a</w:t>
      </w:r>
      <w:r w:rsidR="00627310" w:rsidRPr="005C4435">
        <w:rPr>
          <w:rFonts w:eastAsia="Times New Roman" w:cs="Times New Roman"/>
        </w:rPr>
        <w:t xml:space="preserve"> consensus</w:t>
      </w:r>
      <w:r>
        <w:rPr>
          <w:rFonts w:eastAsia="Times New Roman" w:cs="Times New Roman"/>
        </w:rPr>
        <w:t xml:space="preserve"> statement</w:t>
      </w:r>
      <w:r w:rsidR="00627310" w:rsidRPr="005C4435">
        <w:rPr>
          <w:rFonts w:eastAsia="Times New Roman" w:cs="Times New Roman"/>
        </w:rPr>
        <w:t xml:space="preserve">. If a statement z-score for a Q-factor </w:t>
      </w:r>
      <w:r>
        <w:rPr>
          <w:rFonts w:eastAsia="Times New Roman" w:cs="Times New Roman"/>
        </w:rPr>
        <w:t>wa</w:t>
      </w:r>
      <w:r w:rsidR="00627310" w:rsidRPr="005C4435">
        <w:rPr>
          <w:rFonts w:eastAsia="Times New Roman" w:cs="Times New Roman"/>
        </w:rPr>
        <w:t xml:space="preserve">s significantly different from that of other factors, then the statement </w:t>
      </w:r>
      <w:r>
        <w:rPr>
          <w:rFonts w:eastAsia="Times New Roman" w:cs="Times New Roman"/>
        </w:rPr>
        <w:t>wa</w:t>
      </w:r>
      <w:r w:rsidR="00627310" w:rsidRPr="005C4435">
        <w:rPr>
          <w:rFonts w:eastAsia="Times New Roman" w:cs="Times New Roman"/>
        </w:rPr>
        <w:t xml:space="preserve">s distinguishing for the given Q-factor.  </w:t>
      </w:r>
    </w:p>
    <w:p w14:paraId="373F7B3C" w14:textId="77777777" w:rsidR="00627310" w:rsidRPr="005C4435" w:rsidRDefault="00627310" w:rsidP="00627310">
      <w:pPr>
        <w:spacing w:after="0" w:line="480" w:lineRule="auto"/>
        <w:contextualSpacing/>
        <w:rPr>
          <w:rFonts w:cs="Times New Roman"/>
        </w:rPr>
      </w:pPr>
    </w:p>
    <w:p w14:paraId="19678391" w14:textId="2C802567" w:rsidR="00627310" w:rsidRDefault="00627310" w:rsidP="00627310">
      <w:pPr>
        <w:spacing w:after="0" w:line="480" w:lineRule="auto"/>
        <w:contextualSpacing/>
        <w:rPr>
          <w:rFonts w:eastAsia="Times New Roman" w:cs="Times New Roman"/>
        </w:rPr>
      </w:pPr>
      <w:r w:rsidRPr="005C4435">
        <w:rPr>
          <w:rFonts w:eastAsia="Times New Roman" w:cs="Times New Roman"/>
        </w:rPr>
        <w:t>In addition, the membership of stakeholder groups for each Q-factor was explored by calculating the percentage from each group that was flagged for each Q-factor</w:t>
      </w:r>
      <w:r w:rsidR="007946C7">
        <w:rPr>
          <w:rFonts w:eastAsia="Times New Roman" w:cs="Times New Roman"/>
        </w:rPr>
        <w:t xml:space="preserve"> (</w:t>
      </w:r>
      <w:r w:rsidR="00C76B90">
        <w:rPr>
          <w:rFonts w:eastAsia="Times New Roman" w:cs="Times New Roman"/>
        </w:rPr>
        <w:t>Table 2</w:t>
      </w:r>
      <w:r w:rsidR="00741F68">
        <w:rPr>
          <w:rFonts w:eastAsia="Times New Roman" w:cs="Times New Roman"/>
        </w:rPr>
        <w:t>, 3</w:t>
      </w:r>
      <w:r w:rsidR="007946C7" w:rsidRPr="005C4435">
        <w:rPr>
          <w:rFonts w:eastAsia="Times New Roman" w:cs="Times New Roman"/>
        </w:rPr>
        <w:t>)</w:t>
      </w:r>
      <w:r w:rsidR="00D40BDC">
        <w:rPr>
          <w:rFonts w:eastAsia="Times New Roman" w:cs="Times New Roman"/>
        </w:rPr>
        <w:t xml:space="preserve">. Significant differences between male and female perspectives were not evident. </w:t>
      </w:r>
      <w:r w:rsidR="00BE2D6D">
        <w:rPr>
          <w:rFonts w:eastAsia="Times New Roman" w:cs="Times New Roman"/>
        </w:rPr>
        <w:t>The relation b</w:t>
      </w:r>
      <w:r w:rsidRPr="005C4435">
        <w:rPr>
          <w:rFonts w:eastAsia="Times New Roman" w:cs="Times New Roman"/>
        </w:rPr>
        <w:t xml:space="preserve">etween the </w:t>
      </w:r>
      <w:r w:rsidR="00626972">
        <w:rPr>
          <w:rFonts w:eastAsia="Times New Roman" w:cs="Times New Roman"/>
        </w:rPr>
        <w:t xml:space="preserve">perceptions concerning benefits and </w:t>
      </w:r>
      <w:r w:rsidRPr="005C4435">
        <w:rPr>
          <w:rFonts w:eastAsia="Times New Roman" w:cs="Times New Roman"/>
        </w:rPr>
        <w:t>burdens and about FMI solutions was also explored</w:t>
      </w:r>
      <w:r w:rsidR="00BE2D6D">
        <w:rPr>
          <w:rFonts w:eastAsia="Times New Roman" w:cs="Times New Roman"/>
        </w:rPr>
        <w:t xml:space="preserve"> but</w:t>
      </w:r>
      <w:r w:rsidR="00171EE4">
        <w:rPr>
          <w:rFonts w:eastAsia="Times New Roman" w:cs="Times New Roman"/>
        </w:rPr>
        <w:t xml:space="preserve"> yielded only secondary insights</w:t>
      </w:r>
      <w:r w:rsidR="00BE2D6D">
        <w:rPr>
          <w:rFonts w:eastAsia="Times New Roman" w:cs="Times New Roman"/>
        </w:rPr>
        <w:t xml:space="preserve"> (Supplementary Table 1).</w:t>
      </w:r>
    </w:p>
    <w:p w14:paraId="19A73487" w14:textId="1ABF881F" w:rsidR="003D289B" w:rsidRDefault="003D289B" w:rsidP="00AE234F">
      <w:pPr>
        <w:spacing w:after="0" w:line="480" w:lineRule="auto"/>
        <w:contextualSpacing/>
        <w:rPr>
          <w:rFonts w:eastAsia="Times New Roman" w:cs="Times New Roman"/>
        </w:rPr>
      </w:pPr>
    </w:p>
    <w:p w14:paraId="40D5CAA1" w14:textId="77777777" w:rsidR="002A53AE" w:rsidRPr="005C4435" w:rsidRDefault="002A53AE" w:rsidP="00AE234F">
      <w:pPr>
        <w:spacing w:after="0" w:line="480" w:lineRule="auto"/>
        <w:contextualSpacing/>
        <w:rPr>
          <w:rFonts w:eastAsia="Times New Roman" w:cs="Times New Roman"/>
        </w:rPr>
      </w:pPr>
    </w:p>
    <w:p w14:paraId="7FC5A9C7" w14:textId="187FC1AF" w:rsidR="00B45774" w:rsidRPr="00014E1C" w:rsidRDefault="00061709" w:rsidP="00014E1C">
      <w:pPr>
        <w:pStyle w:val="ListParagraph"/>
        <w:numPr>
          <w:ilvl w:val="0"/>
          <w:numId w:val="6"/>
        </w:numPr>
        <w:spacing w:after="0" w:line="480" w:lineRule="auto"/>
        <w:rPr>
          <w:rFonts w:cs="Times New Roman"/>
          <w:b/>
        </w:rPr>
      </w:pPr>
      <w:r w:rsidRPr="00014E1C">
        <w:rPr>
          <w:rFonts w:cs="Times New Roman"/>
          <w:b/>
        </w:rPr>
        <w:t>Results</w:t>
      </w:r>
    </w:p>
    <w:p w14:paraId="29A5122E" w14:textId="604FAF5E" w:rsidR="007B43FD" w:rsidRPr="00014E1C" w:rsidRDefault="0066720D" w:rsidP="00014E1C">
      <w:pPr>
        <w:pStyle w:val="ListParagraph"/>
        <w:numPr>
          <w:ilvl w:val="1"/>
          <w:numId w:val="6"/>
        </w:numPr>
        <w:spacing w:after="0" w:line="480" w:lineRule="auto"/>
        <w:rPr>
          <w:rFonts w:cs="Times New Roman"/>
          <w:b/>
        </w:rPr>
      </w:pPr>
      <w:r w:rsidRPr="00014E1C">
        <w:rPr>
          <w:rFonts w:cs="Times New Roman"/>
          <w:b/>
        </w:rPr>
        <w:t>S</w:t>
      </w:r>
      <w:r w:rsidR="004747A5" w:rsidRPr="00014E1C">
        <w:rPr>
          <w:rFonts w:cs="Times New Roman"/>
          <w:b/>
        </w:rPr>
        <w:t xml:space="preserve">takeholders </w:t>
      </w:r>
      <w:r w:rsidR="00E67F8A" w:rsidRPr="00014E1C">
        <w:rPr>
          <w:rFonts w:cs="Times New Roman"/>
          <w:b/>
        </w:rPr>
        <w:t>across scales</w:t>
      </w:r>
    </w:p>
    <w:p w14:paraId="3D2EFF16" w14:textId="1B6401B7" w:rsidR="00661FDE" w:rsidRDefault="00061709" w:rsidP="00AE234F">
      <w:pPr>
        <w:spacing w:after="0" w:line="480" w:lineRule="auto"/>
        <w:contextualSpacing/>
        <w:rPr>
          <w:rFonts w:eastAsia="Times New Roman" w:cs="Times New Roman"/>
        </w:rPr>
      </w:pPr>
      <w:r w:rsidRPr="005C4435">
        <w:rPr>
          <w:rFonts w:eastAsia="Times New Roman" w:cs="Times New Roman"/>
        </w:rPr>
        <w:t xml:space="preserve">The results </w:t>
      </w:r>
      <w:r w:rsidR="008B7BCB" w:rsidRPr="005C4435">
        <w:rPr>
          <w:rFonts w:eastAsia="Times New Roman" w:cs="Times New Roman"/>
        </w:rPr>
        <w:t>highlight</w:t>
      </w:r>
      <w:r w:rsidR="00EE24ED" w:rsidRPr="005C4435">
        <w:rPr>
          <w:rFonts w:eastAsia="Times New Roman" w:cs="Times New Roman"/>
        </w:rPr>
        <w:t xml:space="preserve"> </w:t>
      </w:r>
      <w:r w:rsidR="00203307" w:rsidRPr="005C4435">
        <w:rPr>
          <w:rFonts w:eastAsia="Times New Roman" w:cs="Times New Roman"/>
        </w:rPr>
        <w:t>peatland fire management</w:t>
      </w:r>
      <w:r w:rsidR="005074A2" w:rsidRPr="005C4435">
        <w:rPr>
          <w:rFonts w:eastAsia="Times New Roman" w:cs="Times New Roman"/>
        </w:rPr>
        <w:t xml:space="preserve"> </w:t>
      </w:r>
      <w:r w:rsidR="00554D66" w:rsidRPr="005C4435">
        <w:rPr>
          <w:rFonts w:eastAsia="Times New Roman" w:cs="Times New Roman"/>
        </w:rPr>
        <w:t>a</w:t>
      </w:r>
      <w:r w:rsidR="00CD0D33" w:rsidRPr="005C4435">
        <w:rPr>
          <w:rFonts w:eastAsia="Times New Roman" w:cs="Times New Roman"/>
        </w:rPr>
        <w:t>s a</w:t>
      </w:r>
      <w:r w:rsidRPr="005C4435">
        <w:rPr>
          <w:rFonts w:eastAsia="Times New Roman" w:cs="Times New Roman"/>
        </w:rPr>
        <w:t xml:space="preserve"> complex</w:t>
      </w:r>
      <w:r w:rsidR="00F14BC8" w:rsidRPr="005C4435">
        <w:rPr>
          <w:rFonts w:eastAsia="Times New Roman" w:cs="Times New Roman"/>
        </w:rPr>
        <w:t xml:space="preserve">, </w:t>
      </w:r>
      <w:r w:rsidRPr="005C4435">
        <w:rPr>
          <w:rFonts w:eastAsia="Times New Roman" w:cs="Times New Roman"/>
        </w:rPr>
        <w:t>multi-level policy arena</w:t>
      </w:r>
      <w:r w:rsidR="008B7BCB" w:rsidRPr="005C4435">
        <w:rPr>
          <w:rFonts w:eastAsia="Times New Roman" w:cs="Times New Roman"/>
        </w:rPr>
        <w:t>. W</w:t>
      </w:r>
      <w:r w:rsidR="005074A2" w:rsidRPr="005C4435">
        <w:rPr>
          <w:rFonts w:eastAsia="Times New Roman" w:cs="Times New Roman"/>
        </w:rPr>
        <w:t>e identified</w:t>
      </w:r>
      <w:r w:rsidR="009907A5" w:rsidRPr="005C4435">
        <w:rPr>
          <w:rFonts w:eastAsia="Times New Roman" w:cs="Times New Roman"/>
        </w:rPr>
        <w:t xml:space="preserve"> </w:t>
      </w:r>
      <w:r w:rsidRPr="005C4435">
        <w:rPr>
          <w:rFonts w:eastAsia="Times New Roman" w:cs="Times New Roman"/>
        </w:rPr>
        <w:t>12 key stakehol</w:t>
      </w:r>
      <w:r w:rsidR="00CD6127" w:rsidRPr="005C4435">
        <w:rPr>
          <w:rFonts w:eastAsia="Times New Roman" w:cs="Times New Roman"/>
        </w:rPr>
        <w:t xml:space="preserve">der </w:t>
      </w:r>
      <w:r w:rsidR="009907A5" w:rsidRPr="005C4435">
        <w:rPr>
          <w:rFonts w:eastAsia="Times New Roman" w:cs="Times New Roman"/>
        </w:rPr>
        <w:t>groups</w:t>
      </w:r>
      <w:r w:rsidR="00CD6127" w:rsidRPr="005C4435">
        <w:rPr>
          <w:rFonts w:eastAsia="Times New Roman" w:cs="Times New Roman"/>
        </w:rPr>
        <w:t xml:space="preserve"> across the 4 scales</w:t>
      </w:r>
      <w:r w:rsidR="009907A5" w:rsidRPr="005C4435">
        <w:rPr>
          <w:rFonts w:eastAsia="Times New Roman" w:cs="Times New Roman"/>
        </w:rPr>
        <w:t xml:space="preserve"> of governance</w:t>
      </w:r>
      <w:r w:rsidR="00CD6127" w:rsidRPr="005C4435">
        <w:rPr>
          <w:rFonts w:eastAsia="Times New Roman" w:cs="Times New Roman"/>
        </w:rPr>
        <w:t xml:space="preserve"> </w:t>
      </w:r>
      <w:r w:rsidRPr="005C4435">
        <w:rPr>
          <w:rFonts w:eastAsia="Times New Roman" w:cs="Times New Roman"/>
        </w:rPr>
        <w:t xml:space="preserve">(local, regional, national and </w:t>
      </w:r>
      <w:r w:rsidR="009907A5" w:rsidRPr="005C4435">
        <w:rPr>
          <w:rFonts w:eastAsia="Times New Roman" w:cs="Times New Roman"/>
        </w:rPr>
        <w:t>international; see Methods)</w:t>
      </w:r>
      <w:r w:rsidR="00554D66" w:rsidRPr="005C4435">
        <w:rPr>
          <w:rFonts w:eastAsia="Times New Roman" w:cs="Times New Roman"/>
        </w:rPr>
        <w:t xml:space="preserve"> as</w:t>
      </w:r>
      <w:r w:rsidR="005074A2" w:rsidRPr="005C4435">
        <w:rPr>
          <w:rFonts w:eastAsia="Times New Roman" w:cs="Times New Roman"/>
        </w:rPr>
        <w:t xml:space="preserve"> </w:t>
      </w:r>
      <w:r w:rsidR="003C7559" w:rsidRPr="005C4435">
        <w:rPr>
          <w:rFonts w:eastAsia="Times New Roman" w:cs="Times New Roman"/>
        </w:rPr>
        <w:t>relevant to management of peatland fires in Riau</w:t>
      </w:r>
      <w:r w:rsidR="00F108CD" w:rsidRPr="005C4435">
        <w:rPr>
          <w:rFonts w:eastAsia="Times New Roman" w:cs="Times New Roman"/>
        </w:rPr>
        <w:t xml:space="preserve"> (</w:t>
      </w:r>
      <w:r w:rsidR="005B44A6" w:rsidRPr="005C4435">
        <w:rPr>
          <w:rFonts w:eastAsia="Times New Roman" w:cs="Times New Roman"/>
        </w:rPr>
        <w:t>Figure</w:t>
      </w:r>
      <w:r w:rsidR="00F108CD" w:rsidRPr="005C4435">
        <w:rPr>
          <w:rFonts w:eastAsia="Times New Roman" w:cs="Times New Roman"/>
        </w:rPr>
        <w:t xml:space="preserve"> 1</w:t>
      </w:r>
      <w:r w:rsidR="005D4B20">
        <w:rPr>
          <w:rFonts w:eastAsia="Times New Roman" w:cs="Times New Roman"/>
        </w:rPr>
        <w:t>.b.</w:t>
      </w:r>
      <w:r w:rsidR="00F108CD" w:rsidRPr="005C4435">
        <w:rPr>
          <w:rFonts w:eastAsia="Times New Roman" w:cs="Times New Roman"/>
        </w:rPr>
        <w:t>)</w:t>
      </w:r>
      <w:r w:rsidR="00994551" w:rsidRPr="005C4435">
        <w:rPr>
          <w:rFonts w:eastAsia="Times New Roman" w:cs="Times New Roman"/>
        </w:rPr>
        <w:t xml:space="preserve">. </w:t>
      </w:r>
    </w:p>
    <w:p w14:paraId="5B55DF90" w14:textId="77777777" w:rsidR="003D289B" w:rsidRDefault="003D289B" w:rsidP="00AE234F">
      <w:pPr>
        <w:spacing w:after="0" w:line="480" w:lineRule="auto"/>
        <w:contextualSpacing/>
        <w:rPr>
          <w:rFonts w:eastAsia="Times New Roman" w:cs="Times New Roman"/>
        </w:rPr>
      </w:pPr>
    </w:p>
    <w:p w14:paraId="50B083C5" w14:textId="378F61FA" w:rsidR="00B45774" w:rsidRPr="00014E1C" w:rsidRDefault="00E67F8A" w:rsidP="002D5593">
      <w:pPr>
        <w:pStyle w:val="ListParagraph"/>
        <w:numPr>
          <w:ilvl w:val="1"/>
          <w:numId w:val="6"/>
        </w:numPr>
        <w:spacing w:line="480" w:lineRule="auto"/>
        <w:rPr>
          <w:rFonts w:cs="Times New Roman"/>
          <w:b/>
        </w:rPr>
      </w:pPr>
      <w:r w:rsidRPr="00014E1C">
        <w:rPr>
          <w:rFonts w:cs="Times New Roman"/>
          <w:b/>
        </w:rPr>
        <w:t>Stakeholders</w:t>
      </w:r>
      <w:r w:rsidR="00B45774" w:rsidRPr="00014E1C">
        <w:rPr>
          <w:rFonts w:cs="Times New Roman"/>
          <w:b/>
        </w:rPr>
        <w:t xml:space="preserve"> demonstrated a wide range </w:t>
      </w:r>
      <w:r w:rsidR="00316BF3" w:rsidRPr="00014E1C">
        <w:rPr>
          <w:rFonts w:cs="Times New Roman"/>
          <w:b/>
        </w:rPr>
        <w:t>of ways of thinking about fires</w:t>
      </w:r>
    </w:p>
    <w:p w14:paraId="5D6F10C8" w14:textId="775D15E5" w:rsidR="00B2514E" w:rsidRDefault="00B45774" w:rsidP="002D5A9B">
      <w:pPr>
        <w:spacing w:line="480" w:lineRule="auto"/>
        <w:contextualSpacing/>
        <w:rPr>
          <w:rFonts w:cs="Times New Roman"/>
        </w:rPr>
      </w:pPr>
      <w:r w:rsidRPr="005C4435">
        <w:rPr>
          <w:rFonts w:cs="Times New Roman"/>
        </w:rPr>
        <w:t>Q method involves an iterative process, in which researchers first conduct preliminary interviews</w:t>
      </w:r>
      <w:r w:rsidR="00626972">
        <w:rPr>
          <w:rFonts w:cs="Times New Roman"/>
        </w:rPr>
        <w:t>, field scoping</w:t>
      </w:r>
      <w:r w:rsidRPr="005C4435">
        <w:rPr>
          <w:rFonts w:cs="Times New Roman"/>
        </w:rPr>
        <w:t xml:space="preserve"> and literature review to generate a set of statements (Table 1), which respondents are </w:t>
      </w:r>
      <w:r w:rsidR="005D4B20">
        <w:rPr>
          <w:rFonts w:cs="Times New Roman"/>
        </w:rPr>
        <w:t>then asked to rank</w:t>
      </w:r>
      <w:r w:rsidRPr="005C4435">
        <w:rPr>
          <w:rFonts w:cs="Times New Roman"/>
        </w:rPr>
        <w:t xml:space="preserve">. The elaboration of </w:t>
      </w:r>
      <w:r w:rsidRPr="005C4435">
        <w:rPr>
          <w:rFonts w:cs="Times New Roman"/>
        </w:rPr>
        <w:lastRenderedPageBreak/>
        <w:t>the benefits and burdens (BB) Q-statement set (30 statements) highlighted a diverse range of burdens associated with fire, including direct (e.g. fire damage to crops), and indirect impacts (e.g. downstream economic impact of haze pollution)</w:t>
      </w:r>
      <w:r>
        <w:rPr>
          <w:rFonts w:cs="Times New Roman"/>
        </w:rPr>
        <w:t xml:space="preserve"> (Supplementary Table </w:t>
      </w:r>
      <w:r w:rsidR="005D4B20">
        <w:rPr>
          <w:rFonts w:cs="Times New Roman"/>
        </w:rPr>
        <w:t>2</w:t>
      </w:r>
      <w:r>
        <w:rPr>
          <w:rFonts w:cs="Times New Roman"/>
        </w:rPr>
        <w:t>)</w:t>
      </w:r>
      <w:r w:rsidRPr="005C4435">
        <w:rPr>
          <w:rFonts w:cs="Times New Roman"/>
        </w:rPr>
        <w:t>. Direct benefits were also identified and included increased profit margins for large and small scale farmers using fire for land clearing, and fires</w:t>
      </w:r>
      <w:r w:rsidR="00000177">
        <w:rPr>
          <w:rFonts w:cs="Times New Roman"/>
        </w:rPr>
        <w:t>’</w:t>
      </w:r>
      <w:r w:rsidRPr="005C4435">
        <w:rPr>
          <w:rFonts w:cs="Times New Roman"/>
        </w:rPr>
        <w:t xml:space="preserve"> role in expediting grievances over contested land claims (Table 1). </w:t>
      </w:r>
    </w:p>
    <w:p w14:paraId="51983E44" w14:textId="77777777" w:rsidR="003D289B" w:rsidRDefault="003D289B" w:rsidP="002D5A9B">
      <w:pPr>
        <w:spacing w:line="480" w:lineRule="auto"/>
        <w:contextualSpacing/>
        <w:rPr>
          <w:rFonts w:cs="Times New Roman"/>
        </w:rPr>
      </w:pPr>
    </w:p>
    <w:p w14:paraId="2E6408E0" w14:textId="2D6C98C3" w:rsidR="00B45774" w:rsidRDefault="00000177" w:rsidP="002D5A9B">
      <w:pPr>
        <w:spacing w:line="480" w:lineRule="auto"/>
        <w:contextualSpacing/>
        <w:rPr>
          <w:rFonts w:cs="Times New Roman"/>
        </w:rPr>
      </w:pPr>
      <w:r>
        <w:rPr>
          <w:rFonts w:cs="Times New Roman"/>
        </w:rPr>
        <w:t>Similarly, the Q-</w:t>
      </w:r>
      <w:r w:rsidR="00B45774" w:rsidRPr="002D5A9B">
        <w:rPr>
          <w:rFonts w:cs="Times New Roman"/>
        </w:rPr>
        <w:t xml:space="preserve">statements about </w:t>
      </w:r>
      <w:r w:rsidR="002D5593">
        <w:rPr>
          <w:rFonts w:cs="Times New Roman"/>
        </w:rPr>
        <w:t xml:space="preserve">the perceived </w:t>
      </w:r>
      <w:r w:rsidR="00AF71B6">
        <w:rPr>
          <w:rFonts w:cs="Times New Roman"/>
        </w:rPr>
        <w:t xml:space="preserve">(not actual) </w:t>
      </w:r>
      <w:r w:rsidR="00B45774" w:rsidRPr="002D5A9B">
        <w:rPr>
          <w:rFonts w:cs="Times New Roman"/>
        </w:rPr>
        <w:t>FMI effectiveness revealed a suite of existing and prospective interventions (40 st</w:t>
      </w:r>
      <w:r w:rsidR="003570C6">
        <w:rPr>
          <w:rFonts w:cs="Times New Roman"/>
        </w:rPr>
        <w:t>atements) (Supplementary Table 3</w:t>
      </w:r>
      <w:r w:rsidR="00B45774" w:rsidRPr="002D5A9B">
        <w:rPr>
          <w:rFonts w:cs="Times New Roman"/>
        </w:rPr>
        <w:t>). Notably, these include</w:t>
      </w:r>
      <w:r w:rsidR="00626972">
        <w:rPr>
          <w:rFonts w:cs="Times New Roman"/>
        </w:rPr>
        <w:t>d</w:t>
      </w:r>
      <w:r w:rsidR="00B45774" w:rsidRPr="002D5A9B">
        <w:rPr>
          <w:rFonts w:cs="Times New Roman"/>
        </w:rPr>
        <w:t xml:space="preserve"> FMI focused on improved firefighting, such as through technological innovations, as well as a range of FMI targeting fire prevention by </w:t>
      </w:r>
      <w:r w:rsidR="00626972">
        <w:rPr>
          <w:rFonts w:cs="Times New Roman"/>
        </w:rPr>
        <w:t xml:space="preserve">focusing on </w:t>
      </w:r>
      <w:r w:rsidR="00B45774" w:rsidRPr="002D5A9B">
        <w:rPr>
          <w:rFonts w:cs="Times New Roman"/>
        </w:rPr>
        <w:t>underlying drivers, such as</w:t>
      </w:r>
      <w:r w:rsidR="00626972">
        <w:rPr>
          <w:rFonts w:cs="Times New Roman"/>
        </w:rPr>
        <w:t xml:space="preserve"> those</w:t>
      </w:r>
      <w:r w:rsidR="00B45774" w:rsidRPr="002D5A9B">
        <w:rPr>
          <w:rFonts w:cs="Times New Roman"/>
        </w:rPr>
        <w:t xml:space="preserve"> related to governance reforms, changes to enforcement regimes and provis</w:t>
      </w:r>
      <w:r>
        <w:rPr>
          <w:rFonts w:cs="Times New Roman"/>
        </w:rPr>
        <w:t>ion of</w:t>
      </w:r>
      <w:r w:rsidR="00B45774" w:rsidRPr="002D5A9B">
        <w:rPr>
          <w:rFonts w:cs="Times New Roman"/>
        </w:rPr>
        <w:t xml:space="preserve"> incentives to promote changes in land-use management (Table 1). </w:t>
      </w:r>
    </w:p>
    <w:p w14:paraId="2E8AA4BC" w14:textId="77777777" w:rsidR="00A535F1" w:rsidRDefault="00A535F1" w:rsidP="002D5A9B">
      <w:pPr>
        <w:spacing w:line="480" w:lineRule="auto"/>
        <w:contextualSpacing/>
        <w:rPr>
          <w:rFonts w:cs="Times New Roman"/>
        </w:rPr>
      </w:pPr>
    </w:p>
    <w:p w14:paraId="259866E7" w14:textId="77777777" w:rsidR="00B2514E" w:rsidRDefault="00B2514E" w:rsidP="002D5A9B">
      <w:pPr>
        <w:spacing w:line="480" w:lineRule="auto"/>
        <w:contextualSpacing/>
        <w:rPr>
          <w:rFonts w:cs="Times New Roman"/>
        </w:rPr>
      </w:pPr>
    </w:p>
    <w:p w14:paraId="55BDAA76" w14:textId="7B9F5C03" w:rsidR="00B2514E" w:rsidRPr="004B2B79" w:rsidRDefault="00B2514E" w:rsidP="00A535F1">
      <w:pPr>
        <w:pStyle w:val="Caption"/>
        <w:spacing w:after="0"/>
        <w:contextualSpacing/>
      </w:pPr>
      <w:proofErr w:type="gramStart"/>
      <w:r w:rsidRPr="00A535F1">
        <w:rPr>
          <w:rFonts w:cs="Times New Roman"/>
          <w:sz w:val="20"/>
          <w:szCs w:val="20"/>
        </w:rPr>
        <w:t>Table 1.</w:t>
      </w:r>
      <w:proofErr w:type="gramEnd"/>
      <w:r w:rsidRPr="00A535F1">
        <w:rPr>
          <w:rFonts w:cs="Times New Roman"/>
          <w:sz w:val="20"/>
          <w:szCs w:val="20"/>
        </w:rPr>
        <w:t xml:space="preserve"> </w:t>
      </w:r>
      <w:proofErr w:type="gramStart"/>
      <w:r w:rsidR="00000177">
        <w:rPr>
          <w:rFonts w:cs="Times New Roman"/>
          <w:bCs/>
          <w:sz w:val="20"/>
          <w:szCs w:val="20"/>
        </w:rPr>
        <w:t>Example Q-</w:t>
      </w:r>
      <w:r w:rsidRPr="00A535F1">
        <w:rPr>
          <w:rFonts w:cs="Times New Roman"/>
          <w:bCs/>
          <w:sz w:val="20"/>
          <w:szCs w:val="20"/>
        </w:rPr>
        <w:t>statements.</w:t>
      </w:r>
      <w:proofErr w:type="gramEnd"/>
      <w:r w:rsidRPr="00A535F1">
        <w:rPr>
          <w:rFonts w:cs="Times New Roman"/>
          <w:b w:val="0"/>
          <w:sz w:val="20"/>
          <w:szCs w:val="20"/>
        </w:rPr>
        <w:t xml:space="preserve"> Example statements used in the Q-statement set, referring to the possible benefits and burdens and to the potential solutions to peat fires in Riau</w:t>
      </w:r>
      <w:r w:rsidR="00400DE5">
        <w:rPr>
          <w:rFonts w:cs="Times New Roman"/>
          <w:b w:val="0"/>
          <w:sz w:val="20"/>
          <w:szCs w:val="20"/>
        </w:rPr>
        <w:t>, Sumatra</w:t>
      </w:r>
      <w:r w:rsidRPr="00A535F1">
        <w:rPr>
          <w:rFonts w:cs="Times New Roman"/>
          <w:b w:val="0"/>
          <w:sz w:val="20"/>
          <w:szCs w:val="20"/>
        </w:rPr>
        <w:t>. (</w:t>
      </w:r>
      <w:r w:rsidR="003570C6" w:rsidRPr="00A535F1">
        <w:rPr>
          <w:rFonts w:cs="Times New Roman"/>
          <w:b w:val="0"/>
          <w:sz w:val="20"/>
          <w:szCs w:val="20"/>
        </w:rPr>
        <w:t>See Supplementary Tables 2</w:t>
      </w:r>
      <w:r w:rsidRPr="00A535F1">
        <w:rPr>
          <w:rFonts w:cs="Times New Roman"/>
          <w:b w:val="0"/>
          <w:sz w:val="20"/>
          <w:szCs w:val="20"/>
        </w:rPr>
        <w:t xml:space="preserve"> and </w:t>
      </w:r>
      <w:r w:rsidR="003570C6" w:rsidRPr="00A535F1">
        <w:rPr>
          <w:rFonts w:cs="Times New Roman"/>
          <w:b w:val="0"/>
          <w:sz w:val="20"/>
          <w:szCs w:val="20"/>
        </w:rPr>
        <w:t>3</w:t>
      </w:r>
      <w:r w:rsidRPr="00A535F1">
        <w:rPr>
          <w:rFonts w:cs="Times New Roman"/>
          <w:b w:val="0"/>
          <w:sz w:val="20"/>
          <w:szCs w:val="20"/>
        </w:rPr>
        <w:t xml:space="preserve">). </w:t>
      </w:r>
    </w:p>
    <w:tbl>
      <w:tblPr>
        <w:tblW w:w="10080" w:type="dxa"/>
        <w:tblBorders>
          <w:top w:val="single" w:sz="4" w:space="0" w:color="auto"/>
          <w:bottom w:val="single" w:sz="4" w:space="0" w:color="auto"/>
        </w:tblBorders>
        <w:tblLook w:val="04A0" w:firstRow="1" w:lastRow="0" w:firstColumn="1" w:lastColumn="0" w:noHBand="0" w:noVBand="1"/>
        <w:tblCaption w:val=""/>
        <w:tblDescription w:val=""/>
      </w:tblPr>
      <w:tblGrid>
        <w:gridCol w:w="1710"/>
        <w:gridCol w:w="8370"/>
      </w:tblGrid>
      <w:tr w:rsidR="00B2514E" w:rsidRPr="00165D6B" w14:paraId="2CAACA1E" w14:textId="77777777" w:rsidTr="008E63BD">
        <w:tc>
          <w:tcPr>
            <w:tcW w:w="10080" w:type="dxa"/>
            <w:gridSpan w:val="2"/>
            <w:tcBorders>
              <w:top w:val="single" w:sz="4" w:space="0" w:color="auto"/>
              <w:bottom w:val="single" w:sz="4" w:space="0" w:color="auto"/>
            </w:tcBorders>
          </w:tcPr>
          <w:p w14:paraId="68415019" w14:textId="7209C52A" w:rsidR="00B2514E" w:rsidRPr="00165D6B" w:rsidRDefault="00B2514E" w:rsidP="008E63BD">
            <w:pPr>
              <w:pStyle w:val="Tablecontent"/>
              <w:spacing w:line="360" w:lineRule="auto"/>
              <w:rPr>
                <w:rFonts w:cs="Times New Roman"/>
                <w:b/>
                <w:sz w:val="18"/>
                <w:szCs w:val="18"/>
              </w:rPr>
            </w:pPr>
            <w:r w:rsidRPr="00165D6B">
              <w:rPr>
                <w:rFonts w:cs="Times New Roman"/>
                <w:b/>
                <w:sz w:val="18"/>
                <w:szCs w:val="18"/>
              </w:rPr>
              <w:t xml:space="preserve">Example </w:t>
            </w:r>
            <w:r w:rsidR="00000177">
              <w:rPr>
                <w:rFonts w:cs="Times New Roman"/>
                <w:b/>
                <w:sz w:val="18"/>
                <w:szCs w:val="18"/>
              </w:rPr>
              <w:t>Q-</w:t>
            </w:r>
            <w:r w:rsidRPr="00165D6B">
              <w:rPr>
                <w:rFonts w:cs="Times New Roman"/>
                <w:b/>
                <w:sz w:val="18"/>
                <w:szCs w:val="18"/>
              </w:rPr>
              <w:t>statements about the benefits and burdens that result from peatland fires in Riau</w:t>
            </w:r>
          </w:p>
        </w:tc>
      </w:tr>
      <w:tr w:rsidR="00B2514E" w:rsidRPr="00165D6B" w14:paraId="090DB20A" w14:textId="77777777" w:rsidTr="008E63BD">
        <w:tc>
          <w:tcPr>
            <w:tcW w:w="1710" w:type="dxa"/>
            <w:vMerge w:val="restart"/>
            <w:tcBorders>
              <w:top w:val="single" w:sz="4" w:space="0" w:color="auto"/>
            </w:tcBorders>
          </w:tcPr>
          <w:p w14:paraId="2F189E1E"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Direct benefits</w:t>
            </w:r>
          </w:p>
        </w:tc>
        <w:tc>
          <w:tcPr>
            <w:tcW w:w="8370" w:type="dxa"/>
            <w:tcBorders>
              <w:top w:val="single" w:sz="4" w:space="0" w:color="auto"/>
            </w:tcBorders>
          </w:tcPr>
          <w:p w14:paraId="5E76A7BC"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"Fire reduces weeds and pests that damage crops"</w:t>
            </w:r>
          </w:p>
        </w:tc>
      </w:tr>
      <w:tr w:rsidR="00B2514E" w:rsidRPr="00165D6B" w14:paraId="0141CBCC" w14:textId="77777777" w:rsidTr="008E63BD">
        <w:tc>
          <w:tcPr>
            <w:tcW w:w="1710" w:type="dxa"/>
            <w:vMerge/>
          </w:tcPr>
          <w:p w14:paraId="6D73DBD5" w14:textId="77777777" w:rsidR="00B2514E" w:rsidRPr="00165D6B" w:rsidRDefault="00B2514E" w:rsidP="008E63BD">
            <w:pPr>
              <w:pStyle w:val="Tablecontent"/>
              <w:spacing w:line="360" w:lineRule="auto"/>
              <w:rPr>
                <w:rFonts w:cs="Times New Roman"/>
                <w:sz w:val="18"/>
                <w:szCs w:val="18"/>
              </w:rPr>
            </w:pPr>
          </w:p>
        </w:tc>
        <w:tc>
          <w:tcPr>
            <w:tcW w:w="8370" w:type="dxa"/>
          </w:tcPr>
          <w:p w14:paraId="10C56F0C"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"Plantation companies increase their profits when they use fire to clear land"</w:t>
            </w:r>
          </w:p>
        </w:tc>
      </w:tr>
      <w:tr w:rsidR="00B2514E" w:rsidRPr="00165D6B" w14:paraId="618A222F" w14:textId="77777777" w:rsidTr="008E63BD">
        <w:tc>
          <w:tcPr>
            <w:tcW w:w="1710" w:type="dxa"/>
            <w:vMerge w:val="restart"/>
          </w:tcPr>
          <w:p w14:paraId="5433F992"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Indirect benefits</w:t>
            </w:r>
          </w:p>
        </w:tc>
        <w:tc>
          <w:tcPr>
            <w:tcW w:w="8370" w:type="dxa"/>
          </w:tcPr>
          <w:p w14:paraId="68FA332D"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"Fire has enabled rapid agricultural development in Riau responsible for improved hospitals, roads and schools"</w:t>
            </w:r>
          </w:p>
        </w:tc>
      </w:tr>
      <w:tr w:rsidR="00B2514E" w:rsidRPr="00165D6B" w14:paraId="1EB9DFA7" w14:textId="77777777" w:rsidTr="008E63BD">
        <w:tc>
          <w:tcPr>
            <w:tcW w:w="1710" w:type="dxa"/>
            <w:vMerge/>
          </w:tcPr>
          <w:p w14:paraId="0B4E40F1" w14:textId="77777777" w:rsidR="00B2514E" w:rsidRPr="00165D6B" w:rsidRDefault="00B2514E" w:rsidP="008E63BD">
            <w:pPr>
              <w:pStyle w:val="Tablecontent"/>
              <w:spacing w:line="360" w:lineRule="auto"/>
              <w:rPr>
                <w:rFonts w:cs="Times New Roman"/>
                <w:sz w:val="18"/>
                <w:szCs w:val="18"/>
              </w:rPr>
            </w:pPr>
          </w:p>
        </w:tc>
        <w:tc>
          <w:tcPr>
            <w:tcW w:w="8370" w:type="dxa"/>
          </w:tcPr>
          <w:p w14:paraId="541E0530"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"Central government gives money to stakeholders in Riau to fight fires"</w:t>
            </w:r>
          </w:p>
        </w:tc>
      </w:tr>
      <w:tr w:rsidR="00B2514E" w:rsidRPr="00165D6B" w14:paraId="1AD51A1D" w14:textId="77777777" w:rsidTr="008E63BD">
        <w:tc>
          <w:tcPr>
            <w:tcW w:w="1710" w:type="dxa"/>
            <w:vMerge w:val="restart"/>
          </w:tcPr>
          <w:p w14:paraId="5BC5BBA5"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Direct burdens</w:t>
            </w:r>
          </w:p>
        </w:tc>
        <w:tc>
          <w:tcPr>
            <w:tcW w:w="8370" w:type="dxa"/>
          </w:tcPr>
          <w:p w14:paraId="4BBC88B3"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"Fire reduces biodiversity"</w:t>
            </w:r>
          </w:p>
        </w:tc>
      </w:tr>
      <w:tr w:rsidR="00B2514E" w:rsidRPr="00165D6B" w14:paraId="567C0234" w14:textId="77777777" w:rsidTr="008E63BD">
        <w:tc>
          <w:tcPr>
            <w:tcW w:w="1710" w:type="dxa"/>
            <w:vMerge/>
          </w:tcPr>
          <w:p w14:paraId="7C579144" w14:textId="77777777" w:rsidR="00B2514E" w:rsidRPr="00165D6B" w:rsidRDefault="00B2514E" w:rsidP="008E63BD">
            <w:pPr>
              <w:pStyle w:val="Tablecontent"/>
              <w:spacing w:line="360" w:lineRule="auto"/>
              <w:rPr>
                <w:rFonts w:cs="Times New Roman"/>
                <w:sz w:val="18"/>
                <w:szCs w:val="18"/>
              </w:rPr>
            </w:pPr>
          </w:p>
        </w:tc>
        <w:tc>
          <w:tcPr>
            <w:tcW w:w="8370" w:type="dxa"/>
          </w:tcPr>
          <w:p w14:paraId="466CC986"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"Small-holders lose income when fires destroy their farms"</w:t>
            </w:r>
          </w:p>
        </w:tc>
      </w:tr>
      <w:tr w:rsidR="00B2514E" w:rsidRPr="00165D6B" w14:paraId="55E54D04" w14:textId="77777777" w:rsidTr="008E63BD">
        <w:tc>
          <w:tcPr>
            <w:tcW w:w="1710" w:type="dxa"/>
            <w:vMerge w:val="restart"/>
          </w:tcPr>
          <w:p w14:paraId="6E6D6DA3"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Indirect burdens</w:t>
            </w:r>
          </w:p>
        </w:tc>
        <w:tc>
          <w:tcPr>
            <w:tcW w:w="8370" w:type="dxa"/>
          </w:tcPr>
          <w:p w14:paraId="771403DE"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"Fire weakens the reputation of Indonesia's oil palm industry"</w:t>
            </w:r>
          </w:p>
        </w:tc>
      </w:tr>
      <w:tr w:rsidR="00B2514E" w:rsidRPr="00165D6B" w14:paraId="0158B89B" w14:textId="77777777" w:rsidTr="008E63BD">
        <w:tc>
          <w:tcPr>
            <w:tcW w:w="1710" w:type="dxa"/>
            <w:vMerge/>
            <w:tcBorders>
              <w:bottom w:val="single" w:sz="4" w:space="0" w:color="auto"/>
            </w:tcBorders>
          </w:tcPr>
          <w:p w14:paraId="58C8658C" w14:textId="77777777" w:rsidR="00B2514E" w:rsidRPr="00165D6B" w:rsidRDefault="00B2514E" w:rsidP="008E63BD">
            <w:pPr>
              <w:pStyle w:val="Tablecontent"/>
              <w:spacing w:line="360" w:lineRule="auto"/>
              <w:rPr>
                <w:rFonts w:cs="Times New Roman"/>
                <w:sz w:val="18"/>
                <w:szCs w:val="18"/>
              </w:rPr>
            </w:pPr>
          </w:p>
        </w:tc>
        <w:tc>
          <w:tcPr>
            <w:tcW w:w="8370" w:type="dxa"/>
            <w:tcBorders>
              <w:bottom w:val="single" w:sz="4" w:space="0" w:color="auto"/>
            </w:tcBorders>
          </w:tcPr>
          <w:p w14:paraId="1AEC968F"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"Fire increases the risk that others will invade your land since burnt land looks vacant"</w:t>
            </w:r>
          </w:p>
        </w:tc>
      </w:tr>
      <w:tr w:rsidR="00B2514E" w:rsidRPr="00165D6B" w14:paraId="21DB2DB9" w14:textId="77777777" w:rsidTr="008E63BD">
        <w:tc>
          <w:tcPr>
            <w:tcW w:w="10080" w:type="dxa"/>
            <w:gridSpan w:val="2"/>
            <w:tcBorders>
              <w:top w:val="single" w:sz="4" w:space="0" w:color="auto"/>
              <w:bottom w:val="single" w:sz="4" w:space="0" w:color="auto"/>
            </w:tcBorders>
          </w:tcPr>
          <w:p w14:paraId="43AEBED1" w14:textId="77777777" w:rsidR="00B2514E" w:rsidRPr="00165D6B" w:rsidRDefault="00B2514E" w:rsidP="008E63BD">
            <w:pPr>
              <w:pStyle w:val="Tablecontent"/>
              <w:spacing w:line="360" w:lineRule="auto"/>
              <w:rPr>
                <w:rFonts w:cs="Times New Roman"/>
                <w:b/>
                <w:sz w:val="18"/>
                <w:szCs w:val="18"/>
              </w:rPr>
            </w:pPr>
            <w:r w:rsidRPr="00165D6B">
              <w:rPr>
                <w:rFonts w:cs="Times New Roman"/>
                <w:b/>
                <w:sz w:val="18"/>
                <w:szCs w:val="18"/>
              </w:rPr>
              <w:t>Example statements about the effectiveness of FMI options to peatland fires in Riau</w:t>
            </w:r>
          </w:p>
        </w:tc>
      </w:tr>
      <w:tr w:rsidR="00B2514E" w:rsidRPr="00165D6B" w14:paraId="28DEB2C1" w14:textId="77777777" w:rsidTr="008E63BD">
        <w:tc>
          <w:tcPr>
            <w:tcW w:w="1710" w:type="dxa"/>
            <w:vMerge w:val="restart"/>
            <w:tcBorders>
              <w:top w:val="single" w:sz="4" w:space="0" w:color="auto"/>
            </w:tcBorders>
          </w:tcPr>
          <w:p w14:paraId="7075D052"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Enforcement</w:t>
            </w:r>
          </w:p>
        </w:tc>
        <w:tc>
          <w:tcPr>
            <w:tcW w:w="8370" w:type="dxa"/>
            <w:tcBorders>
              <w:top w:val="single" w:sz="4" w:space="0" w:color="auto"/>
            </w:tcBorders>
          </w:tcPr>
          <w:p w14:paraId="72C5C9E1"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"Increase enforcement against small-holder farmers that use fire"</w:t>
            </w:r>
          </w:p>
        </w:tc>
      </w:tr>
      <w:tr w:rsidR="00B2514E" w:rsidRPr="00165D6B" w14:paraId="5A82029F" w14:textId="77777777" w:rsidTr="008E63BD">
        <w:tc>
          <w:tcPr>
            <w:tcW w:w="1710" w:type="dxa"/>
            <w:vMerge/>
          </w:tcPr>
          <w:p w14:paraId="027C4CE4" w14:textId="77777777" w:rsidR="00B2514E" w:rsidRPr="00165D6B" w:rsidRDefault="00B2514E" w:rsidP="008E63BD">
            <w:pPr>
              <w:pStyle w:val="Tablecontent"/>
              <w:spacing w:line="360" w:lineRule="auto"/>
              <w:rPr>
                <w:rFonts w:cs="Times New Roman"/>
                <w:sz w:val="18"/>
                <w:szCs w:val="18"/>
              </w:rPr>
            </w:pPr>
          </w:p>
        </w:tc>
        <w:tc>
          <w:tcPr>
            <w:tcW w:w="8370" w:type="dxa"/>
          </w:tcPr>
          <w:p w14:paraId="759E71D6"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"Government cancel the licenses of companies that illegally use fire"</w:t>
            </w:r>
          </w:p>
        </w:tc>
      </w:tr>
      <w:tr w:rsidR="00B2514E" w:rsidRPr="00165D6B" w14:paraId="7C1D761C" w14:textId="77777777" w:rsidTr="008E63BD">
        <w:tc>
          <w:tcPr>
            <w:tcW w:w="1710" w:type="dxa"/>
            <w:vMerge w:val="restart"/>
          </w:tcPr>
          <w:p w14:paraId="48AB8379"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Fire fighting</w:t>
            </w:r>
          </w:p>
        </w:tc>
        <w:tc>
          <w:tcPr>
            <w:tcW w:w="8370" w:type="dxa"/>
          </w:tcPr>
          <w:p w14:paraId="76DFA081"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"Improve fire prediction tools"</w:t>
            </w:r>
          </w:p>
        </w:tc>
      </w:tr>
      <w:tr w:rsidR="00B2514E" w:rsidRPr="00165D6B" w14:paraId="2BAE7989" w14:textId="77777777" w:rsidTr="008E63BD">
        <w:tc>
          <w:tcPr>
            <w:tcW w:w="1710" w:type="dxa"/>
            <w:vMerge/>
          </w:tcPr>
          <w:p w14:paraId="11491D1D" w14:textId="77777777" w:rsidR="00B2514E" w:rsidRPr="00165D6B" w:rsidRDefault="00B2514E" w:rsidP="008E63BD">
            <w:pPr>
              <w:pStyle w:val="Tablecontent"/>
              <w:spacing w:line="360" w:lineRule="auto"/>
              <w:rPr>
                <w:rFonts w:cs="Times New Roman"/>
                <w:sz w:val="18"/>
                <w:szCs w:val="18"/>
              </w:rPr>
            </w:pPr>
          </w:p>
        </w:tc>
        <w:tc>
          <w:tcPr>
            <w:tcW w:w="8370" w:type="dxa"/>
          </w:tcPr>
          <w:p w14:paraId="3CEEAEA3"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"Strengthen government-led firefighting"</w:t>
            </w:r>
          </w:p>
        </w:tc>
      </w:tr>
      <w:tr w:rsidR="00B2514E" w:rsidRPr="00165D6B" w14:paraId="21CFE359" w14:textId="77777777" w:rsidTr="008E63BD">
        <w:tc>
          <w:tcPr>
            <w:tcW w:w="1710" w:type="dxa"/>
            <w:vMerge w:val="restart"/>
          </w:tcPr>
          <w:p w14:paraId="5F7939D6"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 xml:space="preserve">Governance reforms </w:t>
            </w:r>
          </w:p>
        </w:tc>
        <w:tc>
          <w:tcPr>
            <w:tcW w:w="8370" w:type="dxa"/>
          </w:tcPr>
          <w:p w14:paraId="48ACA201"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"Increase clarity on land tenure boundaries to avoid people using fire to claim land"</w:t>
            </w:r>
          </w:p>
        </w:tc>
      </w:tr>
      <w:tr w:rsidR="00B2514E" w:rsidRPr="00165D6B" w14:paraId="3CEF575B" w14:textId="77777777" w:rsidTr="008E63BD">
        <w:tc>
          <w:tcPr>
            <w:tcW w:w="1710" w:type="dxa"/>
            <w:vMerge/>
          </w:tcPr>
          <w:p w14:paraId="3F517EC9" w14:textId="77777777" w:rsidR="00B2514E" w:rsidRPr="00165D6B" w:rsidRDefault="00B2514E" w:rsidP="008E63BD">
            <w:pPr>
              <w:pStyle w:val="Tablecontent"/>
              <w:spacing w:line="360" w:lineRule="auto"/>
              <w:rPr>
                <w:rFonts w:cs="Times New Roman"/>
                <w:sz w:val="18"/>
                <w:szCs w:val="18"/>
              </w:rPr>
            </w:pPr>
          </w:p>
        </w:tc>
        <w:tc>
          <w:tcPr>
            <w:tcW w:w="8370" w:type="dxa"/>
          </w:tcPr>
          <w:p w14:paraId="3479BA5D" w14:textId="28D2C248"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 xml:space="preserve">"Allow for the regulated, careful use of fire, such </w:t>
            </w:r>
            <w:r w:rsidR="00E54308">
              <w:rPr>
                <w:rFonts w:cs="Times New Roman"/>
                <w:sz w:val="18"/>
                <w:szCs w:val="18"/>
              </w:rPr>
              <w:t xml:space="preserve">as </w:t>
            </w:r>
            <w:r w:rsidRPr="00165D6B">
              <w:rPr>
                <w:rFonts w:cs="Times New Roman"/>
                <w:sz w:val="18"/>
                <w:szCs w:val="18"/>
              </w:rPr>
              <w:t>avoiding fire use during very dry and windy periods"</w:t>
            </w:r>
          </w:p>
        </w:tc>
      </w:tr>
      <w:tr w:rsidR="00B2514E" w:rsidRPr="00165D6B" w14:paraId="4F512A2B" w14:textId="77777777" w:rsidTr="008E63BD">
        <w:tc>
          <w:tcPr>
            <w:tcW w:w="1710" w:type="dxa"/>
            <w:vMerge w:val="restart"/>
          </w:tcPr>
          <w:p w14:paraId="44F7022B"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Incentives</w:t>
            </w:r>
          </w:p>
        </w:tc>
        <w:tc>
          <w:tcPr>
            <w:tcW w:w="8370" w:type="dxa"/>
          </w:tcPr>
          <w:p w14:paraId="531B09BB"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"Give incentives, such as rewards of money, seedlings, health and school services, for individual land holders to encourage them to prevent fire"</w:t>
            </w:r>
          </w:p>
        </w:tc>
      </w:tr>
      <w:tr w:rsidR="00B2514E" w:rsidRPr="00165D6B" w14:paraId="4C263224" w14:textId="77777777" w:rsidTr="008E63BD">
        <w:tc>
          <w:tcPr>
            <w:tcW w:w="1710" w:type="dxa"/>
            <w:vMerge/>
          </w:tcPr>
          <w:p w14:paraId="77CB8849" w14:textId="77777777" w:rsidR="00B2514E" w:rsidRPr="00165D6B" w:rsidRDefault="00B2514E" w:rsidP="008E63BD">
            <w:pPr>
              <w:pStyle w:val="Tablecontent"/>
              <w:spacing w:line="360" w:lineRule="auto"/>
              <w:rPr>
                <w:rFonts w:cs="Times New Roman"/>
                <w:sz w:val="18"/>
                <w:szCs w:val="18"/>
              </w:rPr>
            </w:pPr>
          </w:p>
        </w:tc>
        <w:tc>
          <w:tcPr>
            <w:tcW w:w="8370" w:type="dxa"/>
          </w:tcPr>
          <w:p w14:paraId="56386276" w14:textId="77777777" w:rsidR="00B2514E" w:rsidRPr="00165D6B" w:rsidRDefault="00B2514E" w:rsidP="008E63BD">
            <w:pPr>
              <w:pStyle w:val="Tablecontent"/>
              <w:spacing w:line="360" w:lineRule="auto"/>
              <w:rPr>
                <w:rFonts w:cs="Times New Roman"/>
                <w:sz w:val="18"/>
                <w:szCs w:val="18"/>
              </w:rPr>
            </w:pPr>
            <w:r w:rsidRPr="00165D6B">
              <w:rPr>
                <w:rFonts w:cs="Times New Roman"/>
                <w:sz w:val="18"/>
                <w:szCs w:val="18"/>
              </w:rPr>
              <w:t>"Give incentives, such as rewards of money and technical support, to local Riau government to encourage them to prevent fire"</w:t>
            </w:r>
          </w:p>
        </w:tc>
      </w:tr>
    </w:tbl>
    <w:p w14:paraId="6F2A9B14" w14:textId="77777777" w:rsidR="00B2514E" w:rsidRDefault="00B2514E" w:rsidP="002D5A9B">
      <w:pPr>
        <w:spacing w:line="480" w:lineRule="auto"/>
        <w:contextualSpacing/>
        <w:rPr>
          <w:rFonts w:cs="Times New Roman"/>
        </w:rPr>
      </w:pPr>
    </w:p>
    <w:p w14:paraId="736BADDF" w14:textId="731F620E" w:rsidR="002D5A9B" w:rsidRPr="00872A7F" w:rsidRDefault="002D5A9B" w:rsidP="00014E1C">
      <w:pPr>
        <w:pStyle w:val="Heading3"/>
        <w:numPr>
          <w:ilvl w:val="1"/>
          <w:numId w:val="6"/>
        </w:numPr>
        <w:spacing w:line="480" w:lineRule="auto"/>
        <w:contextualSpacing/>
        <w:rPr>
          <w:rFonts w:cs="Times New Roman"/>
          <w:b w:val="0"/>
        </w:rPr>
      </w:pPr>
      <w:r w:rsidRPr="005C4435">
        <w:rPr>
          <w:rFonts w:cs="Times New Roman"/>
        </w:rPr>
        <w:lastRenderedPageBreak/>
        <w:t>Perceptions about the benefits and burdens of fire</w:t>
      </w:r>
    </w:p>
    <w:p w14:paraId="04FA26B2" w14:textId="219EEBAC" w:rsidR="002D5A9B" w:rsidRDefault="002D5A9B" w:rsidP="002D5A9B">
      <w:pPr>
        <w:spacing w:line="480" w:lineRule="auto"/>
        <w:contextualSpacing/>
        <w:rPr>
          <w:rFonts w:eastAsia="Times New Roman" w:cs="Times New Roman"/>
        </w:rPr>
      </w:pPr>
      <w:r w:rsidRPr="005C4435">
        <w:rPr>
          <w:rFonts w:eastAsia="Times New Roman" w:cs="Times New Roman"/>
        </w:rPr>
        <w:t xml:space="preserve">Based on how individual respondents ranked statements about the </w:t>
      </w:r>
      <w:r w:rsidR="00626972">
        <w:rPr>
          <w:rFonts w:eastAsia="Times New Roman" w:cs="Times New Roman"/>
        </w:rPr>
        <w:t>benefits and burdens</w:t>
      </w:r>
      <w:r w:rsidRPr="005C4435">
        <w:rPr>
          <w:rFonts w:eastAsia="Times New Roman" w:cs="Times New Roman"/>
        </w:rPr>
        <w:t xml:space="preserve"> associated with fires, the analysis revealed four Q-factors (clusters of perceptions or views) that best characterized the distinct perceptions held in our sample (see Methods)</w:t>
      </w:r>
      <w:r>
        <w:rPr>
          <w:rFonts w:eastAsia="Times New Roman" w:cs="Times New Roman"/>
        </w:rPr>
        <w:t xml:space="preserve"> </w:t>
      </w:r>
      <w:r w:rsidRPr="005C4435">
        <w:rPr>
          <w:rFonts w:eastAsia="Times New Roman" w:cs="Times New Roman"/>
        </w:rPr>
        <w:t>(Table 2)</w:t>
      </w:r>
      <w:r>
        <w:rPr>
          <w:rFonts w:eastAsia="Times New Roman" w:cs="Times New Roman"/>
        </w:rPr>
        <w:t>.</w:t>
      </w:r>
      <w:r w:rsidR="00A000C7">
        <w:rPr>
          <w:rFonts w:eastAsia="Times New Roman" w:cs="Times New Roman"/>
        </w:rPr>
        <w:t xml:space="preserve"> Q-factor clusters representing benefits and burdens are denoted “BB”, while “FMI” denotes those related to perceptions of solutions. </w:t>
      </w:r>
      <w:r w:rsidRPr="005C4435">
        <w:rPr>
          <w:rFonts w:eastAsia="Times New Roman" w:cs="Times New Roman"/>
        </w:rPr>
        <w:t xml:space="preserve"> Q-factors varied most distinctly in terms of concern for particular stakeholder groups impacted by fire (e.g. impacts on companies versus small-scale farmers); the geographic scale at which burdens were experienced (e.g. domestic versus international), and the type of impact emphasized (e.g. economic versus quality of life) </w:t>
      </w:r>
      <w:r w:rsidR="003D3B2A">
        <w:rPr>
          <w:rFonts w:eastAsia="Times New Roman" w:cs="Times New Roman"/>
        </w:rPr>
        <w:t>(Supplementary Table 4</w:t>
      </w:r>
      <w:r>
        <w:rPr>
          <w:rFonts w:eastAsia="Times New Roman" w:cs="Times New Roman"/>
        </w:rPr>
        <w:t>)</w:t>
      </w:r>
      <w:r w:rsidRPr="005C4435">
        <w:rPr>
          <w:rFonts w:eastAsia="Times New Roman" w:cs="Times New Roman"/>
        </w:rPr>
        <w:t>. Notably, only one factor, associated with landholders, was distinguished by its recognition that fire has associated benefits.</w:t>
      </w:r>
    </w:p>
    <w:p w14:paraId="086CD794" w14:textId="77777777" w:rsidR="003D289B" w:rsidRDefault="003D289B" w:rsidP="002D5A9B">
      <w:pPr>
        <w:spacing w:line="480" w:lineRule="auto"/>
        <w:contextualSpacing/>
        <w:rPr>
          <w:rFonts w:eastAsia="Times New Roman" w:cs="Times New Roman"/>
        </w:rPr>
      </w:pPr>
    </w:p>
    <w:p w14:paraId="475EA1F0" w14:textId="77777777" w:rsidR="00536D31" w:rsidRDefault="00536D31" w:rsidP="00AE234F">
      <w:pPr>
        <w:spacing w:after="0" w:line="480" w:lineRule="auto"/>
        <w:contextualSpacing/>
        <w:rPr>
          <w:rFonts w:eastAsia="Times New Roman" w:cs="Times New Roman"/>
        </w:rPr>
      </w:pPr>
    </w:p>
    <w:p w14:paraId="57F442B4" w14:textId="0353528F" w:rsidR="00E31DE2" w:rsidRPr="00A535F1" w:rsidRDefault="00E31DE2" w:rsidP="00A535F1">
      <w:pPr>
        <w:pStyle w:val="Caption"/>
        <w:spacing w:after="0"/>
        <w:rPr>
          <w:sz w:val="20"/>
          <w:szCs w:val="20"/>
        </w:rPr>
      </w:pPr>
      <w:proofErr w:type="gramStart"/>
      <w:r w:rsidRPr="00A535F1">
        <w:rPr>
          <w:rFonts w:cs="Times New Roman"/>
          <w:sz w:val="20"/>
          <w:szCs w:val="20"/>
        </w:rPr>
        <w:t>Table 2.</w:t>
      </w:r>
      <w:proofErr w:type="gramEnd"/>
      <w:r w:rsidRPr="00A535F1">
        <w:rPr>
          <w:rFonts w:cs="Times New Roman"/>
          <w:sz w:val="20"/>
          <w:szCs w:val="20"/>
        </w:rPr>
        <w:t xml:space="preserve"> Benefits and burdens</w:t>
      </w:r>
      <w:r w:rsidRPr="00A535F1">
        <w:rPr>
          <w:rFonts w:eastAsia="Times New Roman" w:cs="Times New Roman"/>
          <w:bCs/>
          <w:sz w:val="20"/>
          <w:szCs w:val="20"/>
        </w:rPr>
        <w:t xml:space="preserve"> Q-Factors. </w:t>
      </w:r>
      <w:r w:rsidRPr="00A535F1">
        <w:rPr>
          <w:rFonts w:cs="Times New Roman"/>
          <w:b w:val="0"/>
          <w:sz w:val="20"/>
          <w:szCs w:val="20"/>
        </w:rPr>
        <w:t>Key characteristics of the four Q-factor</w:t>
      </w:r>
      <w:r w:rsidR="00E54308" w:rsidRPr="00A535F1">
        <w:rPr>
          <w:rFonts w:cs="Times New Roman"/>
          <w:b w:val="0"/>
          <w:sz w:val="20"/>
          <w:szCs w:val="20"/>
        </w:rPr>
        <w:t xml:space="preserve"> clusters</w:t>
      </w:r>
      <w:r w:rsidRPr="00A535F1">
        <w:rPr>
          <w:rFonts w:cs="Times New Roman"/>
          <w:b w:val="0"/>
          <w:sz w:val="20"/>
          <w:szCs w:val="20"/>
        </w:rPr>
        <w:t xml:space="preserve"> (distinct perceptions) concerning the benefits and burdens (BB) associated with Indonesian peatland fires in Riau</w:t>
      </w:r>
      <w:r w:rsidR="00A907B5">
        <w:rPr>
          <w:rFonts w:cs="Times New Roman"/>
          <w:b w:val="0"/>
          <w:sz w:val="20"/>
          <w:szCs w:val="20"/>
        </w:rPr>
        <w:t>, Sumatra</w:t>
      </w:r>
      <w:r w:rsidRPr="00A535F1">
        <w:rPr>
          <w:rFonts w:cs="Times New Roman"/>
          <w:b w:val="0"/>
          <w:sz w:val="20"/>
          <w:szCs w:val="20"/>
        </w:rPr>
        <w:t>.</w:t>
      </w:r>
      <w:r w:rsidRPr="00A535F1">
        <w:rPr>
          <w:rFonts w:cs="Times New Roman"/>
          <w:sz w:val="20"/>
          <w:szCs w:val="20"/>
        </w:rPr>
        <w:t xml:space="preserve"> </w:t>
      </w:r>
      <w:r w:rsidRPr="00A535F1">
        <w:rPr>
          <w:rFonts w:cs="Times New Roman"/>
          <w:b w:val="0"/>
          <w:sz w:val="20"/>
          <w:szCs w:val="20"/>
        </w:rPr>
        <w:t xml:space="preserve">(See </w:t>
      </w:r>
      <w:r w:rsidR="003D3B2A" w:rsidRPr="00A535F1">
        <w:rPr>
          <w:rFonts w:eastAsia="Times New Roman" w:cs="Times New Roman"/>
          <w:b w:val="0"/>
          <w:sz w:val="20"/>
          <w:szCs w:val="20"/>
        </w:rPr>
        <w:t>Supplementary Table 4</w:t>
      </w:r>
      <w:r w:rsidRPr="00A535F1">
        <w:rPr>
          <w:rFonts w:eastAsia="Times New Roman" w:cs="Times New Roman"/>
          <w:sz w:val="20"/>
          <w:szCs w:val="20"/>
        </w:rPr>
        <w:t>).</w:t>
      </w:r>
    </w:p>
    <w:tbl>
      <w:tblPr>
        <w:tblW w:w="5433" w:type="pct"/>
        <w:tblBorders>
          <w:top w:val="single" w:sz="4" w:space="0" w:color="auto"/>
          <w:bottom w:val="single" w:sz="4" w:space="0" w:color="auto"/>
        </w:tblBorders>
        <w:tblLayout w:type="fixed"/>
        <w:tblLook w:val="0400" w:firstRow="0" w:lastRow="0" w:firstColumn="0" w:lastColumn="0" w:noHBand="0" w:noVBand="1"/>
        <w:tblCaption w:val=""/>
        <w:tblDescription w:val=""/>
      </w:tblPr>
      <w:tblGrid>
        <w:gridCol w:w="1548"/>
        <w:gridCol w:w="3299"/>
        <w:gridCol w:w="3404"/>
        <w:gridCol w:w="3406"/>
      </w:tblGrid>
      <w:tr w:rsidR="00E31DE2" w:rsidRPr="005C4435" w14:paraId="130E8F38" w14:textId="77777777" w:rsidTr="008E63BD">
        <w:tc>
          <w:tcPr>
            <w:tcW w:w="664" w:type="pct"/>
            <w:tcBorders>
              <w:top w:val="single" w:sz="4" w:space="0" w:color="auto"/>
              <w:bottom w:val="single" w:sz="4" w:space="0" w:color="auto"/>
            </w:tcBorders>
          </w:tcPr>
          <w:p w14:paraId="50AFCA75" w14:textId="77777777" w:rsidR="00E31DE2" w:rsidRPr="005C4435" w:rsidRDefault="00E31DE2" w:rsidP="008E63BD">
            <w:pPr>
              <w:pStyle w:val="Tablecontent"/>
              <w:rPr>
                <w:rFonts w:cs="Times New Roman"/>
                <w:b/>
                <w:sz w:val="18"/>
                <w:szCs w:val="18"/>
              </w:rPr>
            </w:pPr>
            <w:r w:rsidRPr="005C4435">
              <w:rPr>
                <w:rFonts w:cs="Times New Roman"/>
                <w:b/>
                <w:bCs/>
                <w:sz w:val="18"/>
                <w:szCs w:val="18"/>
              </w:rPr>
              <w:t>Q-Factor</w:t>
            </w:r>
          </w:p>
        </w:tc>
        <w:tc>
          <w:tcPr>
            <w:tcW w:w="1415" w:type="pct"/>
            <w:tcBorders>
              <w:top w:val="single" w:sz="4" w:space="0" w:color="auto"/>
              <w:bottom w:val="single" w:sz="4" w:space="0" w:color="auto"/>
            </w:tcBorders>
          </w:tcPr>
          <w:p w14:paraId="02F6C6E5" w14:textId="77777777" w:rsidR="00E31DE2" w:rsidRPr="005C4435" w:rsidRDefault="00E31DE2" w:rsidP="008E63BD">
            <w:pPr>
              <w:pStyle w:val="Tablecontent"/>
              <w:rPr>
                <w:rFonts w:cs="Times New Roman"/>
                <w:b/>
                <w:sz w:val="18"/>
                <w:szCs w:val="18"/>
              </w:rPr>
            </w:pPr>
            <w:r w:rsidRPr="005C4435">
              <w:rPr>
                <w:rFonts w:cs="Times New Roman"/>
                <w:b/>
                <w:bCs/>
                <w:sz w:val="18"/>
                <w:szCs w:val="18"/>
              </w:rPr>
              <w:t>Prioritizes as important</w:t>
            </w:r>
          </w:p>
        </w:tc>
        <w:tc>
          <w:tcPr>
            <w:tcW w:w="1460" w:type="pct"/>
            <w:tcBorders>
              <w:top w:val="single" w:sz="4" w:space="0" w:color="auto"/>
              <w:bottom w:val="single" w:sz="4" w:space="0" w:color="auto"/>
            </w:tcBorders>
          </w:tcPr>
          <w:p w14:paraId="5038F13E" w14:textId="77777777" w:rsidR="00E31DE2" w:rsidRPr="005C4435" w:rsidRDefault="00E31DE2" w:rsidP="008E63BD">
            <w:pPr>
              <w:pStyle w:val="Tablecontent"/>
              <w:rPr>
                <w:rFonts w:cs="Times New Roman"/>
                <w:b/>
                <w:sz w:val="18"/>
                <w:szCs w:val="18"/>
              </w:rPr>
            </w:pPr>
            <w:r w:rsidRPr="005C4435">
              <w:rPr>
                <w:rFonts w:cs="Times New Roman"/>
                <w:b/>
                <w:bCs/>
                <w:sz w:val="18"/>
                <w:szCs w:val="18"/>
              </w:rPr>
              <w:t>Does not prioritize (unimportant)</w:t>
            </w:r>
          </w:p>
        </w:tc>
        <w:tc>
          <w:tcPr>
            <w:tcW w:w="1461" w:type="pct"/>
            <w:tcBorders>
              <w:top w:val="single" w:sz="4" w:space="0" w:color="auto"/>
              <w:bottom w:val="single" w:sz="4" w:space="0" w:color="auto"/>
            </w:tcBorders>
          </w:tcPr>
          <w:p w14:paraId="338BBE41" w14:textId="77777777" w:rsidR="00E31DE2" w:rsidRPr="005C4435" w:rsidRDefault="00E31DE2" w:rsidP="008E63BD">
            <w:pPr>
              <w:pStyle w:val="Tablecontent"/>
              <w:rPr>
                <w:rFonts w:cs="Times New Roman"/>
                <w:b/>
                <w:sz w:val="18"/>
                <w:szCs w:val="18"/>
              </w:rPr>
            </w:pPr>
            <w:r w:rsidRPr="005C4435">
              <w:rPr>
                <w:rFonts w:cs="Times New Roman"/>
                <w:b/>
                <w:bCs/>
                <w:sz w:val="18"/>
                <w:szCs w:val="18"/>
              </w:rPr>
              <w:t>Q-Factor Membership (%)*</w:t>
            </w:r>
          </w:p>
        </w:tc>
      </w:tr>
      <w:tr w:rsidR="00E31DE2" w:rsidRPr="005C4435" w14:paraId="5B42335C" w14:textId="77777777" w:rsidTr="008E63BD">
        <w:tc>
          <w:tcPr>
            <w:tcW w:w="664" w:type="pct"/>
            <w:tcBorders>
              <w:top w:val="single" w:sz="4" w:space="0" w:color="auto"/>
            </w:tcBorders>
          </w:tcPr>
          <w:p w14:paraId="30991563" w14:textId="77777777" w:rsidR="00E31DE2" w:rsidRPr="005C4435" w:rsidRDefault="00E31DE2" w:rsidP="008E63BD">
            <w:pPr>
              <w:pStyle w:val="Tablecontent"/>
              <w:rPr>
                <w:rFonts w:cs="Times New Roman"/>
                <w:sz w:val="18"/>
                <w:szCs w:val="18"/>
              </w:rPr>
            </w:pPr>
            <w:r w:rsidRPr="005C4435">
              <w:rPr>
                <w:rFonts w:cs="Times New Roman"/>
                <w:sz w:val="18"/>
                <w:szCs w:val="18"/>
              </w:rPr>
              <w:t xml:space="preserve">BB1 </w:t>
            </w:r>
          </w:p>
          <w:p w14:paraId="7BD639B9" w14:textId="77777777" w:rsidR="00E31DE2" w:rsidRPr="005C4435" w:rsidRDefault="00E31DE2" w:rsidP="008E63BD">
            <w:pPr>
              <w:pStyle w:val="Tablecontent"/>
              <w:rPr>
                <w:rFonts w:cs="Times New Roman"/>
                <w:i/>
                <w:sz w:val="18"/>
                <w:szCs w:val="18"/>
              </w:rPr>
            </w:pPr>
            <w:r w:rsidRPr="005C4435">
              <w:rPr>
                <w:rFonts w:cs="Times New Roman"/>
                <w:i/>
                <w:iCs/>
                <w:sz w:val="18"/>
                <w:szCs w:val="18"/>
              </w:rPr>
              <w:t xml:space="preserve">Fires burden companies </w:t>
            </w:r>
          </w:p>
        </w:tc>
        <w:tc>
          <w:tcPr>
            <w:tcW w:w="1415" w:type="pct"/>
            <w:tcBorders>
              <w:top w:val="single" w:sz="4" w:space="0" w:color="auto"/>
            </w:tcBorders>
          </w:tcPr>
          <w:p w14:paraId="64716857" w14:textId="77777777" w:rsidR="00E31DE2" w:rsidRPr="005C4435" w:rsidRDefault="00E31DE2" w:rsidP="008E63BD">
            <w:pPr>
              <w:pStyle w:val="Tablecontent"/>
              <w:contextualSpacing/>
              <w:rPr>
                <w:rFonts w:cs="Times New Roman"/>
                <w:sz w:val="18"/>
                <w:szCs w:val="18"/>
              </w:rPr>
            </w:pPr>
            <w:r w:rsidRPr="005C4435">
              <w:rPr>
                <w:rFonts w:eastAsia="Times New Roman" w:cs="Times New Roman"/>
                <w:sz w:val="18"/>
                <w:szCs w:val="18"/>
              </w:rPr>
              <w:t>•</w:t>
            </w:r>
            <w:r w:rsidRPr="005C4435">
              <w:rPr>
                <w:rFonts w:cs="Times New Roman"/>
                <w:sz w:val="18"/>
                <w:szCs w:val="18"/>
              </w:rPr>
              <w:t xml:space="preserve"> Negative impacts on companies, both economic and reputational. </w:t>
            </w:r>
          </w:p>
          <w:p w14:paraId="6DBCAE70" w14:textId="77777777" w:rsidR="00E31DE2" w:rsidRPr="005C4435" w:rsidRDefault="00E31DE2" w:rsidP="008E63BD">
            <w:pPr>
              <w:pStyle w:val="Tablecontent"/>
              <w:contextualSpacing/>
              <w:rPr>
                <w:rFonts w:cs="Times New Roman"/>
                <w:sz w:val="18"/>
                <w:szCs w:val="18"/>
              </w:rPr>
            </w:pPr>
            <w:r w:rsidRPr="005C4435">
              <w:rPr>
                <w:rFonts w:eastAsia="Times New Roman" w:cs="Times New Roman"/>
                <w:sz w:val="18"/>
                <w:szCs w:val="18"/>
              </w:rPr>
              <w:t xml:space="preserve">• </w:t>
            </w:r>
            <w:r w:rsidRPr="005C4435">
              <w:rPr>
                <w:rFonts w:cs="Times New Roman"/>
                <w:sz w:val="18"/>
                <w:szCs w:val="18"/>
              </w:rPr>
              <w:t xml:space="preserve">Concern for negative local impacts on health, economy and transport. </w:t>
            </w:r>
          </w:p>
        </w:tc>
        <w:tc>
          <w:tcPr>
            <w:tcW w:w="1460" w:type="pct"/>
            <w:tcBorders>
              <w:top w:val="single" w:sz="4" w:space="0" w:color="auto"/>
            </w:tcBorders>
          </w:tcPr>
          <w:p w14:paraId="7A7D00E9" w14:textId="77777777" w:rsidR="00E31DE2" w:rsidRPr="005C4435" w:rsidRDefault="00E31DE2" w:rsidP="008E63BD">
            <w:pPr>
              <w:pStyle w:val="Tablecontent"/>
              <w:rPr>
                <w:rFonts w:cs="Times New Roman"/>
                <w:sz w:val="18"/>
                <w:szCs w:val="18"/>
              </w:rPr>
            </w:pPr>
            <w:r w:rsidRPr="005C4435">
              <w:rPr>
                <w:rFonts w:eastAsia="Times New Roman" w:cs="Times New Roman"/>
                <w:sz w:val="18"/>
                <w:szCs w:val="18"/>
              </w:rPr>
              <w:t xml:space="preserve">• </w:t>
            </w:r>
            <w:r w:rsidRPr="005C4435">
              <w:rPr>
                <w:rFonts w:cs="Times New Roman"/>
                <w:sz w:val="18"/>
                <w:szCs w:val="18"/>
              </w:rPr>
              <w:t>Utility of fire as a tool for land-clearing by large or small-scale farmers.</w:t>
            </w:r>
          </w:p>
          <w:p w14:paraId="2898DF29" w14:textId="77777777" w:rsidR="00E31DE2" w:rsidRPr="005C4435" w:rsidRDefault="00E31DE2" w:rsidP="008E63BD">
            <w:pPr>
              <w:pStyle w:val="Tablecontent"/>
              <w:rPr>
                <w:rFonts w:cs="Times New Roman"/>
                <w:sz w:val="18"/>
                <w:szCs w:val="18"/>
              </w:rPr>
            </w:pPr>
            <w:r w:rsidRPr="005C4435">
              <w:rPr>
                <w:rFonts w:eastAsia="Times New Roman" w:cs="Times New Roman"/>
                <w:sz w:val="18"/>
                <w:szCs w:val="18"/>
              </w:rPr>
              <w:t xml:space="preserve">• </w:t>
            </w:r>
            <w:r w:rsidRPr="005C4435">
              <w:rPr>
                <w:rFonts w:cs="Times New Roman"/>
                <w:sz w:val="18"/>
                <w:szCs w:val="18"/>
              </w:rPr>
              <w:t>Difficulty of defining responsibility for setting fires, or conflicts arising from allegations of who is responsible for fire setting.</w:t>
            </w:r>
          </w:p>
          <w:p w14:paraId="0BB5ECC2" w14:textId="77777777" w:rsidR="00E31DE2" w:rsidRPr="005C4435" w:rsidRDefault="00E31DE2" w:rsidP="008E63BD">
            <w:pPr>
              <w:pStyle w:val="Tablecontent"/>
              <w:spacing w:line="192" w:lineRule="auto"/>
              <w:rPr>
                <w:rFonts w:cs="Times New Roman"/>
                <w:sz w:val="18"/>
                <w:szCs w:val="18"/>
              </w:rPr>
            </w:pPr>
          </w:p>
        </w:tc>
        <w:tc>
          <w:tcPr>
            <w:tcW w:w="1461" w:type="pct"/>
            <w:tcBorders>
              <w:top w:val="single" w:sz="4" w:space="0" w:color="auto"/>
            </w:tcBorders>
          </w:tcPr>
          <w:p w14:paraId="5D487F2E" w14:textId="77777777" w:rsidR="00E31DE2" w:rsidRPr="005C4435" w:rsidRDefault="00E31DE2" w:rsidP="008E63BD">
            <w:pPr>
              <w:pStyle w:val="Tablecontent"/>
              <w:rPr>
                <w:rFonts w:cs="Times New Roman"/>
                <w:sz w:val="18"/>
                <w:szCs w:val="18"/>
              </w:rPr>
            </w:pPr>
            <w:r w:rsidRPr="005C4435">
              <w:rPr>
                <w:rFonts w:cs="Times New Roman"/>
                <w:sz w:val="18"/>
                <w:szCs w:val="18"/>
              </w:rPr>
              <w:t>Industrial agriculture (26)</w:t>
            </w:r>
          </w:p>
          <w:p w14:paraId="4143E419" w14:textId="77777777" w:rsidR="00E31DE2" w:rsidRPr="005C4435" w:rsidRDefault="00E31DE2" w:rsidP="008E63BD">
            <w:pPr>
              <w:pStyle w:val="Tablecontent"/>
              <w:rPr>
                <w:rFonts w:cs="Times New Roman"/>
                <w:sz w:val="18"/>
                <w:szCs w:val="18"/>
              </w:rPr>
            </w:pPr>
            <w:r w:rsidRPr="005C4435">
              <w:rPr>
                <w:rFonts w:cs="Times New Roman"/>
                <w:sz w:val="18"/>
                <w:szCs w:val="18"/>
              </w:rPr>
              <w:t xml:space="preserve">Absentee Investors (13) </w:t>
            </w:r>
          </w:p>
          <w:p w14:paraId="64926B7F" w14:textId="77777777" w:rsidR="00E31DE2" w:rsidRPr="005C4435" w:rsidRDefault="00E31DE2" w:rsidP="008E63BD">
            <w:pPr>
              <w:pStyle w:val="Tablecontent"/>
              <w:rPr>
                <w:rFonts w:cs="Times New Roman"/>
                <w:sz w:val="18"/>
                <w:szCs w:val="18"/>
              </w:rPr>
            </w:pPr>
            <w:r w:rsidRPr="005C4435">
              <w:rPr>
                <w:rFonts w:cs="Times New Roman"/>
                <w:sz w:val="18"/>
                <w:szCs w:val="18"/>
              </w:rPr>
              <w:t xml:space="preserve">Landless (13) </w:t>
            </w:r>
          </w:p>
          <w:p w14:paraId="6032CDDD" w14:textId="77777777" w:rsidR="00E31DE2" w:rsidRPr="005C4435" w:rsidRDefault="00E31DE2" w:rsidP="008E63BD">
            <w:pPr>
              <w:pStyle w:val="Tablecontent"/>
              <w:rPr>
                <w:rFonts w:cs="Times New Roman"/>
                <w:sz w:val="18"/>
                <w:szCs w:val="18"/>
              </w:rPr>
            </w:pPr>
            <w:r w:rsidRPr="005C4435">
              <w:rPr>
                <w:rFonts w:cs="Times New Roman"/>
                <w:sz w:val="18"/>
                <w:szCs w:val="18"/>
              </w:rPr>
              <w:t>Laborers/Share croppers (11)</w:t>
            </w:r>
          </w:p>
          <w:p w14:paraId="18107240" w14:textId="77777777" w:rsidR="00E31DE2" w:rsidRPr="005C4435" w:rsidRDefault="00E31DE2" w:rsidP="008E63BD">
            <w:pPr>
              <w:pStyle w:val="Tablecontent"/>
              <w:rPr>
                <w:rFonts w:cs="Times New Roman"/>
                <w:sz w:val="18"/>
                <w:szCs w:val="18"/>
              </w:rPr>
            </w:pPr>
            <w:r w:rsidRPr="005C4435">
              <w:rPr>
                <w:rFonts w:cs="Times New Roman"/>
                <w:sz w:val="18"/>
                <w:szCs w:val="18"/>
              </w:rPr>
              <w:t>Medium landholders (11)</w:t>
            </w:r>
          </w:p>
          <w:p w14:paraId="49FBC85B" w14:textId="77777777" w:rsidR="00E31DE2" w:rsidRPr="005C4435" w:rsidRDefault="00E31DE2" w:rsidP="008E63BD">
            <w:pPr>
              <w:pStyle w:val="Tablecontent"/>
              <w:rPr>
                <w:rFonts w:cs="Times New Roman"/>
                <w:sz w:val="18"/>
                <w:szCs w:val="18"/>
              </w:rPr>
            </w:pPr>
          </w:p>
        </w:tc>
      </w:tr>
      <w:tr w:rsidR="00E31DE2" w:rsidRPr="005C4435" w14:paraId="154BBBB5" w14:textId="77777777" w:rsidTr="008E63BD">
        <w:tc>
          <w:tcPr>
            <w:tcW w:w="664" w:type="pct"/>
          </w:tcPr>
          <w:p w14:paraId="15B92445" w14:textId="77777777" w:rsidR="00E31DE2" w:rsidRPr="005C4435" w:rsidRDefault="00E31DE2" w:rsidP="008E63BD">
            <w:pPr>
              <w:pStyle w:val="Tablecontent"/>
              <w:rPr>
                <w:rFonts w:cs="Times New Roman"/>
                <w:sz w:val="18"/>
                <w:szCs w:val="18"/>
              </w:rPr>
            </w:pPr>
            <w:r w:rsidRPr="005C4435">
              <w:rPr>
                <w:rFonts w:cs="Times New Roman"/>
                <w:sz w:val="18"/>
                <w:szCs w:val="18"/>
              </w:rPr>
              <w:t>BB2</w:t>
            </w:r>
          </w:p>
          <w:p w14:paraId="7AB1285B" w14:textId="77777777" w:rsidR="00E31DE2" w:rsidRPr="005C4435" w:rsidRDefault="00E31DE2" w:rsidP="008E63BD">
            <w:pPr>
              <w:pStyle w:val="Tablecontent"/>
              <w:rPr>
                <w:rFonts w:cs="Times New Roman"/>
                <w:i/>
                <w:sz w:val="18"/>
                <w:szCs w:val="18"/>
              </w:rPr>
            </w:pPr>
            <w:r w:rsidRPr="005C4435">
              <w:rPr>
                <w:rFonts w:cs="Times New Roman"/>
                <w:i/>
                <w:iCs/>
                <w:sz w:val="18"/>
                <w:szCs w:val="18"/>
              </w:rPr>
              <w:t xml:space="preserve">Fires burden small-scale farmers </w:t>
            </w:r>
          </w:p>
        </w:tc>
        <w:tc>
          <w:tcPr>
            <w:tcW w:w="1415" w:type="pct"/>
          </w:tcPr>
          <w:p w14:paraId="79661B39" w14:textId="77777777" w:rsidR="00E31DE2" w:rsidRPr="005C4435" w:rsidRDefault="00E31DE2"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w:t>
            </w:r>
            <w:r w:rsidRPr="005C4435">
              <w:rPr>
                <w:rFonts w:cs="Times New Roman"/>
                <w:sz w:val="18"/>
                <w:szCs w:val="18"/>
              </w:rPr>
              <w:t>Concerned with negative impacts on small-scale farmers including lost income and unfair allegations.</w:t>
            </w:r>
            <w:r w:rsidRPr="005C4435">
              <w:rPr>
                <w:rFonts w:eastAsia="Times New Roman" w:cs="Times New Roman"/>
                <w:sz w:val="18"/>
                <w:szCs w:val="18"/>
              </w:rPr>
              <w:t xml:space="preserve"> </w:t>
            </w:r>
          </w:p>
          <w:p w14:paraId="5D2F56C3" w14:textId="77777777" w:rsidR="00E31DE2" w:rsidRPr="005C4435" w:rsidRDefault="00E31DE2" w:rsidP="008E63BD">
            <w:pPr>
              <w:pStyle w:val="Tablecontent"/>
              <w:rPr>
                <w:rFonts w:cs="Times New Roman"/>
                <w:sz w:val="18"/>
                <w:szCs w:val="18"/>
              </w:rPr>
            </w:pPr>
            <w:r w:rsidRPr="005C4435">
              <w:rPr>
                <w:rFonts w:eastAsia="Times New Roman" w:cs="Times New Roman"/>
                <w:sz w:val="18"/>
                <w:szCs w:val="18"/>
              </w:rPr>
              <w:t xml:space="preserve">• </w:t>
            </w:r>
            <w:r w:rsidRPr="005C4435">
              <w:rPr>
                <w:rFonts w:cs="Times New Roman"/>
                <w:sz w:val="18"/>
                <w:szCs w:val="18"/>
              </w:rPr>
              <w:t>Only Q-factor concerned with the risk of fire dis-incentivizing agriculture.</w:t>
            </w:r>
            <w:r w:rsidRPr="005C4435">
              <w:rPr>
                <w:rFonts w:eastAsia="Times New Roman" w:cs="Times New Roman"/>
                <w:sz w:val="18"/>
                <w:szCs w:val="18"/>
              </w:rPr>
              <w:t xml:space="preserve"> </w:t>
            </w:r>
          </w:p>
          <w:p w14:paraId="7C2056D2" w14:textId="77777777" w:rsidR="00E31DE2" w:rsidRPr="005C4435" w:rsidRDefault="00E31DE2" w:rsidP="008E63BD">
            <w:pPr>
              <w:pStyle w:val="Tablecontent"/>
              <w:rPr>
                <w:rFonts w:eastAsiaTheme="minorEastAsia" w:cs="Times New Roman"/>
                <w:color w:val="000000" w:themeColor="text1"/>
                <w:sz w:val="18"/>
                <w:szCs w:val="18"/>
              </w:rPr>
            </w:pPr>
          </w:p>
        </w:tc>
        <w:tc>
          <w:tcPr>
            <w:tcW w:w="1460" w:type="pct"/>
          </w:tcPr>
          <w:p w14:paraId="7FAFAA46" w14:textId="77777777" w:rsidR="00E31DE2" w:rsidRPr="005C4435" w:rsidRDefault="00E31DE2"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w:t>
            </w:r>
            <w:r w:rsidRPr="005C4435">
              <w:rPr>
                <w:rFonts w:cs="Times New Roman"/>
                <w:sz w:val="18"/>
                <w:szCs w:val="18"/>
              </w:rPr>
              <w:t>Does not value the utility of fire for small-scale farmers or traditional practices.</w:t>
            </w:r>
            <w:r w:rsidRPr="005C4435">
              <w:rPr>
                <w:rFonts w:eastAsia="Times New Roman" w:cs="Times New Roman"/>
                <w:sz w:val="18"/>
                <w:szCs w:val="18"/>
              </w:rPr>
              <w:t xml:space="preserve"> </w:t>
            </w:r>
          </w:p>
          <w:p w14:paraId="11244687" w14:textId="77777777" w:rsidR="00E31DE2" w:rsidRPr="005C4435" w:rsidRDefault="00E31DE2" w:rsidP="008E63BD">
            <w:pPr>
              <w:pStyle w:val="Tablecontent"/>
              <w:ind w:left="360"/>
              <w:rPr>
                <w:rFonts w:cs="Times New Roman"/>
                <w:sz w:val="18"/>
                <w:szCs w:val="18"/>
              </w:rPr>
            </w:pPr>
          </w:p>
        </w:tc>
        <w:tc>
          <w:tcPr>
            <w:tcW w:w="1461" w:type="pct"/>
          </w:tcPr>
          <w:p w14:paraId="37B26FB4" w14:textId="77777777" w:rsidR="00E31DE2" w:rsidRPr="005C4435" w:rsidRDefault="00E31DE2" w:rsidP="008E63BD">
            <w:pPr>
              <w:pStyle w:val="Tablecontent"/>
              <w:rPr>
                <w:rFonts w:cs="Times New Roman"/>
                <w:sz w:val="18"/>
                <w:szCs w:val="18"/>
              </w:rPr>
            </w:pPr>
            <w:r w:rsidRPr="005C4435">
              <w:rPr>
                <w:rFonts w:cs="Times New Roman"/>
                <w:sz w:val="18"/>
                <w:szCs w:val="18"/>
              </w:rPr>
              <w:t>Small-landholders (21)</w:t>
            </w:r>
          </w:p>
          <w:p w14:paraId="53740AE1" w14:textId="77777777" w:rsidR="00E31DE2" w:rsidRPr="005C4435" w:rsidRDefault="00E31DE2" w:rsidP="008E63BD">
            <w:pPr>
              <w:pStyle w:val="Tablecontent"/>
              <w:rPr>
                <w:rFonts w:cs="Times New Roman"/>
                <w:sz w:val="18"/>
                <w:szCs w:val="18"/>
              </w:rPr>
            </w:pPr>
            <w:r w:rsidRPr="005C4435">
              <w:rPr>
                <w:rFonts w:cs="Times New Roman"/>
                <w:sz w:val="18"/>
                <w:szCs w:val="18"/>
              </w:rPr>
              <w:t>Local Public Figure (19)</w:t>
            </w:r>
          </w:p>
          <w:p w14:paraId="25D24650" w14:textId="77777777" w:rsidR="00E31DE2" w:rsidRPr="005C4435" w:rsidRDefault="00E31DE2" w:rsidP="008E63BD">
            <w:pPr>
              <w:pStyle w:val="Tablecontent"/>
              <w:rPr>
                <w:rFonts w:cs="Times New Roman"/>
                <w:sz w:val="18"/>
                <w:szCs w:val="18"/>
              </w:rPr>
            </w:pPr>
            <w:r w:rsidRPr="005C4435">
              <w:rPr>
                <w:rFonts w:cs="Times New Roman"/>
                <w:sz w:val="18"/>
                <w:szCs w:val="18"/>
              </w:rPr>
              <w:t>Medium landholders (17)</w:t>
            </w:r>
          </w:p>
          <w:p w14:paraId="0EE0261C" w14:textId="77777777" w:rsidR="00E31DE2" w:rsidRPr="005C4435" w:rsidRDefault="00E31DE2" w:rsidP="008E63BD">
            <w:pPr>
              <w:pStyle w:val="Tablecontent"/>
              <w:rPr>
                <w:rFonts w:cs="Times New Roman"/>
                <w:sz w:val="18"/>
                <w:szCs w:val="18"/>
              </w:rPr>
            </w:pPr>
            <w:r w:rsidRPr="005C4435">
              <w:rPr>
                <w:rFonts w:cs="Times New Roman"/>
                <w:sz w:val="18"/>
                <w:szCs w:val="18"/>
              </w:rPr>
              <w:t>Laborers/Share croppers (11)</w:t>
            </w:r>
          </w:p>
          <w:p w14:paraId="4822B8BE" w14:textId="77777777" w:rsidR="00E31DE2" w:rsidRPr="005C4435" w:rsidRDefault="00E31DE2" w:rsidP="008E63BD">
            <w:pPr>
              <w:pStyle w:val="Tablecontent"/>
              <w:rPr>
                <w:rFonts w:cs="Times New Roman"/>
                <w:sz w:val="18"/>
                <w:szCs w:val="18"/>
              </w:rPr>
            </w:pPr>
          </w:p>
          <w:p w14:paraId="7716302E" w14:textId="77777777" w:rsidR="00E31DE2" w:rsidRPr="005C4435" w:rsidRDefault="00E31DE2" w:rsidP="008E63BD">
            <w:pPr>
              <w:pStyle w:val="Tablecontent"/>
              <w:rPr>
                <w:rFonts w:cs="Times New Roman"/>
                <w:sz w:val="18"/>
                <w:szCs w:val="18"/>
              </w:rPr>
            </w:pPr>
          </w:p>
          <w:p w14:paraId="294348C7" w14:textId="77777777" w:rsidR="00E31DE2" w:rsidRPr="005C4435" w:rsidRDefault="00E31DE2" w:rsidP="008E63BD">
            <w:pPr>
              <w:pStyle w:val="Tablecontent"/>
              <w:rPr>
                <w:rFonts w:cs="Times New Roman"/>
                <w:sz w:val="18"/>
                <w:szCs w:val="18"/>
              </w:rPr>
            </w:pPr>
          </w:p>
        </w:tc>
      </w:tr>
      <w:tr w:rsidR="00E31DE2" w:rsidRPr="005C4435" w14:paraId="4675EE6E" w14:textId="77777777" w:rsidTr="008E63BD">
        <w:tc>
          <w:tcPr>
            <w:tcW w:w="664" w:type="pct"/>
          </w:tcPr>
          <w:p w14:paraId="156CD830" w14:textId="77777777" w:rsidR="00E31DE2" w:rsidRPr="005C4435" w:rsidRDefault="00E31DE2" w:rsidP="008E63BD">
            <w:pPr>
              <w:pStyle w:val="Tablecontent"/>
              <w:rPr>
                <w:rFonts w:cs="Times New Roman"/>
                <w:sz w:val="18"/>
                <w:szCs w:val="18"/>
              </w:rPr>
            </w:pPr>
            <w:r w:rsidRPr="005C4435">
              <w:rPr>
                <w:rFonts w:cs="Times New Roman"/>
                <w:sz w:val="18"/>
                <w:szCs w:val="18"/>
              </w:rPr>
              <w:t>BB3</w:t>
            </w:r>
          </w:p>
          <w:p w14:paraId="0BAE5D37" w14:textId="77777777" w:rsidR="00E31DE2" w:rsidRPr="005C4435" w:rsidRDefault="00E31DE2" w:rsidP="008E63BD">
            <w:pPr>
              <w:pStyle w:val="Tablecontent"/>
              <w:rPr>
                <w:rFonts w:cs="Times New Roman"/>
                <w:i/>
                <w:sz w:val="18"/>
                <w:szCs w:val="18"/>
              </w:rPr>
            </w:pPr>
            <w:r w:rsidRPr="005C4435">
              <w:rPr>
                <w:rFonts w:cs="Times New Roman"/>
                <w:i/>
                <w:iCs/>
                <w:sz w:val="18"/>
                <w:szCs w:val="18"/>
              </w:rPr>
              <w:t>Fires both burden and benefit small-scale farmers</w:t>
            </w:r>
          </w:p>
        </w:tc>
        <w:tc>
          <w:tcPr>
            <w:tcW w:w="1415" w:type="pct"/>
          </w:tcPr>
          <w:p w14:paraId="3B3ACE2A" w14:textId="77777777" w:rsidR="00E31DE2" w:rsidRPr="005C4435" w:rsidRDefault="00E31DE2"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w:t>
            </w:r>
            <w:r w:rsidRPr="005C4435">
              <w:rPr>
                <w:rFonts w:cs="Times New Roman"/>
                <w:sz w:val="18"/>
                <w:szCs w:val="18"/>
              </w:rPr>
              <w:t>Values the utility of fire for small-scale farmer practices and agriculture.</w:t>
            </w:r>
          </w:p>
          <w:p w14:paraId="5A03EA29" w14:textId="77777777" w:rsidR="00E31DE2" w:rsidRPr="005C4435" w:rsidRDefault="00E31DE2"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w:t>
            </w:r>
            <w:r w:rsidRPr="005C4435">
              <w:rPr>
                <w:rFonts w:cs="Times New Roman"/>
                <w:sz w:val="18"/>
                <w:szCs w:val="18"/>
              </w:rPr>
              <w:t>Concerned with negative impacts of fire for small-scale farmers including through lost income and unfair allegations.</w:t>
            </w:r>
            <w:r w:rsidRPr="005C4435">
              <w:rPr>
                <w:rFonts w:eastAsia="Times New Roman" w:cs="Times New Roman"/>
                <w:sz w:val="18"/>
                <w:szCs w:val="18"/>
              </w:rPr>
              <w:t xml:space="preserve"> </w:t>
            </w:r>
          </w:p>
          <w:p w14:paraId="633B1CFB" w14:textId="77777777" w:rsidR="00E31DE2" w:rsidRPr="005C4435" w:rsidRDefault="00E31DE2" w:rsidP="008E63BD">
            <w:pPr>
              <w:pStyle w:val="Tablecontent"/>
              <w:ind w:left="360"/>
              <w:rPr>
                <w:rFonts w:eastAsiaTheme="minorEastAsia" w:cs="Times New Roman"/>
                <w:color w:val="000000" w:themeColor="text1"/>
                <w:sz w:val="18"/>
                <w:szCs w:val="18"/>
              </w:rPr>
            </w:pPr>
          </w:p>
        </w:tc>
        <w:tc>
          <w:tcPr>
            <w:tcW w:w="1460" w:type="pct"/>
          </w:tcPr>
          <w:p w14:paraId="6DD3AD36" w14:textId="77777777" w:rsidR="00E31DE2" w:rsidRPr="005C4435" w:rsidRDefault="00E31DE2"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w:t>
            </w:r>
            <w:r w:rsidRPr="005C4435">
              <w:rPr>
                <w:rFonts w:cs="Times New Roman"/>
                <w:sz w:val="18"/>
                <w:szCs w:val="18"/>
              </w:rPr>
              <w:t>Least concern for diplomatic tension and negative impacts abroad and to agribusiness.</w:t>
            </w:r>
            <w:r w:rsidRPr="005C4435">
              <w:rPr>
                <w:rFonts w:eastAsia="Times New Roman" w:cs="Times New Roman"/>
                <w:sz w:val="18"/>
                <w:szCs w:val="18"/>
              </w:rPr>
              <w:t xml:space="preserve"> </w:t>
            </w:r>
          </w:p>
        </w:tc>
        <w:tc>
          <w:tcPr>
            <w:tcW w:w="1461" w:type="pct"/>
          </w:tcPr>
          <w:p w14:paraId="6CA8DD43" w14:textId="77777777" w:rsidR="00E31DE2" w:rsidRPr="005C4435" w:rsidRDefault="00E31DE2" w:rsidP="008E63BD">
            <w:pPr>
              <w:pStyle w:val="Tablecontent"/>
              <w:rPr>
                <w:rFonts w:cs="Times New Roman"/>
                <w:sz w:val="18"/>
                <w:szCs w:val="18"/>
              </w:rPr>
            </w:pPr>
            <w:r w:rsidRPr="005C4435">
              <w:rPr>
                <w:rFonts w:cs="Times New Roman"/>
                <w:sz w:val="18"/>
                <w:szCs w:val="18"/>
              </w:rPr>
              <w:t>Small landholders (53)</w:t>
            </w:r>
          </w:p>
          <w:p w14:paraId="253D3BDE" w14:textId="77777777" w:rsidR="00E31DE2" w:rsidRPr="005C4435" w:rsidRDefault="00E31DE2" w:rsidP="008E63BD">
            <w:pPr>
              <w:pStyle w:val="Tablecontent"/>
              <w:rPr>
                <w:rFonts w:cs="Times New Roman"/>
                <w:sz w:val="18"/>
                <w:szCs w:val="18"/>
              </w:rPr>
            </w:pPr>
            <w:r w:rsidRPr="005C4435">
              <w:rPr>
                <w:rFonts w:cs="Times New Roman"/>
                <w:sz w:val="18"/>
                <w:szCs w:val="18"/>
              </w:rPr>
              <w:t>Medium landholders (28)</w:t>
            </w:r>
          </w:p>
          <w:p w14:paraId="392E761C" w14:textId="77777777" w:rsidR="00E31DE2" w:rsidRPr="005C4435" w:rsidRDefault="00E31DE2" w:rsidP="008E63BD">
            <w:pPr>
              <w:pStyle w:val="Tablecontent"/>
              <w:rPr>
                <w:rFonts w:cs="Times New Roman"/>
                <w:sz w:val="18"/>
                <w:szCs w:val="18"/>
              </w:rPr>
            </w:pPr>
          </w:p>
        </w:tc>
      </w:tr>
      <w:tr w:rsidR="00E31DE2" w:rsidRPr="005C4435" w14:paraId="5F6A2C80" w14:textId="77777777" w:rsidTr="008E63BD">
        <w:tc>
          <w:tcPr>
            <w:tcW w:w="664" w:type="pct"/>
          </w:tcPr>
          <w:p w14:paraId="3548DF22" w14:textId="77777777" w:rsidR="00E31DE2" w:rsidRPr="005C4435" w:rsidRDefault="00E31DE2" w:rsidP="008E63BD">
            <w:pPr>
              <w:pStyle w:val="Tablecontent"/>
              <w:rPr>
                <w:rFonts w:cs="Times New Roman"/>
                <w:sz w:val="18"/>
                <w:szCs w:val="18"/>
              </w:rPr>
            </w:pPr>
            <w:r w:rsidRPr="005C4435">
              <w:rPr>
                <w:rFonts w:cs="Times New Roman"/>
                <w:sz w:val="18"/>
                <w:szCs w:val="18"/>
              </w:rPr>
              <w:t>BB4</w:t>
            </w:r>
          </w:p>
          <w:p w14:paraId="47A4E7C7" w14:textId="77777777" w:rsidR="00E31DE2" w:rsidRPr="005C4435" w:rsidRDefault="00E31DE2" w:rsidP="008E63BD">
            <w:pPr>
              <w:pStyle w:val="Tablecontent"/>
              <w:rPr>
                <w:rFonts w:cs="Times New Roman"/>
                <w:i/>
                <w:sz w:val="18"/>
                <w:szCs w:val="18"/>
              </w:rPr>
            </w:pPr>
            <w:r w:rsidRPr="005C4435">
              <w:rPr>
                <w:rFonts w:cs="Times New Roman"/>
                <w:i/>
                <w:iCs/>
                <w:sz w:val="18"/>
                <w:szCs w:val="18"/>
              </w:rPr>
              <w:t>Fires yield local conflict and impacts abroad</w:t>
            </w:r>
          </w:p>
        </w:tc>
        <w:tc>
          <w:tcPr>
            <w:tcW w:w="1415" w:type="pct"/>
          </w:tcPr>
          <w:p w14:paraId="1C5CA1A0" w14:textId="77777777" w:rsidR="00E31DE2" w:rsidRPr="005C4435" w:rsidRDefault="00E31DE2"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w:t>
            </w:r>
            <w:r w:rsidRPr="005C4435">
              <w:rPr>
                <w:rFonts w:cs="Times New Roman"/>
                <w:sz w:val="18"/>
                <w:szCs w:val="18"/>
              </w:rPr>
              <w:t>Concerned with negative impacts of fire abroad and globally.</w:t>
            </w:r>
            <w:r w:rsidRPr="005C4435">
              <w:rPr>
                <w:rFonts w:eastAsia="Times New Roman" w:cs="Times New Roman"/>
                <w:sz w:val="18"/>
                <w:szCs w:val="18"/>
              </w:rPr>
              <w:t xml:space="preserve"> </w:t>
            </w:r>
          </w:p>
          <w:p w14:paraId="28B132EB" w14:textId="77777777" w:rsidR="00E31DE2" w:rsidRPr="005C4435" w:rsidRDefault="00E31DE2"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w:t>
            </w:r>
            <w:r w:rsidRPr="005C4435">
              <w:rPr>
                <w:rFonts w:cs="Times New Roman"/>
                <w:sz w:val="18"/>
                <w:szCs w:val="18"/>
              </w:rPr>
              <w:t>Concerned with the utility of fire in land clearing by diverse actors and the role of fire in conflicts.</w:t>
            </w:r>
          </w:p>
        </w:tc>
        <w:tc>
          <w:tcPr>
            <w:tcW w:w="1460" w:type="pct"/>
          </w:tcPr>
          <w:p w14:paraId="30FB3943" w14:textId="77777777" w:rsidR="00E31DE2" w:rsidRPr="005C4435" w:rsidRDefault="00E31DE2"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w:t>
            </w:r>
            <w:r w:rsidRPr="005C4435">
              <w:rPr>
                <w:rFonts w:cs="Times New Roman"/>
                <w:sz w:val="18"/>
                <w:szCs w:val="18"/>
              </w:rPr>
              <w:t>Unconcerned with the negative impacts of fire for local and diverse landholders.</w:t>
            </w:r>
          </w:p>
        </w:tc>
        <w:tc>
          <w:tcPr>
            <w:tcW w:w="1461" w:type="pct"/>
          </w:tcPr>
          <w:p w14:paraId="30D09BA7" w14:textId="77777777" w:rsidR="00E31DE2" w:rsidRPr="005C4435" w:rsidRDefault="00E31DE2" w:rsidP="008E63BD">
            <w:pPr>
              <w:pStyle w:val="Tablecontent"/>
              <w:rPr>
                <w:rFonts w:cs="Times New Roman"/>
                <w:sz w:val="18"/>
                <w:szCs w:val="18"/>
              </w:rPr>
            </w:pPr>
            <w:r w:rsidRPr="005C4435">
              <w:rPr>
                <w:rFonts w:cs="Times New Roman"/>
                <w:sz w:val="18"/>
                <w:szCs w:val="18"/>
              </w:rPr>
              <w:t xml:space="preserve">Industrial Agriculture (29) </w:t>
            </w:r>
          </w:p>
          <w:p w14:paraId="4DF0271D" w14:textId="77777777" w:rsidR="00E31DE2" w:rsidRPr="005C4435" w:rsidRDefault="00E31DE2" w:rsidP="008E63BD">
            <w:pPr>
              <w:pStyle w:val="Tablecontent"/>
              <w:rPr>
                <w:rFonts w:cs="Times New Roman"/>
                <w:sz w:val="18"/>
                <w:szCs w:val="18"/>
              </w:rPr>
            </w:pPr>
            <w:r w:rsidRPr="005C4435">
              <w:rPr>
                <w:rFonts w:cs="Times New Roman"/>
                <w:sz w:val="18"/>
                <w:szCs w:val="18"/>
              </w:rPr>
              <w:t>Jakarta Policy Community (18)</w:t>
            </w:r>
          </w:p>
          <w:p w14:paraId="11196E63" w14:textId="77777777" w:rsidR="00E31DE2" w:rsidRPr="005C4435" w:rsidRDefault="00E31DE2" w:rsidP="008E63BD">
            <w:pPr>
              <w:pStyle w:val="Tablecontent"/>
              <w:rPr>
                <w:rFonts w:cs="Times New Roman"/>
                <w:sz w:val="18"/>
                <w:szCs w:val="18"/>
              </w:rPr>
            </w:pPr>
            <w:r w:rsidRPr="005C4435">
              <w:rPr>
                <w:rFonts w:cs="Times New Roman"/>
                <w:sz w:val="18"/>
                <w:szCs w:val="18"/>
              </w:rPr>
              <w:t>NGOs (18)</w:t>
            </w:r>
          </w:p>
          <w:p w14:paraId="17AC8031" w14:textId="77777777" w:rsidR="00E31DE2" w:rsidRPr="005C4435" w:rsidRDefault="00E31DE2" w:rsidP="008E63BD">
            <w:pPr>
              <w:pStyle w:val="Tablecontent"/>
              <w:rPr>
                <w:rFonts w:cs="Times New Roman"/>
                <w:sz w:val="18"/>
                <w:szCs w:val="18"/>
              </w:rPr>
            </w:pPr>
            <w:r w:rsidRPr="005C4435">
              <w:rPr>
                <w:rFonts w:cs="Times New Roman"/>
                <w:sz w:val="18"/>
                <w:szCs w:val="18"/>
              </w:rPr>
              <w:t xml:space="preserve">Singapore Policy Community (18) </w:t>
            </w:r>
          </w:p>
          <w:p w14:paraId="4FBEA26E" w14:textId="77777777" w:rsidR="00E31DE2" w:rsidRPr="005C4435" w:rsidRDefault="00E31DE2" w:rsidP="008E63BD">
            <w:pPr>
              <w:pStyle w:val="Tablecontent"/>
              <w:rPr>
                <w:rFonts w:cs="Times New Roman"/>
                <w:sz w:val="18"/>
                <w:szCs w:val="18"/>
              </w:rPr>
            </w:pPr>
            <w:r w:rsidRPr="005C4435">
              <w:rPr>
                <w:rFonts w:cs="Times New Roman"/>
                <w:sz w:val="18"/>
                <w:szCs w:val="18"/>
              </w:rPr>
              <w:t>Riau Policy Community (12)</w:t>
            </w:r>
          </w:p>
        </w:tc>
      </w:tr>
    </w:tbl>
    <w:p w14:paraId="073A22D7" w14:textId="77777777" w:rsidR="00E31DE2" w:rsidRPr="005C4435" w:rsidRDefault="00E31DE2" w:rsidP="00E31DE2">
      <w:pPr>
        <w:pStyle w:val="Tablecontent"/>
        <w:rPr>
          <w:rFonts w:cs="Times New Roman"/>
        </w:rPr>
      </w:pPr>
      <w:r w:rsidRPr="005C4435">
        <w:rPr>
          <w:rFonts w:cs="Times New Roman"/>
          <w:sz w:val="18"/>
          <w:szCs w:val="18"/>
        </w:rPr>
        <w:t>*Percentage of stakeholder type who were most representative for this factor (&gt;10% membership). See Figure 1.</w:t>
      </w:r>
    </w:p>
    <w:p w14:paraId="4BA92CDF" w14:textId="4BB59CF0" w:rsidR="003D289B" w:rsidRDefault="003D289B" w:rsidP="00AE234F">
      <w:pPr>
        <w:spacing w:after="0" w:line="480" w:lineRule="auto"/>
        <w:contextualSpacing/>
        <w:rPr>
          <w:rFonts w:eastAsia="Times New Roman" w:cs="Times New Roman"/>
        </w:rPr>
      </w:pPr>
    </w:p>
    <w:p w14:paraId="2BCA7060" w14:textId="107F89E1" w:rsidR="00A535F1" w:rsidRDefault="00F71A73" w:rsidP="00F71A73">
      <w:pPr>
        <w:spacing w:after="0" w:line="480" w:lineRule="auto"/>
        <w:contextualSpacing/>
        <w:rPr>
          <w:rFonts w:eastAsia="Times New Roman" w:cs="Times New Roman"/>
        </w:rPr>
      </w:pPr>
      <w:r w:rsidRPr="005C4435">
        <w:rPr>
          <w:rFonts w:eastAsia="Times New Roman" w:cs="Times New Roman"/>
        </w:rPr>
        <w:t xml:space="preserve">Analysis of the benefits and </w:t>
      </w:r>
      <w:r w:rsidR="00A907B5">
        <w:rPr>
          <w:rFonts w:eastAsia="Times New Roman" w:cs="Times New Roman"/>
        </w:rPr>
        <w:t>burdens ranked most important by</w:t>
      </w:r>
      <w:r w:rsidRPr="005C4435">
        <w:rPr>
          <w:rFonts w:eastAsia="Times New Roman" w:cs="Times New Roman"/>
        </w:rPr>
        <w:t xml:space="preserve"> respondents overall (Figure 2) indicated two statements that generated greatest consensus; the burdens of fire</w:t>
      </w:r>
      <w:r w:rsidR="00A907B5">
        <w:rPr>
          <w:rFonts w:eastAsia="Times New Roman" w:cs="Times New Roman"/>
        </w:rPr>
        <w:t xml:space="preserve"> on</w:t>
      </w:r>
      <w:r w:rsidRPr="005C4435">
        <w:rPr>
          <w:rFonts w:eastAsia="Times New Roman" w:cs="Times New Roman"/>
        </w:rPr>
        <w:t xml:space="preserve"> public health</w:t>
      </w:r>
      <w:r>
        <w:rPr>
          <w:rFonts w:eastAsia="Times New Roman" w:cs="Times New Roman"/>
        </w:rPr>
        <w:t xml:space="preserve"> and on biodiversity</w:t>
      </w:r>
      <w:r w:rsidRPr="005C4435">
        <w:rPr>
          <w:rFonts w:eastAsia="Times New Roman" w:cs="Times New Roman"/>
        </w:rPr>
        <w:t xml:space="preserve"> in Riau. Importantly, however, some of the statements that ranked as most important </w:t>
      </w:r>
      <w:r w:rsidRPr="005C4435">
        <w:rPr>
          <w:rFonts w:eastAsia="Times New Roman" w:cs="Times New Roman"/>
          <w:i/>
        </w:rPr>
        <w:t>overall</w:t>
      </w:r>
      <w:r w:rsidRPr="005C4435">
        <w:rPr>
          <w:rFonts w:eastAsia="Times New Roman" w:cs="Times New Roman"/>
        </w:rPr>
        <w:t xml:space="preserve">, generated considerable controversy between </w:t>
      </w:r>
      <w:r w:rsidRPr="005C4435">
        <w:rPr>
          <w:rFonts w:eastAsia="Times New Roman" w:cs="Times New Roman"/>
        </w:rPr>
        <w:lastRenderedPageBreak/>
        <w:t>Q-factors, with some Q-factors giving little, and others high importance. These included small-scale farmers losing income from fire, fires resulting in unfair blame on smallholders for setting fires, and fires generating greenhouse-gas emissions (Fi</w:t>
      </w:r>
      <w:r>
        <w:rPr>
          <w:rFonts w:eastAsia="Times New Roman" w:cs="Times New Roman"/>
        </w:rPr>
        <w:t xml:space="preserve">gure 2). </w:t>
      </w:r>
      <w:proofErr w:type="gramStart"/>
      <w:r>
        <w:rPr>
          <w:rFonts w:eastAsia="Times New Roman" w:cs="Times New Roman"/>
        </w:rPr>
        <w:t>(Supplementary Figure 2</w:t>
      </w:r>
      <w:r w:rsidRPr="005C4435">
        <w:rPr>
          <w:rFonts w:eastAsia="Times New Roman" w:cs="Times New Roman"/>
        </w:rPr>
        <w:t>).</w:t>
      </w:r>
      <w:proofErr w:type="gramEnd"/>
      <w:r w:rsidRPr="005C4435">
        <w:rPr>
          <w:rFonts w:eastAsia="Times New Roman" w:cs="Times New Roman"/>
        </w:rPr>
        <w:t xml:space="preserve"> </w:t>
      </w:r>
    </w:p>
    <w:p w14:paraId="0DB3A2EC" w14:textId="77777777" w:rsidR="00A535F1" w:rsidRDefault="00A535F1" w:rsidP="00F71A73">
      <w:pPr>
        <w:spacing w:after="0" w:line="480" w:lineRule="auto"/>
        <w:contextualSpacing/>
        <w:rPr>
          <w:rFonts w:eastAsia="Times New Roman" w:cs="Times New Roman"/>
        </w:rPr>
      </w:pPr>
    </w:p>
    <w:p w14:paraId="3B850370" w14:textId="4CA38050" w:rsidR="00F71A73" w:rsidRDefault="00F71A73" w:rsidP="00F71A73">
      <w:pPr>
        <w:spacing w:after="0" w:line="240" w:lineRule="auto"/>
        <w:contextualSpacing/>
        <w:rPr>
          <w:rFonts w:eastAsia="Times New Roman" w:cs="Times New Roman"/>
          <w:sz w:val="20"/>
          <w:szCs w:val="20"/>
        </w:rPr>
      </w:pPr>
      <w:proofErr w:type="gramStart"/>
      <w:r w:rsidRPr="008C596C">
        <w:rPr>
          <w:rFonts w:eastAsia="Times New Roman" w:cs="Times New Roman"/>
          <w:b/>
          <w:bCs/>
          <w:sz w:val="20"/>
          <w:szCs w:val="20"/>
        </w:rPr>
        <w:t>Figure 2.</w:t>
      </w:r>
      <w:proofErr w:type="gramEnd"/>
      <w:r w:rsidRPr="008C596C">
        <w:rPr>
          <w:rFonts w:eastAsia="Times New Roman" w:cs="Times New Roman"/>
          <w:b/>
          <w:bCs/>
          <w:sz w:val="20"/>
          <w:szCs w:val="20"/>
        </w:rPr>
        <w:t xml:space="preserve"> </w:t>
      </w:r>
      <w:proofErr w:type="gramStart"/>
      <w:r w:rsidRPr="008C596C">
        <w:rPr>
          <w:rFonts w:eastAsia="Times New Roman" w:cs="Times New Roman"/>
          <w:b/>
          <w:bCs/>
          <w:sz w:val="20"/>
          <w:szCs w:val="20"/>
        </w:rPr>
        <w:t xml:space="preserve">Q-statements </w:t>
      </w:r>
      <w:r w:rsidR="008C596C">
        <w:rPr>
          <w:rFonts w:eastAsia="Times New Roman" w:cs="Times New Roman"/>
          <w:b/>
          <w:bCs/>
          <w:sz w:val="20"/>
          <w:szCs w:val="20"/>
        </w:rPr>
        <w:t>about the benefits and burdens (BB) caused by</w:t>
      </w:r>
      <w:r w:rsidR="00391858" w:rsidRPr="008C596C">
        <w:rPr>
          <w:rFonts w:eastAsia="Times New Roman" w:cs="Times New Roman"/>
          <w:b/>
          <w:bCs/>
          <w:sz w:val="20"/>
          <w:szCs w:val="20"/>
        </w:rPr>
        <w:t xml:space="preserve"> </w:t>
      </w:r>
      <w:r w:rsidR="002B60A9" w:rsidRPr="008C596C">
        <w:rPr>
          <w:rFonts w:eastAsia="Times New Roman" w:cs="Times New Roman"/>
          <w:b/>
          <w:bCs/>
          <w:sz w:val="20"/>
          <w:szCs w:val="20"/>
        </w:rPr>
        <w:t xml:space="preserve">peat </w:t>
      </w:r>
      <w:r w:rsidR="00391858" w:rsidRPr="008C596C">
        <w:rPr>
          <w:rFonts w:eastAsia="Times New Roman" w:cs="Times New Roman"/>
          <w:b/>
          <w:bCs/>
          <w:sz w:val="20"/>
          <w:szCs w:val="20"/>
        </w:rPr>
        <w:t>fire</w:t>
      </w:r>
      <w:r w:rsidR="00FD31CC">
        <w:rPr>
          <w:rFonts w:eastAsia="Times New Roman" w:cs="Times New Roman"/>
          <w:b/>
          <w:bCs/>
          <w:sz w:val="20"/>
          <w:szCs w:val="20"/>
        </w:rPr>
        <w:t>s</w:t>
      </w:r>
      <w:r w:rsidR="002B60A9" w:rsidRPr="008C596C">
        <w:rPr>
          <w:rFonts w:eastAsia="Times New Roman" w:cs="Times New Roman"/>
          <w:b/>
          <w:bCs/>
          <w:sz w:val="20"/>
          <w:szCs w:val="20"/>
        </w:rPr>
        <w:t>.</w:t>
      </w:r>
      <w:proofErr w:type="gramEnd"/>
      <w:r w:rsidR="002B60A9" w:rsidRPr="008C596C">
        <w:rPr>
          <w:rFonts w:eastAsia="Times New Roman" w:cs="Times New Roman"/>
          <w:b/>
          <w:bCs/>
          <w:sz w:val="20"/>
          <w:szCs w:val="20"/>
        </w:rPr>
        <w:t xml:space="preserve"> </w:t>
      </w:r>
      <w:proofErr w:type="gramStart"/>
      <w:r w:rsidR="008C596C">
        <w:rPr>
          <w:rFonts w:eastAsia="Times New Roman" w:cs="Times New Roman"/>
          <w:bCs/>
          <w:sz w:val="20"/>
          <w:szCs w:val="20"/>
        </w:rPr>
        <w:t>Statements about the benefits and burdens of peat fire</w:t>
      </w:r>
      <w:r w:rsidR="00FD31CC">
        <w:rPr>
          <w:rFonts w:eastAsia="Times New Roman" w:cs="Times New Roman"/>
          <w:bCs/>
          <w:sz w:val="20"/>
          <w:szCs w:val="20"/>
        </w:rPr>
        <w:t>s</w:t>
      </w:r>
      <w:r w:rsidR="008C596C">
        <w:rPr>
          <w:rFonts w:eastAsia="Times New Roman" w:cs="Times New Roman"/>
          <w:bCs/>
          <w:sz w:val="20"/>
          <w:szCs w:val="20"/>
        </w:rPr>
        <w:t xml:space="preserve"> that respondents </w:t>
      </w:r>
      <w:r w:rsidR="002B60A9" w:rsidRPr="008C596C">
        <w:rPr>
          <w:rFonts w:eastAsia="Times New Roman" w:cs="Times New Roman"/>
          <w:bCs/>
          <w:sz w:val="20"/>
          <w:szCs w:val="20"/>
        </w:rPr>
        <w:t xml:space="preserve">ranked </w:t>
      </w:r>
      <w:r w:rsidR="008C596C">
        <w:rPr>
          <w:rFonts w:eastAsia="Times New Roman" w:cs="Times New Roman"/>
          <w:bCs/>
          <w:sz w:val="20"/>
          <w:szCs w:val="20"/>
        </w:rPr>
        <w:t xml:space="preserve">overall </w:t>
      </w:r>
      <w:r w:rsidR="002B60A9" w:rsidRPr="008C596C">
        <w:rPr>
          <w:rFonts w:eastAsia="Times New Roman" w:cs="Times New Roman"/>
          <w:bCs/>
          <w:sz w:val="20"/>
          <w:szCs w:val="20"/>
        </w:rPr>
        <w:t>as “most important” (</w:t>
      </w:r>
      <w:r w:rsidR="008C596C">
        <w:rPr>
          <w:rFonts w:eastAsia="Times New Roman" w:cs="Times New Roman"/>
          <w:bCs/>
          <w:sz w:val="20"/>
          <w:szCs w:val="20"/>
        </w:rPr>
        <w:t>upper half), and “least important”</w:t>
      </w:r>
      <w:r w:rsidR="002B60A9" w:rsidRPr="008C596C">
        <w:rPr>
          <w:rFonts w:eastAsia="Times New Roman" w:cs="Times New Roman"/>
          <w:bCs/>
          <w:sz w:val="20"/>
          <w:szCs w:val="20"/>
        </w:rPr>
        <w:t xml:space="preserve"> (lower half).</w:t>
      </w:r>
      <w:proofErr w:type="gramEnd"/>
      <w:r w:rsidR="002B60A9" w:rsidRPr="008C596C">
        <w:rPr>
          <w:rFonts w:eastAsia="Times New Roman" w:cs="Times New Roman"/>
          <w:b/>
          <w:bCs/>
          <w:sz w:val="20"/>
          <w:szCs w:val="20"/>
        </w:rPr>
        <w:t xml:space="preserve"> </w:t>
      </w:r>
      <w:r w:rsidR="002B60A9" w:rsidRPr="008C596C">
        <w:rPr>
          <w:rFonts w:eastAsia="Times New Roman" w:cs="Times New Roman"/>
          <w:bCs/>
          <w:sz w:val="20"/>
          <w:szCs w:val="20"/>
        </w:rPr>
        <w:t xml:space="preserve">The </w:t>
      </w:r>
      <w:r w:rsidR="008C596C">
        <w:rPr>
          <w:rFonts w:eastAsia="Times New Roman" w:cs="Times New Roman"/>
          <w:bCs/>
          <w:sz w:val="20"/>
          <w:szCs w:val="20"/>
        </w:rPr>
        <w:t xml:space="preserve">graph shows the </w:t>
      </w:r>
      <w:r w:rsidR="002B60A9" w:rsidRPr="008C596C">
        <w:rPr>
          <w:rFonts w:eastAsia="Times New Roman" w:cs="Times New Roman"/>
          <w:bCs/>
          <w:sz w:val="20"/>
          <w:szCs w:val="20"/>
        </w:rPr>
        <w:t>weighted mean response</w:t>
      </w:r>
      <w:r w:rsidR="008C596C">
        <w:rPr>
          <w:rFonts w:eastAsia="Times New Roman" w:cs="Times New Roman"/>
          <w:bCs/>
          <w:sz w:val="20"/>
          <w:szCs w:val="20"/>
        </w:rPr>
        <w:t>s</w:t>
      </w:r>
      <w:r w:rsidR="002B60A9" w:rsidRPr="008C596C">
        <w:rPr>
          <w:rFonts w:eastAsia="Times New Roman" w:cs="Times New Roman"/>
          <w:bCs/>
          <w:sz w:val="20"/>
          <w:szCs w:val="20"/>
        </w:rPr>
        <w:t xml:space="preserve"> to each statement </w:t>
      </w:r>
      <w:r w:rsidR="008C596C">
        <w:rPr>
          <w:rFonts w:eastAsia="Times New Roman" w:cs="Times New Roman"/>
          <w:bCs/>
          <w:sz w:val="20"/>
          <w:szCs w:val="20"/>
        </w:rPr>
        <w:t>given by the 4</w:t>
      </w:r>
      <w:r w:rsidR="002B60A9" w:rsidRPr="008C596C">
        <w:rPr>
          <w:rFonts w:eastAsia="Times New Roman" w:cs="Times New Roman"/>
          <w:bCs/>
          <w:sz w:val="20"/>
          <w:szCs w:val="20"/>
        </w:rPr>
        <w:t xml:space="preserve"> BB Q-</w:t>
      </w:r>
      <w:r w:rsidR="008C596C">
        <w:rPr>
          <w:rFonts w:eastAsia="Times New Roman" w:cs="Times New Roman"/>
          <w:bCs/>
          <w:sz w:val="20"/>
          <w:szCs w:val="20"/>
        </w:rPr>
        <w:t xml:space="preserve">factor clusters </w:t>
      </w:r>
      <w:r w:rsidR="002B60A9" w:rsidRPr="008C596C">
        <w:rPr>
          <w:rFonts w:eastAsia="Times New Roman" w:cs="Times New Roman"/>
          <w:bCs/>
          <w:sz w:val="20"/>
          <w:szCs w:val="20"/>
        </w:rPr>
        <w:t>(</w:t>
      </w:r>
      <w:r w:rsidR="00A73B95" w:rsidRPr="008C596C">
        <w:rPr>
          <w:rFonts w:eastAsia="Times New Roman" w:cs="Times New Roman"/>
          <w:bCs/>
          <w:sz w:val="20"/>
          <w:szCs w:val="20"/>
        </w:rPr>
        <w:t xml:space="preserve">Perspectives, </w:t>
      </w:r>
      <w:r w:rsidR="002B60A9" w:rsidRPr="008C596C">
        <w:rPr>
          <w:rFonts w:eastAsia="Times New Roman" w:cs="Times New Roman"/>
          <w:bCs/>
          <w:sz w:val="20"/>
          <w:szCs w:val="20"/>
        </w:rPr>
        <w:t xml:space="preserve">icons). </w:t>
      </w:r>
      <w:r w:rsidR="002B60A9" w:rsidRPr="008C596C">
        <w:rPr>
          <w:rFonts w:eastAsia="Times New Roman" w:cs="Times New Roman"/>
          <w:sz w:val="20"/>
          <w:szCs w:val="20"/>
        </w:rPr>
        <w:t xml:space="preserve">The </w:t>
      </w:r>
      <w:r w:rsidRPr="008C596C">
        <w:rPr>
          <w:rFonts w:eastAsia="Times New Roman" w:cs="Times New Roman"/>
          <w:sz w:val="20"/>
          <w:szCs w:val="20"/>
        </w:rPr>
        <w:t>relative space between the icons</w:t>
      </w:r>
      <w:r w:rsidR="002B60A9" w:rsidRPr="008C596C">
        <w:rPr>
          <w:rFonts w:eastAsia="Times New Roman" w:cs="Times New Roman"/>
          <w:sz w:val="20"/>
          <w:szCs w:val="20"/>
        </w:rPr>
        <w:t xml:space="preserve"> </w:t>
      </w:r>
      <w:r w:rsidR="002B60A9" w:rsidRPr="008C596C">
        <w:rPr>
          <w:rFonts w:eastAsia="Times New Roman" w:cs="Times New Roman"/>
          <w:bCs/>
          <w:sz w:val="20"/>
          <w:szCs w:val="20"/>
        </w:rPr>
        <w:t xml:space="preserve">indicates the level of consensus between Q-factor </w:t>
      </w:r>
      <w:r w:rsidR="00A73B95" w:rsidRPr="008C596C">
        <w:rPr>
          <w:rFonts w:eastAsia="Times New Roman" w:cs="Times New Roman"/>
          <w:bCs/>
          <w:sz w:val="20"/>
          <w:szCs w:val="20"/>
        </w:rPr>
        <w:t xml:space="preserve">BB </w:t>
      </w:r>
      <w:r w:rsidR="002B60A9" w:rsidRPr="008C596C">
        <w:rPr>
          <w:rFonts w:eastAsia="Times New Roman" w:cs="Times New Roman"/>
          <w:bCs/>
          <w:sz w:val="20"/>
          <w:szCs w:val="20"/>
        </w:rPr>
        <w:t>clusters,</w:t>
      </w:r>
      <w:r w:rsidR="002B60A9" w:rsidRPr="008C596C">
        <w:rPr>
          <w:rFonts w:eastAsia="Times New Roman" w:cs="Times New Roman"/>
          <w:sz w:val="20"/>
          <w:szCs w:val="20"/>
        </w:rPr>
        <w:t xml:space="preserve"> </w:t>
      </w:r>
      <w:r w:rsidRPr="008C596C">
        <w:rPr>
          <w:rFonts w:eastAsia="Times New Roman" w:cs="Times New Roman"/>
          <w:sz w:val="20"/>
          <w:szCs w:val="20"/>
        </w:rPr>
        <w:t xml:space="preserve">and </w:t>
      </w:r>
      <w:r w:rsidR="002B60A9" w:rsidRPr="008C596C">
        <w:rPr>
          <w:rFonts w:eastAsia="Times New Roman" w:cs="Times New Roman"/>
          <w:sz w:val="20"/>
          <w:szCs w:val="20"/>
        </w:rPr>
        <w:t xml:space="preserve">is </w:t>
      </w:r>
      <w:r w:rsidRPr="008C596C">
        <w:rPr>
          <w:rFonts w:eastAsia="Times New Roman" w:cs="Times New Roman"/>
          <w:sz w:val="20"/>
          <w:szCs w:val="20"/>
        </w:rPr>
        <w:t xml:space="preserve">emphasized by the “traffic light” markers (from red for high disagreement, to green, for relative consensus). </w:t>
      </w:r>
      <w:r w:rsidR="00A907B5">
        <w:rPr>
          <w:rFonts w:eastAsia="Times New Roman" w:cs="Times New Roman"/>
          <w:sz w:val="20"/>
          <w:szCs w:val="20"/>
        </w:rPr>
        <w:t xml:space="preserve">Filled icons denote distinguishing statements (see Data Analysis). </w:t>
      </w:r>
    </w:p>
    <w:p w14:paraId="3223A220" w14:textId="1ADD0547" w:rsidR="008C596C" w:rsidRDefault="008C596C" w:rsidP="00F71A73">
      <w:pPr>
        <w:spacing w:after="0" w:line="240" w:lineRule="auto"/>
        <w:contextualSpacing/>
        <w:rPr>
          <w:rFonts w:eastAsia="Times New Roman" w:cs="Times New Roman"/>
          <w:sz w:val="20"/>
          <w:szCs w:val="20"/>
        </w:rPr>
      </w:pPr>
    </w:p>
    <w:p w14:paraId="67E4EE0C" w14:textId="0D9A8012" w:rsidR="00F71A73" w:rsidRDefault="006336AF" w:rsidP="00A907B5">
      <w:pPr>
        <w:spacing w:after="0" w:line="480" w:lineRule="auto"/>
        <w:contextualSpacing/>
        <w:rPr>
          <w:rFonts w:eastAsia="Times New Roman" w:cs="Times New Roman"/>
        </w:rPr>
      </w:pPr>
      <w:r>
        <w:rPr>
          <w:rFonts w:eastAsia="Times New Roman" w:cs="Times New Roman"/>
          <w:noProof/>
          <w:lang w:val="en-GB" w:eastAsia="en-GB"/>
        </w:rPr>
        <w:drawing>
          <wp:inline distT="0" distB="0" distL="0" distR="0" wp14:anchorId="0FB023EC" wp14:editId="248D16F9">
            <wp:extent cx="6611125" cy="3831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sc_selection_portrait_opt5_BB.png"/>
                    <pic:cNvPicPr/>
                  </pic:nvPicPr>
                  <pic:blipFill>
                    <a:blip r:embed="rId10">
                      <a:extLst>
                        <a:ext uri="{28A0092B-C50C-407E-A947-70E740481C1C}">
                          <a14:useLocalDpi xmlns:a14="http://schemas.microsoft.com/office/drawing/2010/main" val="0"/>
                        </a:ext>
                      </a:extLst>
                    </a:blip>
                    <a:stretch>
                      <a:fillRect/>
                    </a:stretch>
                  </pic:blipFill>
                  <pic:spPr>
                    <a:xfrm>
                      <a:off x="0" y="0"/>
                      <a:ext cx="6611125" cy="3831344"/>
                    </a:xfrm>
                    <a:prstGeom prst="rect">
                      <a:avLst/>
                    </a:prstGeom>
                  </pic:spPr>
                </pic:pic>
              </a:graphicData>
            </a:graphic>
          </wp:inline>
        </w:drawing>
      </w:r>
    </w:p>
    <w:p w14:paraId="11529010" w14:textId="77777777" w:rsidR="00F71A73" w:rsidRDefault="00F71A73" w:rsidP="00AE234F">
      <w:pPr>
        <w:spacing w:after="0" w:line="480" w:lineRule="auto"/>
        <w:contextualSpacing/>
        <w:rPr>
          <w:rFonts w:eastAsia="Times New Roman" w:cs="Times New Roman"/>
        </w:rPr>
      </w:pPr>
    </w:p>
    <w:p w14:paraId="25AB63D9" w14:textId="2DDACD88" w:rsidR="003D289B" w:rsidRPr="00014E1C" w:rsidRDefault="003D289B" w:rsidP="002D5593">
      <w:pPr>
        <w:pStyle w:val="ListParagraph"/>
        <w:numPr>
          <w:ilvl w:val="1"/>
          <w:numId w:val="6"/>
        </w:numPr>
        <w:spacing w:line="480" w:lineRule="auto"/>
        <w:rPr>
          <w:rFonts w:cs="Times New Roman"/>
          <w:b/>
        </w:rPr>
      </w:pPr>
      <w:r w:rsidRPr="00014E1C">
        <w:rPr>
          <w:rFonts w:cs="Times New Roman"/>
          <w:b/>
        </w:rPr>
        <w:t>Perceptions about the effectiveness of Fire Management Interventions (FMI)</w:t>
      </w:r>
    </w:p>
    <w:p w14:paraId="5E83D91A" w14:textId="25636734" w:rsidR="00236B4A" w:rsidRDefault="003D289B" w:rsidP="003D289B">
      <w:pPr>
        <w:spacing w:after="0" w:line="480" w:lineRule="auto"/>
        <w:contextualSpacing/>
        <w:rPr>
          <w:rFonts w:eastAsia="Times New Roman" w:cs="Times New Roman"/>
        </w:rPr>
      </w:pPr>
      <w:r w:rsidRPr="005C4435">
        <w:rPr>
          <w:rFonts w:eastAsia="Times New Roman" w:cs="Times New Roman"/>
        </w:rPr>
        <w:t>Perceptions about the relative effectiveness of different FMI were best described by five Q-factors (Table 3). These were most distinct in terms of: the type of intervention approach perceived as most effective (e.g. enforcement versus incentives); the stakeholder group perceived most effective in an implementation role (e.g. government versus private sector), and the stakeholder group targeted for behavioral change (e.g. small-scale farmers versus agribusiness)</w:t>
      </w:r>
      <w:r w:rsidR="003D3B2A">
        <w:rPr>
          <w:rFonts w:eastAsia="Times New Roman" w:cs="Times New Roman"/>
        </w:rPr>
        <w:t xml:space="preserve"> (Supplementary Table 5</w:t>
      </w:r>
      <w:r>
        <w:rPr>
          <w:rFonts w:eastAsia="Times New Roman" w:cs="Times New Roman"/>
        </w:rPr>
        <w:t>)</w:t>
      </w:r>
      <w:r w:rsidRPr="005C4435">
        <w:rPr>
          <w:rFonts w:eastAsia="Times New Roman" w:cs="Times New Roman"/>
        </w:rPr>
        <w:t xml:space="preserve">. </w:t>
      </w:r>
    </w:p>
    <w:p w14:paraId="717AF67A" w14:textId="623A5287" w:rsidR="00536D31" w:rsidRDefault="00536D31" w:rsidP="003D289B">
      <w:pPr>
        <w:spacing w:after="0" w:line="480" w:lineRule="auto"/>
        <w:contextualSpacing/>
        <w:rPr>
          <w:rFonts w:eastAsia="Times New Roman" w:cs="Times New Roman"/>
        </w:rPr>
      </w:pPr>
    </w:p>
    <w:p w14:paraId="03E4E39A" w14:textId="7458ECCB" w:rsidR="00236B4A" w:rsidRPr="005C4435" w:rsidRDefault="00236B4A" w:rsidP="00236B4A">
      <w:pPr>
        <w:spacing w:after="0" w:line="240" w:lineRule="auto"/>
        <w:rPr>
          <w:rFonts w:eastAsia="Times New Roman" w:cs="Times New Roman"/>
        </w:rPr>
      </w:pPr>
      <w:proofErr w:type="gramStart"/>
      <w:r w:rsidRPr="005C4435">
        <w:rPr>
          <w:rFonts w:eastAsia="Times New Roman" w:cs="Times New Roman"/>
          <w:b/>
          <w:bCs/>
        </w:rPr>
        <w:t>Table 3.</w:t>
      </w:r>
      <w:proofErr w:type="gramEnd"/>
      <w:r w:rsidRPr="005C4435">
        <w:rPr>
          <w:rFonts w:eastAsia="Times New Roman" w:cs="Times New Roman"/>
          <w:b/>
          <w:bCs/>
        </w:rPr>
        <w:t xml:space="preserve"> </w:t>
      </w:r>
      <w:proofErr w:type="gramStart"/>
      <w:r w:rsidRPr="005C4435">
        <w:rPr>
          <w:rFonts w:eastAsia="Times New Roman" w:cs="Times New Roman"/>
          <w:b/>
          <w:bCs/>
        </w:rPr>
        <w:t>Fire Management Intervention Q-Factors.</w:t>
      </w:r>
      <w:proofErr w:type="gramEnd"/>
      <w:r w:rsidRPr="005C4435">
        <w:rPr>
          <w:rFonts w:eastAsia="Times New Roman" w:cs="Times New Roman"/>
          <w:bCs/>
        </w:rPr>
        <w:t xml:space="preserve"> </w:t>
      </w:r>
      <w:r w:rsidRPr="005C4435">
        <w:rPr>
          <w:rFonts w:eastAsia="Times New Roman" w:cs="Times New Roman"/>
        </w:rPr>
        <w:t>Key characteristics of the five Q-factor</w:t>
      </w:r>
      <w:r w:rsidR="00E54308">
        <w:rPr>
          <w:rFonts w:eastAsia="Times New Roman" w:cs="Times New Roman"/>
        </w:rPr>
        <w:t xml:space="preserve"> clusters</w:t>
      </w:r>
      <w:r w:rsidRPr="005C4435">
        <w:rPr>
          <w:rFonts w:eastAsia="Times New Roman" w:cs="Times New Roman"/>
        </w:rPr>
        <w:t xml:space="preserve"> (distinct perceptions) concerning the effectiveness </w:t>
      </w:r>
      <w:proofErr w:type="gramStart"/>
      <w:r w:rsidRPr="005C4435">
        <w:rPr>
          <w:rFonts w:eastAsia="Times New Roman" w:cs="Times New Roman"/>
        </w:rPr>
        <w:t xml:space="preserve">of various Fire Management Interventions (FMI) (See Supplementary Table </w:t>
      </w:r>
      <w:r w:rsidR="003D3B2A">
        <w:rPr>
          <w:rFonts w:eastAsia="Times New Roman" w:cs="Times New Roman"/>
        </w:rPr>
        <w:t>5</w:t>
      </w:r>
      <w:r>
        <w:rPr>
          <w:rFonts w:eastAsia="Times New Roman" w:cs="Times New Roman"/>
        </w:rPr>
        <w:t>)</w:t>
      </w:r>
      <w:proofErr w:type="gramEnd"/>
      <w:r>
        <w:rPr>
          <w:rFonts w:eastAsia="Times New Roman" w:cs="Times New Roman"/>
        </w:rPr>
        <w:t xml:space="preserve">. </w:t>
      </w:r>
    </w:p>
    <w:p w14:paraId="7EFC33B4" w14:textId="77777777" w:rsidR="00236B4A" w:rsidRPr="005C4435" w:rsidRDefault="00236B4A" w:rsidP="00236B4A">
      <w:pPr>
        <w:spacing w:after="0" w:line="240" w:lineRule="auto"/>
        <w:rPr>
          <w:rFonts w:cs="Times New Roman"/>
          <w:b/>
        </w:rPr>
      </w:pPr>
    </w:p>
    <w:tbl>
      <w:tblPr>
        <w:tblW w:w="4904" w:type="pct"/>
        <w:tblBorders>
          <w:top w:val="single" w:sz="4" w:space="0" w:color="auto"/>
          <w:bottom w:val="single" w:sz="4" w:space="0" w:color="auto"/>
        </w:tblBorders>
        <w:tblLayout w:type="fixed"/>
        <w:tblLook w:val="0400" w:firstRow="0" w:lastRow="0" w:firstColumn="0" w:lastColumn="0" w:noHBand="0" w:noVBand="1"/>
        <w:tblCaption w:val=""/>
        <w:tblDescription w:val=""/>
      </w:tblPr>
      <w:tblGrid>
        <w:gridCol w:w="1327"/>
        <w:gridCol w:w="3110"/>
        <w:gridCol w:w="2786"/>
        <w:gridCol w:w="412"/>
        <w:gridCol w:w="2887"/>
      </w:tblGrid>
      <w:tr w:rsidR="00236B4A" w:rsidRPr="005C4435" w14:paraId="164DFF93" w14:textId="77777777" w:rsidTr="008E63BD">
        <w:trPr>
          <w:trHeight w:val="235"/>
        </w:trPr>
        <w:tc>
          <w:tcPr>
            <w:tcW w:w="630" w:type="pct"/>
            <w:tcBorders>
              <w:top w:val="single" w:sz="4" w:space="0" w:color="auto"/>
              <w:bottom w:val="single" w:sz="4" w:space="0" w:color="auto"/>
            </w:tcBorders>
          </w:tcPr>
          <w:p w14:paraId="2C587967" w14:textId="77777777" w:rsidR="00236B4A" w:rsidRPr="005C4435" w:rsidRDefault="00236B4A" w:rsidP="008E63BD">
            <w:pPr>
              <w:pStyle w:val="Tablecontent"/>
              <w:rPr>
                <w:rFonts w:cs="Times New Roman"/>
                <w:b/>
                <w:sz w:val="18"/>
                <w:szCs w:val="18"/>
              </w:rPr>
            </w:pPr>
            <w:r w:rsidRPr="005C4435">
              <w:rPr>
                <w:rFonts w:eastAsia="Times New Roman" w:cs="Times New Roman"/>
                <w:b/>
                <w:bCs/>
                <w:sz w:val="18"/>
                <w:szCs w:val="18"/>
              </w:rPr>
              <w:t>Q-Factors</w:t>
            </w:r>
          </w:p>
        </w:tc>
        <w:tc>
          <w:tcPr>
            <w:tcW w:w="1478" w:type="pct"/>
            <w:tcBorders>
              <w:top w:val="single" w:sz="4" w:space="0" w:color="auto"/>
              <w:bottom w:val="single" w:sz="4" w:space="0" w:color="auto"/>
            </w:tcBorders>
          </w:tcPr>
          <w:p w14:paraId="59362561" w14:textId="77777777" w:rsidR="00236B4A" w:rsidRPr="005C4435" w:rsidRDefault="00236B4A" w:rsidP="008E63BD">
            <w:pPr>
              <w:pStyle w:val="Tablecontent"/>
              <w:rPr>
                <w:rFonts w:cs="Times New Roman"/>
                <w:b/>
                <w:sz w:val="18"/>
                <w:szCs w:val="18"/>
              </w:rPr>
            </w:pPr>
            <w:r w:rsidRPr="005C4435">
              <w:rPr>
                <w:rFonts w:eastAsia="Times New Roman" w:cs="Times New Roman"/>
                <w:b/>
                <w:bCs/>
                <w:sz w:val="18"/>
                <w:szCs w:val="18"/>
              </w:rPr>
              <w:t>Effective FMI solutions</w:t>
            </w:r>
          </w:p>
        </w:tc>
        <w:tc>
          <w:tcPr>
            <w:tcW w:w="1324" w:type="pct"/>
            <w:tcBorders>
              <w:top w:val="single" w:sz="4" w:space="0" w:color="auto"/>
              <w:bottom w:val="single" w:sz="4" w:space="0" w:color="auto"/>
            </w:tcBorders>
          </w:tcPr>
          <w:p w14:paraId="0D44E697" w14:textId="77777777" w:rsidR="00236B4A" w:rsidRPr="005C4435" w:rsidRDefault="00236B4A" w:rsidP="008E63BD">
            <w:pPr>
              <w:pStyle w:val="Tablecontent"/>
              <w:rPr>
                <w:rFonts w:cs="Times New Roman"/>
                <w:b/>
                <w:sz w:val="18"/>
                <w:szCs w:val="18"/>
              </w:rPr>
            </w:pPr>
            <w:r w:rsidRPr="005C4435">
              <w:rPr>
                <w:rFonts w:eastAsia="Times New Roman" w:cs="Times New Roman"/>
                <w:b/>
                <w:bCs/>
                <w:sz w:val="18"/>
                <w:szCs w:val="18"/>
              </w:rPr>
              <w:t>Not effective FMI solutions</w:t>
            </w:r>
          </w:p>
        </w:tc>
        <w:tc>
          <w:tcPr>
            <w:tcW w:w="1568" w:type="pct"/>
            <w:gridSpan w:val="2"/>
            <w:tcBorders>
              <w:top w:val="single" w:sz="4" w:space="0" w:color="auto"/>
              <w:bottom w:val="single" w:sz="4" w:space="0" w:color="auto"/>
            </w:tcBorders>
          </w:tcPr>
          <w:p w14:paraId="274ED4FF" w14:textId="77777777" w:rsidR="00236B4A" w:rsidRPr="005C4435" w:rsidRDefault="00236B4A" w:rsidP="008E63BD">
            <w:pPr>
              <w:pStyle w:val="Tablecontent"/>
              <w:rPr>
                <w:rFonts w:cs="Times New Roman"/>
                <w:b/>
                <w:sz w:val="18"/>
                <w:szCs w:val="18"/>
              </w:rPr>
            </w:pPr>
            <w:r w:rsidRPr="005C4435">
              <w:rPr>
                <w:rFonts w:eastAsia="Times New Roman" w:cs="Times New Roman"/>
                <w:b/>
                <w:bCs/>
                <w:sz w:val="18"/>
                <w:szCs w:val="18"/>
              </w:rPr>
              <w:t xml:space="preserve">        Q-Factor Membership (%)*</w:t>
            </w:r>
          </w:p>
        </w:tc>
      </w:tr>
      <w:tr w:rsidR="00236B4A" w:rsidRPr="005C4435" w14:paraId="2DD08B70" w14:textId="77777777" w:rsidTr="008E63BD">
        <w:trPr>
          <w:trHeight w:val="1421"/>
        </w:trPr>
        <w:tc>
          <w:tcPr>
            <w:tcW w:w="630" w:type="pct"/>
            <w:tcBorders>
              <w:top w:val="single" w:sz="4" w:space="0" w:color="auto"/>
            </w:tcBorders>
          </w:tcPr>
          <w:p w14:paraId="49526213"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FMI1</w:t>
            </w:r>
          </w:p>
          <w:p w14:paraId="78894B2A" w14:textId="77777777" w:rsidR="00236B4A" w:rsidRPr="005C4435" w:rsidRDefault="00236B4A" w:rsidP="008E63BD">
            <w:pPr>
              <w:pStyle w:val="Tablecontent"/>
              <w:rPr>
                <w:rFonts w:cs="Times New Roman"/>
                <w:i/>
                <w:sz w:val="18"/>
                <w:szCs w:val="18"/>
              </w:rPr>
            </w:pPr>
            <w:r w:rsidRPr="005C4435">
              <w:rPr>
                <w:rFonts w:eastAsia="Times New Roman" w:cs="Times New Roman"/>
                <w:i/>
                <w:iCs/>
                <w:sz w:val="18"/>
                <w:szCs w:val="18"/>
              </w:rPr>
              <w:t>Strengthen firefighting</w:t>
            </w:r>
          </w:p>
        </w:tc>
        <w:tc>
          <w:tcPr>
            <w:tcW w:w="1478" w:type="pct"/>
            <w:tcBorders>
              <w:top w:val="single" w:sz="4" w:space="0" w:color="auto"/>
            </w:tcBorders>
          </w:tcPr>
          <w:p w14:paraId="46158969" w14:textId="77777777" w:rsidR="00236B4A" w:rsidRPr="005C4435" w:rsidRDefault="00236B4A" w:rsidP="008E63BD">
            <w:pPr>
              <w:pStyle w:val="Tablecontent"/>
              <w:rPr>
                <w:rFonts w:eastAsiaTheme="minorEastAsia" w:cs="Times New Roman"/>
                <w:b/>
                <w:i/>
                <w:iCs/>
                <w:color w:val="000000" w:themeColor="text1"/>
                <w:sz w:val="18"/>
                <w:szCs w:val="18"/>
              </w:rPr>
            </w:pPr>
            <w:r w:rsidRPr="005C4435">
              <w:rPr>
                <w:rFonts w:eastAsia="Times New Roman" w:cs="Times New Roman"/>
                <w:sz w:val="18"/>
                <w:szCs w:val="18"/>
              </w:rPr>
              <w:t>• Preference for technical firefighting solution.</w:t>
            </w:r>
          </w:p>
          <w:p w14:paraId="4345646D" w14:textId="77777777" w:rsidR="00236B4A" w:rsidRPr="005C4435" w:rsidRDefault="00236B4A" w:rsidP="008E63BD">
            <w:pPr>
              <w:pStyle w:val="Tablecontent"/>
              <w:ind w:left="347"/>
              <w:rPr>
                <w:rFonts w:eastAsiaTheme="minorEastAsia" w:cs="Times New Roman"/>
                <w:color w:val="000000" w:themeColor="text1"/>
                <w:sz w:val="18"/>
                <w:szCs w:val="18"/>
              </w:rPr>
            </w:pPr>
          </w:p>
        </w:tc>
        <w:tc>
          <w:tcPr>
            <w:tcW w:w="1520" w:type="pct"/>
            <w:gridSpan w:val="2"/>
            <w:tcBorders>
              <w:top w:val="single" w:sz="4" w:space="0" w:color="auto"/>
            </w:tcBorders>
          </w:tcPr>
          <w:p w14:paraId="582A76EC"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Adverse to agricultural restrictions, prefers extension services, particularly for small-scale farmers.</w:t>
            </w:r>
          </w:p>
          <w:p w14:paraId="702126F4"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Dislikes enforcement, unless directed at large-scale actors.</w:t>
            </w:r>
          </w:p>
          <w:p w14:paraId="42E05C12" w14:textId="77777777" w:rsidR="00236B4A" w:rsidRPr="005C4435" w:rsidRDefault="00236B4A" w:rsidP="008E63BD">
            <w:pPr>
              <w:pStyle w:val="Tablecontent"/>
              <w:ind w:left="347"/>
              <w:rPr>
                <w:rFonts w:cs="Times New Roman"/>
                <w:sz w:val="18"/>
                <w:szCs w:val="18"/>
              </w:rPr>
            </w:pPr>
          </w:p>
        </w:tc>
        <w:tc>
          <w:tcPr>
            <w:tcW w:w="1372" w:type="pct"/>
            <w:tcBorders>
              <w:top w:val="single" w:sz="4" w:space="0" w:color="auto"/>
            </w:tcBorders>
          </w:tcPr>
          <w:p w14:paraId="3438FB14"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Small-scale farmer (30)</w:t>
            </w:r>
          </w:p>
          <w:p w14:paraId="0904EE42"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Medium landholders (21) Laborer/Share cropper (13)</w:t>
            </w:r>
          </w:p>
          <w:p w14:paraId="1D35121A"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Landless (13)</w:t>
            </w:r>
          </w:p>
          <w:p w14:paraId="180424CC" w14:textId="77777777" w:rsidR="00236B4A" w:rsidRPr="005C4435" w:rsidRDefault="00236B4A" w:rsidP="008E63BD">
            <w:pPr>
              <w:pStyle w:val="Tablecontent"/>
              <w:rPr>
                <w:rFonts w:cs="Times New Roman"/>
                <w:sz w:val="18"/>
                <w:szCs w:val="18"/>
              </w:rPr>
            </w:pPr>
          </w:p>
          <w:p w14:paraId="7204662C" w14:textId="77777777" w:rsidR="00236B4A" w:rsidRPr="005C4435" w:rsidRDefault="00236B4A" w:rsidP="008E63BD">
            <w:pPr>
              <w:pStyle w:val="Tablecontent"/>
              <w:rPr>
                <w:rFonts w:cs="Times New Roman"/>
                <w:sz w:val="18"/>
                <w:szCs w:val="18"/>
              </w:rPr>
            </w:pPr>
          </w:p>
        </w:tc>
      </w:tr>
      <w:tr w:rsidR="00236B4A" w:rsidRPr="005C4435" w14:paraId="035E3870" w14:textId="77777777" w:rsidTr="008E63BD">
        <w:trPr>
          <w:trHeight w:val="324"/>
        </w:trPr>
        <w:tc>
          <w:tcPr>
            <w:tcW w:w="630" w:type="pct"/>
          </w:tcPr>
          <w:p w14:paraId="34821F6E"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FMI2</w:t>
            </w:r>
          </w:p>
          <w:p w14:paraId="7EFC8D55" w14:textId="77777777" w:rsidR="00236B4A" w:rsidRPr="005C4435" w:rsidRDefault="00236B4A" w:rsidP="008E63BD">
            <w:pPr>
              <w:pStyle w:val="Tablecontent"/>
              <w:rPr>
                <w:rFonts w:cs="Times New Roman"/>
                <w:i/>
                <w:sz w:val="18"/>
                <w:szCs w:val="18"/>
              </w:rPr>
            </w:pPr>
            <w:r w:rsidRPr="005C4435">
              <w:rPr>
                <w:rFonts w:eastAsia="Times New Roman" w:cs="Times New Roman"/>
                <w:i/>
                <w:iCs/>
                <w:sz w:val="18"/>
                <w:szCs w:val="18"/>
              </w:rPr>
              <w:t xml:space="preserve">Employ hard measures against large actors </w:t>
            </w:r>
          </w:p>
        </w:tc>
        <w:tc>
          <w:tcPr>
            <w:tcW w:w="1478" w:type="pct"/>
            <w:shd w:val="clear" w:color="auto" w:fill="auto"/>
          </w:tcPr>
          <w:p w14:paraId="39C6F5EF"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Diverse FMI solutions preferred, including sanctions, enforcement and standards directed at large-scale actors.</w:t>
            </w:r>
          </w:p>
          <w:p w14:paraId="20D595A3"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Preference for transforming the agricultural sector and conservation of peatlands.</w:t>
            </w:r>
          </w:p>
          <w:p w14:paraId="3CDA5074" w14:textId="77777777" w:rsidR="00236B4A" w:rsidRPr="005C4435" w:rsidRDefault="00236B4A" w:rsidP="008E63BD">
            <w:pPr>
              <w:pStyle w:val="Tablecontent"/>
              <w:ind w:left="347"/>
              <w:rPr>
                <w:rFonts w:eastAsiaTheme="minorEastAsia" w:cs="Times New Roman"/>
                <w:color w:val="000000" w:themeColor="text1"/>
                <w:sz w:val="18"/>
                <w:szCs w:val="18"/>
              </w:rPr>
            </w:pPr>
          </w:p>
        </w:tc>
        <w:tc>
          <w:tcPr>
            <w:tcW w:w="1520" w:type="pct"/>
            <w:gridSpan w:val="2"/>
            <w:shd w:val="clear" w:color="auto" w:fill="auto"/>
          </w:tcPr>
          <w:p w14:paraId="1E4D3B7F"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Enforcement directed at small-scale users not preferred.</w:t>
            </w:r>
          </w:p>
          <w:p w14:paraId="13F04A4F"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Awareness </w:t>
            </w:r>
            <w:proofErr w:type="gramStart"/>
            <w:r w:rsidRPr="005C4435">
              <w:rPr>
                <w:rFonts w:eastAsia="Times New Roman" w:cs="Times New Roman"/>
                <w:sz w:val="18"/>
                <w:szCs w:val="18"/>
              </w:rPr>
              <w:t>raising</w:t>
            </w:r>
            <w:proofErr w:type="gramEnd"/>
            <w:r w:rsidRPr="005C4435">
              <w:rPr>
                <w:rFonts w:eastAsia="Times New Roman" w:cs="Times New Roman"/>
                <w:sz w:val="18"/>
                <w:szCs w:val="18"/>
              </w:rPr>
              <w:t xml:space="preserve"> is ineffective.</w:t>
            </w:r>
          </w:p>
          <w:p w14:paraId="045F8402"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w:t>
            </w:r>
            <w:r w:rsidRPr="005C4435">
              <w:rPr>
                <w:rFonts w:eastAsia="Times New Roman,ＭＳ 明朝" w:cs="Times New Roman"/>
                <w:color w:val="000000" w:themeColor="text1"/>
                <w:sz w:val="18"/>
                <w:szCs w:val="18"/>
              </w:rPr>
              <w:t>Legalizing fire is ineffective.</w:t>
            </w:r>
          </w:p>
          <w:p w14:paraId="5F57E2E4" w14:textId="77777777" w:rsidR="00236B4A" w:rsidRPr="005C4435" w:rsidRDefault="00236B4A" w:rsidP="008E63BD">
            <w:pPr>
              <w:pStyle w:val="Tablecontent"/>
              <w:ind w:left="347"/>
              <w:rPr>
                <w:rFonts w:cs="Times New Roman"/>
                <w:sz w:val="18"/>
                <w:szCs w:val="18"/>
              </w:rPr>
            </w:pPr>
          </w:p>
        </w:tc>
        <w:tc>
          <w:tcPr>
            <w:tcW w:w="1372" w:type="pct"/>
          </w:tcPr>
          <w:p w14:paraId="49A83E70"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Riau policy Community (23)</w:t>
            </w:r>
          </w:p>
          <w:p w14:paraId="567020F5"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 xml:space="preserve">NGO (23) </w:t>
            </w:r>
          </w:p>
          <w:p w14:paraId="26AD41C7"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Industrial Agriculture (20)</w:t>
            </w:r>
          </w:p>
          <w:p w14:paraId="5FC142E9"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Jakarta Policy Community (20)</w:t>
            </w:r>
          </w:p>
          <w:p w14:paraId="1430D9C3" w14:textId="77777777" w:rsidR="00236B4A" w:rsidRPr="005C4435" w:rsidRDefault="00236B4A" w:rsidP="008E63BD">
            <w:pPr>
              <w:pStyle w:val="Tablecontent"/>
              <w:rPr>
                <w:rFonts w:cs="Times New Roman"/>
                <w:sz w:val="18"/>
                <w:szCs w:val="18"/>
              </w:rPr>
            </w:pPr>
          </w:p>
          <w:p w14:paraId="311EBDA5" w14:textId="77777777" w:rsidR="00236B4A" w:rsidRPr="005C4435" w:rsidRDefault="00236B4A" w:rsidP="008E63BD">
            <w:pPr>
              <w:pStyle w:val="Tablecontent"/>
              <w:rPr>
                <w:rFonts w:cs="Times New Roman"/>
                <w:sz w:val="18"/>
                <w:szCs w:val="18"/>
              </w:rPr>
            </w:pPr>
          </w:p>
        </w:tc>
      </w:tr>
      <w:tr w:rsidR="00236B4A" w:rsidRPr="005C4435" w14:paraId="2C56A65D" w14:textId="77777777" w:rsidTr="008E63BD">
        <w:trPr>
          <w:trHeight w:val="89"/>
        </w:trPr>
        <w:tc>
          <w:tcPr>
            <w:tcW w:w="630" w:type="pct"/>
            <w:tcBorders>
              <w:bottom w:val="nil"/>
            </w:tcBorders>
          </w:tcPr>
          <w:p w14:paraId="50A7DDD4"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FMI3</w:t>
            </w:r>
          </w:p>
          <w:p w14:paraId="52F5F03F" w14:textId="77777777" w:rsidR="00236B4A" w:rsidRPr="005C4435" w:rsidRDefault="00236B4A" w:rsidP="008E63BD">
            <w:pPr>
              <w:pStyle w:val="Tablecontent"/>
              <w:rPr>
                <w:rFonts w:cs="Times New Roman"/>
                <w:i/>
                <w:sz w:val="18"/>
                <w:szCs w:val="18"/>
              </w:rPr>
            </w:pPr>
            <w:r w:rsidRPr="005C4435">
              <w:rPr>
                <w:rFonts w:eastAsia="Times New Roman" w:cs="Times New Roman"/>
                <w:i/>
                <w:iCs/>
                <w:sz w:val="18"/>
                <w:szCs w:val="18"/>
              </w:rPr>
              <w:t>Raise awareness to prevent fires</w:t>
            </w:r>
          </w:p>
        </w:tc>
        <w:tc>
          <w:tcPr>
            <w:tcW w:w="1478" w:type="pct"/>
            <w:tcBorders>
              <w:bottom w:val="nil"/>
            </w:tcBorders>
            <w:shd w:val="clear" w:color="auto" w:fill="auto"/>
          </w:tcPr>
          <w:p w14:paraId="400E7FBF"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xml:space="preserve">• Preference for awareness </w:t>
            </w:r>
            <w:proofErr w:type="gramStart"/>
            <w:r w:rsidRPr="005C4435">
              <w:rPr>
                <w:rFonts w:eastAsia="Times New Roman" w:cs="Times New Roman"/>
                <w:sz w:val="18"/>
                <w:szCs w:val="18"/>
              </w:rPr>
              <w:t>raising</w:t>
            </w:r>
            <w:proofErr w:type="gramEnd"/>
            <w:r w:rsidRPr="005C4435">
              <w:rPr>
                <w:rFonts w:eastAsia="Times New Roman" w:cs="Times New Roman"/>
                <w:sz w:val="18"/>
                <w:szCs w:val="18"/>
              </w:rPr>
              <w:t>.</w:t>
            </w:r>
          </w:p>
          <w:p w14:paraId="07479A95"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Preference of short-term immediate FMI solutions such as enforcement when directed at companies and increased canal use.</w:t>
            </w:r>
          </w:p>
          <w:p w14:paraId="6101F196" w14:textId="77777777" w:rsidR="00236B4A" w:rsidRPr="005C4435" w:rsidRDefault="00236B4A" w:rsidP="008E63BD">
            <w:pPr>
              <w:pStyle w:val="Tablecontent"/>
              <w:rPr>
                <w:rFonts w:eastAsiaTheme="minorEastAsia" w:cs="Times New Roman"/>
                <w:color w:val="000000" w:themeColor="text1"/>
                <w:sz w:val="18"/>
                <w:szCs w:val="18"/>
              </w:rPr>
            </w:pPr>
          </w:p>
        </w:tc>
        <w:tc>
          <w:tcPr>
            <w:tcW w:w="1520" w:type="pct"/>
            <w:gridSpan w:val="2"/>
            <w:shd w:val="clear" w:color="auto" w:fill="auto"/>
          </w:tcPr>
          <w:p w14:paraId="229DEED2"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 Adverse to long-term FMI solutions directed at underlying drivers.</w:t>
            </w:r>
          </w:p>
        </w:tc>
        <w:tc>
          <w:tcPr>
            <w:tcW w:w="1372" w:type="pct"/>
          </w:tcPr>
          <w:p w14:paraId="1FDFB446"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Industrial Agriculture (26)</w:t>
            </w:r>
          </w:p>
          <w:p w14:paraId="6413ADEE"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Medium Absentee Investors (22)</w:t>
            </w:r>
          </w:p>
          <w:p w14:paraId="62046EC2"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Small-scale farmers (19)</w:t>
            </w:r>
          </w:p>
          <w:p w14:paraId="5F19E683" w14:textId="77777777" w:rsidR="00236B4A" w:rsidRPr="005C4435" w:rsidRDefault="00236B4A" w:rsidP="008E63BD">
            <w:pPr>
              <w:pStyle w:val="Tablecontent"/>
              <w:rPr>
                <w:rFonts w:eastAsia="Times New Roman" w:cs="Times New Roman"/>
                <w:sz w:val="18"/>
                <w:szCs w:val="18"/>
              </w:rPr>
            </w:pPr>
            <w:r w:rsidRPr="005C4435">
              <w:rPr>
                <w:rFonts w:eastAsia="Times New Roman" w:cs="Times New Roman"/>
                <w:sz w:val="18"/>
                <w:szCs w:val="18"/>
              </w:rPr>
              <w:t xml:space="preserve">Medium landholders (15) </w:t>
            </w:r>
          </w:p>
          <w:p w14:paraId="7FAD07DA"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Local Public Figure (11)</w:t>
            </w:r>
          </w:p>
          <w:p w14:paraId="2C13355A" w14:textId="77777777" w:rsidR="00236B4A" w:rsidRPr="005C4435" w:rsidRDefault="00236B4A" w:rsidP="008E63BD">
            <w:pPr>
              <w:pStyle w:val="Tablecontent"/>
              <w:rPr>
                <w:rFonts w:cs="Times New Roman"/>
                <w:sz w:val="18"/>
                <w:szCs w:val="18"/>
              </w:rPr>
            </w:pPr>
          </w:p>
          <w:p w14:paraId="77F27A9C" w14:textId="77777777" w:rsidR="00236B4A" w:rsidRPr="005C4435" w:rsidRDefault="00236B4A" w:rsidP="008E63BD">
            <w:pPr>
              <w:pStyle w:val="Tablecontent"/>
              <w:jc w:val="center"/>
              <w:rPr>
                <w:rFonts w:cs="Times New Roman"/>
                <w:sz w:val="18"/>
                <w:szCs w:val="18"/>
              </w:rPr>
            </w:pPr>
          </w:p>
        </w:tc>
      </w:tr>
      <w:tr w:rsidR="00236B4A" w:rsidRPr="005C4435" w14:paraId="1DE28119" w14:textId="77777777" w:rsidTr="008E63BD">
        <w:trPr>
          <w:trHeight w:val="89"/>
        </w:trPr>
        <w:tc>
          <w:tcPr>
            <w:tcW w:w="630" w:type="pct"/>
            <w:tcBorders>
              <w:top w:val="nil"/>
              <w:bottom w:val="nil"/>
            </w:tcBorders>
          </w:tcPr>
          <w:p w14:paraId="133902A6"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FMI4</w:t>
            </w:r>
          </w:p>
          <w:p w14:paraId="0D274B03" w14:textId="77777777" w:rsidR="00236B4A" w:rsidRPr="005C4435" w:rsidRDefault="00236B4A" w:rsidP="008E63BD">
            <w:pPr>
              <w:pStyle w:val="Tablecontent"/>
              <w:rPr>
                <w:rFonts w:cs="Times New Roman"/>
                <w:i/>
                <w:sz w:val="18"/>
                <w:szCs w:val="18"/>
              </w:rPr>
            </w:pPr>
            <w:r w:rsidRPr="005C4435">
              <w:rPr>
                <w:rFonts w:eastAsia="Times New Roman" w:cs="Times New Roman"/>
                <w:i/>
                <w:iCs/>
                <w:sz w:val="18"/>
                <w:szCs w:val="18"/>
              </w:rPr>
              <w:t>Employ hard measures against all actors</w:t>
            </w:r>
          </w:p>
        </w:tc>
        <w:tc>
          <w:tcPr>
            <w:tcW w:w="1478" w:type="pct"/>
            <w:tcBorders>
              <w:top w:val="nil"/>
              <w:bottom w:val="nil"/>
            </w:tcBorders>
            <w:shd w:val="clear" w:color="auto" w:fill="auto"/>
          </w:tcPr>
          <w:p w14:paraId="3775681D"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Blanket enforcement measures preferred.</w:t>
            </w:r>
          </w:p>
          <w:p w14:paraId="2E27F8F4"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Underlying drivers must be addressed.</w:t>
            </w:r>
          </w:p>
          <w:p w14:paraId="4E866901"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Mobilizing institutions, CSOs and Governments to prevent fire.</w:t>
            </w:r>
          </w:p>
          <w:p w14:paraId="15772654" w14:textId="77777777" w:rsidR="00236B4A" w:rsidRPr="005C4435" w:rsidRDefault="00236B4A" w:rsidP="008E63BD">
            <w:pPr>
              <w:pStyle w:val="Tablecontent"/>
              <w:ind w:left="347"/>
              <w:rPr>
                <w:rFonts w:eastAsiaTheme="minorEastAsia" w:cs="Times New Roman"/>
                <w:color w:val="000000" w:themeColor="text1"/>
                <w:sz w:val="18"/>
                <w:szCs w:val="18"/>
              </w:rPr>
            </w:pPr>
          </w:p>
        </w:tc>
        <w:tc>
          <w:tcPr>
            <w:tcW w:w="1520" w:type="pct"/>
            <w:gridSpan w:val="2"/>
            <w:tcBorders>
              <w:bottom w:val="nil"/>
            </w:tcBorders>
            <w:shd w:val="clear" w:color="auto" w:fill="auto"/>
          </w:tcPr>
          <w:p w14:paraId="17062BA0"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Adverse position for transforming the agricultural sector and the role of improved technology.</w:t>
            </w:r>
          </w:p>
          <w:p w14:paraId="62C45B0F" w14:textId="77777777" w:rsidR="00236B4A" w:rsidRPr="005C4435" w:rsidRDefault="00236B4A" w:rsidP="008E63BD">
            <w:pPr>
              <w:pStyle w:val="Tablecontent"/>
              <w:ind w:left="347"/>
              <w:rPr>
                <w:rFonts w:cs="Times New Roman"/>
                <w:sz w:val="18"/>
                <w:szCs w:val="18"/>
              </w:rPr>
            </w:pPr>
          </w:p>
        </w:tc>
        <w:tc>
          <w:tcPr>
            <w:tcW w:w="1372" w:type="pct"/>
            <w:tcBorders>
              <w:bottom w:val="nil"/>
            </w:tcBorders>
          </w:tcPr>
          <w:p w14:paraId="21E648A9"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Small-scale farmers (25)</w:t>
            </w:r>
          </w:p>
          <w:p w14:paraId="1A7E38B0"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Laborer/Share Cropper (19)</w:t>
            </w:r>
          </w:p>
          <w:p w14:paraId="775181BD"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Medium landholders (19)</w:t>
            </w:r>
          </w:p>
          <w:p w14:paraId="0CEB2CA5"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 xml:space="preserve">Large landholder (12) </w:t>
            </w:r>
          </w:p>
          <w:p w14:paraId="351C6885" w14:textId="77777777" w:rsidR="00236B4A" w:rsidRPr="005C4435" w:rsidRDefault="00236B4A" w:rsidP="008E63BD">
            <w:pPr>
              <w:pStyle w:val="Tablecontent"/>
              <w:rPr>
                <w:rFonts w:cs="Times New Roman"/>
                <w:sz w:val="18"/>
                <w:szCs w:val="18"/>
              </w:rPr>
            </w:pPr>
          </w:p>
        </w:tc>
      </w:tr>
      <w:tr w:rsidR="00236B4A" w:rsidRPr="005C4435" w14:paraId="3AC3085D" w14:textId="77777777" w:rsidTr="008E63BD">
        <w:trPr>
          <w:trHeight w:val="89"/>
        </w:trPr>
        <w:tc>
          <w:tcPr>
            <w:tcW w:w="630" w:type="pct"/>
            <w:tcBorders>
              <w:top w:val="nil"/>
              <w:bottom w:val="single" w:sz="4" w:space="0" w:color="auto"/>
            </w:tcBorders>
          </w:tcPr>
          <w:p w14:paraId="157F5A33"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FMI5</w:t>
            </w:r>
          </w:p>
          <w:p w14:paraId="51B42042" w14:textId="77777777" w:rsidR="00236B4A" w:rsidRPr="005C4435" w:rsidRDefault="00236B4A" w:rsidP="008E63BD">
            <w:pPr>
              <w:pStyle w:val="Tablecontent"/>
              <w:rPr>
                <w:rFonts w:cs="Times New Roman"/>
                <w:i/>
                <w:sz w:val="18"/>
                <w:szCs w:val="18"/>
              </w:rPr>
            </w:pPr>
            <w:r w:rsidRPr="005C4435">
              <w:rPr>
                <w:rFonts w:eastAsia="Times New Roman" w:cs="Times New Roman"/>
                <w:i/>
                <w:iCs/>
                <w:sz w:val="18"/>
                <w:szCs w:val="18"/>
              </w:rPr>
              <w:t>Employ soft measures to improve small-scale agricultural practices</w:t>
            </w:r>
          </w:p>
        </w:tc>
        <w:tc>
          <w:tcPr>
            <w:tcW w:w="1478" w:type="pct"/>
            <w:tcBorders>
              <w:top w:val="nil"/>
              <w:bottom w:val="single" w:sz="4" w:space="0" w:color="auto"/>
            </w:tcBorders>
          </w:tcPr>
          <w:p w14:paraId="064653A1"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Preference for incentive-based FMI solutions for improved agriculture and support for small-scale farmers.</w:t>
            </w:r>
          </w:p>
          <w:p w14:paraId="5302FE2F"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Supports legalizing fire.</w:t>
            </w:r>
          </w:p>
          <w:p w14:paraId="34DE41D8" w14:textId="77777777" w:rsidR="00236B4A" w:rsidRPr="005C4435" w:rsidRDefault="00236B4A" w:rsidP="008E63BD">
            <w:pPr>
              <w:pStyle w:val="Tablecontent"/>
              <w:ind w:left="347"/>
              <w:rPr>
                <w:rFonts w:eastAsiaTheme="minorEastAsia" w:cs="Times New Roman"/>
                <w:color w:val="000000" w:themeColor="text1"/>
                <w:sz w:val="18"/>
                <w:szCs w:val="18"/>
              </w:rPr>
            </w:pPr>
          </w:p>
        </w:tc>
        <w:tc>
          <w:tcPr>
            <w:tcW w:w="1520" w:type="pct"/>
            <w:gridSpan w:val="2"/>
            <w:tcBorders>
              <w:top w:val="nil"/>
              <w:bottom w:val="single" w:sz="4" w:space="0" w:color="auto"/>
            </w:tcBorders>
          </w:tcPr>
          <w:p w14:paraId="4D90BD1B" w14:textId="77777777" w:rsidR="00236B4A" w:rsidRPr="005C4435" w:rsidRDefault="00236B4A" w:rsidP="008E63BD">
            <w:pPr>
              <w:pStyle w:val="Tablecontent"/>
              <w:rPr>
                <w:rFonts w:eastAsiaTheme="minorEastAsia" w:cs="Times New Roman"/>
                <w:color w:val="000000" w:themeColor="text1"/>
                <w:sz w:val="18"/>
                <w:szCs w:val="18"/>
              </w:rPr>
            </w:pPr>
            <w:r w:rsidRPr="005C4435">
              <w:rPr>
                <w:rFonts w:eastAsia="Times New Roman" w:cs="Times New Roman"/>
                <w:sz w:val="18"/>
                <w:szCs w:val="18"/>
              </w:rPr>
              <w:t>• Firefighting measures disregarded.</w:t>
            </w:r>
          </w:p>
          <w:p w14:paraId="44B39325" w14:textId="77777777" w:rsidR="00236B4A" w:rsidRPr="005C4435" w:rsidRDefault="00236B4A" w:rsidP="008E63BD">
            <w:pPr>
              <w:pStyle w:val="Tablecontent"/>
              <w:ind w:left="347"/>
              <w:rPr>
                <w:rFonts w:cs="Times New Roman"/>
                <w:sz w:val="18"/>
                <w:szCs w:val="18"/>
              </w:rPr>
            </w:pPr>
          </w:p>
        </w:tc>
        <w:tc>
          <w:tcPr>
            <w:tcW w:w="1372" w:type="pct"/>
            <w:tcBorders>
              <w:top w:val="nil"/>
              <w:bottom w:val="single" w:sz="4" w:space="0" w:color="auto"/>
            </w:tcBorders>
          </w:tcPr>
          <w:p w14:paraId="3820C038"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Medium landholders (25)</w:t>
            </w:r>
          </w:p>
          <w:p w14:paraId="5B7AECA6"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Small-scale farmers (25)</w:t>
            </w:r>
          </w:p>
          <w:p w14:paraId="15D58103" w14:textId="77777777" w:rsidR="00236B4A" w:rsidRPr="005C4435" w:rsidRDefault="00236B4A" w:rsidP="008E63BD">
            <w:pPr>
              <w:pStyle w:val="Tablecontent"/>
              <w:rPr>
                <w:rFonts w:cs="Times New Roman"/>
                <w:sz w:val="18"/>
                <w:szCs w:val="18"/>
              </w:rPr>
            </w:pPr>
            <w:r w:rsidRPr="005C4435">
              <w:rPr>
                <w:rFonts w:eastAsia="Times New Roman" w:cs="Times New Roman"/>
                <w:sz w:val="18"/>
                <w:szCs w:val="18"/>
              </w:rPr>
              <w:t>Industrial Agriculture (17)</w:t>
            </w:r>
          </w:p>
        </w:tc>
      </w:tr>
    </w:tbl>
    <w:p w14:paraId="67249B12" w14:textId="77777777" w:rsidR="00236B4A" w:rsidRPr="005C4435" w:rsidRDefault="00236B4A" w:rsidP="00236B4A">
      <w:pPr>
        <w:pStyle w:val="Tablecontent"/>
        <w:rPr>
          <w:rFonts w:cs="Times New Roman"/>
        </w:rPr>
      </w:pPr>
      <w:r w:rsidRPr="005C4435">
        <w:rPr>
          <w:rFonts w:cs="Times New Roman"/>
          <w:sz w:val="18"/>
          <w:szCs w:val="18"/>
        </w:rPr>
        <w:t>*Percentage of stakeholder type that was most representative for this Q-factor (&gt;10% membership). See Figure 1.</w:t>
      </w:r>
    </w:p>
    <w:p w14:paraId="025DDFBA" w14:textId="77777777" w:rsidR="00236B4A" w:rsidRDefault="00236B4A" w:rsidP="00236B4A">
      <w:pPr>
        <w:rPr>
          <w:rFonts w:cs="Times New Roman"/>
          <w:b/>
        </w:rPr>
      </w:pPr>
    </w:p>
    <w:p w14:paraId="3465612E" w14:textId="77777777" w:rsidR="00536D31" w:rsidRDefault="00536D31" w:rsidP="00D06668">
      <w:pPr>
        <w:spacing w:after="0" w:line="480" w:lineRule="auto"/>
        <w:contextualSpacing/>
        <w:rPr>
          <w:rFonts w:eastAsia="Times New Roman" w:cs="Times New Roman"/>
        </w:rPr>
      </w:pPr>
    </w:p>
    <w:p w14:paraId="5C5E2D38" w14:textId="63CBFEC1" w:rsidR="002D5A9B" w:rsidRDefault="003D289B" w:rsidP="00D06668">
      <w:pPr>
        <w:spacing w:after="0" w:line="480" w:lineRule="auto"/>
        <w:contextualSpacing/>
        <w:rPr>
          <w:rFonts w:eastAsia="Times New Roman" w:cs="Times New Roman"/>
          <w:b/>
        </w:rPr>
      </w:pPr>
      <w:r w:rsidRPr="005C4435">
        <w:rPr>
          <w:rFonts w:eastAsia="Times New Roman" w:cs="Times New Roman"/>
        </w:rPr>
        <w:t>There was little consensus across the FMI Q-factors concerning indivi</w:t>
      </w:r>
      <w:r w:rsidR="00784B8F">
        <w:rPr>
          <w:rFonts w:eastAsia="Times New Roman" w:cs="Times New Roman"/>
        </w:rPr>
        <w:t>dual FMI (Supplementary Figure 3</w:t>
      </w:r>
      <w:r w:rsidRPr="005C4435">
        <w:rPr>
          <w:rFonts w:eastAsia="Times New Roman" w:cs="Times New Roman"/>
        </w:rPr>
        <w:t>). For example, of the five FMI ranked overall as the most effective, four were also among the most controversial FMI, generating high disagreement between Q-factors (F</w:t>
      </w:r>
      <w:r w:rsidR="00F71A73">
        <w:rPr>
          <w:rFonts w:eastAsia="Times New Roman" w:cs="Times New Roman"/>
        </w:rPr>
        <w:t>igure 3</w:t>
      </w:r>
      <w:r w:rsidR="00726A9D">
        <w:rPr>
          <w:rFonts w:eastAsia="Times New Roman" w:cs="Times New Roman"/>
        </w:rPr>
        <w:t>). Importantly, among those perceived as</w:t>
      </w:r>
      <w:r w:rsidRPr="005C4435">
        <w:rPr>
          <w:rFonts w:eastAsia="Times New Roman" w:cs="Times New Roman"/>
        </w:rPr>
        <w:t xml:space="preserve"> most effective, only one FMI was </w:t>
      </w:r>
      <w:r w:rsidR="00536D31">
        <w:rPr>
          <w:rFonts w:eastAsia="Times New Roman" w:cs="Times New Roman"/>
        </w:rPr>
        <w:t>received with consensus</w:t>
      </w:r>
      <w:r w:rsidRPr="005C4435">
        <w:rPr>
          <w:rFonts w:eastAsia="Times New Roman" w:cs="Times New Roman"/>
        </w:rPr>
        <w:t xml:space="preserve">: increasing technical support to small-scale farmers to clear land without fire (e.g. through provision of machinery). The most controversial FMI in the data related to </w:t>
      </w:r>
      <w:proofErr w:type="spellStart"/>
      <w:r w:rsidRPr="005C4435">
        <w:rPr>
          <w:rFonts w:eastAsia="Times New Roman" w:cs="Times New Roman"/>
        </w:rPr>
        <w:t>criminalising</w:t>
      </w:r>
      <w:proofErr w:type="spellEnd"/>
      <w:r w:rsidRPr="005C4435">
        <w:rPr>
          <w:rFonts w:eastAsia="Times New Roman" w:cs="Times New Roman"/>
        </w:rPr>
        <w:t xml:space="preserve"> further agricultural expansion on peatlands.</w:t>
      </w:r>
    </w:p>
    <w:p w14:paraId="35DDF4B1" w14:textId="2E1F0CB2" w:rsidR="002D5A9B" w:rsidRPr="005C4435" w:rsidRDefault="002D5A9B" w:rsidP="002D5593">
      <w:pPr>
        <w:pStyle w:val="Heading3"/>
        <w:numPr>
          <w:ilvl w:val="1"/>
          <w:numId w:val="6"/>
        </w:numPr>
        <w:spacing w:line="480" w:lineRule="auto"/>
        <w:contextualSpacing/>
        <w:rPr>
          <w:rFonts w:cs="Times New Roman"/>
        </w:rPr>
      </w:pPr>
      <w:r w:rsidRPr="005C4435">
        <w:rPr>
          <w:rFonts w:cs="Times New Roman"/>
        </w:rPr>
        <w:lastRenderedPageBreak/>
        <w:t>Stakeholder membership</w:t>
      </w:r>
      <w:r w:rsidR="00424BC9">
        <w:rPr>
          <w:rFonts w:cs="Times New Roman"/>
        </w:rPr>
        <w:t xml:space="preserve"> within and across</w:t>
      </w:r>
      <w:r w:rsidRPr="005C4435">
        <w:rPr>
          <w:rFonts w:cs="Times New Roman"/>
        </w:rPr>
        <w:t xml:space="preserve"> Q-factors</w:t>
      </w:r>
    </w:p>
    <w:p w14:paraId="21523242" w14:textId="05E5894B" w:rsidR="000A77D8" w:rsidRPr="003D289B" w:rsidRDefault="002D5A9B" w:rsidP="00536D31">
      <w:pPr>
        <w:spacing w:line="480" w:lineRule="auto"/>
        <w:contextualSpacing/>
        <w:rPr>
          <w:rFonts w:eastAsia="Times New Roman" w:cs="Times New Roman"/>
          <w:b/>
          <w:bCs/>
          <w:sz w:val="18"/>
          <w:szCs w:val="18"/>
        </w:rPr>
      </w:pPr>
      <w:r w:rsidRPr="005C4435">
        <w:rPr>
          <w:rFonts w:eastAsia="Times New Roman" w:cs="Times New Roman"/>
        </w:rPr>
        <w:t xml:space="preserve">Most Q-factors were associated with particular stakeholder groups (Tables 2 and 3).  Importantly, there were significant differences in the </w:t>
      </w:r>
      <w:r w:rsidR="00626972">
        <w:rPr>
          <w:rFonts w:eastAsia="Times New Roman" w:cs="Times New Roman"/>
        </w:rPr>
        <w:t>benefits and burdens</w:t>
      </w:r>
      <w:r w:rsidRPr="005C4435">
        <w:rPr>
          <w:rFonts w:eastAsia="Times New Roman" w:cs="Times New Roman"/>
        </w:rPr>
        <w:t xml:space="preserve"> that landholders (from small to large-scale) prioritized, when compared with policymakers (from provincial to international scales). Local public figures were the only policy-</w:t>
      </w:r>
      <w:r w:rsidR="00092FBE">
        <w:rPr>
          <w:rFonts w:eastAsia="Times New Roman" w:cs="Times New Roman"/>
        </w:rPr>
        <w:t>engaged</w:t>
      </w:r>
      <w:r w:rsidR="006C182C" w:rsidRPr="005C4435">
        <w:rPr>
          <w:rFonts w:eastAsia="Times New Roman" w:cs="Times New Roman"/>
        </w:rPr>
        <w:t xml:space="preserve"> </w:t>
      </w:r>
      <w:r w:rsidRPr="005C4435">
        <w:rPr>
          <w:rFonts w:eastAsia="Times New Roman" w:cs="Times New Roman"/>
        </w:rPr>
        <w:t xml:space="preserve">stakeholder group </w:t>
      </w:r>
      <w:r w:rsidR="00B92AAB">
        <w:rPr>
          <w:rFonts w:eastAsia="Times New Roman" w:cs="Times New Roman"/>
        </w:rPr>
        <w:t xml:space="preserve">(i.e. between International and national policy makers) </w:t>
      </w:r>
      <w:r w:rsidRPr="005C4435">
        <w:rPr>
          <w:rFonts w:eastAsia="Times New Roman" w:cs="Times New Roman"/>
        </w:rPr>
        <w:t xml:space="preserve">that shared perceptions with landholders, regarding both </w:t>
      </w:r>
      <w:r w:rsidR="00626972">
        <w:rPr>
          <w:rFonts w:eastAsia="Times New Roman" w:cs="Times New Roman"/>
        </w:rPr>
        <w:t>benefits and burdens</w:t>
      </w:r>
      <w:r w:rsidRPr="005C4435">
        <w:rPr>
          <w:rFonts w:eastAsia="Times New Roman" w:cs="Times New Roman"/>
        </w:rPr>
        <w:t xml:space="preserve"> of fire and FMI. Meanwhile, industrial agriculture was the only landholder group </w:t>
      </w:r>
      <w:r w:rsidR="00FD31CC">
        <w:rPr>
          <w:rFonts w:eastAsia="Times New Roman" w:cs="Times New Roman"/>
        </w:rPr>
        <w:t>that shared the perceptions held by</w:t>
      </w:r>
      <w:r w:rsidRPr="005C4435">
        <w:rPr>
          <w:rFonts w:eastAsia="Times New Roman" w:cs="Times New Roman"/>
        </w:rPr>
        <w:t xml:space="preserve"> the policy communities.</w:t>
      </w:r>
    </w:p>
    <w:p w14:paraId="6176DDA5" w14:textId="77777777" w:rsidR="00F71A73" w:rsidRDefault="00F71A73" w:rsidP="000A77D8">
      <w:pPr>
        <w:spacing w:after="0" w:line="240" w:lineRule="auto"/>
        <w:contextualSpacing/>
        <w:rPr>
          <w:rFonts w:eastAsia="Times New Roman" w:cs="Times New Roman"/>
          <w:sz w:val="18"/>
          <w:szCs w:val="18"/>
        </w:rPr>
      </w:pPr>
    </w:p>
    <w:p w14:paraId="09454208" w14:textId="7C867D98" w:rsidR="002B60A9" w:rsidRDefault="002B60A9" w:rsidP="002B60A9">
      <w:pPr>
        <w:spacing w:after="0" w:line="240" w:lineRule="auto"/>
        <w:contextualSpacing/>
        <w:rPr>
          <w:rFonts w:eastAsia="Times New Roman" w:cs="Times New Roman"/>
          <w:sz w:val="20"/>
          <w:szCs w:val="20"/>
        </w:rPr>
      </w:pPr>
      <w:proofErr w:type="gramStart"/>
      <w:r w:rsidRPr="008C596C">
        <w:rPr>
          <w:rFonts w:eastAsia="Times New Roman" w:cs="Times New Roman"/>
          <w:b/>
          <w:bCs/>
          <w:sz w:val="20"/>
          <w:szCs w:val="20"/>
        </w:rPr>
        <w:t>Figure 3.</w:t>
      </w:r>
      <w:proofErr w:type="gramEnd"/>
      <w:r w:rsidRPr="008C596C">
        <w:rPr>
          <w:rFonts w:eastAsia="Times New Roman" w:cs="Times New Roman"/>
          <w:b/>
          <w:bCs/>
          <w:sz w:val="20"/>
          <w:szCs w:val="20"/>
        </w:rPr>
        <w:t xml:space="preserve"> Q-statements </w:t>
      </w:r>
      <w:r w:rsidR="008C596C" w:rsidRPr="008C596C">
        <w:rPr>
          <w:rFonts w:eastAsia="Times New Roman" w:cs="Times New Roman"/>
          <w:b/>
          <w:bCs/>
          <w:sz w:val="20"/>
          <w:szCs w:val="20"/>
        </w:rPr>
        <w:t>about</w:t>
      </w:r>
      <w:r w:rsidRPr="008C596C">
        <w:rPr>
          <w:rFonts w:eastAsia="Times New Roman" w:cs="Times New Roman"/>
          <w:b/>
          <w:bCs/>
          <w:sz w:val="20"/>
          <w:szCs w:val="20"/>
        </w:rPr>
        <w:t xml:space="preserve"> the fire managemen</w:t>
      </w:r>
      <w:r w:rsidR="008C596C" w:rsidRPr="008C596C">
        <w:rPr>
          <w:rFonts w:eastAsia="Times New Roman" w:cs="Times New Roman"/>
          <w:b/>
          <w:bCs/>
          <w:sz w:val="20"/>
          <w:szCs w:val="20"/>
        </w:rPr>
        <w:t>t intervention options (FMI) caused by peat fire</w:t>
      </w:r>
      <w:r w:rsidR="00FD31CC">
        <w:rPr>
          <w:rFonts w:eastAsia="Times New Roman" w:cs="Times New Roman"/>
          <w:b/>
          <w:bCs/>
          <w:sz w:val="20"/>
          <w:szCs w:val="20"/>
        </w:rPr>
        <w:t>s</w:t>
      </w:r>
      <w:r w:rsidRPr="008C596C">
        <w:rPr>
          <w:rFonts w:eastAsia="Times New Roman" w:cs="Times New Roman"/>
          <w:b/>
          <w:bCs/>
          <w:sz w:val="20"/>
          <w:szCs w:val="20"/>
        </w:rPr>
        <w:t xml:space="preserve">. </w:t>
      </w:r>
      <w:r w:rsidR="00FD31CC" w:rsidRPr="00FD31CC">
        <w:rPr>
          <w:rFonts w:eastAsia="Times New Roman" w:cs="Times New Roman"/>
          <w:bCs/>
          <w:sz w:val="20"/>
          <w:szCs w:val="20"/>
        </w:rPr>
        <w:t>F</w:t>
      </w:r>
      <w:r w:rsidR="00A73B95" w:rsidRPr="00FD31CC">
        <w:rPr>
          <w:rFonts w:eastAsia="Times New Roman" w:cs="Times New Roman"/>
          <w:bCs/>
          <w:sz w:val="20"/>
          <w:szCs w:val="20"/>
        </w:rPr>
        <w:t xml:space="preserve">ire </w:t>
      </w:r>
      <w:r w:rsidR="00A73B95" w:rsidRPr="008C596C">
        <w:rPr>
          <w:rFonts w:eastAsia="Times New Roman" w:cs="Times New Roman"/>
          <w:bCs/>
          <w:sz w:val="20"/>
          <w:szCs w:val="20"/>
        </w:rPr>
        <w:t>management intervention</w:t>
      </w:r>
      <w:r w:rsidR="008C596C" w:rsidRPr="008C596C">
        <w:rPr>
          <w:rFonts w:eastAsia="Times New Roman" w:cs="Times New Roman"/>
          <w:bCs/>
          <w:sz w:val="20"/>
          <w:szCs w:val="20"/>
        </w:rPr>
        <w:t xml:space="preserve"> statements</w:t>
      </w:r>
      <w:r w:rsidRPr="008C596C">
        <w:rPr>
          <w:rFonts w:eastAsia="Times New Roman" w:cs="Times New Roman"/>
          <w:bCs/>
          <w:sz w:val="20"/>
          <w:szCs w:val="20"/>
        </w:rPr>
        <w:t xml:space="preserve"> ranked</w:t>
      </w:r>
      <w:r w:rsidR="008C596C" w:rsidRPr="008C596C">
        <w:rPr>
          <w:rFonts w:eastAsia="Times New Roman" w:cs="Times New Roman"/>
          <w:bCs/>
          <w:sz w:val="20"/>
          <w:szCs w:val="20"/>
        </w:rPr>
        <w:t xml:space="preserve"> overall</w:t>
      </w:r>
      <w:r w:rsidRPr="008C596C">
        <w:rPr>
          <w:rFonts w:eastAsia="Times New Roman" w:cs="Times New Roman"/>
          <w:bCs/>
          <w:sz w:val="20"/>
          <w:szCs w:val="20"/>
        </w:rPr>
        <w:t xml:space="preserve"> as “most </w:t>
      </w:r>
      <w:r w:rsidR="00A73B95" w:rsidRPr="008C596C">
        <w:rPr>
          <w:rFonts w:eastAsia="Times New Roman" w:cs="Times New Roman"/>
          <w:bCs/>
          <w:sz w:val="20"/>
          <w:szCs w:val="20"/>
        </w:rPr>
        <w:t>effective</w:t>
      </w:r>
      <w:r w:rsidR="008C596C" w:rsidRPr="008C596C">
        <w:rPr>
          <w:rFonts w:eastAsia="Times New Roman" w:cs="Times New Roman"/>
          <w:bCs/>
          <w:sz w:val="20"/>
          <w:szCs w:val="20"/>
        </w:rPr>
        <w:t>” (upper half) and</w:t>
      </w:r>
      <w:r w:rsidRPr="008C596C">
        <w:rPr>
          <w:rFonts w:eastAsia="Times New Roman" w:cs="Times New Roman"/>
          <w:bCs/>
          <w:sz w:val="20"/>
          <w:szCs w:val="20"/>
        </w:rPr>
        <w:t xml:space="preserve"> “least </w:t>
      </w:r>
      <w:r w:rsidR="00A73B95" w:rsidRPr="008C596C">
        <w:rPr>
          <w:rFonts w:eastAsia="Times New Roman" w:cs="Times New Roman"/>
          <w:bCs/>
          <w:sz w:val="20"/>
          <w:szCs w:val="20"/>
        </w:rPr>
        <w:t>effective</w:t>
      </w:r>
      <w:r w:rsidR="008C596C" w:rsidRPr="008C596C">
        <w:rPr>
          <w:rFonts w:eastAsia="Times New Roman" w:cs="Times New Roman"/>
          <w:bCs/>
          <w:sz w:val="20"/>
          <w:szCs w:val="20"/>
        </w:rPr>
        <w:t xml:space="preserve">” </w:t>
      </w:r>
      <w:r w:rsidRPr="008C596C">
        <w:rPr>
          <w:rFonts w:eastAsia="Times New Roman" w:cs="Times New Roman"/>
          <w:bCs/>
          <w:sz w:val="20"/>
          <w:szCs w:val="20"/>
        </w:rPr>
        <w:t>(lower half).</w:t>
      </w:r>
      <w:r w:rsidRPr="008C596C">
        <w:rPr>
          <w:rFonts w:eastAsia="Times New Roman" w:cs="Times New Roman"/>
          <w:b/>
          <w:bCs/>
          <w:sz w:val="20"/>
          <w:szCs w:val="20"/>
        </w:rPr>
        <w:t xml:space="preserve"> </w:t>
      </w:r>
      <w:r w:rsidRPr="008C596C">
        <w:rPr>
          <w:rFonts w:eastAsia="Times New Roman" w:cs="Times New Roman"/>
          <w:bCs/>
          <w:sz w:val="20"/>
          <w:szCs w:val="20"/>
        </w:rPr>
        <w:t xml:space="preserve">The </w:t>
      </w:r>
      <w:r w:rsidR="008C596C" w:rsidRPr="008C596C">
        <w:rPr>
          <w:rFonts w:eastAsia="Times New Roman" w:cs="Times New Roman"/>
          <w:bCs/>
          <w:sz w:val="20"/>
          <w:szCs w:val="20"/>
        </w:rPr>
        <w:t xml:space="preserve">graph shows the </w:t>
      </w:r>
      <w:r w:rsidRPr="008C596C">
        <w:rPr>
          <w:rFonts w:eastAsia="Times New Roman" w:cs="Times New Roman"/>
          <w:bCs/>
          <w:sz w:val="20"/>
          <w:szCs w:val="20"/>
        </w:rPr>
        <w:t>weighted mean response</w:t>
      </w:r>
      <w:r w:rsidR="008C596C" w:rsidRPr="008C596C">
        <w:rPr>
          <w:rFonts w:eastAsia="Times New Roman" w:cs="Times New Roman"/>
          <w:bCs/>
          <w:sz w:val="20"/>
          <w:szCs w:val="20"/>
        </w:rPr>
        <w:t>s</w:t>
      </w:r>
      <w:r w:rsidRPr="008C596C">
        <w:rPr>
          <w:rFonts w:eastAsia="Times New Roman" w:cs="Times New Roman"/>
          <w:bCs/>
          <w:sz w:val="20"/>
          <w:szCs w:val="20"/>
        </w:rPr>
        <w:t xml:space="preserve"> to each statement </w:t>
      </w:r>
      <w:r w:rsidR="008C596C" w:rsidRPr="008C596C">
        <w:rPr>
          <w:rFonts w:eastAsia="Times New Roman" w:cs="Times New Roman"/>
          <w:bCs/>
          <w:sz w:val="20"/>
          <w:szCs w:val="20"/>
        </w:rPr>
        <w:t>given by the 5</w:t>
      </w:r>
      <w:r w:rsidRPr="008C596C">
        <w:rPr>
          <w:rFonts w:eastAsia="Times New Roman" w:cs="Times New Roman"/>
          <w:bCs/>
          <w:sz w:val="20"/>
          <w:szCs w:val="20"/>
        </w:rPr>
        <w:t xml:space="preserve"> </w:t>
      </w:r>
      <w:r w:rsidR="00A73B95" w:rsidRPr="008C596C">
        <w:rPr>
          <w:rFonts w:eastAsia="Times New Roman" w:cs="Times New Roman"/>
          <w:bCs/>
          <w:sz w:val="20"/>
          <w:szCs w:val="20"/>
        </w:rPr>
        <w:t>FMI</w:t>
      </w:r>
      <w:r w:rsidRPr="008C596C">
        <w:rPr>
          <w:rFonts w:eastAsia="Times New Roman" w:cs="Times New Roman"/>
          <w:bCs/>
          <w:sz w:val="20"/>
          <w:szCs w:val="20"/>
        </w:rPr>
        <w:t xml:space="preserve"> Q-</w:t>
      </w:r>
      <w:r w:rsidR="008C596C" w:rsidRPr="008C596C">
        <w:rPr>
          <w:rFonts w:eastAsia="Times New Roman" w:cs="Times New Roman"/>
          <w:bCs/>
          <w:sz w:val="20"/>
          <w:szCs w:val="20"/>
        </w:rPr>
        <w:t>factor clusters</w:t>
      </w:r>
      <w:r w:rsidRPr="008C596C">
        <w:rPr>
          <w:rFonts w:eastAsia="Times New Roman" w:cs="Times New Roman"/>
          <w:bCs/>
          <w:sz w:val="20"/>
          <w:szCs w:val="20"/>
        </w:rPr>
        <w:t xml:space="preserve"> (</w:t>
      </w:r>
      <w:r w:rsidR="00A73B95" w:rsidRPr="008C596C">
        <w:rPr>
          <w:rFonts w:eastAsia="Times New Roman" w:cs="Times New Roman"/>
          <w:bCs/>
          <w:sz w:val="20"/>
          <w:szCs w:val="20"/>
        </w:rPr>
        <w:t xml:space="preserve">Perspectives, </w:t>
      </w:r>
      <w:r w:rsidRPr="008C596C">
        <w:rPr>
          <w:rFonts w:eastAsia="Times New Roman" w:cs="Times New Roman"/>
          <w:bCs/>
          <w:sz w:val="20"/>
          <w:szCs w:val="20"/>
        </w:rPr>
        <w:t xml:space="preserve">icons). </w:t>
      </w:r>
      <w:r w:rsidRPr="008C596C">
        <w:rPr>
          <w:rFonts w:eastAsia="Times New Roman" w:cs="Times New Roman"/>
          <w:sz w:val="20"/>
          <w:szCs w:val="20"/>
        </w:rPr>
        <w:t xml:space="preserve">The relative space between the icons </w:t>
      </w:r>
      <w:r w:rsidRPr="008C596C">
        <w:rPr>
          <w:rFonts w:eastAsia="Times New Roman" w:cs="Times New Roman"/>
          <w:bCs/>
          <w:sz w:val="20"/>
          <w:szCs w:val="20"/>
        </w:rPr>
        <w:t>indicates the level of consensus between Q-factor</w:t>
      </w:r>
      <w:r w:rsidR="00A73B95" w:rsidRPr="008C596C">
        <w:rPr>
          <w:rFonts w:eastAsia="Times New Roman" w:cs="Times New Roman"/>
          <w:bCs/>
          <w:sz w:val="20"/>
          <w:szCs w:val="20"/>
        </w:rPr>
        <w:t xml:space="preserve"> FMI</w:t>
      </w:r>
      <w:r w:rsidRPr="008C596C">
        <w:rPr>
          <w:rFonts w:eastAsia="Times New Roman" w:cs="Times New Roman"/>
          <w:bCs/>
          <w:sz w:val="20"/>
          <w:szCs w:val="20"/>
        </w:rPr>
        <w:t xml:space="preserve"> clusters,</w:t>
      </w:r>
      <w:r w:rsidRPr="008C596C">
        <w:rPr>
          <w:rFonts w:eastAsia="Times New Roman" w:cs="Times New Roman"/>
          <w:sz w:val="20"/>
          <w:szCs w:val="20"/>
        </w:rPr>
        <w:t xml:space="preserve"> and is emphasized by the “traffic light” markers (from red for high disagreement, to green, for relative consensus). </w:t>
      </w:r>
      <w:r w:rsidR="00FD31CC">
        <w:rPr>
          <w:rFonts w:eastAsia="Times New Roman" w:cs="Times New Roman"/>
          <w:sz w:val="20"/>
          <w:szCs w:val="20"/>
        </w:rPr>
        <w:t xml:space="preserve">Filled icons denote distinguishing statements (see Data Analysis). </w:t>
      </w:r>
    </w:p>
    <w:p w14:paraId="3BA39DBF" w14:textId="77777777" w:rsidR="00BA0576" w:rsidRPr="008C596C" w:rsidRDefault="00BA0576" w:rsidP="002B60A9">
      <w:pPr>
        <w:spacing w:after="0" w:line="240" w:lineRule="auto"/>
        <w:contextualSpacing/>
        <w:rPr>
          <w:rFonts w:eastAsia="Times New Roman" w:cs="Times New Roman"/>
          <w:sz w:val="20"/>
          <w:szCs w:val="20"/>
        </w:rPr>
      </w:pPr>
    </w:p>
    <w:p w14:paraId="05EE37EC" w14:textId="77777777" w:rsidR="0023271A" w:rsidRDefault="006336AF" w:rsidP="008F616C">
      <w:pPr>
        <w:spacing w:after="0" w:line="480" w:lineRule="auto"/>
        <w:contextualSpacing/>
        <w:rPr>
          <w:rFonts w:cs="Times New Roman"/>
          <w:b/>
        </w:rPr>
      </w:pPr>
      <w:r>
        <w:rPr>
          <w:rFonts w:eastAsia="Times New Roman" w:cs="Times New Roman"/>
          <w:noProof/>
          <w:lang w:val="en-GB" w:eastAsia="en-GB"/>
        </w:rPr>
        <w:drawing>
          <wp:inline distT="0" distB="0" distL="0" distR="0" wp14:anchorId="4DF82DB2" wp14:editId="6B1A9656">
            <wp:extent cx="6611125" cy="38313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sc_selection_portrait_opt5_FMI.png"/>
                    <pic:cNvPicPr/>
                  </pic:nvPicPr>
                  <pic:blipFill>
                    <a:blip r:embed="rId11">
                      <a:extLst>
                        <a:ext uri="{28A0092B-C50C-407E-A947-70E740481C1C}">
                          <a14:useLocalDpi xmlns:a14="http://schemas.microsoft.com/office/drawing/2010/main" val="0"/>
                        </a:ext>
                      </a:extLst>
                    </a:blip>
                    <a:stretch>
                      <a:fillRect/>
                    </a:stretch>
                  </pic:blipFill>
                  <pic:spPr>
                    <a:xfrm>
                      <a:off x="0" y="0"/>
                      <a:ext cx="6611125" cy="3831344"/>
                    </a:xfrm>
                    <a:prstGeom prst="rect">
                      <a:avLst/>
                    </a:prstGeom>
                  </pic:spPr>
                </pic:pic>
              </a:graphicData>
            </a:graphic>
          </wp:inline>
        </w:drawing>
      </w:r>
    </w:p>
    <w:p w14:paraId="59048062" w14:textId="1EE41641" w:rsidR="008F616C" w:rsidRDefault="008F616C" w:rsidP="008F616C">
      <w:pPr>
        <w:spacing w:after="0" w:line="480" w:lineRule="auto"/>
        <w:contextualSpacing/>
        <w:rPr>
          <w:rFonts w:cs="Times New Roman"/>
        </w:rPr>
      </w:pPr>
      <w:r>
        <w:rPr>
          <w:rFonts w:cs="Times New Roman"/>
          <w:b/>
        </w:rPr>
        <w:t xml:space="preserve">4. </w:t>
      </w:r>
      <w:r w:rsidR="00984943" w:rsidRPr="008F616C">
        <w:rPr>
          <w:rFonts w:cs="Times New Roman"/>
          <w:b/>
        </w:rPr>
        <w:t>Discussion</w:t>
      </w:r>
    </w:p>
    <w:p w14:paraId="13E71C97" w14:textId="323F89AD" w:rsidR="008F616C" w:rsidRPr="008F616C" w:rsidRDefault="008F616C" w:rsidP="008F616C">
      <w:pPr>
        <w:spacing w:after="0" w:line="480" w:lineRule="auto"/>
        <w:contextualSpacing/>
        <w:rPr>
          <w:rFonts w:cs="Times New Roman"/>
          <w:b/>
        </w:rPr>
      </w:pPr>
      <w:r>
        <w:rPr>
          <w:rFonts w:cs="Times New Roman"/>
          <w:b/>
        </w:rPr>
        <w:t xml:space="preserve">4.1 </w:t>
      </w:r>
      <w:r w:rsidR="006E1128">
        <w:rPr>
          <w:rFonts w:cs="Times New Roman"/>
          <w:b/>
        </w:rPr>
        <w:t>S</w:t>
      </w:r>
      <w:r w:rsidR="00984943" w:rsidRPr="008F616C">
        <w:rPr>
          <w:rFonts w:cs="Times New Roman"/>
          <w:b/>
        </w:rPr>
        <w:t>imple narratives of fire attribution</w:t>
      </w:r>
      <w:r w:rsidR="006E1128">
        <w:rPr>
          <w:rFonts w:cs="Times New Roman"/>
          <w:b/>
        </w:rPr>
        <w:t xml:space="preserve"> misrepresent considerable diversity</w:t>
      </w:r>
    </w:p>
    <w:p w14:paraId="4BABE432" w14:textId="7FC0915C" w:rsidR="00FD4EFD" w:rsidRDefault="00984943" w:rsidP="00FD4EFD">
      <w:pPr>
        <w:spacing w:after="0" w:line="480" w:lineRule="auto"/>
        <w:contextualSpacing/>
        <w:rPr>
          <w:rFonts w:eastAsia="Times New Roman" w:cs="Times New Roman"/>
        </w:rPr>
      </w:pPr>
      <w:r w:rsidRPr="00177407">
        <w:rPr>
          <w:rFonts w:eastAsia="Times New Roman" w:cs="Times New Roman"/>
        </w:rPr>
        <w:t xml:space="preserve">The results challenge </w:t>
      </w:r>
      <w:r w:rsidR="00703B7E" w:rsidRPr="00177407">
        <w:rPr>
          <w:rFonts w:eastAsia="Times New Roman" w:cs="Times New Roman"/>
        </w:rPr>
        <w:t>popular</w:t>
      </w:r>
      <w:r w:rsidR="00EB0E98" w:rsidRPr="00177407">
        <w:rPr>
          <w:rFonts w:eastAsia="Times New Roman" w:cs="Times New Roman"/>
        </w:rPr>
        <w:t>,</w:t>
      </w:r>
      <w:r w:rsidR="00703B7E" w:rsidRPr="00177407">
        <w:rPr>
          <w:rFonts w:eastAsia="Times New Roman" w:cs="Times New Roman"/>
        </w:rPr>
        <w:t xml:space="preserve"> </w:t>
      </w:r>
      <w:r w:rsidRPr="00177407">
        <w:rPr>
          <w:rFonts w:eastAsia="Times New Roman" w:cs="Times New Roman"/>
        </w:rPr>
        <w:t xml:space="preserve">simplistic framings </w:t>
      </w:r>
      <w:r w:rsidR="00EB0E98" w:rsidRPr="00177407">
        <w:rPr>
          <w:rFonts w:eastAsia="Times New Roman" w:cs="Times New Roman"/>
        </w:rPr>
        <w:t>in media and policy debates</w:t>
      </w:r>
      <w:r w:rsidR="002A53AE">
        <w:rPr>
          <w:rFonts w:eastAsia="Times New Roman" w:cs="Times New Roman"/>
        </w:rPr>
        <w:t xml:space="preserve"> </w:t>
      </w:r>
      <w:r w:rsidR="008F616C" w:rsidRPr="00177407">
        <w:rPr>
          <w:rFonts w:eastAsia="Times New Roman" w:cs="Times New Roman"/>
          <w:b/>
        </w:rPr>
        <w:fldChar w:fldCharType="begin"/>
      </w:r>
      <w:r w:rsidR="002A53AE">
        <w:rPr>
          <w:rFonts w:eastAsia="Times New Roman" w:cs="Times New Roman"/>
          <w:b/>
        </w:rPr>
        <w:instrText xml:space="preserve"> ADDIN EN.CITE &lt;EndNote&gt;&lt;Cite&gt;&lt;Author&gt;Min&lt;/Author&gt;&lt;Year&gt;2016&lt;/Year&gt;&lt;RecNum&gt;66&lt;/RecNum&gt;&lt;DisplayText&gt;(Min, 2016)&lt;/DisplayText&gt;&lt;record&gt;&lt;rec-number&gt;66&lt;/rec-number&gt;&lt;foreign-keys&gt;&lt;key app="EN" db-id="wt5ws5zse2fds5ez295vsv2z2a2wzw0z5fpp" timestamp="1471852577"&gt;66&lt;/key&gt;&lt;/foreign-keys&gt;&lt;ref-type name="Newspaper Article"&gt;23&lt;/ref-type&gt;&lt;contributors&gt;&lt;authors&gt;&lt;author&gt;Chew Hui Min&lt;/author&gt;&lt;/authors&gt;&lt;/contributors&gt;&lt;titles&gt;&lt;title&gt;Singapore offers help to Indonesia to fight fires and haze as dry season starts&lt;/title&gt;&lt;secondary-title&gt;Straits Times&lt;/secondary-title&gt;&lt;/titles&gt;&lt;dates&gt;&lt;year&gt;2016&lt;/year&gt;&lt;/dates&gt;&lt;pub-location&gt;Singapore&lt;/pub-location&gt;&lt;publisher&gt;Straits Times&lt;/publisher&gt;&lt;urls&gt;&lt;related-urls&gt;&lt;url&gt;http://www.straitstimes.com/singapore/singapore-offers-help-to-indonesia-to-fight-fires-and-haze-as-dry-season-starts&lt;/url&gt;&lt;/related-urls&gt;&lt;/urls&gt;&lt;/record&gt;&lt;/Cite&gt;&lt;/EndNote&gt;</w:instrText>
      </w:r>
      <w:r w:rsidR="008F616C" w:rsidRPr="00177407">
        <w:rPr>
          <w:rFonts w:eastAsia="Times New Roman" w:cs="Times New Roman"/>
          <w:b/>
        </w:rPr>
        <w:fldChar w:fldCharType="separate"/>
      </w:r>
      <w:r w:rsidR="002A53AE" w:rsidRPr="002A53AE">
        <w:rPr>
          <w:rFonts w:eastAsia="Times New Roman" w:cs="Times New Roman"/>
          <w:noProof/>
        </w:rPr>
        <w:t>(</w:t>
      </w:r>
      <w:hyperlink w:anchor="_ENREF_42" w:tooltip="Min, 2016 #66" w:history="1">
        <w:r w:rsidR="0038204F" w:rsidRPr="002A53AE">
          <w:rPr>
            <w:rFonts w:eastAsia="Times New Roman" w:cs="Times New Roman"/>
            <w:noProof/>
          </w:rPr>
          <w:t>Min, 2016</w:t>
        </w:r>
      </w:hyperlink>
      <w:r w:rsidR="002A53AE" w:rsidRPr="002A53AE">
        <w:rPr>
          <w:rFonts w:eastAsia="Times New Roman" w:cs="Times New Roman"/>
          <w:noProof/>
        </w:rPr>
        <w:t>)</w:t>
      </w:r>
      <w:r w:rsidR="008F616C" w:rsidRPr="00177407">
        <w:rPr>
          <w:rFonts w:eastAsia="Times New Roman" w:cs="Times New Roman"/>
          <w:b/>
        </w:rPr>
        <w:fldChar w:fldCharType="end"/>
      </w:r>
      <w:r w:rsidR="00EB0E98" w:rsidRPr="00177407">
        <w:rPr>
          <w:rFonts w:eastAsia="Times New Roman" w:cs="Times New Roman"/>
        </w:rPr>
        <w:t xml:space="preserve"> </w:t>
      </w:r>
      <w:r w:rsidR="00684DA1" w:rsidRPr="00177407">
        <w:rPr>
          <w:rFonts w:eastAsia="Times New Roman" w:cs="Times New Roman"/>
        </w:rPr>
        <w:t>a</w:t>
      </w:r>
      <w:r w:rsidR="00D2525A" w:rsidRPr="00177407">
        <w:rPr>
          <w:rFonts w:eastAsia="Times New Roman" w:cs="Times New Roman"/>
        </w:rPr>
        <w:t>bout</w:t>
      </w:r>
      <w:r w:rsidRPr="00177407">
        <w:rPr>
          <w:rFonts w:eastAsia="Times New Roman" w:cs="Times New Roman"/>
        </w:rPr>
        <w:t xml:space="preserve"> peatland fires and resulting emissions and</w:t>
      </w:r>
      <w:r w:rsidR="00AA168C">
        <w:rPr>
          <w:rFonts w:eastAsia="Times New Roman" w:cs="Times New Roman"/>
        </w:rPr>
        <w:t xml:space="preserve"> toxic transboundary</w:t>
      </w:r>
      <w:r w:rsidRPr="00177407">
        <w:rPr>
          <w:rFonts w:eastAsia="Times New Roman" w:cs="Times New Roman"/>
        </w:rPr>
        <w:t xml:space="preserve"> haze.</w:t>
      </w:r>
      <w:r w:rsidR="00746FDD" w:rsidRPr="00177407">
        <w:rPr>
          <w:rFonts w:eastAsia="Times New Roman" w:cs="Times New Roman"/>
        </w:rPr>
        <w:t xml:space="preserve"> T</w:t>
      </w:r>
      <w:r w:rsidRPr="00177407">
        <w:rPr>
          <w:rFonts w:eastAsia="Times New Roman" w:cs="Times New Roman"/>
        </w:rPr>
        <w:t>hese</w:t>
      </w:r>
      <w:r w:rsidR="00CC23D4" w:rsidRPr="00177407">
        <w:rPr>
          <w:rFonts w:eastAsia="Times New Roman" w:cs="Times New Roman"/>
        </w:rPr>
        <w:t xml:space="preserve"> often</w:t>
      </w:r>
      <w:r w:rsidRPr="00177407">
        <w:rPr>
          <w:rFonts w:eastAsia="Times New Roman" w:cs="Times New Roman"/>
        </w:rPr>
        <w:t xml:space="preserve"> </w:t>
      </w:r>
      <w:r w:rsidR="00D84684" w:rsidRPr="00177407">
        <w:rPr>
          <w:rFonts w:eastAsia="Times New Roman" w:cs="Times New Roman"/>
        </w:rPr>
        <w:t>present</w:t>
      </w:r>
      <w:r w:rsidR="00DB0B09" w:rsidRPr="00177407">
        <w:rPr>
          <w:rFonts w:eastAsia="Times New Roman" w:cs="Times New Roman"/>
        </w:rPr>
        <w:t xml:space="preserve"> fire</w:t>
      </w:r>
      <w:r w:rsidR="00CC23D4" w:rsidRPr="00177407">
        <w:rPr>
          <w:rFonts w:eastAsia="Times New Roman" w:cs="Times New Roman"/>
        </w:rPr>
        <w:t>s</w:t>
      </w:r>
      <w:r w:rsidR="00DB0B09" w:rsidRPr="00177407">
        <w:rPr>
          <w:rFonts w:eastAsia="Times New Roman" w:cs="Times New Roman"/>
        </w:rPr>
        <w:t xml:space="preserve"> </w:t>
      </w:r>
      <w:r w:rsidR="00CC23D4" w:rsidRPr="00177407">
        <w:rPr>
          <w:rFonts w:eastAsia="Times New Roman" w:cs="Times New Roman"/>
        </w:rPr>
        <w:t>as</w:t>
      </w:r>
      <w:r w:rsidR="00E309B3" w:rsidRPr="00177407">
        <w:rPr>
          <w:rFonts w:eastAsia="Times New Roman" w:cs="Times New Roman"/>
        </w:rPr>
        <w:t xml:space="preserve"> </w:t>
      </w:r>
      <w:r w:rsidR="0040235C" w:rsidRPr="00177407">
        <w:rPr>
          <w:rFonts w:eastAsia="Times New Roman" w:cs="Times New Roman"/>
        </w:rPr>
        <w:t xml:space="preserve">the </w:t>
      </w:r>
      <w:r w:rsidR="008512FC" w:rsidRPr="00177407">
        <w:rPr>
          <w:rFonts w:eastAsia="Times New Roman" w:cs="Times New Roman"/>
        </w:rPr>
        <w:t xml:space="preserve">activities </w:t>
      </w:r>
      <w:r w:rsidR="0040235C" w:rsidRPr="00177407">
        <w:rPr>
          <w:rFonts w:eastAsia="Times New Roman" w:cs="Times New Roman"/>
        </w:rPr>
        <w:t>of</w:t>
      </w:r>
      <w:r w:rsidR="00CC23D4" w:rsidRPr="00177407">
        <w:rPr>
          <w:rFonts w:eastAsia="Times New Roman" w:cs="Times New Roman"/>
        </w:rPr>
        <w:t xml:space="preserve"> </w:t>
      </w:r>
      <w:r w:rsidR="0040235C" w:rsidRPr="00177407">
        <w:rPr>
          <w:rFonts w:eastAsia="Times New Roman" w:cs="Times New Roman"/>
        </w:rPr>
        <w:t xml:space="preserve">either </w:t>
      </w:r>
      <w:r w:rsidR="00D2525A" w:rsidRPr="00177407">
        <w:rPr>
          <w:rFonts w:eastAsia="Times New Roman" w:cs="Times New Roman"/>
        </w:rPr>
        <w:t>s</w:t>
      </w:r>
      <w:r w:rsidRPr="00177407">
        <w:rPr>
          <w:rFonts w:eastAsia="Times New Roman" w:cs="Times New Roman"/>
        </w:rPr>
        <w:t xml:space="preserve">mall-scale or </w:t>
      </w:r>
      <w:r w:rsidRPr="00177407">
        <w:rPr>
          <w:rFonts w:eastAsia="Times New Roman" w:cs="Times New Roman"/>
        </w:rPr>
        <w:lastRenderedPageBreak/>
        <w:t>industrial</w:t>
      </w:r>
      <w:r w:rsidR="00177407" w:rsidRPr="00177407">
        <w:rPr>
          <w:rFonts w:eastAsia="Times New Roman" w:cs="Times New Roman"/>
        </w:rPr>
        <w:t>-scale</w:t>
      </w:r>
      <w:r w:rsidRPr="00177407">
        <w:rPr>
          <w:rFonts w:eastAsia="Times New Roman" w:cs="Times New Roman"/>
        </w:rPr>
        <w:t xml:space="preserve"> farmers</w:t>
      </w:r>
      <w:r w:rsidR="00743867" w:rsidRPr="00177407">
        <w:rPr>
          <w:rFonts w:eastAsia="Times New Roman" w:cs="Times New Roman"/>
        </w:rPr>
        <w:t>, seeking quick and cheap land clearing strategies</w:t>
      </w:r>
      <w:r w:rsidR="00FE1354" w:rsidRPr="00177407">
        <w:rPr>
          <w:rFonts w:eastAsia="Times New Roman" w:cs="Times New Roman"/>
        </w:rPr>
        <w:t>. However,</w:t>
      </w:r>
      <w:r w:rsidR="00746FDD" w:rsidRPr="00177407">
        <w:rPr>
          <w:rFonts w:eastAsia="Times New Roman" w:cs="Times New Roman"/>
        </w:rPr>
        <w:t xml:space="preserve"> </w:t>
      </w:r>
      <w:r w:rsidRPr="00177407">
        <w:rPr>
          <w:rFonts w:eastAsia="Times New Roman" w:cs="Times New Roman"/>
        </w:rPr>
        <w:t xml:space="preserve">we identified 12 </w:t>
      </w:r>
      <w:r w:rsidR="00877C74" w:rsidRPr="00177407">
        <w:rPr>
          <w:rFonts w:eastAsia="Times New Roman" w:cs="Times New Roman"/>
        </w:rPr>
        <w:t>stakeholder group</w:t>
      </w:r>
      <w:r w:rsidRPr="00177407">
        <w:rPr>
          <w:rFonts w:eastAsia="Times New Roman" w:cs="Times New Roman"/>
        </w:rPr>
        <w:t>s</w:t>
      </w:r>
      <w:r w:rsidR="00746FDD" w:rsidRPr="00177407">
        <w:rPr>
          <w:rFonts w:eastAsia="Times New Roman" w:cs="Times New Roman"/>
        </w:rPr>
        <w:t>, many of which maintain</w:t>
      </w:r>
      <w:r w:rsidR="006E1128">
        <w:rPr>
          <w:rFonts w:eastAsia="Times New Roman" w:cs="Times New Roman"/>
        </w:rPr>
        <w:t>ed</w:t>
      </w:r>
      <w:r w:rsidRPr="00177407">
        <w:rPr>
          <w:rFonts w:eastAsia="Times New Roman" w:cs="Times New Roman"/>
        </w:rPr>
        <w:t xml:space="preserve"> distinct perceptions about </w:t>
      </w:r>
      <w:r w:rsidR="008512FC" w:rsidRPr="00177407">
        <w:rPr>
          <w:rFonts w:eastAsia="Times New Roman" w:cs="Times New Roman"/>
        </w:rPr>
        <w:t>peatland fire</w:t>
      </w:r>
      <w:r w:rsidR="00D84684" w:rsidRPr="00177407">
        <w:rPr>
          <w:rFonts w:eastAsia="Times New Roman" w:cs="Times New Roman"/>
        </w:rPr>
        <w:t xml:space="preserve"> </w:t>
      </w:r>
      <w:r w:rsidRPr="00177407">
        <w:rPr>
          <w:rFonts w:eastAsia="Times New Roman" w:cs="Times New Roman"/>
        </w:rPr>
        <w:t>(Tables 2</w:t>
      </w:r>
      <w:r w:rsidR="0040235C" w:rsidRPr="00177407">
        <w:rPr>
          <w:rFonts w:eastAsia="Times New Roman" w:cs="Times New Roman"/>
        </w:rPr>
        <w:t>,</w:t>
      </w:r>
      <w:r w:rsidRPr="00177407">
        <w:rPr>
          <w:rFonts w:eastAsia="Times New Roman" w:cs="Times New Roman"/>
        </w:rPr>
        <w:t xml:space="preserve"> 3). </w:t>
      </w:r>
      <w:r w:rsidR="006A1562" w:rsidRPr="00177407">
        <w:rPr>
          <w:rFonts w:eastAsia="Times New Roman" w:cs="Times New Roman"/>
        </w:rPr>
        <w:t>These include</w:t>
      </w:r>
      <w:r w:rsidR="006E1128">
        <w:rPr>
          <w:rFonts w:eastAsia="Times New Roman" w:cs="Times New Roman"/>
        </w:rPr>
        <w:t>d</w:t>
      </w:r>
      <w:r w:rsidR="006A1562" w:rsidRPr="00177407">
        <w:rPr>
          <w:rFonts w:eastAsia="Times New Roman" w:cs="Times New Roman"/>
        </w:rPr>
        <w:t xml:space="preserve"> sub-categories of landholders, notably absentee investors, </w:t>
      </w:r>
      <w:r w:rsidR="00FE1354" w:rsidRPr="00177407">
        <w:rPr>
          <w:rFonts w:eastAsia="Times New Roman" w:cs="Times New Roman"/>
        </w:rPr>
        <w:t xml:space="preserve">who </w:t>
      </w:r>
      <w:r w:rsidR="006A1562" w:rsidRPr="00177407">
        <w:rPr>
          <w:rFonts w:eastAsia="Times New Roman" w:cs="Times New Roman"/>
        </w:rPr>
        <w:t>are often overlooked in related debates</w:t>
      </w:r>
      <w:r w:rsidR="009D1060" w:rsidRPr="00177407">
        <w:rPr>
          <w:rFonts w:eastAsia="Times New Roman" w:cs="Times New Roman"/>
        </w:rPr>
        <w:t xml:space="preserve"> and FMI solutions</w:t>
      </w:r>
      <w:r w:rsidR="002A53AE">
        <w:rPr>
          <w:rFonts w:eastAsia="Times New Roman" w:cs="Times New Roman"/>
        </w:rPr>
        <w:t xml:space="preserve"> </w:t>
      </w:r>
      <w:r w:rsidR="008F616C" w:rsidRPr="00177407">
        <w:rPr>
          <w:rFonts w:eastAsia="Times New Roman" w:cs="Times New Roman"/>
          <w:b/>
        </w:rPr>
        <w:fldChar w:fldCharType="begin"/>
      </w:r>
      <w:r w:rsidR="002A53AE">
        <w:rPr>
          <w:rFonts w:eastAsia="Times New Roman" w:cs="Times New Roman"/>
          <w:b/>
        </w:rPr>
        <w:instrText xml:space="preserve"> ADDIN EN.CITE &lt;EndNote&gt;&lt;Cite&gt;&lt;Author&gt;Jelmsa&lt;/Author&gt;&lt;Year&gt;2016&lt;/Year&gt;&lt;RecNum&gt;82&lt;/RecNum&gt;&lt;DisplayText&gt;(Jelmsa and Schoneveld, 2016)&lt;/DisplayText&gt;&lt;record&gt;&lt;rec-number&gt;82&lt;/rec-number&gt;&lt;foreign-keys&gt;&lt;key app="EN" db-id="wt5ws5zse2fds5ez295vsv2z2a2wzw0z5fpp" timestamp="1478594847"&gt;82&lt;/key&gt;&lt;/foreign-keys&gt;&lt;ref-type name="Report"&gt;27&lt;/ref-type&gt;&lt;contributors&gt;&lt;authors&gt;&lt;author&gt;Jelmsa, I&lt;/author&gt;&lt;author&gt;Schoneveld, G, C&lt;/author&gt;&lt;/authors&gt;&lt;/contributors&gt;&lt;titles&gt;&lt;title&gt;Towards more sustainable and productive independent oil palm smallholders in Indonesia: Insights from the development of a smallholder typology&lt;/title&gt;&lt;secondary-title&gt;Working Paper&lt;/secondary-title&gt;&lt;/titles&gt;&lt;volume&gt;210&lt;/volume&gt;&lt;dates&gt;&lt;year&gt;2016&lt;/year&gt;&lt;/dates&gt;&lt;pub-location&gt;Bogor, Indonesia&lt;/pub-location&gt;&lt;publisher&gt;CIFOR&lt;/publisher&gt;&lt;urls&gt;&lt;/urls&gt;&lt;/record&gt;&lt;/Cite&gt;&lt;/EndNote&gt;</w:instrText>
      </w:r>
      <w:r w:rsidR="008F616C" w:rsidRPr="00177407">
        <w:rPr>
          <w:rFonts w:eastAsia="Times New Roman" w:cs="Times New Roman"/>
          <w:b/>
        </w:rPr>
        <w:fldChar w:fldCharType="separate"/>
      </w:r>
      <w:r w:rsidR="002A53AE" w:rsidRPr="002A53AE">
        <w:rPr>
          <w:rFonts w:eastAsia="Times New Roman" w:cs="Times New Roman"/>
          <w:noProof/>
        </w:rPr>
        <w:t>(</w:t>
      </w:r>
      <w:hyperlink w:anchor="_ENREF_29" w:tooltip="Jelmsa, 2016 #82" w:history="1">
        <w:r w:rsidR="0038204F" w:rsidRPr="002A53AE">
          <w:rPr>
            <w:rFonts w:eastAsia="Times New Roman" w:cs="Times New Roman"/>
            <w:noProof/>
          </w:rPr>
          <w:t>Jelmsa and Schoneveld, 2016</w:t>
        </w:r>
      </w:hyperlink>
      <w:r w:rsidR="002A53AE" w:rsidRPr="002A53AE">
        <w:rPr>
          <w:rFonts w:eastAsia="Times New Roman" w:cs="Times New Roman"/>
          <w:noProof/>
        </w:rPr>
        <w:t>)</w:t>
      </w:r>
      <w:r w:rsidR="008F616C" w:rsidRPr="00177407">
        <w:rPr>
          <w:rFonts w:eastAsia="Times New Roman" w:cs="Times New Roman"/>
          <w:b/>
        </w:rPr>
        <w:fldChar w:fldCharType="end"/>
      </w:r>
      <w:r w:rsidR="006A1562" w:rsidRPr="00177407">
        <w:rPr>
          <w:rFonts w:eastAsia="Times New Roman" w:cs="Times New Roman"/>
        </w:rPr>
        <w:t xml:space="preserve">. </w:t>
      </w:r>
      <w:r w:rsidR="004A167A" w:rsidRPr="00177407">
        <w:rPr>
          <w:rFonts w:eastAsia="Times New Roman" w:cs="Times New Roman"/>
        </w:rPr>
        <w:t>Further, d</w:t>
      </w:r>
      <w:r w:rsidR="00D84684" w:rsidRPr="00177407">
        <w:rPr>
          <w:rFonts w:eastAsia="Times New Roman" w:cs="Times New Roman"/>
        </w:rPr>
        <w:t>espite th</w:t>
      </w:r>
      <w:r w:rsidR="001D24DA" w:rsidRPr="00177407">
        <w:rPr>
          <w:rFonts w:eastAsia="Times New Roman" w:cs="Times New Roman"/>
        </w:rPr>
        <w:t>e</w:t>
      </w:r>
      <w:r w:rsidR="00DB0B09" w:rsidRPr="00177407">
        <w:rPr>
          <w:rFonts w:eastAsia="Times New Roman" w:cs="Times New Roman"/>
        </w:rPr>
        <w:t xml:space="preserve"> </w:t>
      </w:r>
      <w:r w:rsidR="00CF1421" w:rsidRPr="00177407">
        <w:rPr>
          <w:rFonts w:eastAsia="Times New Roman" w:cs="Times New Roman"/>
        </w:rPr>
        <w:t>preva</w:t>
      </w:r>
      <w:r w:rsidR="001D24DA" w:rsidRPr="00177407">
        <w:rPr>
          <w:rFonts w:eastAsia="Times New Roman" w:cs="Times New Roman"/>
        </w:rPr>
        <w:t>i</w:t>
      </w:r>
      <w:r w:rsidR="00CF1421" w:rsidRPr="00177407">
        <w:rPr>
          <w:rFonts w:eastAsia="Times New Roman" w:cs="Times New Roman"/>
        </w:rPr>
        <w:t>l</w:t>
      </w:r>
      <w:r w:rsidR="001D24DA" w:rsidRPr="00177407">
        <w:rPr>
          <w:rFonts w:eastAsia="Times New Roman" w:cs="Times New Roman"/>
        </w:rPr>
        <w:t>ing</w:t>
      </w:r>
      <w:r w:rsidR="00DB0B09" w:rsidRPr="00177407">
        <w:rPr>
          <w:rFonts w:eastAsia="Times New Roman" w:cs="Times New Roman"/>
        </w:rPr>
        <w:t xml:space="preserve"> </w:t>
      </w:r>
      <w:r w:rsidR="00FE1354" w:rsidRPr="00177407">
        <w:rPr>
          <w:rFonts w:eastAsia="Times New Roman" w:cs="Times New Roman"/>
        </w:rPr>
        <w:t xml:space="preserve">dichotomy of </w:t>
      </w:r>
      <w:r w:rsidR="00A02ED3" w:rsidRPr="00177407">
        <w:rPr>
          <w:rFonts w:eastAsia="Times New Roman" w:cs="Times New Roman"/>
        </w:rPr>
        <w:t xml:space="preserve">small versus </w:t>
      </w:r>
      <w:r w:rsidR="001D24DA" w:rsidRPr="00177407">
        <w:rPr>
          <w:rFonts w:eastAsia="Times New Roman" w:cs="Times New Roman"/>
        </w:rPr>
        <w:t>industrial</w:t>
      </w:r>
      <w:r w:rsidRPr="00177407">
        <w:rPr>
          <w:rFonts w:eastAsia="Times New Roman" w:cs="Times New Roman"/>
        </w:rPr>
        <w:t xml:space="preserve">, the </w:t>
      </w:r>
      <w:r w:rsidR="00A02ED3" w:rsidRPr="00177407">
        <w:rPr>
          <w:rFonts w:eastAsia="Times New Roman" w:cs="Times New Roman"/>
        </w:rPr>
        <w:t>data</w:t>
      </w:r>
      <w:r w:rsidR="0095653F">
        <w:rPr>
          <w:rFonts w:eastAsia="Times New Roman" w:cs="Times New Roman"/>
        </w:rPr>
        <w:t xml:space="preserve"> </w:t>
      </w:r>
      <w:r w:rsidR="00FE1354" w:rsidRPr="00177407">
        <w:rPr>
          <w:rFonts w:eastAsia="Times New Roman" w:cs="Times New Roman"/>
        </w:rPr>
        <w:t xml:space="preserve">suggest that no </w:t>
      </w:r>
      <w:r w:rsidRPr="00177407">
        <w:rPr>
          <w:rFonts w:eastAsia="Times New Roman" w:cs="Times New Roman"/>
        </w:rPr>
        <w:t xml:space="preserve">single stakeholder group </w:t>
      </w:r>
      <w:r w:rsidR="00FE1354" w:rsidRPr="00177407">
        <w:rPr>
          <w:rFonts w:eastAsia="Times New Roman" w:cs="Times New Roman"/>
        </w:rPr>
        <w:t>i</w:t>
      </w:r>
      <w:r w:rsidRPr="00177407">
        <w:rPr>
          <w:rFonts w:eastAsia="Times New Roman" w:cs="Times New Roman"/>
        </w:rPr>
        <w:t>s primarily responsible for fire</w:t>
      </w:r>
      <w:r w:rsidR="001D24DA" w:rsidRPr="00177407">
        <w:rPr>
          <w:rFonts w:eastAsia="Times New Roman" w:cs="Times New Roman"/>
        </w:rPr>
        <w:t>-setting</w:t>
      </w:r>
      <w:r w:rsidRPr="00177407">
        <w:rPr>
          <w:rFonts w:eastAsia="Times New Roman" w:cs="Times New Roman"/>
        </w:rPr>
        <w:t>.</w:t>
      </w:r>
      <w:r w:rsidR="0095653F">
        <w:rPr>
          <w:rFonts w:eastAsia="Times New Roman" w:cs="Times New Roman"/>
        </w:rPr>
        <w:t xml:space="preserve"> Instead the actor mapping indicate</w:t>
      </w:r>
      <w:r w:rsidR="00FD5F88">
        <w:rPr>
          <w:rFonts w:eastAsia="Times New Roman" w:cs="Times New Roman"/>
        </w:rPr>
        <w:t>d</w:t>
      </w:r>
      <w:r w:rsidR="0095653F">
        <w:rPr>
          <w:rFonts w:eastAsia="Times New Roman" w:cs="Times New Roman"/>
        </w:rPr>
        <w:t xml:space="preserve"> that numerous types of stakeholders (e.g. from local elites to absentee investors) have a role in peat fire contagion and </w:t>
      </w:r>
      <w:r w:rsidR="00CF257F">
        <w:rPr>
          <w:rFonts w:eastAsia="Times New Roman" w:cs="Times New Roman"/>
        </w:rPr>
        <w:t>th</w:t>
      </w:r>
      <w:r w:rsidR="00FD5F88">
        <w:rPr>
          <w:rFonts w:eastAsia="Times New Roman" w:cs="Times New Roman"/>
        </w:rPr>
        <w:t>at</w:t>
      </w:r>
      <w:r w:rsidR="00CF257F">
        <w:rPr>
          <w:rFonts w:eastAsia="Times New Roman" w:cs="Times New Roman"/>
        </w:rPr>
        <w:t xml:space="preserve"> </w:t>
      </w:r>
      <w:r w:rsidR="0095653F">
        <w:rPr>
          <w:rFonts w:eastAsia="Times New Roman" w:cs="Times New Roman"/>
        </w:rPr>
        <w:t>stakeholder perceptions reflect the same</w:t>
      </w:r>
      <w:r w:rsidR="00C03731">
        <w:rPr>
          <w:rFonts w:eastAsia="Times New Roman" w:cs="Times New Roman"/>
        </w:rPr>
        <w:t xml:space="preserve"> multiplicity of agents</w:t>
      </w:r>
      <w:r w:rsidR="0095653F">
        <w:rPr>
          <w:rFonts w:eastAsia="Times New Roman" w:cs="Times New Roman"/>
        </w:rPr>
        <w:t xml:space="preserve">. </w:t>
      </w:r>
    </w:p>
    <w:p w14:paraId="791C999A" w14:textId="77777777" w:rsidR="00FD4EFD" w:rsidRDefault="00FD4EFD" w:rsidP="00FD4EFD">
      <w:pPr>
        <w:spacing w:after="0" w:line="480" w:lineRule="auto"/>
        <w:contextualSpacing/>
        <w:rPr>
          <w:rFonts w:eastAsia="Times New Roman" w:cs="Times New Roman"/>
        </w:rPr>
      </w:pPr>
    </w:p>
    <w:p w14:paraId="56519BA4" w14:textId="51D2011D" w:rsidR="00AD333D" w:rsidRPr="00177407" w:rsidRDefault="00984943" w:rsidP="00FD4EFD">
      <w:pPr>
        <w:spacing w:after="0" w:line="480" w:lineRule="auto"/>
        <w:contextualSpacing/>
        <w:rPr>
          <w:rFonts w:eastAsia="Times New Roman" w:cs="Times New Roman"/>
          <w:b/>
        </w:rPr>
      </w:pPr>
      <w:r w:rsidRPr="00177407">
        <w:rPr>
          <w:rFonts w:eastAsia="Times New Roman" w:cs="Times New Roman"/>
        </w:rPr>
        <w:t xml:space="preserve">Similarly, </w:t>
      </w:r>
      <w:r w:rsidR="00FB59E6" w:rsidRPr="00177407">
        <w:rPr>
          <w:rFonts w:eastAsia="Times New Roman" w:cs="Times New Roman"/>
        </w:rPr>
        <w:t>we identified</w:t>
      </w:r>
      <w:r w:rsidRPr="00177407">
        <w:rPr>
          <w:rFonts w:eastAsia="Times New Roman" w:cs="Times New Roman"/>
        </w:rPr>
        <w:t xml:space="preserve"> </w:t>
      </w:r>
      <w:r w:rsidR="003823C4" w:rsidRPr="00177407">
        <w:rPr>
          <w:rFonts w:eastAsia="Times New Roman" w:cs="Times New Roman"/>
        </w:rPr>
        <w:t>a number of</w:t>
      </w:r>
      <w:r w:rsidR="0076490C" w:rsidRPr="00177407">
        <w:rPr>
          <w:rFonts w:eastAsia="Times New Roman" w:cs="Times New Roman"/>
        </w:rPr>
        <w:t xml:space="preserve"> comparatively</w:t>
      </w:r>
      <w:r w:rsidRPr="00177407">
        <w:rPr>
          <w:rFonts w:eastAsia="Times New Roman" w:cs="Times New Roman"/>
        </w:rPr>
        <w:t xml:space="preserve"> nuanced motivations for fire-setting</w:t>
      </w:r>
      <w:r w:rsidR="00E32B9B" w:rsidRPr="00177407">
        <w:rPr>
          <w:rFonts w:eastAsia="Times New Roman" w:cs="Times New Roman"/>
        </w:rPr>
        <w:t>, with</w:t>
      </w:r>
      <w:r w:rsidR="00701FF0" w:rsidRPr="00177407">
        <w:rPr>
          <w:rFonts w:eastAsia="Times New Roman" w:cs="Times New Roman"/>
        </w:rPr>
        <w:t xml:space="preserve"> b</w:t>
      </w:r>
      <w:r w:rsidR="003E7881" w:rsidRPr="00177407">
        <w:rPr>
          <w:rFonts w:eastAsia="Times New Roman" w:cs="Times New Roman"/>
        </w:rPr>
        <w:t xml:space="preserve">enefits </w:t>
      </w:r>
      <w:r w:rsidR="00701FF0" w:rsidRPr="00177407">
        <w:rPr>
          <w:rFonts w:eastAsia="Times New Roman" w:cs="Times New Roman"/>
        </w:rPr>
        <w:t xml:space="preserve">of </w:t>
      </w:r>
      <w:r w:rsidR="003E7881" w:rsidRPr="00177407">
        <w:rPr>
          <w:rFonts w:eastAsia="Times New Roman" w:cs="Times New Roman"/>
        </w:rPr>
        <w:t>burning accru</w:t>
      </w:r>
      <w:r w:rsidR="00701FF0" w:rsidRPr="00177407">
        <w:rPr>
          <w:rFonts w:eastAsia="Times New Roman" w:cs="Times New Roman"/>
        </w:rPr>
        <w:t>ing</w:t>
      </w:r>
      <w:r w:rsidR="003E7881" w:rsidRPr="00177407">
        <w:rPr>
          <w:rFonts w:eastAsia="Times New Roman" w:cs="Times New Roman"/>
        </w:rPr>
        <w:t xml:space="preserve"> at multiple scale</w:t>
      </w:r>
      <w:r w:rsidR="00DA5AED" w:rsidRPr="00177407">
        <w:rPr>
          <w:rFonts w:eastAsia="Times New Roman" w:cs="Times New Roman"/>
        </w:rPr>
        <w:t>s, from local to international</w:t>
      </w:r>
      <w:r w:rsidR="002A53AE">
        <w:rPr>
          <w:rFonts w:eastAsia="Times New Roman" w:cs="Times New Roman"/>
        </w:rPr>
        <w:t xml:space="preserve"> </w:t>
      </w:r>
      <w:r w:rsidR="008F616C" w:rsidRPr="00177407">
        <w:rPr>
          <w:rFonts w:cs="Times New Roman"/>
          <w:b/>
        </w:rPr>
        <w:fldChar w:fldCharType="begin"/>
      </w:r>
      <w:r w:rsidR="002A53AE">
        <w:rPr>
          <w:rFonts w:cs="Times New Roman"/>
          <w:b/>
        </w:rPr>
        <w:instrText xml:space="preserve"> ADDIN EN.CITE &lt;EndNote&gt;&lt;Cite&gt;&lt;Author&gt;Roos&lt;/Author&gt;&lt;Year&gt;2016&lt;/Year&gt;&lt;RecNum&gt;42&lt;/RecNum&gt;&lt;DisplayText&gt;(Roos et al., 2016)&lt;/DisplayText&gt;&lt;record&gt;&lt;rec-number&gt;42&lt;/rec-number&gt;&lt;foreign-keys&gt;&lt;key app="EN" db-id="wt5ws5zse2fds5ez295vsv2z2a2wzw0z5fpp" timestamp="1468491650"&gt;42&lt;/key&gt;&lt;/foreign-keys&gt;&lt;ref-type name="Journal Article"&gt;17&lt;/ref-type&gt;&lt;contributors&gt;&lt;authors&gt;&lt;author&gt;Roos, Christopher I.&lt;/author&gt;&lt;author&gt;Scott, Andrew C.&lt;/author&gt;&lt;author&gt;Belcher, Claire M.&lt;/author&gt;&lt;author&gt;Chaloner, William G.&lt;/author&gt;&lt;author&gt;Aylen, Jonathan&lt;/author&gt;&lt;author&gt;Bird, Rebecca Bliege&lt;/author&gt;&lt;author&gt;Coughlan, Michael R.&lt;/author&gt;&lt;author&gt;Johnson, Bart R.&lt;/author&gt;&lt;author&gt;Johnston, Fay H.&lt;/author&gt;&lt;author&gt;McMorrow, Julia&lt;/author&gt;&lt;author&gt;Steelman, Toddi&lt;/author&gt;&lt;/authors&gt;&lt;/contributors&gt;&lt;titles&gt;&lt;title&gt;Living on a flammable planet: interdisciplinary, cross-scalar and varied cultural lessons, prospects and challenges&lt;/title&gt;&lt;secondary-title&gt;Philosophical Transactions of the Royal Society B: Biological Sciences&lt;/secondary-title&gt;&lt;/titles&gt;&lt;periodical&gt;&lt;full-title&gt;Philosophical Transactions of the Royal Society B: Biological Sciences&lt;/full-title&gt;&lt;/periodical&gt;&lt;volume&gt;371&lt;/volume&gt;&lt;number&gt;1696&lt;/number&gt;&lt;dates&gt;&lt;year&gt;2016&lt;/year&gt;&lt;pub-dates&gt;&lt;date&gt;2016-06-05 00:00:00&lt;/date&gt;&lt;/pub-dates&gt;&lt;/dates&gt;&lt;urls&gt;&lt;related-urls&gt;&lt;url&gt;http://rstb.royalsocietypublishing.org/content/royptb/371/1696/20150469.full.pdf&lt;/url&gt;&lt;/related-urls&gt;&lt;/urls&gt;&lt;electronic-resource-num&gt;10.1098/rstb.2015.0469&lt;/electronic-resource-num&gt;&lt;/record&gt;&lt;/Cite&gt;&lt;/EndNote&gt;</w:instrText>
      </w:r>
      <w:r w:rsidR="008F616C" w:rsidRPr="00177407">
        <w:rPr>
          <w:rFonts w:cs="Times New Roman"/>
          <w:b/>
        </w:rPr>
        <w:fldChar w:fldCharType="separate"/>
      </w:r>
      <w:r w:rsidR="002A53AE" w:rsidRPr="002A53AE">
        <w:rPr>
          <w:rFonts w:cs="Times New Roman"/>
          <w:noProof/>
        </w:rPr>
        <w:t>(</w:t>
      </w:r>
      <w:hyperlink w:anchor="_ENREF_51" w:tooltip="Roos, 2016 #42" w:history="1">
        <w:r w:rsidR="0038204F" w:rsidRPr="002A53AE">
          <w:rPr>
            <w:rFonts w:cs="Times New Roman"/>
            <w:noProof/>
          </w:rPr>
          <w:t>Roos et al., 2016</w:t>
        </w:r>
      </w:hyperlink>
      <w:r w:rsidR="002A53AE" w:rsidRPr="002A53AE">
        <w:rPr>
          <w:rFonts w:cs="Times New Roman"/>
          <w:noProof/>
        </w:rPr>
        <w:t>)</w:t>
      </w:r>
      <w:r w:rsidR="008F616C" w:rsidRPr="00177407">
        <w:rPr>
          <w:rFonts w:cs="Times New Roman"/>
          <w:b/>
        </w:rPr>
        <w:fldChar w:fldCharType="end"/>
      </w:r>
      <w:r w:rsidR="003E7881" w:rsidRPr="00177407">
        <w:rPr>
          <w:rFonts w:eastAsia="Times New Roman" w:cs="Times New Roman"/>
        </w:rPr>
        <w:t>.</w:t>
      </w:r>
      <w:r w:rsidR="009A5BD8" w:rsidRPr="00177407">
        <w:rPr>
          <w:rFonts w:eastAsia="Times New Roman" w:cs="Times New Roman"/>
        </w:rPr>
        <w:t xml:space="preserve"> </w:t>
      </w:r>
      <w:r w:rsidR="00484411" w:rsidRPr="00177407">
        <w:rPr>
          <w:rFonts w:eastAsia="Times New Roman" w:cs="Times New Roman"/>
        </w:rPr>
        <w:t>Some</w:t>
      </w:r>
      <w:r w:rsidR="00FB59E6" w:rsidRPr="00177407">
        <w:rPr>
          <w:rFonts w:eastAsia="Times New Roman" w:cs="Times New Roman"/>
        </w:rPr>
        <w:t xml:space="preserve"> </w:t>
      </w:r>
      <w:r w:rsidR="00967408" w:rsidRPr="00177407">
        <w:rPr>
          <w:rFonts w:eastAsia="Times New Roman" w:cs="Times New Roman"/>
        </w:rPr>
        <w:t>motivations</w:t>
      </w:r>
      <w:r w:rsidR="00E32B9B" w:rsidRPr="00177407">
        <w:rPr>
          <w:rFonts w:eastAsia="Times New Roman" w:cs="Times New Roman"/>
        </w:rPr>
        <w:t xml:space="preserve"> </w:t>
      </w:r>
      <w:r w:rsidR="00FB59E6" w:rsidRPr="00177407">
        <w:rPr>
          <w:rFonts w:eastAsia="Times New Roman" w:cs="Times New Roman"/>
        </w:rPr>
        <w:t>are</w:t>
      </w:r>
      <w:r w:rsidRPr="00177407">
        <w:rPr>
          <w:rFonts w:eastAsia="Times New Roman" w:cs="Times New Roman"/>
        </w:rPr>
        <w:t xml:space="preserve"> associated with</w:t>
      </w:r>
      <w:r w:rsidR="00E32B9B" w:rsidRPr="00177407">
        <w:rPr>
          <w:rFonts w:eastAsia="Times New Roman" w:cs="Times New Roman"/>
        </w:rPr>
        <w:t xml:space="preserve"> </w:t>
      </w:r>
      <w:r w:rsidR="0021725F" w:rsidRPr="00177407">
        <w:rPr>
          <w:rFonts w:eastAsia="Times New Roman" w:cs="Times New Roman"/>
        </w:rPr>
        <w:t>inexpensive</w:t>
      </w:r>
      <w:r w:rsidR="00484411" w:rsidRPr="00177407">
        <w:rPr>
          <w:rFonts w:eastAsia="Times New Roman" w:cs="Times New Roman"/>
        </w:rPr>
        <w:t xml:space="preserve"> land-clearing</w:t>
      </w:r>
      <w:r w:rsidRPr="00177407">
        <w:rPr>
          <w:rFonts w:eastAsia="Times New Roman" w:cs="Times New Roman"/>
        </w:rPr>
        <w:t xml:space="preserve"> (e.g. </w:t>
      </w:r>
      <w:r w:rsidR="00484411" w:rsidRPr="00177407">
        <w:rPr>
          <w:rFonts w:eastAsia="Times New Roman" w:cs="Times New Roman"/>
        </w:rPr>
        <w:t xml:space="preserve">to </w:t>
      </w:r>
      <w:r w:rsidRPr="00177407">
        <w:rPr>
          <w:rFonts w:eastAsia="Times New Roman" w:cs="Times New Roman"/>
        </w:rPr>
        <w:t>increas</w:t>
      </w:r>
      <w:r w:rsidR="00484411" w:rsidRPr="00177407">
        <w:rPr>
          <w:rFonts w:eastAsia="Times New Roman" w:cs="Times New Roman"/>
        </w:rPr>
        <w:t xml:space="preserve">e </w:t>
      </w:r>
      <w:r w:rsidRPr="00177407">
        <w:rPr>
          <w:rFonts w:eastAsia="Times New Roman" w:cs="Times New Roman"/>
        </w:rPr>
        <w:t>profit margins</w:t>
      </w:r>
      <w:r w:rsidR="00E32B9B" w:rsidRPr="00177407">
        <w:rPr>
          <w:rFonts w:eastAsia="Times New Roman" w:cs="Times New Roman"/>
        </w:rPr>
        <w:t xml:space="preserve">) </w:t>
      </w:r>
      <w:r w:rsidR="00F840CE" w:rsidRPr="00177407">
        <w:rPr>
          <w:rFonts w:eastAsia="Times New Roman" w:cs="Times New Roman"/>
        </w:rPr>
        <w:t>and have</w:t>
      </w:r>
      <w:r w:rsidR="00E32B9B" w:rsidRPr="00177407">
        <w:rPr>
          <w:rFonts w:eastAsia="Times New Roman" w:cs="Times New Roman"/>
        </w:rPr>
        <w:t xml:space="preserve"> </w:t>
      </w:r>
      <w:r w:rsidR="0076490C" w:rsidRPr="00177407">
        <w:rPr>
          <w:rFonts w:eastAsia="Times New Roman" w:cs="Times New Roman"/>
        </w:rPr>
        <w:t>been the focus of much public debate (</w:t>
      </w:r>
      <w:r w:rsidR="0049141C" w:rsidRPr="00177407">
        <w:rPr>
          <w:rFonts w:eastAsia="Times New Roman" w:cs="Times New Roman"/>
        </w:rPr>
        <w:t xml:space="preserve">e.g. </w:t>
      </w:r>
      <w:r w:rsidR="00974DCF" w:rsidRPr="00177407">
        <w:rPr>
          <w:rFonts w:eastAsia="Times New Roman" w:cs="Times New Roman"/>
        </w:rPr>
        <w:t>exemplified in the new Moratorium on further oil palm expansion on peatland</w:t>
      </w:r>
      <w:r w:rsidR="0076490C" w:rsidRPr="00177407">
        <w:rPr>
          <w:rFonts w:eastAsia="Times New Roman" w:cs="Times New Roman"/>
        </w:rPr>
        <w:t xml:space="preserve">). However, </w:t>
      </w:r>
      <w:r w:rsidR="00E32B9B" w:rsidRPr="00177407">
        <w:rPr>
          <w:rFonts w:eastAsia="Times New Roman" w:cs="Times New Roman"/>
        </w:rPr>
        <w:t>motivations</w:t>
      </w:r>
      <w:r w:rsidR="0021725F" w:rsidRPr="00177407">
        <w:rPr>
          <w:rFonts w:eastAsia="Times New Roman" w:cs="Times New Roman"/>
        </w:rPr>
        <w:t xml:space="preserve"> </w:t>
      </w:r>
      <w:r w:rsidR="00974DCF" w:rsidRPr="00177407">
        <w:rPr>
          <w:rFonts w:eastAsia="Times New Roman" w:cs="Times New Roman"/>
        </w:rPr>
        <w:t>may also be</w:t>
      </w:r>
      <w:r w:rsidR="0021725F" w:rsidRPr="00177407">
        <w:rPr>
          <w:rFonts w:eastAsia="Times New Roman" w:cs="Times New Roman"/>
        </w:rPr>
        <w:t xml:space="preserve"> associated with </w:t>
      </w:r>
      <w:r w:rsidR="00E32B9B" w:rsidRPr="00177407">
        <w:rPr>
          <w:rFonts w:eastAsia="Times New Roman" w:cs="Times New Roman"/>
        </w:rPr>
        <w:t>the lack of alternative land-clearing technologies</w:t>
      </w:r>
      <w:r w:rsidR="0021725F" w:rsidRPr="00177407">
        <w:rPr>
          <w:rFonts w:eastAsia="Times New Roman" w:cs="Times New Roman"/>
        </w:rPr>
        <w:t xml:space="preserve"> (e.g. </w:t>
      </w:r>
      <w:r w:rsidR="00484411" w:rsidRPr="00177407">
        <w:rPr>
          <w:rFonts w:eastAsia="Times New Roman" w:cs="Times New Roman"/>
        </w:rPr>
        <w:t>where mechanical land-</w:t>
      </w:r>
      <w:r w:rsidR="0021725F" w:rsidRPr="00177407">
        <w:rPr>
          <w:rFonts w:eastAsia="Times New Roman" w:cs="Times New Roman"/>
        </w:rPr>
        <w:t>clearing is not</w:t>
      </w:r>
      <w:r w:rsidR="00484411" w:rsidRPr="00177407">
        <w:rPr>
          <w:rFonts w:eastAsia="Times New Roman" w:cs="Times New Roman"/>
        </w:rPr>
        <w:t xml:space="preserve"> viable</w:t>
      </w:r>
      <w:r w:rsidR="00F840CE" w:rsidRPr="00177407">
        <w:rPr>
          <w:rFonts w:eastAsia="Times New Roman" w:cs="Times New Roman"/>
        </w:rPr>
        <w:t>)</w:t>
      </w:r>
      <w:r w:rsidR="00E32B9B" w:rsidRPr="00177407">
        <w:rPr>
          <w:rFonts w:eastAsia="Times New Roman" w:cs="Times New Roman"/>
        </w:rPr>
        <w:t xml:space="preserve">, land </w:t>
      </w:r>
      <w:r w:rsidRPr="00177407">
        <w:rPr>
          <w:rFonts w:eastAsia="Times New Roman" w:cs="Times New Roman"/>
        </w:rPr>
        <w:t>conflicts</w:t>
      </w:r>
      <w:r w:rsidR="005B4690">
        <w:rPr>
          <w:rFonts w:eastAsia="Times New Roman" w:cs="Times New Roman"/>
        </w:rPr>
        <w:t xml:space="preserve">, </w:t>
      </w:r>
      <w:r w:rsidRPr="00177407">
        <w:rPr>
          <w:rFonts w:eastAsia="Times New Roman" w:cs="Times New Roman"/>
        </w:rPr>
        <w:t xml:space="preserve">and land claims </w:t>
      </w:r>
      <w:r w:rsidR="00746FDD" w:rsidRPr="00177407">
        <w:rPr>
          <w:rFonts w:eastAsia="Times New Roman" w:cs="Times New Roman"/>
        </w:rPr>
        <w:t xml:space="preserve">(e.g. </w:t>
      </w:r>
      <w:r w:rsidRPr="00177407">
        <w:rPr>
          <w:rFonts w:eastAsia="Times New Roman" w:cs="Times New Roman"/>
        </w:rPr>
        <w:t>where formal titles are lacking</w:t>
      </w:r>
      <w:r w:rsidR="00746FDD" w:rsidRPr="00177407">
        <w:rPr>
          <w:rFonts w:eastAsia="Times New Roman" w:cs="Times New Roman"/>
        </w:rPr>
        <w:t>)</w:t>
      </w:r>
      <w:r w:rsidRPr="00177407">
        <w:rPr>
          <w:rFonts w:eastAsia="Times New Roman" w:cs="Times New Roman"/>
        </w:rPr>
        <w:t xml:space="preserve">. </w:t>
      </w:r>
      <w:r w:rsidR="00BF238E" w:rsidRPr="00177407">
        <w:rPr>
          <w:rFonts w:eastAsia="Times New Roman" w:cs="Times New Roman"/>
        </w:rPr>
        <w:t xml:space="preserve">The resulting </w:t>
      </w:r>
      <w:r w:rsidR="00626972" w:rsidRPr="00177407">
        <w:rPr>
          <w:rFonts w:eastAsia="Times New Roman" w:cs="Times New Roman"/>
        </w:rPr>
        <w:t>benefits and burdens</w:t>
      </w:r>
      <w:r w:rsidR="00BD7D15" w:rsidRPr="00177407">
        <w:rPr>
          <w:rFonts w:eastAsia="Times New Roman" w:cs="Times New Roman"/>
        </w:rPr>
        <w:t xml:space="preserve"> are </w:t>
      </w:r>
      <w:r w:rsidR="00BF238E" w:rsidRPr="00177407">
        <w:rPr>
          <w:rFonts w:eastAsia="Times New Roman" w:cs="Times New Roman"/>
        </w:rPr>
        <w:t xml:space="preserve">not always </w:t>
      </w:r>
      <w:r w:rsidR="00BD7D15" w:rsidRPr="00177407">
        <w:rPr>
          <w:rFonts w:eastAsia="Times New Roman" w:cs="Times New Roman"/>
        </w:rPr>
        <w:t>experienced as direct impacts (</w:t>
      </w:r>
      <w:r w:rsidR="00BC53AF" w:rsidRPr="00177407">
        <w:rPr>
          <w:rFonts w:eastAsia="Times New Roman" w:cs="Times New Roman"/>
        </w:rPr>
        <w:t>e.g.</w:t>
      </w:r>
      <w:r w:rsidR="00BD7D15" w:rsidRPr="00177407">
        <w:rPr>
          <w:rFonts w:eastAsia="Times New Roman" w:cs="Times New Roman"/>
        </w:rPr>
        <w:t xml:space="preserve"> economic gains, health losses), but also indirectly, often following complex causal pathways</w:t>
      </w:r>
      <w:r w:rsidR="002A53AE">
        <w:rPr>
          <w:rFonts w:eastAsia="Times New Roman" w:cs="Times New Roman"/>
        </w:rPr>
        <w:t xml:space="preserve"> </w:t>
      </w:r>
      <w:r w:rsidR="008F616C" w:rsidRPr="00177407">
        <w:rPr>
          <w:rFonts w:cs="Times New Roman"/>
          <w:b/>
        </w:rPr>
        <w:fldChar w:fldCharType="begin"/>
      </w:r>
      <w:r w:rsidR="002A53AE">
        <w:rPr>
          <w:rFonts w:cs="Times New Roman"/>
          <w:b/>
        </w:rPr>
        <w:instrText xml:space="preserve"> ADDIN EN.CITE &lt;EndNote&gt;&lt;Cite&gt;&lt;Author&gt;Roos&lt;/Author&gt;&lt;Year&gt;2016&lt;/Year&gt;&lt;RecNum&gt;42&lt;/RecNum&gt;&lt;DisplayText&gt;(Roos et al., 2016)&lt;/DisplayText&gt;&lt;record&gt;&lt;rec-number&gt;42&lt;/rec-number&gt;&lt;foreign-keys&gt;&lt;key app="EN" db-id="wt5ws5zse2fds5ez295vsv2z2a2wzw0z5fpp" timestamp="1468491650"&gt;42&lt;/key&gt;&lt;/foreign-keys&gt;&lt;ref-type name="Journal Article"&gt;17&lt;/ref-type&gt;&lt;contributors&gt;&lt;authors&gt;&lt;author&gt;Roos, Christopher I.&lt;/author&gt;&lt;author&gt;Scott, Andrew C.&lt;/author&gt;&lt;author&gt;Belcher, Claire M.&lt;/author&gt;&lt;author&gt;Chaloner, William G.&lt;/author&gt;&lt;author&gt;Aylen, Jonathan&lt;/author&gt;&lt;author&gt;Bird, Rebecca Bliege&lt;/author&gt;&lt;author&gt;Coughlan, Michael R.&lt;/author&gt;&lt;author&gt;Johnson, Bart R.&lt;/author&gt;&lt;author&gt;Johnston, Fay H.&lt;/author&gt;&lt;author&gt;McMorrow, Julia&lt;/author&gt;&lt;author&gt;Steelman, Toddi&lt;/author&gt;&lt;/authors&gt;&lt;/contributors&gt;&lt;titles&gt;&lt;title&gt;Living on a flammable planet: interdisciplinary, cross-scalar and varied cultural lessons, prospects and challenges&lt;/title&gt;&lt;secondary-title&gt;Philosophical Transactions of the Royal Society B: Biological Sciences&lt;/secondary-title&gt;&lt;/titles&gt;&lt;periodical&gt;&lt;full-title&gt;Philosophical Transactions of the Royal Society B: Biological Sciences&lt;/full-title&gt;&lt;/periodical&gt;&lt;volume&gt;371&lt;/volume&gt;&lt;number&gt;1696&lt;/number&gt;&lt;dates&gt;&lt;year&gt;2016&lt;/year&gt;&lt;pub-dates&gt;&lt;date&gt;2016-06-05 00:00:00&lt;/date&gt;&lt;/pub-dates&gt;&lt;/dates&gt;&lt;urls&gt;&lt;related-urls&gt;&lt;url&gt;http://rstb.royalsocietypublishing.org/content/royptb/371/1696/20150469.full.pdf&lt;/url&gt;&lt;/related-urls&gt;&lt;/urls&gt;&lt;electronic-resource-num&gt;10.1098/rstb.2015.0469&lt;/electronic-resource-num&gt;&lt;/record&gt;&lt;/Cite&gt;&lt;/EndNote&gt;</w:instrText>
      </w:r>
      <w:r w:rsidR="008F616C" w:rsidRPr="00177407">
        <w:rPr>
          <w:rFonts w:cs="Times New Roman"/>
          <w:b/>
        </w:rPr>
        <w:fldChar w:fldCharType="separate"/>
      </w:r>
      <w:r w:rsidR="002A53AE" w:rsidRPr="002A53AE">
        <w:rPr>
          <w:rFonts w:cs="Times New Roman"/>
          <w:noProof/>
        </w:rPr>
        <w:t>(</w:t>
      </w:r>
      <w:hyperlink w:anchor="_ENREF_51" w:tooltip="Roos, 2016 #42" w:history="1">
        <w:r w:rsidR="0038204F" w:rsidRPr="002A53AE">
          <w:rPr>
            <w:rFonts w:cs="Times New Roman"/>
            <w:noProof/>
          </w:rPr>
          <w:t>Roos et al., 2016</w:t>
        </w:r>
      </w:hyperlink>
      <w:r w:rsidR="002A53AE" w:rsidRPr="002A53AE">
        <w:rPr>
          <w:rFonts w:cs="Times New Roman"/>
          <w:noProof/>
        </w:rPr>
        <w:t>)</w:t>
      </w:r>
      <w:r w:rsidR="008F616C" w:rsidRPr="00177407">
        <w:rPr>
          <w:rFonts w:cs="Times New Roman"/>
          <w:b/>
        </w:rPr>
        <w:fldChar w:fldCharType="end"/>
      </w:r>
      <w:r w:rsidR="00BD7D15" w:rsidRPr="00177407">
        <w:rPr>
          <w:rFonts w:eastAsia="Times New Roman" w:cs="Times New Roman"/>
        </w:rPr>
        <w:t xml:space="preserve">. For example, the contemporary fire crisis has increased enforcement of environmental regulations, </w:t>
      </w:r>
      <w:r w:rsidR="00652578">
        <w:rPr>
          <w:rFonts w:eastAsia="Times New Roman" w:cs="Times New Roman"/>
        </w:rPr>
        <w:t>and</w:t>
      </w:r>
      <w:r w:rsidR="00BD7D15" w:rsidRPr="00177407">
        <w:rPr>
          <w:rFonts w:eastAsia="Times New Roman" w:cs="Times New Roman"/>
        </w:rPr>
        <w:t xml:space="preserve"> in some cases has resulted in </w:t>
      </w:r>
      <w:r w:rsidR="005E3E5F" w:rsidRPr="00177407">
        <w:rPr>
          <w:rFonts w:eastAsia="Times New Roman" w:cs="Times New Roman"/>
        </w:rPr>
        <w:t xml:space="preserve">potentially unrepresentative </w:t>
      </w:r>
      <w:r w:rsidR="00BD7D15" w:rsidRPr="00177407">
        <w:rPr>
          <w:rFonts w:eastAsia="Times New Roman" w:cs="Times New Roman"/>
        </w:rPr>
        <w:t>blame of particular stakeholder groups and increased bureaucratic burdens for agro-industry</w:t>
      </w:r>
      <w:r w:rsidR="00652578">
        <w:rPr>
          <w:rFonts w:eastAsia="Times New Roman" w:cs="Times New Roman"/>
        </w:rPr>
        <w:t xml:space="preserve"> (Table 4)</w:t>
      </w:r>
      <w:r w:rsidR="002A53AE">
        <w:rPr>
          <w:rFonts w:eastAsia="Times New Roman" w:cs="Times New Roman"/>
        </w:rPr>
        <w:t xml:space="preserve"> </w:t>
      </w:r>
      <w:r w:rsidR="008F616C">
        <w:rPr>
          <w:rFonts w:eastAsia="Times New Roman" w:cs="Times New Roman"/>
          <w:b/>
        </w:rPr>
        <w:fldChar w:fldCharType="begin"/>
      </w:r>
      <w:r w:rsidR="002A53AE">
        <w:rPr>
          <w:rFonts w:eastAsia="Times New Roman" w:cs="Times New Roman"/>
          <w:b/>
        </w:rPr>
        <w:instrText xml:space="preserve"> ADDIN EN.CITE &lt;EndNote&gt;&lt;Cite&gt;&lt;Author&gt;Gaveau&lt;/Author&gt;&lt;Year&gt;2016&lt;/Year&gt;&lt;RecNum&gt;21&lt;/RecNum&gt;&lt;DisplayText&gt;(Gaveau et al., 2016)&lt;/DisplayText&gt;&lt;record&gt;&lt;rec-number&gt;21&lt;/rec-number&gt;&lt;foreign-keys&gt;&lt;key app="EN" db-id="wt5ws5zse2fds5ez295vsv2z2a2wzw0z5fpp" timestamp="1466073696"&gt;21&lt;/key&gt;&lt;/foreign-keys&gt;&lt;ref-type name="Journal Article"&gt;17&lt;/ref-type&gt;&lt;contributors&gt;&lt;authors&gt;&lt;author&gt;Gaveau, David L. A.&lt;/author&gt;&lt;author&gt;Pirard, Romain&lt;/author&gt;&lt;author&gt;Salim, Mohammad A.&lt;/author&gt;&lt;author&gt;Tonoto, Prayoto&lt;/author&gt;&lt;author&gt;Husnayaen,  &lt;/author&gt;&lt;author&gt;Parks, Sean A.&lt;/author&gt;&lt;author&gt;Carmenta, Rachel&lt;/author&gt;&lt;/authors&gt;&lt;/contributors&gt;&lt;titles&gt;&lt;title&gt;Overlapping land claims limit the use of satellites to monitor No-Deforestation commitments and No-Burning compliance&lt;/title&gt;&lt;secondary-title&gt;Conservation Letters&lt;/secondary-title&gt;&lt;/titles&gt;&lt;periodical&gt;&lt;full-title&gt;Conservation Letters&lt;/full-title&gt;&lt;/periodical&gt;&lt;pages&gt;1-15&lt;/pages&gt;&lt;keywords&gt;&lt;keyword&gt;Fire&lt;/keyword&gt;&lt;keyword&gt;Deforestation&lt;/keyword&gt;&lt;keyword&gt;Satellites&lt;/keyword&gt;&lt;keyword&gt;Concessions&lt;/keyword&gt;&lt;keyword&gt;monitoring&lt;/keyword&gt;&lt;keyword&gt;corporate commitments&lt;/keyword&gt;&lt;keyword&gt;Peatlands&lt;/keyword&gt;&lt;keyword&gt;Southeast Asia&lt;/keyword&gt;&lt;/keywords&gt;&lt;dates&gt;&lt;year&gt;2016&lt;/year&gt;&lt;/dates&gt;&lt;isbn&gt;1755-263X&lt;/isbn&gt;&lt;urls&gt;&lt;related-urls&gt;&lt;url&gt;http://dx.doi.org/10.1111/conl.12256&lt;/url&gt;&lt;/related-urls&gt;&lt;/urls&gt;&lt;electronic-resource-num&gt;10.1111/conl.12256&lt;/electronic-resource-num&gt;&lt;/record&gt;&lt;/Cite&gt;&lt;/EndNote&gt;</w:instrText>
      </w:r>
      <w:r w:rsidR="008F616C">
        <w:rPr>
          <w:rFonts w:eastAsia="Times New Roman" w:cs="Times New Roman"/>
          <w:b/>
        </w:rPr>
        <w:fldChar w:fldCharType="separate"/>
      </w:r>
      <w:r w:rsidR="002A53AE" w:rsidRPr="002A53AE">
        <w:rPr>
          <w:rFonts w:eastAsia="Times New Roman" w:cs="Times New Roman"/>
          <w:noProof/>
        </w:rPr>
        <w:t>(</w:t>
      </w:r>
      <w:hyperlink w:anchor="_ENREF_20" w:tooltip="Gaveau, 2016 #21" w:history="1">
        <w:r w:rsidR="0038204F" w:rsidRPr="002A53AE">
          <w:rPr>
            <w:rFonts w:eastAsia="Times New Roman" w:cs="Times New Roman"/>
            <w:noProof/>
          </w:rPr>
          <w:t>Gaveau et al., 2016</w:t>
        </w:r>
      </w:hyperlink>
      <w:r w:rsidR="002A53AE" w:rsidRPr="002A53AE">
        <w:rPr>
          <w:rFonts w:eastAsia="Times New Roman" w:cs="Times New Roman"/>
          <w:noProof/>
        </w:rPr>
        <w:t>)</w:t>
      </w:r>
      <w:r w:rsidR="008F616C">
        <w:rPr>
          <w:rFonts w:eastAsia="Times New Roman" w:cs="Times New Roman"/>
          <w:b/>
        </w:rPr>
        <w:fldChar w:fldCharType="end"/>
      </w:r>
      <w:r w:rsidR="00BD7D15" w:rsidRPr="00177407">
        <w:rPr>
          <w:rFonts w:eastAsia="Times New Roman" w:cs="Times New Roman"/>
        </w:rPr>
        <w:t>.</w:t>
      </w:r>
      <w:r w:rsidR="00AD333D" w:rsidRPr="00177407">
        <w:rPr>
          <w:rFonts w:eastAsia="Times New Roman" w:cs="Times New Roman"/>
        </w:rPr>
        <w:t xml:space="preserve">  </w:t>
      </w:r>
    </w:p>
    <w:p w14:paraId="21908773" w14:textId="77777777" w:rsidR="009D1060" w:rsidRPr="00177407" w:rsidRDefault="009D1060" w:rsidP="009D1060"/>
    <w:p w14:paraId="1E3D6D14" w14:textId="4173691B" w:rsidR="00984943" w:rsidRPr="00177407" w:rsidRDefault="00BD7D15" w:rsidP="00AE234F">
      <w:pPr>
        <w:spacing w:after="0" w:line="480" w:lineRule="auto"/>
        <w:contextualSpacing/>
        <w:rPr>
          <w:rFonts w:cs="Times New Roman"/>
        </w:rPr>
      </w:pPr>
      <w:r w:rsidRPr="00177407">
        <w:rPr>
          <w:rFonts w:eastAsia="Times New Roman" w:cs="Times New Roman"/>
        </w:rPr>
        <w:t>Stakeholders prioritize the benefits</w:t>
      </w:r>
      <w:r w:rsidR="000E02D3" w:rsidRPr="00177407">
        <w:rPr>
          <w:rFonts w:eastAsia="Times New Roman" w:cs="Times New Roman"/>
        </w:rPr>
        <w:t xml:space="preserve"> and burdens of peat fires </w:t>
      </w:r>
      <w:r w:rsidRPr="00177407">
        <w:rPr>
          <w:rFonts w:eastAsia="Times New Roman" w:cs="Times New Roman"/>
        </w:rPr>
        <w:t>in different ways</w:t>
      </w:r>
      <w:r w:rsidR="00EB3675" w:rsidRPr="00177407">
        <w:rPr>
          <w:rFonts w:eastAsia="Times New Roman" w:cs="Times New Roman"/>
        </w:rPr>
        <w:t>;</w:t>
      </w:r>
      <w:r w:rsidRPr="00177407">
        <w:rPr>
          <w:rFonts w:eastAsia="Times New Roman" w:cs="Times New Roman"/>
        </w:rPr>
        <w:t xml:space="preserve"> some </w:t>
      </w:r>
      <w:r w:rsidR="00967408" w:rsidRPr="00177407">
        <w:rPr>
          <w:rFonts w:eastAsia="Times New Roman" w:cs="Times New Roman"/>
        </w:rPr>
        <w:t>Q-</w:t>
      </w:r>
      <w:r w:rsidRPr="00177407">
        <w:rPr>
          <w:rFonts w:eastAsia="Times New Roman" w:cs="Times New Roman"/>
        </w:rPr>
        <w:t xml:space="preserve">factors prioritize the utility of fire, whilst others focus exclusively on </w:t>
      </w:r>
      <w:r w:rsidR="00BB3E9B" w:rsidRPr="00177407">
        <w:rPr>
          <w:rFonts w:eastAsia="Times New Roman" w:cs="Times New Roman"/>
        </w:rPr>
        <w:t>its</w:t>
      </w:r>
      <w:r w:rsidRPr="00177407">
        <w:rPr>
          <w:rFonts w:eastAsia="Times New Roman" w:cs="Times New Roman"/>
        </w:rPr>
        <w:t xml:space="preserve"> burdens (Table 2). How burdens are distributed and experienced</w:t>
      </w:r>
      <w:r w:rsidR="00AD333D" w:rsidRPr="00177407">
        <w:rPr>
          <w:rFonts w:eastAsia="Times New Roman" w:cs="Times New Roman"/>
        </w:rPr>
        <w:t xml:space="preserve"> among</w:t>
      </w:r>
      <w:r w:rsidRPr="00177407">
        <w:rPr>
          <w:rFonts w:eastAsia="Times New Roman" w:cs="Times New Roman"/>
        </w:rPr>
        <w:t xml:space="preserve"> stakeholders will likely contribute </w:t>
      </w:r>
      <w:r w:rsidR="00FD5F88">
        <w:rPr>
          <w:rFonts w:eastAsia="Times New Roman" w:cs="Times New Roman"/>
        </w:rPr>
        <w:t xml:space="preserve">to determining their preference </w:t>
      </w:r>
      <w:r w:rsidRPr="00177407">
        <w:rPr>
          <w:rFonts w:eastAsia="Times New Roman" w:cs="Times New Roman"/>
        </w:rPr>
        <w:t xml:space="preserve">for </w:t>
      </w:r>
      <w:r w:rsidR="000E02D3" w:rsidRPr="00177407">
        <w:rPr>
          <w:rFonts w:eastAsia="Times New Roman" w:cs="Times New Roman"/>
        </w:rPr>
        <w:t>FMI solution</w:t>
      </w:r>
      <w:r w:rsidRPr="00177407">
        <w:rPr>
          <w:rFonts w:eastAsia="Times New Roman" w:cs="Times New Roman"/>
        </w:rPr>
        <w:t xml:space="preserve"> measures</w:t>
      </w:r>
      <w:r w:rsidR="00FD5F88">
        <w:rPr>
          <w:rFonts w:eastAsia="Times New Roman" w:cs="Times New Roman"/>
        </w:rPr>
        <w:t xml:space="preserve"> and not perceived effectiveness alone</w:t>
      </w:r>
      <w:r w:rsidR="002A53AE">
        <w:rPr>
          <w:rFonts w:eastAsia="Times New Roman" w:cs="Times New Roman"/>
        </w:rPr>
        <w:t xml:space="preserve"> </w:t>
      </w:r>
      <w:r w:rsidR="008F616C" w:rsidRPr="00177407">
        <w:rPr>
          <w:rFonts w:cs="Times New Roman"/>
        </w:rPr>
        <w:fldChar w:fldCharType="begin"/>
      </w:r>
      <w:r w:rsidR="002A53AE">
        <w:rPr>
          <w:rFonts w:cs="Times New Roman"/>
        </w:rPr>
        <w:instrText xml:space="preserve"> ADDIN EN.CITE &lt;EndNote&gt;&lt;Cite&gt;&lt;Author&gt;Newton&lt;/Author&gt;&lt;Year&gt;2012&lt;/Year&gt;&lt;RecNum&gt;52&lt;/RecNum&gt;&lt;DisplayText&gt;(Newton et al., 2012)&lt;/DisplayText&gt;&lt;record&gt;&lt;rec-number&gt;52&lt;/rec-number&gt;&lt;foreign-keys&gt;&lt;key app="EN" db-id="wt5ws5zse2fds5ez295vsv2z2a2wzw0z5fpp" timestamp="1470732033"&gt;52&lt;/key&gt;&lt;/foreign-keys&gt;&lt;ref-type name="Journal Article"&gt;17&lt;/ref-type&gt;&lt;contributors&gt;&lt;authors&gt;&lt;author&gt;Newton, Peter&lt;/author&gt;&lt;author&gt;Nichols, Elizabeth S.&lt;/author&gt;&lt;author&gt;Endo, Whaldener&lt;/author&gt;&lt;author&gt;Peres, Carlos A.&lt;/author&gt;&lt;/authors&gt;&lt;/contributors&gt;&lt;titles&gt;&lt;title&gt;Consequences of actor level livelihood heterogeneity for additionality in a tropical forest payment for environmental services programme with an undifferentiated reward structure&lt;/title&gt;&lt;secondary-title&gt;Global Environmental Change&lt;/secondary-title&gt;&lt;/titles&gt;&lt;periodical&gt;&lt;full-title&gt;Global Environmental Change&lt;/full-title&gt;&lt;/periodical&gt;&lt;pages&gt;127-136&lt;/pages&gt;&lt;volume&gt;22&lt;/volume&gt;&lt;number&gt;1&lt;/number&gt;&lt;keywords&gt;&lt;keyword&gt;Payments for environmental services&lt;/keyword&gt;&lt;keyword&gt;Tropical forest&lt;/keyword&gt;&lt;keyword&gt;Bolsa Floresta&lt;/keyword&gt;&lt;keyword&gt;Amazonia&lt;/keyword&gt;&lt;keyword&gt;Livelihoods&lt;/keyword&gt;&lt;keyword&gt;Differentiated payment structure&lt;/keyword&gt;&lt;keyword&gt;Opportunity cost&lt;/keyword&gt;&lt;/keywords&gt;&lt;dates&gt;&lt;year&gt;2012&lt;/year&gt;&lt;pub-dates&gt;&lt;date&gt;2//&lt;/date&gt;&lt;/pub-dates&gt;&lt;/dates&gt;&lt;isbn&gt;0959-3780&lt;/isbn&gt;&lt;urls&gt;&lt;related-urls&gt;&lt;url&gt;http://www.sciencedirect.com/science/article/pii/S0959378011001592&lt;/url&gt;&lt;/related-urls&gt;&lt;/urls&gt;&lt;electronic-resource-num&gt;http://dx.doi.org/10.1016/j.gloenvcha.2011.10.006&lt;/electronic-resource-num&gt;&lt;/record&gt;&lt;/Cite&gt;&lt;/EndNote&gt;</w:instrText>
      </w:r>
      <w:r w:rsidR="008F616C" w:rsidRPr="00177407">
        <w:rPr>
          <w:rFonts w:cs="Times New Roman"/>
        </w:rPr>
        <w:fldChar w:fldCharType="separate"/>
      </w:r>
      <w:r w:rsidR="002A53AE">
        <w:rPr>
          <w:rFonts w:cs="Times New Roman"/>
          <w:noProof/>
        </w:rPr>
        <w:t>(</w:t>
      </w:r>
      <w:hyperlink w:anchor="_ENREF_43" w:tooltip="Newton, 2012 #52" w:history="1">
        <w:r w:rsidR="0038204F">
          <w:rPr>
            <w:rFonts w:cs="Times New Roman"/>
            <w:noProof/>
          </w:rPr>
          <w:t>Newton et al., 2012</w:t>
        </w:r>
      </w:hyperlink>
      <w:r w:rsidR="002A53AE">
        <w:rPr>
          <w:rFonts w:cs="Times New Roman"/>
          <w:noProof/>
        </w:rPr>
        <w:t>)</w:t>
      </w:r>
      <w:r w:rsidR="008F616C" w:rsidRPr="00177407">
        <w:rPr>
          <w:rFonts w:cs="Times New Roman"/>
        </w:rPr>
        <w:fldChar w:fldCharType="end"/>
      </w:r>
      <w:r w:rsidRPr="00177407">
        <w:rPr>
          <w:rFonts w:eastAsia="Times New Roman" w:cs="Times New Roman"/>
        </w:rPr>
        <w:t>. For example, small-scale landholders, with limited access to alternative forms of land clearance,</w:t>
      </w:r>
      <w:r w:rsidR="006E57B7">
        <w:rPr>
          <w:rFonts w:eastAsia="Times New Roman" w:cs="Times New Roman"/>
        </w:rPr>
        <w:t xml:space="preserve"> and high risk of losing homes to wild fire,</w:t>
      </w:r>
      <w:r w:rsidRPr="00177407">
        <w:rPr>
          <w:rFonts w:eastAsia="Times New Roman" w:cs="Times New Roman"/>
        </w:rPr>
        <w:t xml:space="preserve"> prefer fire-fighting measures above fire prevention, while policy makers prefer enforcement measures.</w:t>
      </w:r>
      <w:r w:rsidR="00AD333D" w:rsidRPr="00177407">
        <w:rPr>
          <w:rFonts w:eastAsia="Times New Roman" w:cs="Times New Roman"/>
        </w:rPr>
        <w:t xml:space="preserve"> </w:t>
      </w:r>
      <w:r w:rsidR="00984943" w:rsidRPr="00177407">
        <w:rPr>
          <w:rFonts w:eastAsia="Times New Roman" w:cs="Times New Roman"/>
        </w:rPr>
        <w:t xml:space="preserve">Interventions that overlook the actual motivations </w:t>
      </w:r>
      <w:r w:rsidR="002C7C13" w:rsidRPr="00177407">
        <w:rPr>
          <w:rFonts w:eastAsia="Times New Roman" w:cs="Times New Roman"/>
        </w:rPr>
        <w:t xml:space="preserve">for fire use </w:t>
      </w:r>
      <w:r w:rsidR="007B68B6" w:rsidRPr="00177407">
        <w:rPr>
          <w:rFonts w:eastAsia="Times New Roman" w:cs="Times New Roman"/>
        </w:rPr>
        <w:t>are</w:t>
      </w:r>
      <w:r w:rsidR="00984943" w:rsidRPr="00177407">
        <w:rPr>
          <w:rFonts w:eastAsia="Times New Roman" w:cs="Times New Roman"/>
        </w:rPr>
        <w:t xml:space="preserve"> ill-equipped to manage the inevitable trade-offs that "fire-free" peatland agriculture</w:t>
      </w:r>
      <w:r w:rsidR="00FB59E6" w:rsidRPr="00177407">
        <w:rPr>
          <w:rFonts w:eastAsia="Times New Roman" w:cs="Times New Roman"/>
        </w:rPr>
        <w:t xml:space="preserve"> entail</w:t>
      </w:r>
      <w:r w:rsidR="007B68B6" w:rsidRPr="00177407">
        <w:rPr>
          <w:rFonts w:eastAsia="Times New Roman" w:cs="Times New Roman"/>
        </w:rPr>
        <w:t>s</w:t>
      </w:r>
      <w:r w:rsidR="00FB59E6" w:rsidRPr="00177407">
        <w:rPr>
          <w:rFonts w:eastAsia="Times New Roman" w:cs="Times New Roman"/>
        </w:rPr>
        <w:t>.</w:t>
      </w:r>
      <w:r w:rsidR="001434D2" w:rsidRPr="00177407">
        <w:rPr>
          <w:rFonts w:eastAsia="Times New Roman" w:cs="Times New Roman"/>
        </w:rPr>
        <w:t xml:space="preserve"> There is a need to integrate these grounded realities and </w:t>
      </w:r>
      <w:r w:rsidR="000E02D3" w:rsidRPr="00177407">
        <w:rPr>
          <w:rFonts w:eastAsia="Times New Roman" w:cs="Times New Roman"/>
        </w:rPr>
        <w:t xml:space="preserve">the </w:t>
      </w:r>
      <w:r w:rsidR="001434D2" w:rsidRPr="00177407">
        <w:rPr>
          <w:rFonts w:eastAsia="Times New Roman" w:cs="Times New Roman"/>
        </w:rPr>
        <w:t xml:space="preserve">greater complexity </w:t>
      </w:r>
      <w:r w:rsidR="000E02D3" w:rsidRPr="00177407">
        <w:rPr>
          <w:rFonts w:eastAsia="Times New Roman" w:cs="Times New Roman"/>
        </w:rPr>
        <w:t xml:space="preserve">surrounding fire prevalence </w:t>
      </w:r>
      <w:r w:rsidR="001434D2" w:rsidRPr="00177407">
        <w:rPr>
          <w:rFonts w:eastAsia="Times New Roman" w:cs="Times New Roman"/>
        </w:rPr>
        <w:t xml:space="preserve">into popular conceptions of what and </w:t>
      </w:r>
      <w:r w:rsidR="001434D2" w:rsidRPr="00177407">
        <w:rPr>
          <w:rFonts w:eastAsia="Times New Roman" w:cs="Times New Roman"/>
        </w:rPr>
        <w:lastRenderedPageBreak/>
        <w:t>who is causing fires</w:t>
      </w:r>
      <w:r w:rsidR="000E02D3" w:rsidRPr="00177407">
        <w:rPr>
          <w:rFonts w:eastAsia="Times New Roman" w:cs="Times New Roman"/>
        </w:rPr>
        <w:t>. For example</w:t>
      </w:r>
      <w:r w:rsidR="006E5A53" w:rsidRPr="00177407">
        <w:rPr>
          <w:rFonts w:eastAsia="Times New Roman" w:cs="Times New Roman"/>
        </w:rPr>
        <w:t xml:space="preserve">, through outreach, </w:t>
      </w:r>
      <w:r w:rsidR="000E02D3" w:rsidRPr="00177407">
        <w:rPr>
          <w:rFonts w:eastAsia="Times New Roman" w:cs="Times New Roman"/>
        </w:rPr>
        <w:t xml:space="preserve">dedicated </w:t>
      </w:r>
      <w:r w:rsidR="006E5A53" w:rsidRPr="00177407">
        <w:rPr>
          <w:rFonts w:eastAsia="Times New Roman" w:cs="Times New Roman"/>
        </w:rPr>
        <w:t>dialogue, dissemination and identification of national and local “champions”</w:t>
      </w:r>
      <w:r w:rsidR="002A53AE">
        <w:rPr>
          <w:rFonts w:eastAsia="Times New Roman" w:cs="Times New Roman"/>
        </w:rPr>
        <w:t xml:space="preserve"> </w:t>
      </w:r>
      <w:r w:rsidR="008F616C" w:rsidRPr="00177407">
        <w:rPr>
          <w:rFonts w:eastAsia="Times New Roman" w:cs="Times New Roman"/>
        </w:rPr>
        <w:fldChar w:fldCharType="begin"/>
      </w:r>
      <w:r w:rsidR="002A53AE">
        <w:rPr>
          <w:rFonts w:eastAsia="Times New Roman" w:cs="Times New Roman"/>
        </w:rPr>
        <w:instrText xml:space="preserve"> ADDIN EN.CITE &lt;EndNote&gt;&lt;Cite&gt;&lt;Author&gt;Kenward&lt;/Author&gt;&lt;Year&gt;2011&lt;/Year&gt;&lt;RecNum&gt;74&lt;/RecNum&gt;&lt;DisplayText&gt;(Kenward et al., 2011)&lt;/DisplayText&gt;&lt;record&gt;&lt;rec-number&gt;74&lt;/rec-number&gt;&lt;foreign-keys&gt;&lt;key app="EN" db-id="wt5ws5zse2fds5ez295vsv2z2a2wzw0z5fpp" timestamp="1474444007"&gt;74&lt;/key&gt;&lt;/foreign-keys&gt;&lt;ref-type name="Journal Article"&gt;17&lt;/ref-type&gt;&lt;contributors&gt;&lt;authors&gt;&lt;author&gt;Kenward, R. E.&lt;/author&gt;&lt;author&gt;Whittingham, M. J.&lt;/author&gt;&lt;author&gt;Arampatzis, S.&lt;/author&gt;&lt;author&gt;Manos, B. D.&lt;/author&gt;&lt;author&gt;Hahn, T.&lt;/author&gt;&lt;author&gt;Terry, A.&lt;/author&gt;&lt;author&gt;Simoncini, R.&lt;/author&gt;&lt;author&gt;Alcorn, J.&lt;/author&gt;&lt;author&gt;Bastian, O.&lt;/author&gt;&lt;author&gt;Donlan, M.&lt;/author&gt;&lt;author&gt;Elowe, K.&lt;/author&gt;&lt;author&gt;Franzén, F.&lt;/author&gt;&lt;author&gt;Karacsonyi, Z.&lt;/author&gt;&lt;author&gt;Larsson, M.&lt;/author&gt;&lt;author&gt;Manou, D.&lt;/author&gt;&lt;author&gt;Navodaru, I.&lt;/author&gt;&lt;author&gt;Papadopoulou, O.&lt;/author&gt;&lt;author&gt;Papathanasiou, J.&lt;/author&gt;&lt;author&gt;von Raggamby, A.&lt;/author&gt;&lt;author&gt;Sharp, R. J. A.&lt;/author&gt;&lt;author&gt;Söderqvist, T.&lt;/author&gt;&lt;author&gt;Soutukorva, Å.&lt;/author&gt;&lt;author&gt;Vavrova, L.&lt;/author&gt;&lt;author&gt;Aebischer, N. J.&lt;/author&gt;&lt;author&gt;Leader-Williams, N.&lt;/author&gt;&lt;author&gt;Rutz, C.&lt;/author&gt;&lt;/authors&gt;&lt;/contributors&gt;&lt;titles&gt;&lt;title&gt;Identifying governance strategies that effectively support ecosystem services, resource sustainability, and biodiversity&lt;/title&gt;&lt;secondary-title&gt;Proceedings of the National Academy of Sciences&lt;/secondary-title&gt;&lt;/titles&gt;&lt;periodical&gt;&lt;full-title&gt;Proceedings of the National Academy of Sciences&lt;/full-title&gt;&lt;/periodical&gt;&lt;pages&gt;5308-5312&lt;/pages&gt;&lt;volume&gt;108&lt;/volume&gt;&lt;number&gt;13&lt;/number&gt;&lt;dates&gt;&lt;year&gt;2011&lt;/year&gt;&lt;pub-dates&gt;&lt;date&gt;March 29, 2011&lt;/date&gt;&lt;/pub-dates&gt;&lt;/dates&gt;&lt;urls&gt;&lt;related-urls&gt;&lt;url&gt;http://www.pnas.org/content/108/13/5308.abstract&lt;/url&gt;&lt;/related-urls&gt;&lt;/urls&gt;&lt;electronic-resource-num&gt;10.1073/pnas.1007933108&lt;/electronic-resource-num&gt;&lt;/record&gt;&lt;/Cite&gt;&lt;/EndNote&gt;</w:instrText>
      </w:r>
      <w:r w:rsidR="008F616C" w:rsidRPr="00177407">
        <w:rPr>
          <w:rFonts w:eastAsia="Times New Roman" w:cs="Times New Roman"/>
        </w:rPr>
        <w:fldChar w:fldCharType="separate"/>
      </w:r>
      <w:r w:rsidR="002A53AE">
        <w:rPr>
          <w:rFonts w:eastAsia="Times New Roman" w:cs="Times New Roman"/>
          <w:noProof/>
        </w:rPr>
        <w:t>(</w:t>
      </w:r>
      <w:hyperlink w:anchor="_ENREF_34" w:tooltip="Kenward, 2011 #74" w:history="1">
        <w:r w:rsidR="0038204F">
          <w:rPr>
            <w:rFonts w:eastAsia="Times New Roman" w:cs="Times New Roman"/>
            <w:noProof/>
          </w:rPr>
          <w:t>Kenward et al., 2011</w:t>
        </w:r>
      </w:hyperlink>
      <w:r w:rsidR="002A53AE">
        <w:rPr>
          <w:rFonts w:eastAsia="Times New Roman" w:cs="Times New Roman"/>
          <w:noProof/>
        </w:rPr>
        <w:t>)</w:t>
      </w:r>
      <w:r w:rsidR="008F616C" w:rsidRPr="00177407">
        <w:rPr>
          <w:rFonts w:eastAsia="Times New Roman" w:cs="Times New Roman"/>
        </w:rPr>
        <w:fldChar w:fldCharType="end"/>
      </w:r>
      <w:r w:rsidR="001434D2" w:rsidRPr="00177407">
        <w:rPr>
          <w:rFonts w:eastAsia="Times New Roman" w:cs="Times New Roman"/>
        </w:rPr>
        <w:t xml:space="preserve">. </w:t>
      </w:r>
    </w:p>
    <w:p w14:paraId="2F57E01A" w14:textId="0FBC70F5" w:rsidR="00984943" w:rsidRPr="005C4435" w:rsidRDefault="001A4CA4" w:rsidP="00AE234F">
      <w:pPr>
        <w:pStyle w:val="Heading3"/>
        <w:spacing w:line="480" w:lineRule="auto"/>
        <w:contextualSpacing/>
        <w:rPr>
          <w:rFonts w:cs="Times New Roman"/>
        </w:rPr>
      </w:pPr>
      <w:r>
        <w:rPr>
          <w:rFonts w:cs="Times New Roman"/>
        </w:rPr>
        <w:t xml:space="preserve">4.2 </w:t>
      </w:r>
      <w:r w:rsidR="00984943" w:rsidRPr="005C4435">
        <w:rPr>
          <w:rFonts w:cs="Times New Roman"/>
        </w:rPr>
        <w:t xml:space="preserve">Challenges of polycentric </w:t>
      </w:r>
      <w:r w:rsidR="00A02F09" w:rsidRPr="005C4435">
        <w:rPr>
          <w:rFonts w:cs="Times New Roman"/>
        </w:rPr>
        <w:t xml:space="preserve">climate and </w:t>
      </w:r>
      <w:r w:rsidR="00984943" w:rsidRPr="005C4435">
        <w:rPr>
          <w:rFonts w:cs="Times New Roman"/>
        </w:rPr>
        <w:t>environmental governance</w:t>
      </w:r>
    </w:p>
    <w:p w14:paraId="5F22FE05" w14:textId="3C90D577" w:rsidR="00D61817" w:rsidRDefault="00984943" w:rsidP="00AE234F">
      <w:pPr>
        <w:spacing w:after="0" w:line="480" w:lineRule="auto"/>
        <w:contextualSpacing/>
        <w:rPr>
          <w:rFonts w:eastAsia="Times New Roman" w:cs="Times New Roman"/>
        </w:rPr>
      </w:pPr>
      <w:r w:rsidRPr="005C4435">
        <w:rPr>
          <w:rFonts w:eastAsia="Times New Roman" w:cs="Times New Roman"/>
        </w:rPr>
        <w:t>The results highlight the lack of single, simple solutions to peatland fire</w:t>
      </w:r>
      <w:r w:rsidR="003D095F" w:rsidRPr="005C4435">
        <w:rPr>
          <w:rFonts w:eastAsia="Times New Roman" w:cs="Times New Roman"/>
        </w:rPr>
        <w:t>s</w:t>
      </w:r>
      <w:r w:rsidRPr="005C4435">
        <w:rPr>
          <w:rFonts w:eastAsia="Times New Roman" w:cs="Times New Roman"/>
        </w:rPr>
        <w:t xml:space="preserve"> (cf.</w:t>
      </w:r>
      <w:r w:rsidR="002A53AE">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&lt;EndNote&gt;&lt;Cite&gt;&lt;Author&gt;Ostrom&lt;/Author&gt;&lt;Year&gt;2007&lt;/Year&gt;&lt;RecNum&gt;46&lt;/RecNum&gt;&lt;DisplayText&gt;(Ostrom et al., 2007)&lt;/DisplayText&gt;&lt;record&gt;&lt;rec-number&gt;46&lt;/rec-number&gt;&lt;foreign-keys&gt;&lt;key app="EN" db-id="wt5ws5zse2fds5ez295vsv2z2a2wzw0z5fpp" timestamp="1468505864"&gt;46&lt;/key&gt;&lt;/foreign-keys&gt;&lt;ref-type name="Journal Article"&gt;17&lt;/ref-type&gt;&lt;contributors&gt;&lt;authors&gt;&lt;author&gt;Ostrom, Elinor&lt;/author&gt;&lt;author&gt;Janssen, Marco A.&lt;/author&gt;&lt;author&gt;Anderies, John M.&lt;/author&gt;&lt;/authors&gt;&lt;/contributors&gt;&lt;titles&gt;&lt;title&gt;Going beyond panaceas&lt;/title&gt;&lt;secondary-title&gt;Proceedings of the National Academy of Sciences&lt;/secondary-title&gt;&lt;/titles&gt;&lt;periodical&gt;&lt;full-title&gt;Proceedings of the National Academy of Sciences&lt;/full-title&gt;&lt;/periodical&gt;&lt;pages&gt;15176-15178&lt;/pages&gt;&lt;volume&gt;104&lt;/volume&gt;&lt;number&gt;39&lt;/number&gt;&lt;dates&gt;&lt;year&gt;2007&lt;/year&gt;&lt;pub-dates&gt;&lt;date&gt;September 25, 2007&lt;/date&gt;&lt;/pub-dates&gt;&lt;/dates&gt;&lt;urls&gt;&lt;related-urls&gt;&lt;url&gt;http://www.pnas.org/content/104/39/15176.abstract&lt;/url&gt;&lt;/related-urls&gt;&lt;/urls&gt;&lt;electronic-resource-num&gt;10.1073/pnas.0701886104&lt;/electronic-resource-num&gt;&lt;/record&gt;&lt;/Cite&gt;&lt;/EndNote&gt;</w:instrText>
      </w:r>
      <w:r w:rsidR="008F616C" w:rsidRPr="005C4435">
        <w:rPr>
          <w:rFonts w:cs="Times New Roman"/>
        </w:rPr>
        <w:fldChar w:fldCharType="separate"/>
      </w:r>
      <w:r w:rsidR="002A53AE">
        <w:rPr>
          <w:rFonts w:cs="Times New Roman"/>
          <w:noProof/>
        </w:rPr>
        <w:t>(</w:t>
      </w:r>
      <w:hyperlink w:anchor="_ENREF_46" w:tooltip="Ostrom, 2007 #46" w:history="1">
        <w:r w:rsidR="0038204F">
          <w:rPr>
            <w:rFonts w:cs="Times New Roman"/>
            <w:noProof/>
          </w:rPr>
          <w:t>Ostrom et al., 2007</w:t>
        </w:r>
      </w:hyperlink>
      <w:r w:rsidR="002A53AE">
        <w:rPr>
          <w:rFonts w:cs="Times New Roman"/>
          <w:noProof/>
        </w:rPr>
        <w:t>)</w:t>
      </w:r>
      <w:r w:rsidR="008F616C" w:rsidRPr="005C4435">
        <w:rPr>
          <w:rFonts w:cs="Times New Roman"/>
        </w:rPr>
        <w:fldChar w:fldCharType="end"/>
      </w:r>
      <w:r w:rsidRPr="005C4435">
        <w:rPr>
          <w:rFonts w:eastAsia="Times New Roman" w:cs="Times New Roman"/>
        </w:rPr>
        <w:t xml:space="preserve">). </w:t>
      </w:r>
      <w:r w:rsidR="00A02F09" w:rsidRPr="005C4435">
        <w:rPr>
          <w:rFonts w:eastAsia="Times New Roman" w:cs="Times New Roman"/>
        </w:rPr>
        <w:t xml:space="preserve">As in other complex </w:t>
      </w:r>
      <w:r w:rsidR="00410754">
        <w:rPr>
          <w:rFonts w:eastAsia="Times New Roman" w:cs="Times New Roman"/>
        </w:rPr>
        <w:t>global environmental change</w:t>
      </w:r>
      <w:r w:rsidR="00A02F09" w:rsidRPr="005C4435">
        <w:rPr>
          <w:rFonts w:eastAsia="Times New Roman" w:cs="Times New Roman"/>
        </w:rPr>
        <w:t xml:space="preserve"> policy arenas</w:t>
      </w:r>
      <w:r w:rsidR="003B5194" w:rsidRPr="005C4435">
        <w:rPr>
          <w:rFonts w:eastAsia="Times New Roman" w:cs="Times New Roman"/>
        </w:rPr>
        <w:t>,</w:t>
      </w:r>
      <w:r w:rsidR="00A02F09" w:rsidRPr="005C4435">
        <w:rPr>
          <w:rFonts w:eastAsia="Times New Roman" w:cs="Times New Roman"/>
        </w:rPr>
        <w:t xml:space="preserve"> </w:t>
      </w:r>
      <w:r w:rsidR="003B5194" w:rsidRPr="005C4435">
        <w:rPr>
          <w:rFonts w:eastAsia="Times New Roman" w:cs="Times New Roman"/>
        </w:rPr>
        <w:t xml:space="preserve">results </w:t>
      </w:r>
      <w:r w:rsidR="002B51E1" w:rsidRPr="005C4435">
        <w:rPr>
          <w:rFonts w:eastAsia="Times New Roman" w:cs="Times New Roman"/>
        </w:rPr>
        <w:t xml:space="preserve">reveal </w:t>
      </w:r>
      <w:r w:rsidR="003B5194" w:rsidRPr="005C4435">
        <w:rPr>
          <w:rFonts w:eastAsia="Times New Roman" w:cs="Times New Roman"/>
        </w:rPr>
        <w:t>a</w:t>
      </w:r>
      <w:r w:rsidRPr="005C4435">
        <w:rPr>
          <w:rFonts w:eastAsia="Times New Roman" w:cs="Times New Roman"/>
        </w:rPr>
        <w:t xml:space="preserve"> highly polycentric governance regime</w:t>
      </w:r>
      <w:r w:rsidR="002A53AE">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&lt;EndNote&gt;&lt;Cite&gt;&lt;Author&gt;Jordan&lt;/Author&gt;&lt;Year&gt;2015&lt;/Year&gt;&lt;RecNum&gt;47&lt;/RecNum&gt;&lt;DisplayText&gt;(Jordan et al., 2015)&lt;/DisplayText&gt;&lt;record&gt;&lt;rec-number&gt;47&lt;/rec-number&gt;&lt;foreign-keys&gt;&lt;key app="EN" db-id="wt5ws5zse2fds5ez295vsv2z2a2wzw0z5fpp" timestamp="1468505979"&gt;47&lt;/key&gt;&lt;/foreign-keys&gt;&lt;ref-type name="Journal Article"&gt;17&lt;/ref-type&gt;&lt;contributors&gt;&lt;authors&gt;&lt;author&gt;Jordan, Andrew J.&lt;/author&gt;&lt;author&gt;Huitema, Dave&lt;/author&gt;&lt;author&gt;Hilden, Mikael&lt;/author&gt;&lt;author&gt;van Asselt, Harro&lt;/author&gt;&lt;author&gt;Rayner, Tim J.&lt;/author&gt;&lt;author&gt;Schoenefeld, Jonas J.&lt;/author&gt;&lt;author&gt;Tosun, Jale&lt;/author&gt;&lt;author&gt;Forster, Johanna&lt;/author&gt;&lt;author&gt;Boasson, Elin L.&lt;/author&gt;&lt;/authors&gt;&lt;/contributors&gt;&lt;titles&gt;&lt;title&gt;Emergence of polycentric climate governance and its future prospects&lt;/title&gt;&lt;secondary-title&gt;Nature Clim. Change&lt;/secondary-title&gt;&lt;/titles&gt;&lt;periodical&gt;&lt;full-title&gt;Nature Clim. Change&lt;/full-title&gt;&lt;/periodical&gt;&lt;pages&gt;977-982&lt;/pages&gt;&lt;volume&gt;5&lt;/volume&gt;&lt;number&gt;11&lt;/number&gt;&lt;dates&gt;&lt;year&gt;2015&lt;/year&gt;&lt;pub-dates&gt;&lt;date&gt;11//print&lt;/date&gt;&lt;/pub-dates&gt;&lt;/dates&gt;&lt;publisher&gt;Nature Publishing Group, a division of Macmillan Publishers Limited. All Rights Reserved.&lt;/publisher&gt;&lt;isbn&gt;1758-678X&lt;/isbn&gt;&lt;work-type&gt;Perspective&lt;/work-type&gt;&lt;urls&gt;&lt;related-urls&gt;&lt;url&gt;http://dx.doi.org/10.1038/nclimate2725&lt;/url&gt;&lt;/related-urls&gt;&lt;/urls&gt;&lt;electronic-resource-num&gt;10.1038/nclimate2725&lt;/electronic-resource-num&gt;&lt;/record&gt;&lt;/Cite&gt;&lt;/EndNote&gt;</w:instrText>
      </w:r>
      <w:r w:rsidR="008F616C" w:rsidRPr="005C4435">
        <w:rPr>
          <w:rFonts w:cs="Times New Roman"/>
        </w:rPr>
        <w:fldChar w:fldCharType="separate"/>
      </w:r>
      <w:r w:rsidR="002A53AE">
        <w:rPr>
          <w:rFonts w:cs="Times New Roman"/>
          <w:noProof/>
        </w:rPr>
        <w:t>(</w:t>
      </w:r>
      <w:hyperlink w:anchor="_ENREF_32" w:tooltip="Jordan, 2015 #47" w:history="1">
        <w:r w:rsidR="0038204F">
          <w:rPr>
            <w:rFonts w:cs="Times New Roman"/>
            <w:noProof/>
          </w:rPr>
          <w:t>Jordan et al., 2015</w:t>
        </w:r>
      </w:hyperlink>
      <w:r w:rsidR="002A53AE">
        <w:rPr>
          <w:rFonts w:cs="Times New Roman"/>
          <w:noProof/>
        </w:rPr>
        <w:t>)</w:t>
      </w:r>
      <w:r w:rsidR="008F616C" w:rsidRPr="005C4435">
        <w:rPr>
          <w:rFonts w:cs="Times New Roman"/>
        </w:rPr>
        <w:fldChar w:fldCharType="end"/>
      </w:r>
      <w:r w:rsidR="003B5194" w:rsidRPr="005C4435">
        <w:rPr>
          <w:rFonts w:eastAsia="Times New Roman" w:cs="Times New Roman"/>
        </w:rPr>
        <w:t xml:space="preserve">. This involves </w:t>
      </w:r>
      <w:r w:rsidR="008A063F" w:rsidRPr="005C4435">
        <w:rPr>
          <w:rFonts w:eastAsia="Times New Roman" w:cs="Times New Roman"/>
        </w:rPr>
        <w:t xml:space="preserve">diverse </w:t>
      </w:r>
      <w:r w:rsidR="00A42F22" w:rsidRPr="005C4435">
        <w:rPr>
          <w:rFonts w:eastAsia="Times New Roman" w:cs="Times New Roman"/>
        </w:rPr>
        <w:t>stakeholders</w:t>
      </w:r>
      <w:r w:rsidR="00592933" w:rsidRPr="005C4435">
        <w:rPr>
          <w:rFonts w:eastAsia="Times New Roman" w:cs="Times New Roman"/>
        </w:rPr>
        <w:t>,</w:t>
      </w:r>
      <w:r w:rsidRPr="005C4435">
        <w:rPr>
          <w:rFonts w:eastAsia="Times New Roman" w:cs="Times New Roman"/>
        </w:rPr>
        <w:t xml:space="preserve"> multiple scales</w:t>
      </w:r>
      <w:r w:rsidR="008A063F" w:rsidRPr="005C4435">
        <w:rPr>
          <w:rFonts w:eastAsia="Times New Roman" w:cs="Times New Roman"/>
        </w:rPr>
        <w:t>,</w:t>
      </w:r>
      <w:r w:rsidRPr="005C4435">
        <w:rPr>
          <w:rFonts w:eastAsia="Times New Roman" w:cs="Times New Roman"/>
        </w:rPr>
        <w:t xml:space="preserve"> </w:t>
      </w:r>
      <w:r w:rsidR="00E13284" w:rsidRPr="005C4435">
        <w:rPr>
          <w:rFonts w:eastAsia="Times New Roman" w:cs="Times New Roman"/>
        </w:rPr>
        <w:t>creative</w:t>
      </w:r>
      <w:r w:rsidR="0049141C" w:rsidRPr="005C4435">
        <w:rPr>
          <w:rFonts w:eastAsia="Times New Roman" w:cs="Times New Roman"/>
        </w:rPr>
        <w:t xml:space="preserve"> and </w:t>
      </w:r>
      <w:r w:rsidR="00FA150D" w:rsidRPr="005C4435">
        <w:rPr>
          <w:rFonts w:eastAsia="Times New Roman" w:cs="Times New Roman"/>
        </w:rPr>
        <w:t>often uncoordinated</w:t>
      </w:r>
      <w:r w:rsidR="00CF1421" w:rsidRPr="005C4435">
        <w:rPr>
          <w:rFonts w:eastAsia="Times New Roman" w:cs="Times New Roman"/>
        </w:rPr>
        <w:t xml:space="preserve"> </w:t>
      </w:r>
      <w:r w:rsidR="003B5194" w:rsidRPr="005C4435">
        <w:rPr>
          <w:rFonts w:eastAsia="Times New Roman" w:cs="Times New Roman"/>
        </w:rPr>
        <w:t xml:space="preserve">FMI </w:t>
      </w:r>
      <w:r w:rsidR="00CF1421" w:rsidRPr="005C4435">
        <w:rPr>
          <w:rFonts w:eastAsia="Times New Roman" w:cs="Times New Roman"/>
        </w:rPr>
        <w:t>responses</w:t>
      </w:r>
      <w:r w:rsidR="002A53AE">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&lt;EndNote&gt;&lt;Cite&gt;&lt;Author&gt;Ostrom&lt;/Author&gt;&lt;Year&gt;2012&lt;/Year&gt;&lt;RecNum&gt;48&lt;/RecNum&gt;&lt;DisplayText&gt;(Ostrom, 2012)&lt;/DisplayText&gt;&lt;record&gt;&lt;rec-number&gt;48&lt;/rec-number&gt;&lt;foreign-keys&gt;&lt;key app="EN" db-id="wt5ws5zse2fds5ez295vsv2z2a2wzw0z5fpp" timestamp="1468506028"&gt;48&lt;/key&gt;&lt;/foreign-keys&gt;&lt;ref-type name="Journal Article"&gt;17&lt;/ref-type&gt;&lt;contributors&gt;&lt;authors&gt;&lt;author&gt;Ostrom, Elinor&lt;/author&gt;&lt;/authors&gt;&lt;/contributors&gt;&lt;titles&gt;&lt;title&gt;Nested externalities and polycentric institutions: must we wait for global solutions to climate change before taking actions at other scales?&lt;/title&gt;&lt;secondary-title&gt;Economic Theory&lt;/secondary-title&gt;&lt;/titles&gt;&lt;periodical&gt;&lt;full-title&gt;Economic Theory&lt;/full-title&gt;&lt;/periodical&gt;&lt;pages&gt;353-369&lt;/pages&gt;&lt;volume&gt;49&lt;/volume&gt;&lt;number&gt;2&lt;/number&gt;&lt;dates&gt;&lt;year&gt;2012&lt;/year&gt;&lt;/dates&gt;&lt;isbn&gt;1432-0479&lt;/isbn&gt;&lt;label&gt;Ostrom2012&lt;/label&gt;&lt;work-type&gt;journal article&lt;/work-type&gt;&lt;urls&gt;&lt;related-urls&gt;&lt;url&gt;http://dx.doi.org/10.1007/s00199-010-0558-6&lt;/url&gt;&lt;/related-urls&gt;&lt;/urls&gt;&lt;electronic-resource-num&gt;10.1007/s00199-010-0558-6&lt;/electronic-resource-num&gt;&lt;/record&gt;&lt;/Cite&gt;&lt;/EndNote&gt;</w:instrText>
      </w:r>
      <w:r w:rsidR="008F616C" w:rsidRPr="005C4435">
        <w:rPr>
          <w:rFonts w:cs="Times New Roman"/>
        </w:rPr>
        <w:fldChar w:fldCharType="separate"/>
      </w:r>
      <w:r w:rsidR="002A53AE">
        <w:rPr>
          <w:rFonts w:cs="Times New Roman"/>
          <w:noProof/>
        </w:rPr>
        <w:t>(</w:t>
      </w:r>
      <w:hyperlink w:anchor="_ENREF_45" w:tooltip="Ostrom, 2012 #48" w:history="1">
        <w:r w:rsidR="0038204F">
          <w:rPr>
            <w:rFonts w:cs="Times New Roman"/>
            <w:noProof/>
          </w:rPr>
          <w:t>Ostrom, 2012</w:t>
        </w:r>
      </w:hyperlink>
      <w:r w:rsidR="002A53AE">
        <w:rPr>
          <w:rFonts w:cs="Times New Roman"/>
          <w:noProof/>
        </w:rPr>
        <w:t>)</w:t>
      </w:r>
      <w:r w:rsidR="008F616C" w:rsidRPr="005C4435">
        <w:rPr>
          <w:rFonts w:cs="Times New Roman"/>
        </w:rPr>
        <w:fldChar w:fldCharType="end"/>
      </w:r>
      <w:r w:rsidR="00135F23" w:rsidRPr="005C4435">
        <w:rPr>
          <w:rFonts w:eastAsia="Times New Roman" w:cs="Times New Roman"/>
        </w:rPr>
        <w:t>, including from across</w:t>
      </w:r>
      <w:r w:rsidRPr="005C4435">
        <w:rPr>
          <w:rFonts w:eastAsia="Times New Roman" w:cs="Times New Roman"/>
        </w:rPr>
        <w:t xml:space="preserve"> levels of government (</w:t>
      </w:r>
      <w:r w:rsidR="00BC53AF" w:rsidRPr="005C4435">
        <w:rPr>
          <w:rFonts w:eastAsia="Times New Roman" w:cs="Times New Roman"/>
        </w:rPr>
        <w:t>e.g.</w:t>
      </w:r>
      <w:r w:rsidRPr="005C4435">
        <w:rPr>
          <w:rFonts w:eastAsia="Times New Roman" w:cs="Times New Roman"/>
        </w:rPr>
        <w:t xml:space="preserve"> Table </w:t>
      </w:r>
      <w:r w:rsidR="00B94C44" w:rsidRPr="005C4435">
        <w:rPr>
          <w:rFonts w:eastAsia="Times New Roman" w:cs="Times New Roman"/>
        </w:rPr>
        <w:t>4</w:t>
      </w:r>
      <w:r w:rsidRPr="005C4435">
        <w:rPr>
          <w:rFonts w:eastAsia="Times New Roman" w:cs="Times New Roman"/>
        </w:rPr>
        <w:t>), civil society and the private sector</w:t>
      </w:r>
      <w:r w:rsidR="00A42F22" w:rsidRPr="005C4435">
        <w:rPr>
          <w:rFonts w:eastAsia="Times New Roman" w:cs="Times New Roman"/>
        </w:rPr>
        <w:t>.</w:t>
      </w:r>
      <w:r w:rsidRPr="005C4435">
        <w:rPr>
          <w:rFonts w:eastAsia="Times New Roman" w:cs="Times New Roman"/>
        </w:rPr>
        <w:t xml:space="preserve"> This diversity is imp</w:t>
      </w:r>
      <w:r w:rsidR="002B51E1" w:rsidRPr="005C4435">
        <w:rPr>
          <w:rFonts w:eastAsia="Times New Roman" w:cs="Times New Roman"/>
        </w:rPr>
        <w:t xml:space="preserve">ortant to </w:t>
      </w:r>
      <w:r w:rsidR="00B35731" w:rsidRPr="005C4435">
        <w:rPr>
          <w:rFonts w:eastAsia="Times New Roman" w:cs="Times New Roman"/>
        </w:rPr>
        <w:t xml:space="preserve">the </w:t>
      </w:r>
      <w:r w:rsidR="002B51E1" w:rsidRPr="005C4435">
        <w:rPr>
          <w:rFonts w:eastAsia="Times New Roman" w:cs="Times New Roman"/>
        </w:rPr>
        <w:t>innov</w:t>
      </w:r>
      <w:r w:rsidR="00B35731" w:rsidRPr="005C4435">
        <w:rPr>
          <w:rFonts w:eastAsia="Times New Roman" w:cs="Times New Roman"/>
        </w:rPr>
        <w:t xml:space="preserve">ation and </w:t>
      </w:r>
      <w:r w:rsidR="002B51E1" w:rsidRPr="005C4435">
        <w:rPr>
          <w:rFonts w:eastAsia="Times New Roman" w:cs="Times New Roman"/>
        </w:rPr>
        <w:t>agency that may contribute to defining sustainable pathways for future resource management</w:t>
      </w:r>
      <w:r w:rsidR="002A53AE">
        <w:rPr>
          <w:rFonts w:eastAsia="Times New Roman" w:cs="Times New Roman"/>
        </w:rPr>
        <w:t xml:space="preserve"> </w:t>
      </w:r>
      <w:r w:rsidR="00E035A1" w:rsidRPr="005C4435">
        <w:rPr>
          <w:rFonts w:eastAsia="Times New Roman" w:cs="Times New Roman"/>
        </w:rPr>
        <w:fldChar w:fldCharType="begin">
          <w:fldData xml:space="preserve">PEVuZE5vdGU+PENpdGU+PEF1dGhvcj5BY2h5YXI8L0F1dGhvcj48WWVhcj4yMDE1PC9ZZWFyPjxS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</w:fldData>
        </w:fldChar>
      </w:r>
      <w:r w:rsidR="002A53AE">
        <w:rPr>
          <w:rFonts w:eastAsia="Times New Roman" w:cs="Times New Roman"/>
        </w:rPr>
        <w:instrText xml:space="preserve"> ADDIN EN.CITE </w:instrText>
      </w:r>
      <w:r w:rsidR="002A53AE">
        <w:rPr>
          <w:rFonts w:eastAsia="Times New Roman" w:cs="Times New Roman"/>
        </w:rPr>
        <w:fldChar w:fldCharType="begin">
          <w:fldData xml:space="preserve">PEVuZE5vdGU+PENpdGU+PEF1dGhvcj5BY2h5YXI8L0F1dGhvcj48WWVhcj4yMDE1PC9ZZWFyPjxS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</w:fldData>
        </w:fldChar>
      </w:r>
      <w:r w:rsidR="002A53AE">
        <w:rPr>
          <w:rFonts w:eastAsia="Times New Roman" w:cs="Times New Roman"/>
        </w:rPr>
        <w:instrText xml:space="preserve"> ADDIN EN.CITE.DATA </w:instrText>
      </w:r>
      <w:r w:rsidR="002A53AE">
        <w:rPr>
          <w:rFonts w:eastAsia="Times New Roman" w:cs="Times New Roman"/>
        </w:rPr>
      </w:r>
      <w:r w:rsidR="002A53AE">
        <w:rPr>
          <w:rFonts w:eastAsia="Times New Roman" w:cs="Times New Roman"/>
        </w:rPr>
        <w:fldChar w:fldCharType="end"/>
      </w:r>
      <w:r w:rsidR="00E035A1" w:rsidRPr="005C4435">
        <w:rPr>
          <w:rFonts w:eastAsia="Times New Roman" w:cs="Times New Roman"/>
        </w:rPr>
      </w:r>
      <w:r w:rsidR="00E035A1" w:rsidRPr="005C4435">
        <w:rPr>
          <w:rFonts w:eastAsia="Times New Roman" w:cs="Times New Roman"/>
        </w:rPr>
        <w:fldChar w:fldCharType="separate"/>
      </w:r>
      <w:r w:rsidR="002A53AE">
        <w:rPr>
          <w:rFonts w:eastAsia="Times New Roman" w:cs="Times New Roman"/>
          <w:noProof/>
        </w:rPr>
        <w:t>(</w:t>
      </w:r>
      <w:hyperlink w:anchor="_ENREF_1" w:tooltip="Achyar, 2015 #57" w:history="1">
        <w:r w:rsidR="0038204F">
          <w:rPr>
            <w:rFonts w:eastAsia="Times New Roman" w:cs="Times New Roman"/>
            <w:noProof/>
          </w:rPr>
          <w:t>Achyar et al., 2015</w:t>
        </w:r>
      </w:hyperlink>
      <w:r w:rsidR="002A53AE">
        <w:rPr>
          <w:rFonts w:eastAsia="Times New Roman" w:cs="Times New Roman"/>
          <w:noProof/>
        </w:rPr>
        <w:t xml:space="preserve">, </w:t>
      </w:r>
      <w:hyperlink w:anchor="_ENREF_62" w:tooltip="Viana, 2016 #67" w:history="1">
        <w:r w:rsidR="0038204F">
          <w:rPr>
            <w:rFonts w:eastAsia="Times New Roman" w:cs="Times New Roman"/>
            <w:noProof/>
          </w:rPr>
          <w:t>Viana et al., 2016</w:t>
        </w:r>
      </w:hyperlink>
      <w:r w:rsidR="002A53AE">
        <w:rPr>
          <w:rFonts w:eastAsia="Times New Roman" w:cs="Times New Roman"/>
          <w:noProof/>
        </w:rPr>
        <w:t>)</w:t>
      </w:r>
      <w:r w:rsidR="00E035A1" w:rsidRPr="005C4435">
        <w:rPr>
          <w:rFonts w:eastAsia="Times New Roman" w:cs="Times New Roman"/>
        </w:rPr>
        <w:fldChar w:fldCharType="end"/>
      </w:r>
      <w:r w:rsidR="002B51E1" w:rsidRPr="005C4435">
        <w:rPr>
          <w:rFonts w:eastAsia="Times New Roman" w:cs="Times New Roman"/>
        </w:rPr>
        <w:t>.</w:t>
      </w:r>
    </w:p>
    <w:p w14:paraId="7F091B03" w14:textId="77777777" w:rsidR="0024105D" w:rsidRPr="005C4435" w:rsidRDefault="0024105D" w:rsidP="00AE234F">
      <w:pPr>
        <w:spacing w:after="0" w:line="480" w:lineRule="auto"/>
        <w:contextualSpacing/>
        <w:rPr>
          <w:rFonts w:eastAsia="Times New Roman" w:cs="Times New Roman"/>
        </w:rPr>
      </w:pPr>
    </w:p>
    <w:p w14:paraId="708F07A3" w14:textId="03A55AE4" w:rsidR="00984943" w:rsidRDefault="00BF7EB6" w:rsidP="00AE234F">
      <w:pPr>
        <w:spacing w:after="0" w:line="480" w:lineRule="auto"/>
        <w:contextualSpacing/>
        <w:rPr>
          <w:rFonts w:eastAsia="Times New Roman" w:cs="Times New Roman"/>
        </w:rPr>
      </w:pPr>
      <w:r w:rsidRPr="005C4435">
        <w:rPr>
          <w:rFonts w:eastAsia="Times New Roman" w:cs="Times New Roman"/>
        </w:rPr>
        <w:t xml:space="preserve">However, polycentric </w:t>
      </w:r>
      <w:r w:rsidR="00984943" w:rsidRPr="005C4435">
        <w:rPr>
          <w:rFonts w:eastAsia="Times New Roman" w:cs="Times New Roman"/>
        </w:rPr>
        <w:t>regime</w:t>
      </w:r>
      <w:r w:rsidR="00130319" w:rsidRPr="005C4435">
        <w:rPr>
          <w:rFonts w:eastAsia="Times New Roman" w:cs="Times New Roman"/>
        </w:rPr>
        <w:t>s</w:t>
      </w:r>
      <w:r w:rsidR="00984943" w:rsidRPr="005C4435">
        <w:rPr>
          <w:rFonts w:eastAsia="Times New Roman" w:cs="Times New Roman"/>
        </w:rPr>
        <w:t xml:space="preserve"> also present distinct challenges for </w:t>
      </w:r>
      <w:r w:rsidR="000B20DC" w:rsidRPr="005C4435">
        <w:rPr>
          <w:rFonts w:eastAsia="Times New Roman" w:cs="Times New Roman"/>
        </w:rPr>
        <w:t>harmonization</w:t>
      </w:r>
      <w:r w:rsidR="00A95833" w:rsidRPr="005C4435">
        <w:rPr>
          <w:rFonts w:eastAsia="Times New Roman" w:cs="Times New Roman"/>
        </w:rPr>
        <w:t xml:space="preserve">, </w:t>
      </w:r>
      <w:r w:rsidR="00C74B57" w:rsidRPr="005C4435">
        <w:rPr>
          <w:rFonts w:eastAsia="Times New Roman" w:cs="Times New Roman"/>
        </w:rPr>
        <w:t>scaling</w:t>
      </w:r>
      <w:r w:rsidR="0024105D">
        <w:rPr>
          <w:rFonts w:eastAsia="Times New Roman" w:cs="Times New Roman"/>
        </w:rPr>
        <w:t>,</w:t>
      </w:r>
      <w:r w:rsidR="00C74B57" w:rsidRPr="005C4435">
        <w:rPr>
          <w:rFonts w:eastAsia="Times New Roman" w:cs="Times New Roman"/>
        </w:rPr>
        <w:t xml:space="preserve"> </w:t>
      </w:r>
      <w:r w:rsidR="009434B8" w:rsidRPr="005C4435">
        <w:rPr>
          <w:rFonts w:eastAsia="Times New Roman" w:cs="Times New Roman"/>
        </w:rPr>
        <w:t>and</w:t>
      </w:r>
      <w:r w:rsidR="0024105D">
        <w:rPr>
          <w:rFonts w:eastAsia="Times New Roman" w:cs="Times New Roman"/>
        </w:rPr>
        <w:t xml:space="preserve"> for</w:t>
      </w:r>
      <w:r w:rsidR="009434B8" w:rsidRPr="005C4435">
        <w:rPr>
          <w:rFonts w:eastAsia="Times New Roman" w:cs="Times New Roman"/>
        </w:rPr>
        <w:t xml:space="preserve"> </w:t>
      </w:r>
      <w:r w:rsidR="00984943" w:rsidRPr="005C4435">
        <w:rPr>
          <w:rFonts w:eastAsia="Times New Roman" w:cs="Times New Roman"/>
        </w:rPr>
        <w:t>gaining common understanding and consen</w:t>
      </w:r>
      <w:r w:rsidR="00877C74" w:rsidRPr="005C4435">
        <w:rPr>
          <w:rFonts w:eastAsia="Times New Roman" w:cs="Times New Roman"/>
        </w:rPr>
        <w:t>sus</w:t>
      </w:r>
      <w:r w:rsidR="00DC4371" w:rsidRPr="005C4435">
        <w:rPr>
          <w:rFonts w:eastAsia="Times New Roman" w:cs="Times New Roman"/>
        </w:rPr>
        <w:t xml:space="preserve"> amid diverse perspectives</w:t>
      </w:r>
      <w:r w:rsidR="002A53AE">
        <w:rPr>
          <w:rFonts w:eastAsia="Times New Roman" w:cs="Times New Roman"/>
        </w:rPr>
        <w:t xml:space="preserve"> </w:t>
      </w:r>
      <w:r w:rsidR="008F616C">
        <w:rPr>
          <w:rFonts w:eastAsia="Times New Roman" w:cs="Times New Roman"/>
        </w:rPr>
        <w:fldChar w:fldCharType="begin"/>
      </w:r>
      <w:r w:rsidR="002A53AE">
        <w:rPr>
          <w:rFonts w:eastAsia="Times New Roman" w:cs="Times New Roman"/>
        </w:rPr>
        <w:instrText xml:space="preserve"> ADDIN EN.CITE &lt;EndNote&gt;&lt;Cite&gt;&lt;Author&gt;Ostrom&lt;/Author&gt;&lt;Year&gt;2010&lt;/Year&gt;&lt;RecNum&gt;71&lt;/RecNum&gt;&lt;DisplayText&gt;(Ostrom, 2010)&lt;/DisplayText&gt;&lt;record&gt;&lt;rec-number&gt;71&lt;/rec-number&gt;&lt;foreign-keys&gt;&lt;key app="EN" db-id="wt5ws5zse2fds5ez295vsv2z2a2wzw0z5fpp" timestamp="1473432441"&gt;71&lt;/key&gt;&lt;/foreign-keys&gt;&lt;ref-type name="Journal Article"&gt;17&lt;/ref-type&gt;&lt;contributors&gt;&lt;authors&gt;&lt;author&gt;Ostrom, Elinor&lt;/author&gt;&lt;/authors&gt;&lt;/contributors&gt;&lt;titles&gt;&lt;title&gt;Beyond Markets and States: Polycentric Governance of Complex Economic Systems&lt;/title&gt;&lt;secondary-title&gt;American Economic Review&lt;/secondary-title&gt;&lt;/titles&gt;&lt;periodical&gt;&lt;full-title&gt;American Economic Review&lt;/full-title&gt;&lt;/periodical&gt;&lt;pages&gt;641-72&lt;/pages&gt;&lt;volume&gt;100&lt;/volume&gt;&lt;number&gt;3&lt;/number&gt;&lt;dates&gt;&lt;year&gt;2010&lt;/year&gt;&lt;/dates&gt;&lt;urls&gt;&lt;/urls&gt;&lt;electronic-resource-num&gt;DOI: 10.1257/aer.100.3.641&lt;/electronic-resource-num&gt;&lt;/record&gt;&lt;/Cite&gt;&lt;/EndNote&gt;</w:instrText>
      </w:r>
      <w:r w:rsidR="008F616C">
        <w:rPr>
          <w:rFonts w:eastAsia="Times New Roman" w:cs="Times New Roman"/>
        </w:rPr>
        <w:fldChar w:fldCharType="separate"/>
      </w:r>
      <w:r w:rsidR="002A53AE">
        <w:rPr>
          <w:rFonts w:eastAsia="Times New Roman" w:cs="Times New Roman"/>
          <w:noProof/>
        </w:rPr>
        <w:t>(</w:t>
      </w:r>
      <w:hyperlink w:anchor="_ENREF_44" w:tooltip="Ostrom, 2010 #71" w:history="1">
        <w:r w:rsidR="0038204F">
          <w:rPr>
            <w:rFonts w:eastAsia="Times New Roman" w:cs="Times New Roman"/>
            <w:noProof/>
          </w:rPr>
          <w:t>Ostrom, 2010</w:t>
        </w:r>
      </w:hyperlink>
      <w:r w:rsidR="002A53AE">
        <w:rPr>
          <w:rFonts w:eastAsia="Times New Roman" w:cs="Times New Roman"/>
          <w:noProof/>
        </w:rPr>
        <w:t>)</w:t>
      </w:r>
      <w:r w:rsidR="008F616C">
        <w:rPr>
          <w:rFonts w:eastAsia="Times New Roman" w:cs="Times New Roman"/>
        </w:rPr>
        <w:fldChar w:fldCharType="end"/>
      </w:r>
      <w:r w:rsidR="00984943" w:rsidRPr="005C4435">
        <w:rPr>
          <w:rFonts w:eastAsia="Times New Roman" w:cs="Times New Roman"/>
        </w:rPr>
        <w:t xml:space="preserve">. </w:t>
      </w:r>
      <w:r w:rsidR="00B373EC" w:rsidRPr="005C4435">
        <w:rPr>
          <w:rFonts w:eastAsia="Times New Roman" w:cs="Times New Roman"/>
        </w:rPr>
        <w:t>T</w:t>
      </w:r>
      <w:r w:rsidR="000B20DC" w:rsidRPr="005C4435">
        <w:rPr>
          <w:rFonts w:eastAsia="Times New Roman" w:cs="Times New Roman"/>
        </w:rPr>
        <w:t xml:space="preserve">his is critical in the </w:t>
      </w:r>
      <w:r w:rsidR="00DC4371" w:rsidRPr="005C4435">
        <w:rPr>
          <w:rFonts w:eastAsia="Times New Roman" w:cs="Times New Roman"/>
        </w:rPr>
        <w:t>context of peatland fires,</w:t>
      </w:r>
      <w:r w:rsidR="000B20DC" w:rsidRPr="005C4435">
        <w:rPr>
          <w:rFonts w:eastAsia="Times New Roman" w:cs="Times New Roman"/>
        </w:rPr>
        <w:t xml:space="preserve"> where </w:t>
      </w:r>
      <w:r w:rsidR="00A95833" w:rsidRPr="005C4435">
        <w:rPr>
          <w:rFonts w:eastAsia="Times New Roman" w:cs="Times New Roman"/>
        </w:rPr>
        <w:t xml:space="preserve">key </w:t>
      </w:r>
      <w:r w:rsidR="00B373EC" w:rsidRPr="005C4435">
        <w:rPr>
          <w:rFonts w:eastAsia="Times New Roman" w:cs="Times New Roman"/>
        </w:rPr>
        <w:t>distinctions between the</w:t>
      </w:r>
      <w:r w:rsidR="00984943" w:rsidRPr="005C4435">
        <w:rPr>
          <w:rFonts w:eastAsia="Times New Roman" w:cs="Times New Roman"/>
        </w:rPr>
        <w:t xml:space="preserve"> perceptions </w:t>
      </w:r>
      <w:r w:rsidR="00DC4371" w:rsidRPr="005C4435">
        <w:rPr>
          <w:rFonts w:eastAsia="Times New Roman" w:cs="Times New Roman"/>
        </w:rPr>
        <w:t xml:space="preserve">held by the </w:t>
      </w:r>
      <w:r w:rsidR="00984943" w:rsidRPr="005C4435">
        <w:rPr>
          <w:rFonts w:eastAsia="Times New Roman" w:cs="Times New Roman"/>
        </w:rPr>
        <w:t>policy communities (Jakarta, Singapore, NGOs)</w:t>
      </w:r>
      <w:r w:rsidR="00B557CA" w:rsidRPr="005C4435">
        <w:rPr>
          <w:rFonts w:eastAsia="Times New Roman" w:cs="Times New Roman"/>
        </w:rPr>
        <w:t xml:space="preserve"> and </w:t>
      </w:r>
      <w:r w:rsidR="00B373EC" w:rsidRPr="005C4435">
        <w:rPr>
          <w:rFonts w:eastAsia="Times New Roman" w:cs="Times New Roman"/>
        </w:rPr>
        <w:t xml:space="preserve">the </w:t>
      </w:r>
      <w:r w:rsidR="00B557CA" w:rsidRPr="005C4435">
        <w:rPr>
          <w:rFonts w:eastAsia="Times New Roman" w:cs="Times New Roman"/>
        </w:rPr>
        <w:t>industrial agricultur</w:t>
      </w:r>
      <w:r w:rsidR="000B20DC" w:rsidRPr="005C4435">
        <w:rPr>
          <w:rFonts w:eastAsia="Times New Roman" w:cs="Times New Roman"/>
        </w:rPr>
        <w:t>e</w:t>
      </w:r>
      <w:r w:rsidR="00967408" w:rsidRPr="005C4435">
        <w:rPr>
          <w:rFonts w:eastAsia="Times New Roman" w:cs="Times New Roman"/>
        </w:rPr>
        <w:t xml:space="preserve"> </w:t>
      </w:r>
      <w:r w:rsidR="00B557CA" w:rsidRPr="005C4435">
        <w:rPr>
          <w:rFonts w:eastAsia="Times New Roman" w:cs="Times New Roman"/>
        </w:rPr>
        <w:t xml:space="preserve">sector </w:t>
      </w:r>
      <w:r w:rsidR="00DC4371" w:rsidRPr="005C4435">
        <w:rPr>
          <w:rFonts w:eastAsia="Times New Roman" w:cs="Times New Roman"/>
        </w:rPr>
        <w:t xml:space="preserve">contrasted with </w:t>
      </w:r>
      <w:r w:rsidR="00B373EC" w:rsidRPr="005C4435">
        <w:rPr>
          <w:rFonts w:eastAsia="Times New Roman" w:cs="Times New Roman"/>
        </w:rPr>
        <w:t>those of</w:t>
      </w:r>
      <w:r w:rsidR="00614637" w:rsidRPr="005C4435">
        <w:rPr>
          <w:rFonts w:eastAsia="Times New Roman" w:cs="Times New Roman"/>
        </w:rPr>
        <w:t xml:space="preserve"> </w:t>
      </w:r>
      <w:r w:rsidR="00B373EC" w:rsidRPr="005C4435">
        <w:rPr>
          <w:rFonts w:eastAsia="Times New Roman" w:cs="Times New Roman"/>
        </w:rPr>
        <w:t xml:space="preserve">the </w:t>
      </w:r>
      <w:r w:rsidR="00650A22" w:rsidRPr="005C4435">
        <w:rPr>
          <w:rFonts w:eastAsia="Times New Roman" w:cs="Times New Roman"/>
        </w:rPr>
        <w:t>smaller l</w:t>
      </w:r>
      <w:r w:rsidR="00614637" w:rsidRPr="005C4435">
        <w:rPr>
          <w:rFonts w:eastAsia="Times New Roman" w:cs="Times New Roman"/>
        </w:rPr>
        <w:t>and</w:t>
      </w:r>
      <w:r w:rsidR="00B35731" w:rsidRPr="005C4435">
        <w:rPr>
          <w:rFonts w:eastAsia="Times New Roman" w:cs="Times New Roman"/>
        </w:rPr>
        <w:t>holder</w:t>
      </w:r>
      <w:r w:rsidRPr="005C4435">
        <w:rPr>
          <w:rFonts w:eastAsia="Times New Roman" w:cs="Times New Roman"/>
        </w:rPr>
        <w:t xml:space="preserve"> </w:t>
      </w:r>
      <w:r w:rsidR="00DC4371" w:rsidRPr="005C4435">
        <w:rPr>
          <w:rFonts w:eastAsia="Times New Roman" w:cs="Times New Roman"/>
        </w:rPr>
        <w:t>respondent</w:t>
      </w:r>
      <w:r w:rsidR="00877C74" w:rsidRPr="005C4435">
        <w:rPr>
          <w:rFonts w:eastAsia="Times New Roman" w:cs="Times New Roman"/>
        </w:rPr>
        <w:t xml:space="preserve"> </w:t>
      </w:r>
      <w:r w:rsidR="00B373EC" w:rsidRPr="005C4435">
        <w:rPr>
          <w:rFonts w:eastAsia="Times New Roman" w:cs="Times New Roman"/>
        </w:rPr>
        <w:t>groups</w:t>
      </w:r>
      <w:r w:rsidR="0024105D">
        <w:rPr>
          <w:rFonts w:eastAsia="Times New Roman" w:cs="Times New Roman"/>
        </w:rPr>
        <w:t xml:space="preserve">. These patterns are visible in the specific membership portfolio of the </w:t>
      </w:r>
      <w:r w:rsidR="0024105D" w:rsidRPr="005C4435">
        <w:rPr>
          <w:rFonts w:eastAsia="Times New Roman" w:cs="Times New Roman"/>
        </w:rPr>
        <w:t xml:space="preserve">FMI Q-factors </w:t>
      </w:r>
      <w:r w:rsidR="00DC4371" w:rsidRPr="005C4435">
        <w:rPr>
          <w:rFonts w:eastAsia="Times New Roman" w:cs="Times New Roman"/>
        </w:rPr>
        <w:t xml:space="preserve">and </w:t>
      </w:r>
      <w:r w:rsidR="00B373EC" w:rsidRPr="005C4435">
        <w:rPr>
          <w:rFonts w:eastAsia="Times New Roman" w:cs="Times New Roman"/>
        </w:rPr>
        <w:t xml:space="preserve">reflect key disconnects in how different parts of society perceive this issue. </w:t>
      </w:r>
      <w:r w:rsidR="00A95833" w:rsidRPr="005C4435">
        <w:rPr>
          <w:rFonts w:eastAsia="Times New Roman" w:cs="Times New Roman"/>
        </w:rPr>
        <w:t xml:space="preserve"> </w:t>
      </w:r>
    </w:p>
    <w:p w14:paraId="4E29DA64" w14:textId="463A3510" w:rsidR="008F616C" w:rsidRDefault="008F616C" w:rsidP="00AE234F">
      <w:pPr>
        <w:spacing w:after="0" w:line="480" w:lineRule="auto"/>
        <w:contextualSpacing/>
        <w:rPr>
          <w:rFonts w:eastAsia="Times New Roman" w:cs="Times New Roman"/>
        </w:rPr>
      </w:pPr>
    </w:p>
    <w:p w14:paraId="6AE53056" w14:textId="7A5C4477" w:rsidR="008F616C" w:rsidRPr="005C4435" w:rsidRDefault="008F616C" w:rsidP="008F616C">
      <w:pPr>
        <w:spacing w:after="0" w:line="480" w:lineRule="auto"/>
        <w:contextualSpacing/>
        <w:rPr>
          <w:rFonts w:cs="Times New Roman"/>
        </w:rPr>
      </w:pPr>
      <w:r w:rsidRPr="005C4435">
        <w:rPr>
          <w:rFonts w:eastAsia="Times New Roman" w:cs="Times New Roman"/>
        </w:rPr>
        <w:t>Profound distinctions in ways of thinking about fire within this polycentric regime extend beyond disagreement about individual FMI, and potentially reflect differences in underlying ideologies, worldviews and values, themselves determinants of whether individuals believe in a need for behavioral change</w:t>
      </w:r>
      <w:r w:rsidR="00A0339B">
        <w:rPr>
          <w:rFonts w:eastAsia="Times New Roman" w:cs="Times New Roman"/>
        </w:rPr>
        <w:t xml:space="preserve"> </w:t>
      </w:r>
      <w:r w:rsidRPr="005C4435">
        <w:rPr>
          <w:rFonts w:cs="Times New Roman"/>
        </w:rPr>
        <w:fldChar w:fldCharType="begin">
          <w:fldData xml:space="preserve">PEVuZE5vdGU+PENpdGU+PEF1dGhvcj5CaWdnczwvQXV0aG9yPjxZZWFyPjIwMTE8L1llYXI+PFJl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</w:fldData>
        </w:fldChar>
      </w:r>
      <w:r w:rsidR="002A53AE">
        <w:rPr>
          <w:rFonts w:cs="Times New Roman"/>
        </w:rPr>
        <w:instrText xml:space="preserve"> ADDIN EN.CITE </w:instrText>
      </w:r>
      <w:r w:rsidR="002A53AE">
        <w:rPr>
          <w:rFonts w:cs="Times New Roman"/>
        </w:rPr>
        <w:fldChar w:fldCharType="begin">
          <w:fldData xml:space="preserve">PEVuZE5vdGU+PENpdGU+PEF1dGhvcj5CaWdnczwvQXV0aG9yPjxZZWFyPjIwMTE8L1llYXI+PFJl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Pr="005C4435">
        <w:rPr>
          <w:rFonts w:cs="Times New Roman"/>
        </w:rPr>
      </w:r>
      <w:r w:rsidRPr="005C4435">
        <w:rPr>
          <w:rFonts w:cs="Times New Roman"/>
        </w:rPr>
        <w:fldChar w:fldCharType="separate"/>
      </w:r>
      <w:r w:rsidR="002A53AE">
        <w:rPr>
          <w:rFonts w:cs="Times New Roman"/>
          <w:noProof/>
        </w:rPr>
        <w:t>(</w:t>
      </w:r>
      <w:hyperlink w:anchor="_ENREF_6" w:tooltip="Biggs, 2011 #10" w:history="1">
        <w:r w:rsidR="0038204F">
          <w:rPr>
            <w:rFonts w:cs="Times New Roman"/>
            <w:noProof/>
          </w:rPr>
          <w:t>Biggs et al., 2011</w:t>
        </w:r>
      </w:hyperlink>
      <w:r w:rsidR="002A53AE">
        <w:rPr>
          <w:rFonts w:cs="Times New Roman"/>
          <w:noProof/>
        </w:rPr>
        <w:t xml:space="preserve">, </w:t>
      </w:r>
      <w:hyperlink w:anchor="_ENREF_25" w:tooltip="Hornsey, 2016 #25" w:history="1">
        <w:r w:rsidR="0038204F">
          <w:rPr>
            <w:rFonts w:cs="Times New Roman"/>
            <w:noProof/>
          </w:rPr>
          <w:t>Hornsey et al., 2016</w:t>
        </w:r>
      </w:hyperlink>
      <w:r w:rsidR="002A53AE">
        <w:rPr>
          <w:rFonts w:cs="Times New Roman"/>
          <w:noProof/>
        </w:rPr>
        <w:t xml:space="preserve">, </w:t>
      </w:r>
      <w:hyperlink w:anchor="_ENREF_11" w:tooltip="Clayton, 2015 #78" w:history="1">
        <w:r w:rsidR="0038204F">
          <w:rPr>
            <w:rFonts w:cs="Times New Roman"/>
            <w:noProof/>
          </w:rPr>
          <w:t>Clayton et al., 2015</w:t>
        </w:r>
      </w:hyperlink>
      <w:r w:rsidR="002A53AE">
        <w:rPr>
          <w:rFonts w:cs="Times New Roman"/>
          <w:noProof/>
        </w:rPr>
        <w:t xml:space="preserve">, </w:t>
      </w:r>
      <w:hyperlink w:anchor="_ENREF_15" w:tooltip="Devine-Wright, 2015 #76" w:history="1">
        <w:r w:rsidR="0038204F">
          <w:rPr>
            <w:rFonts w:cs="Times New Roman"/>
            <w:noProof/>
          </w:rPr>
          <w:t>Devine-Wright et al., 2015</w:t>
        </w:r>
      </w:hyperlink>
      <w:r w:rsidR="002A53AE">
        <w:rPr>
          <w:rFonts w:cs="Times New Roman"/>
          <w:noProof/>
        </w:rPr>
        <w:t>)</w:t>
      </w:r>
      <w:r w:rsidRPr="005C4435">
        <w:rPr>
          <w:rFonts w:cs="Times New Roman"/>
        </w:rPr>
        <w:fldChar w:fldCharType="end"/>
      </w:r>
      <w:r w:rsidRPr="005C4435">
        <w:rPr>
          <w:rFonts w:eastAsia="Times New Roman" w:cs="Times New Roman"/>
        </w:rPr>
        <w:t>.  For example, we identify differences related to perceptions about the:</w:t>
      </w:r>
    </w:p>
    <w:p w14:paraId="757C3B17" w14:textId="77777777" w:rsidR="008F616C" w:rsidRPr="005C4435" w:rsidRDefault="008F616C" w:rsidP="008F616C">
      <w:pPr>
        <w:pStyle w:val="ListParagraph"/>
        <w:numPr>
          <w:ilvl w:val="0"/>
          <w:numId w:val="2"/>
        </w:numPr>
        <w:spacing w:after="0" w:line="480" w:lineRule="auto"/>
        <w:rPr>
          <w:rFonts w:eastAsia="Times New Roman" w:cs="Times New Roman"/>
        </w:rPr>
      </w:pPr>
      <w:r w:rsidRPr="005C4435">
        <w:rPr>
          <w:rFonts w:eastAsia="Times New Roman" w:cs="Times New Roman"/>
        </w:rPr>
        <w:t>Relative effectiveness of FMI based on firefighting versus those orientated towards fire prevention;</w:t>
      </w:r>
    </w:p>
    <w:p w14:paraId="39F3D844" w14:textId="77777777" w:rsidR="008F616C" w:rsidRPr="005C4435" w:rsidRDefault="008F616C" w:rsidP="008F616C">
      <w:pPr>
        <w:pStyle w:val="ListParagraph"/>
        <w:numPr>
          <w:ilvl w:val="0"/>
          <w:numId w:val="2"/>
        </w:numPr>
        <w:spacing w:after="0" w:line="480" w:lineRule="auto"/>
        <w:rPr>
          <w:rFonts w:eastAsia="Times New Roman" w:cs="Times New Roman"/>
        </w:rPr>
      </w:pPr>
      <w:r w:rsidRPr="005C4435">
        <w:rPr>
          <w:rFonts w:eastAsia="Times New Roman" w:cs="Times New Roman"/>
        </w:rPr>
        <w:t>FMI premised on transformational changes in the agricultural sector (e.g. halt to agro-expansion on peat; re-flooding drained peat) versus those that seek to address fire risk within a context of continued business-as-usual agricultural practices (e.g. improved firefighting, expanded use of shallow canals);</w:t>
      </w:r>
    </w:p>
    <w:p w14:paraId="5ABC8CBB" w14:textId="77777777" w:rsidR="008F616C" w:rsidRPr="005C4435" w:rsidRDefault="008F616C" w:rsidP="008F616C">
      <w:pPr>
        <w:pStyle w:val="ListParagraph"/>
        <w:numPr>
          <w:ilvl w:val="0"/>
          <w:numId w:val="2"/>
        </w:numPr>
        <w:spacing w:after="0" w:line="480" w:lineRule="auto"/>
        <w:rPr>
          <w:rFonts w:eastAsia="Times New Roman" w:cs="Times New Roman"/>
        </w:rPr>
      </w:pPr>
      <w:r w:rsidRPr="005C4435">
        <w:rPr>
          <w:rFonts w:eastAsia="Times New Roman" w:cs="Times New Roman"/>
        </w:rPr>
        <w:lastRenderedPageBreak/>
        <w:t>FMI that involve "hard" interventions, notably enforcement of</w:t>
      </w:r>
      <w:r>
        <w:rPr>
          <w:rFonts w:eastAsia="Times New Roman" w:cs="Times New Roman"/>
        </w:rPr>
        <w:t xml:space="preserve"> laws against</w:t>
      </w:r>
      <w:r w:rsidRPr="005C4435">
        <w:rPr>
          <w:rFonts w:eastAsia="Times New Roman" w:cs="Times New Roman"/>
        </w:rPr>
        <w:t xml:space="preserve"> illegal burning and restrictions on the agricultural sector, versus "soft" FMI such as awareness raising, and use of incentives to reduce fire setting; and</w:t>
      </w:r>
    </w:p>
    <w:p w14:paraId="1CFCA579" w14:textId="17EF1E9F" w:rsidR="0024105D" w:rsidRPr="00A0339B" w:rsidRDefault="008F616C" w:rsidP="00AE234F">
      <w:pPr>
        <w:pStyle w:val="ListParagraph"/>
        <w:numPr>
          <w:ilvl w:val="0"/>
          <w:numId w:val="2"/>
        </w:numPr>
        <w:spacing w:after="0" w:line="480" w:lineRule="auto"/>
        <w:rPr>
          <w:rFonts w:cs="Times New Roman"/>
        </w:rPr>
      </w:pPr>
      <w:r w:rsidRPr="00A0339B">
        <w:rPr>
          <w:rFonts w:eastAsia="Times New Roman" w:cs="Times New Roman"/>
        </w:rPr>
        <w:t>FMI that target behavioral change among large-scale and industrial actors versus FMI that target small-scale farmers.</w:t>
      </w:r>
    </w:p>
    <w:p w14:paraId="5C4B0778" w14:textId="77777777" w:rsidR="00650A22" w:rsidRPr="005C4435" w:rsidRDefault="00650A22" w:rsidP="00AE234F">
      <w:pPr>
        <w:pStyle w:val="ListParagraph"/>
        <w:spacing w:after="0" w:line="480" w:lineRule="auto"/>
        <w:rPr>
          <w:rFonts w:cs="Times New Roman"/>
        </w:rPr>
      </w:pPr>
    </w:p>
    <w:p w14:paraId="7C68941D" w14:textId="4E1E9411" w:rsidR="001C2F68" w:rsidRPr="005C4435" w:rsidRDefault="0072524E" w:rsidP="00AE234F">
      <w:pPr>
        <w:spacing w:after="0" w:line="480" w:lineRule="auto"/>
        <w:contextualSpacing/>
        <w:rPr>
          <w:rFonts w:cs="Times New Roman"/>
        </w:rPr>
      </w:pPr>
      <w:r w:rsidRPr="005C4435">
        <w:rPr>
          <w:rFonts w:eastAsia="Times New Roman" w:cs="Times New Roman"/>
        </w:rPr>
        <w:t>Such</w:t>
      </w:r>
      <w:r w:rsidR="00C3403F" w:rsidRPr="005C4435">
        <w:rPr>
          <w:rFonts w:eastAsia="Times New Roman" w:cs="Times New Roman"/>
        </w:rPr>
        <w:t xml:space="preserve"> c</w:t>
      </w:r>
      <w:r w:rsidR="003A6E06" w:rsidRPr="005C4435">
        <w:rPr>
          <w:rFonts w:eastAsia="Times New Roman" w:cs="Times New Roman"/>
        </w:rPr>
        <w:t>o</w:t>
      </w:r>
      <w:r w:rsidR="00C3403F" w:rsidRPr="005C4435">
        <w:rPr>
          <w:rFonts w:eastAsia="Times New Roman" w:cs="Times New Roman"/>
        </w:rPr>
        <w:t>re differences</w:t>
      </w:r>
      <w:r w:rsidR="00984943" w:rsidRPr="005C4435">
        <w:rPr>
          <w:rFonts w:eastAsia="Times New Roman" w:cs="Times New Roman"/>
        </w:rPr>
        <w:t xml:space="preserve"> </w:t>
      </w:r>
      <w:r w:rsidR="00FB2ADF" w:rsidRPr="005C4435">
        <w:rPr>
          <w:rFonts w:eastAsia="Times New Roman" w:cs="Times New Roman"/>
        </w:rPr>
        <w:t>are potentially responsible for the widely observable policy-practice gaps</w:t>
      </w:r>
      <w:r w:rsidR="002A53AE">
        <w:rPr>
          <w:rFonts w:eastAsia="Times New Roman" w:cs="Times New Roman"/>
        </w:rPr>
        <w:t xml:space="preserve"> </w:t>
      </w:r>
      <w:r w:rsidR="008F616C" w:rsidRPr="005C4435">
        <w:rPr>
          <w:rFonts w:cs="Times New Roman"/>
        </w:rPr>
        <w:fldChar w:fldCharType="begin"/>
      </w:r>
      <w:r w:rsidR="002A53AE">
        <w:rPr>
          <w:rFonts w:cs="Times New Roman"/>
        </w:rPr>
        <w:instrText xml:space="preserve"> ADDIN EN.CITE &lt;EndNote&gt;&lt;Cite&gt;&lt;Author&gt;Anderson&lt;/Author&gt;&lt;Year&gt;2016&lt;/Year&gt;&lt;RecNum&gt;24&lt;/RecNum&gt;&lt;DisplayText&gt;(Anderson et al., 2016)&lt;/DisplayText&gt;&lt;record&gt;&lt;rec-number&gt;24&lt;/rec-number&gt;&lt;foreign-keys&gt;&lt;key app="EN" db-id="wt5ws5zse2fds5ez295vsv2z2a2wzw0z5fpp" timestamp="1466079076"&gt;24&lt;/key&gt;&lt;/foreign-keys&gt;&lt;ref-type name="Journal Article"&gt;17&lt;/ref-type&gt;&lt;contributors&gt;&lt;authors&gt;&lt;author&gt;Anderson, Zachary R.&lt;/author&gt;&lt;author&gt;Kusters, Koen&lt;/author&gt;&lt;author&gt;McCarthy, John&lt;/author&gt;&lt;author&gt;Obidzinski, Krystof&lt;/author&gt;&lt;/authors&gt;&lt;/contributors&gt;&lt;titles&gt;&lt;title&gt;Green growth rhetoric versus reality: Insights from Indonesia&lt;/title&gt;&lt;secondary-title&gt;Global Environmental Change&lt;/secondary-title&gt;&lt;/titles&gt;&lt;periodical&gt;&lt;full-title&gt;Global Environmental Change&lt;/full-title&gt;&lt;/periodical&gt;&lt;pages&gt;30-40&lt;/pages&gt;&lt;volume&gt;38&lt;/volume&gt;&lt;keywords&gt;&lt;keyword&gt;Green growth&lt;/keyword&gt;&lt;keyword&gt;Green economy&lt;/keyword&gt;&lt;keyword&gt;Oil palm&lt;/keyword&gt;&lt;keyword&gt;REDD+&lt;/keyword&gt;&lt;keyword&gt;Environmental Governance&lt;/keyword&gt;&lt;keyword&gt;East Kalimantan&lt;/keyword&gt;&lt;/keywords&gt;&lt;dates&gt;&lt;year&gt;2016&lt;/year&gt;&lt;pub-dates&gt;&lt;date&gt;5//&lt;/date&gt;&lt;/pub-dates&gt;&lt;/dates&gt;&lt;isbn&gt;0959-3780&lt;/isbn&gt;&lt;urls&gt;&lt;related-urls&gt;&lt;url&gt;http://www.sciencedirect.com/science/article/pii/S095937801630019X&lt;/url&gt;&lt;/related-urls&gt;&lt;/urls&gt;&lt;electronic-resource-num&gt;http://dx.doi.org/10.1016/j.gloenvcha.2016.02.008&lt;/electronic-resource-num&gt;&lt;/record&gt;&lt;/Cite&gt;&lt;/EndNote&gt;</w:instrText>
      </w:r>
      <w:r w:rsidR="008F616C" w:rsidRPr="005C4435">
        <w:rPr>
          <w:rFonts w:cs="Times New Roman"/>
        </w:rPr>
        <w:fldChar w:fldCharType="separate"/>
      </w:r>
      <w:r w:rsidR="002A53AE">
        <w:rPr>
          <w:rFonts w:cs="Times New Roman"/>
          <w:noProof/>
        </w:rPr>
        <w:t>(</w:t>
      </w:r>
      <w:hyperlink w:anchor="_ENREF_3" w:tooltip="Anderson, 2016 #24" w:history="1">
        <w:r w:rsidR="0038204F">
          <w:rPr>
            <w:rFonts w:cs="Times New Roman"/>
            <w:noProof/>
          </w:rPr>
          <w:t>Anderson et al., 2016</w:t>
        </w:r>
      </w:hyperlink>
      <w:r w:rsidR="002A53AE">
        <w:rPr>
          <w:rFonts w:cs="Times New Roman"/>
          <w:noProof/>
        </w:rPr>
        <w:t>)</w:t>
      </w:r>
      <w:r w:rsidR="008F616C" w:rsidRPr="005C4435">
        <w:rPr>
          <w:rFonts w:cs="Times New Roman"/>
        </w:rPr>
        <w:fldChar w:fldCharType="end"/>
      </w:r>
      <w:r w:rsidR="00FB2ADF" w:rsidRPr="005C4435">
        <w:rPr>
          <w:rFonts w:eastAsia="Times New Roman" w:cs="Times New Roman"/>
        </w:rPr>
        <w:t xml:space="preserve">. </w:t>
      </w:r>
      <w:r w:rsidR="00FC34C7" w:rsidRPr="005C4435">
        <w:rPr>
          <w:rFonts w:eastAsia="Times New Roman" w:cs="Times New Roman"/>
        </w:rPr>
        <w:t>Articulating and r</w:t>
      </w:r>
      <w:r w:rsidR="00984943" w:rsidRPr="005C4435">
        <w:rPr>
          <w:rFonts w:eastAsia="Times New Roman" w:cs="Times New Roman"/>
        </w:rPr>
        <w:t>econciling the</w:t>
      </w:r>
      <w:r w:rsidR="00354441" w:rsidRPr="005C4435">
        <w:rPr>
          <w:rFonts w:eastAsia="Times New Roman" w:cs="Times New Roman"/>
        </w:rPr>
        <w:t>se</w:t>
      </w:r>
      <w:r w:rsidR="00984943" w:rsidRPr="005C4435">
        <w:rPr>
          <w:rFonts w:eastAsia="Times New Roman" w:cs="Times New Roman"/>
        </w:rPr>
        <w:t xml:space="preserve"> positions</w:t>
      </w:r>
      <w:r w:rsidR="00354441" w:rsidRPr="005C4435">
        <w:rPr>
          <w:rFonts w:eastAsia="Times New Roman" w:cs="Times New Roman"/>
        </w:rPr>
        <w:t xml:space="preserve"> is </w:t>
      </w:r>
      <w:r w:rsidR="00984943" w:rsidRPr="005C4435">
        <w:rPr>
          <w:rFonts w:eastAsia="Times New Roman" w:cs="Times New Roman"/>
        </w:rPr>
        <w:t xml:space="preserve">particularly </w:t>
      </w:r>
      <w:r w:rsidR="00354441" w:rsidRPr="005C4435">
        <w:rPr>
          <w:rFonts w:eastAsia="Times New Roman" w:cs="Times New Roman"/>
        </w:rPr>
        <w:t xml:space="preserve">important </w:t>
      </w:r>
      <w:r w:rsidR="00984943" w:rsidRPr="005C4435">
        <w:rPr>
          <w:rFonts w:eastAsia="Times New Roman" w:cs="Times New Roman"/>
        </w:rPr>
        <w:t xml:space="preserve">in the context of </w:t>
      </w:r>
      <w:r w:rsidR="002137A7">
        <w:rPr>
          <w:rFonts w:eastAsia="Times New Roman" w:cs="Times New Roman"/>
        </w:rPr>
        <w:t>the highly contested FMI</w:t>
      </w:r>
      <w:r w:rsidR="002A53AE">
        <w:rPr>
          <w:rFonts w:eastAsia="Times New Roman" w:cs="Times New Roman"/>
        </w:rPr>
        <w:t xml:space="preserve"> </w:t>
      </w:r>
      <w:r w:rsidR="0071048A" w:rsidRPr="005C4435">
        <w:rPr>
          <w:rFonts w:eastAsia="Times New Roman" w:cs="Times New Roman"/>
        </w:rPr>
        <w:fldChar w:fldCharType="begin">
          <w:fldData xml:space="preserve">PEVuZE5vdGU+PENpdGU+PEF1dGhvcj5BY2h5YXI8L0F1dGhvcj48WWVhcj4yMDE1PC9ZZWFyPjxS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</w:fldData>
        </w:fldChar>
      </w:r>
      <w:r w:rsidR="002A53AE">
        <w:rPr>
          <w:rFonts w:eastAsia="Times New Roman" w:cs="Times New Roman"/>
        </w:rPr>
        <w:instrText xml:space="preserve"> ADDIN EN.CITE </w:instrText>
      </w:r>
      <w:r w:rsidR="002A53AE">
        <w:rPr>
          <w:rFonts w:eastAsia="Times New Roman" w:cs="Times New Roman"/>
        </w:rPr>
        <w:fldChar w:fldCharType="begin">
          <w:fldData xml:space="preserve">PEVuZE5vdGU+PENpdGU+PEF1dGhvcj5BY2h5YXI8L0F1dGhvcj48WWVhcj4yMDE1PC9ZZWFyPjxS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</w:fldData>
        </w:fldChar>
      </w:r>
      <w:r w:rsidR="002A53AE">
        <w:rPr>
          <w:rFonts w:eastAsia="Times New Roman" w:cs="Times New Roman"/>
        </w:rPr>
        <w:instrText xml:space="preserve"> ADDIN EN.CITE.DATA </w:instrText>
      </w:r>
      <w:r w:rsidR="002A53AE">
        <w:rPr>
          <w:rFonts w:eastAsia="Times New Roman" w:cs="Times New Roman"/>
        </w:rPr>
      </w:r>
      <w:r w:rsidR="002A53AE">
        <w:rPr>
          <w:rFonts w:eastAsia="Times New Roman" w:cs="Times New Roman"/>
        </w:rPr>
        <w:fldChar w:fldCharType="end"/>
      </w:r>
      <w:r w:rsidR="0071048A" w:rsidRPr="005C4435">
        <w:rPr>
          <w:rFonts w:eastAsia="Times New Roman" w:cs="Times New Roman"/>
        </w:rPr>
      </w:r>
      <w:r w:rsidR="0071048A" w:rsidRPr="005C4435">
        <w:rPr>
          <w:rFonts w:eastAsia="Times New Roman" w:cs="Times New Roman"/>
        </w:rPr>
        <w:fldChar w:fldCharType="separate"/>
      </w:r>
      <w:r w:rsidR="002A53AE">
        <w:rPr>
          <w:rFonts w:eastAsia="Times New Roman" w:cs="Times New Roman"/>
          <w:noProof/>
        </w:rPr>
        <w:t>(</w:t>
      </w:r>
      <w:hyperlink w:anchor="_ENREF_1" w:tooltip="Achyar, 2015 #57" w:history="1">
        <w:r w:rsidR="0038204F">
          <w:rPr>
            <w:rFonts w:eastAsia="Times New Roman" w:cs="Times New Roman"/>
            <w:noProof/>
          </w:rPr>
          <w:t>Achyar et al., 2015</w:t>
        </w:r>
      </w:hyperlink>
      <w:r w:rsidR="002A53AE">
        <w:rPr>
          <w:rFonts w:eastAsia="Times New Roman" w:cs="Times New Roman"/>
          <w:noProof/>
        </w:rPr>
        <w:t xml:space="preserve">, </w:t>
      </w:r>
      <w:hyperlink w:anchor="_ENREF_53" w:tooltip="Sayer, 2013 #34" w:history="1">
        <w:r w:rsidR="0038204F">
          <w:rPr>
            <w:rFonts w:eastAsia="Times New Roman" w:cs="Times New Roman"/>
            <w:noProof/>
          </w:rPr>
          <w:t>Sayer et al., 2013</w:t>
        </w:r>
      </w:hyperlink>
      <w:r w:rsidR="002A53AE">
        <w:rPr>
          <w:rFonts w:eastAsia="Times New Roman" w:cs="Times New Roman"/>
          <w:noProof/>
        </w:rPr>
        <w:t xml:space="preserve">, </w:t>
      </w:r>
      <w:hyperlink w:anchor="_ENREF_6" w:tooltip="Biggs, 2011 #10" w:history="1">
        <w:r w:rsidR="0038204F">
          <w:rPr>
            <w:rFonts w:eastAsia="Times New Roman" w:cs="Times New Roman"/>
            <w:noProof/>
          </w:rPr>
          <w:t>Biggs et al., 2011</w:t>
        </w:r>
      </w:hyperlink>
      <w:r w:rsidR="002A53AE">
        <w:rPr>
          <w:rFonts w:eastAsia="Times New Roman" w:cs="Times New Roman"/>
          <w:noProof/>
        </w:rPr>
        <w:t>)</w:t>
      </w:r>
      <w:r w:rsidR="0071048A" w:rsidRPr="005C4435">
        <w:rPr>
          <w:rFonts w:eastAsia="Times New Roman" w:cs="Times New Roman"/>
        </w:rPr>
        <w:fldChar w:fldCharType="end"/>
      </w:r>
      <w:r w:rsidR="00984943" w:rsidRPr="005C4435">
        <w:rPr>
          <w:rFonts w:eastAsia="Times New Roman" w:cs="Times New Roman"/>
        </w:rPr>
        <w:t xml:space="preserve">. </w:t>
      </w:r>
      <w:r w:rsidR="003A6E06" w:rsidRPr="005C4435">
        <w:rPr>
          <w:rFonts w:eastAsia="Times New Roman" w:cs="Times New Roman"/>
        </w:rPr>
        <w:t xml:space="preserve">Moreover, </w:t>
      </w:r>
      <w:r w:rsidR="00141BC5" w:rsidRPr="005C4435">
        <w:rPr>
          <w:rFonts w:eastAsia="Times New Roman" w:cs="Times New Roman"/>
        </w:rPr>
        <w:t>successful interventions</w:t>
      </w:r>
      <w:r w:rsidR="003A6E06" w:rsidRPr="005C4435">
        <w:rPr>
          <w:rFonts w:eastAsia="Times New Roman" w:cs="Times New Roman"/>
        </w:rPr>
        <w:t xml:space="preserve"> </w:t>
      </w:r>
      <w:r w:rsidR="00C34319" w:rsidRPr="005C4435">
        <w:rPr>
          <w:rFonts w:eastAsia="Times New Roman" w:cs="Times New Roman"/>
        </w:rPr>
        <w:t xml:space="preserve">likely require </w:t>
      </w:r>
      <w:r w:rsidR="00F163CD" w:rsidRPr="005C4435">
        <w:rPr>
          <w:rFonts w:eastAsia="Times New Roman" w:cs="Times New Roman"/>
        </w:rPr>
        <w:t>a balance</w:t>
      </w:r>
      <w:r w:rsidR="0071048A" w:rsidRPr="005C4435">
        <w:rPr>
          <w:rFonts w:eastAsia="Times New Roman" w:cs="Times New Roman"/>
        </w:rPr>
        <w:t xml:space="preserve"> of carrots and sticks</w:t>
      </w:r>
      <w:r w:rsidR="00623EF3">
        <w:rPr>
          <w:rFonts w:eastAsia="Times New Roman" w:cs="Times New Roman"/>
        </w:rPr>
        <w:t xml:space="preserve"> </w:t>
      </w:r>
      <w:r w:rsidR="008F616C" w:rsidRPr="005C4435">
        <w:rPr>
          <w:rFonts w:eastAsia="Times New Roman" w:cs="Times New Roman"/>
        </w:rPr>
        <w:fldChar w:fldCharType="begin"/>
      </w:r>
      <w:r w:rsidR="002A53AE">
        <w:rPr>
          <w:rFonts w:eastAsia="Times New Roman" w:cs="Times New Roman"/>
        </w:rPr>
        <w:instrText xml:space="preserve"> ADDIN EN.CITE &lt;EndNote&gt;&lt;Cite&gt;&lt;Author&gt;Börner&lt;/Author&gt;&lt;Year&gt;2014&lt;/Year&gt;&lt;RecNum&gt;68&lt;/RecNum&gt;&lt;DisplayText&gt;(Börner et al., 2014)&lt;/DisplayText&gt;&lt;record&gt;&lt;rec-number&gt;68&lt;/rec-number&gt;&lt;foreign-keys&gt;&lt;key app="EN" db-id="wt5ws5zse2fds5ez295vsv2z2a2wzw0z5fpp" timestamp="1473429379"&gt;68&lt;/key&gt;&lt;/foreign-keys&gt;&lt;ref-type name="Journal Article"&gt;17&lt;/ref-type&gt;&lt;contributors&gt;&lt;authors&gt;&lt;author&gt;Börner, J.&lt;/author&gt;&lt;author&gt;Wunder, S.&lt;/author&gt;&lt;author&gt;Wertz-Kanounnikoff, S.&lt;/author&gt;&lt;author&gt;Hyman, G.&lt;/author&gt;&lt;author&gt;Nascimento, N.&lt;/author&gt;&lt;/authors&gt;&lt;/contributors&gt;&lt;titles&gt;&lt;title&gt;Forest law enforcement in the Brazilian Amazon: Costs and income effects&lt;/title&gt;&lt;secondary-title&gt;Global Environmental Change&lt;/secondary-title&gt;&lt;/titles&gt;&lt;periodical&gt;&lt;full-title&gt;Global Environmental Change&lt;/full-title&gt;&lt;/periodical&gt;&lt;pages&gt;294-305&lt;/pages&gt;&lt;volume&gt;29&lt;/volume&gt;&lt;keywords&gt;&lt;keyword&gt;Environmental policy mix&lt;/keyword&gt;&lt;keyword&gt;Forest conservation&lt;/keyword&gt;&lt;keyword&gt;Spatial enforcement model&lt;/keyword&gt;&lt;keyword&gt;Reducing Emissions from Deforestation and Forest Degradation (REDD+)&lt;/keyword&gt;&lt;/keywords&gt;&lt;dates&gt;&lt;year&gt;2014&lt;/year&gt;&lt;pub-dates&gt;&lt;date&gt;11//&lt;/date&gt;&lt;/pub-dates&gt;&lt;/dates&gt;&lt;isbn&gt;0959-3780&lt;/isbn&gt;&lt;urls&gt;&lt;related-urls&gt;&lt;url&gt;http://www.sciencedirect.com/science/article/pii/S0959378014000879&lt;/url&gt;&lt;/related-urls&gt;&lt;/urls&gt;&lt;electronic-resource-num&gt;http://dx.doi.org/10.1016/j.gloenvcha.2014.04.021&lt;/electronic-resource-num&gt;&lt;/record&gt;&lt;/Cite&gt;&lt;/EndNote&gt;</w:instrText>
      </w:r>
      <w:r w:rsidR="008F616C" w:rsidRPr="005C4435">
        <w:rPr>
          <w:rFonts w:eastAsia="Times New Roman" w:cs="Times New Roman"/>
        </w:rPr>
        <w:fldChar w:fldCharType="separate"/>
      </w:r>
      <w:r w:rsidR="002A53AE">
        <w:rPr>
          <w:rFonts w:eastAsia="Times New Roman" w:cs="Times New Roman"/>
          <w:noProof/>
        </w:rPr>
        <w:t>(</w:t>
      </w:r>
      <w:hyperlink w:anchor="_ENREF_7" w:tooltip="Börner, 2014 #68" w:history="1">
        <w:r w:rsidR="0038204F">
          <w:rPr>
            <w:rFonts w:eastAsia="Times New Roman" w:cs="Times New Roman"/>
            <w:noProof/>
          </w:rPr>
          <w:t>Börner et al., 2014</w:t>
        </w:r>
      </w:hyperlink>
      <w:r w:rsidR="002A53AE">
        <w:rPr>
          <w:rFonts w:eastAsia="Times New Roman" w:cs="Times New Roman"/>
          <w:noProof/>
        </w:rPr>
        <w:t>)</w:t>
      </w:r>
      <w:r w:rsidR="008F616C" w:rsidRPr="005C4435">
        <w:rPr>
          <w:rFonts w:eastAsia="Times New Roman" w:cs="Times New Roman"/>
        </w:rPr>
        <w:fldChar w:fldCharType="end"/>
      </w:r>
      <w:r w:rsidR="00F163CD" w:rsidRPr="005C4435">
        <w:rPr>
          <w:rFonts w:eastAsia="Times New Roman" w:cs="Times New Roman"/>
        </w:rPr>
        <w:t>, suggesting that, while stakeholders may hold polarizing views, real solutions lie in their ability to accept hybrid interventions</w:t>
      </w:r>
      <w:r w:rsidR="0068300F">
        <w:rPr>
          <w:rFonts w:eastAsia="Times New Roman" w:cs="Times New Roman"/>
        </w:rPr>
        <w:t xml:space="preserve"> (e.g. a combination of economic incentive and direct regulation</w:t>
      </w:r>
      <w:r w:rsidR="002D5593">
        <w:rPr>
          <w:rFonts w:eastAsia="Times New Roman" w:cs="Times New Roman"/>
        </w:rPr>
        <w:t>, mixed public-private initiatives</w:t>
      </w:r>
      <w:r w:rsidR="0068300F">
        <w:rPr>
          <w:rFonts w:eastAsia="Times New Roman" w:cs="Times New Roman"/>
        </w:rPr>
        <w:t>)</w:t>
      </w:r>
      <w:r w:rsidR="002A53AE">
        <w:rPr>
          <w:rFonts w:eastAsia="Times New Roman" w:cs="Times New Roman"/>
        </w:rPr>
        <w:t xml:space="preserve"> </w:t>
      </w:r>
      <w:r w:rsidR="008F616C">
        <w:rPr>
          <w:rFonts w:eastAsia="Times New Roman" w:cs="Times New Roman"/>
        </w:rPr>
        <w:fldChar w:fldCharType="begin"/>
      </w:r>
      <w:r w:rsidR="002A53AE">
        <w:rPr>
          <w:rFonts w:eastAsia="Times New Roman" w:cs="Times New Roman"/>
        </w:rPr>
        <w:instrText xml:space="preserve"> ADDIN EN.CITE &lt;EndNote&gt;&lt;Cite&gt;&lt;Author&gt;Lambin&lt;/Author&gt;&lt;Year&gt;2014&lt;/Year&gt;&lt;RecNum&gt;87&lt;/RecNum&gt;&lt;DisplayText&gt;(Lambin et al., 2014)&lt;/DisplayText&gt;&lt;record&gt;&lt;rec-number&gt;87&lt;/rec-number&gt;&lt;foreign-keys&gt;&lt;key app="EN" db-id="wt5ws5zse2fds5ez295vsv2z2a2wzw0z5fpp" timestamp="1493702427"&gt;87&lt;/key&gt;&lt;/foreign-keys&gt;&lt;ref-type name="Journal Article"&gt;17&lt;/ref-type&gt;&lt;contributors&gt;&lt;authors&gt;&lt;author&gt;Lambin, Eric F.&lt;/author&gt;&lt;author&gt;Meyfroidt, Patrick&lt;/author&gt;&lt;author&gt;Rueda, Ximena&lt;/author&gt;&lt;author&gt;Blackman, Allen&lt;/author&gt;&lt;author&gt;Börner, Jan&lt;/author&gt;&lt;author&gt;Cerutti, Paolo Omar&lt;/author&gt;&lt;author&gt;Dietsch, Thomas&lt;/author&gt;&lt;author&gt;Jungmann, Laura&lt;/author&gt;&lt;author&gt;Lamarque, Pénélope&lt;/author&gt;&lt;author&gt;Lister, Jane&lt;/author&gt;&lt;author&gt;Walker, Nathalie F.&lt;/author&gt;&lt;author&gt;Wunder, Sven&lt;/author&gt;&lt;/authors&gt;&lt;/contributors&gt;&lt;titles&gt;&lt;title&gt;Effectiveness and synergies of policy instruments for land use governance in tropical regions&lt;/title&gt;&lt;secondary-title&gt;Global Environmental Change&lt;/secondary-title&gt;&lt;/titles&gt;&lt;periodical&gt;&lt;full-title&gt;Global Environmental Change&lt;/full-title&gt;&lt;/periodical&gt;&lt;pages&gt;129-140&lt;/pages&gt;&lt;volume&gt;28&lt;/volume&gt;&lt;keywords&gt;&lt;keyword&gt;Protected area&lt;/keyword&gt;&lt;keyword&gt;Certification&lt;/keyword&gt;&lt;keyword&gt;Commodity roundtables&lt;/keyword&gt;&lt;keyword&gt;Geographical indication&lt;/keyword&gt;&lt;keyword&gt;Payment for environmental services&lt;/keyword&gt;&lt;keyword&gt;Deforestation&lt;/keyword&gt;&lt;/keywords&gt;&lt;dates&gt;&lt;year&gt;2014&lt;/year&gt;&lt;pub-dates&gt;&lt;date&gt;9//&lt;/date&gt;&lt;/pub-dates&gt;&lt;/dates&gt;&lt;isbn&gt;0959-3780&lt;/isbn&gt;&lt;urls&gt;&lt;related-urls&gt;&lt;url&gt;http://www.sciencedirect.com/science/article/pii/S0959378014001125&lt;/url&gt;&lt;/related-urls&gt;&lt;/urls&gt;&lt;electronic-resource-num&gt;https://doi.org/10.1016/j.gloenvcha.2014.06.007&lt;/electronic-resource-num&gt;&lt;/record&gt;&lt;/Cite&gt;&lt;/EndNote&gt;</w:instrText>
      </w:r>
      <w:r w:rsidR="008F616C">
        <w:rPr>
          <w:rFonts w:eastAsia="Times New Roman" w:cs="Times New Roman"/>
        </w:rPr>
        <w:fldChar w:fldCharType="separate"/>
      </w:r>
      <w:r w:rsidR="002A53AE">
        <w:rPr>
          <w:rFonts w:eastAsia="Times New Roman" w:cs="Times New Roman"/>
          <w:noProof/>
        </w:rPr>
        <w:t>(</w:t>
      </w:r>
      <w:hyperlink w:anchor="_ENREF_35" w:tooltip="Lambin, 2014 #87" w:history="1">
        <w:r w:rsidR="0038204F">
          <w:rPr>
            <w:rFonts w:eastAsia="Times New Roman" w:cs="Times New Roman"/>
            <w:noProof/>
          </w:rPr>
          <w:t>Lambin et al., 2014</w:t>
        </w:r>
      </w:hyperlink>
      <w:r w:rsidR="002A53AE">
        <w:rPr>
          <w:rFonts w:eastAsia="Times New Roman" w:cs="Times New Roman"/>
          <w:noProof/>
        </w:rPr>
        <w:t>)</w:t>
      </w:r>
      <w:r w:rsidR="008F616C">
        <w:rPr>
          <w:rFonts w:eastAsia="Times New Roman" w:cs="Times New Roman"/>
        </w:rPr>
        <w:fldChar w:fldCharType="end"/>
      </w:r>
      <w:r w:rsidR="0071048A" w:rsidRPr="005C4435">
        <w:rPr>
          <w:rFonts w:eastAsia="Times New Roman" w:cs="Times New Roman"/>
        </w:rPr>
        <w:t>.</w:t>
      </w:r>
    </w:p>
    <w:p w14:paraId="6C6A05A7" w14:textId="7E8DD0F0" w:rsidR="00984943" w:rsidRPr="005C4435" w:rsidRDefault="00984943" w:rsidP="008F616C">
      <w:pPr>
        <w:pStyle w:val="Heading3"/>
        <w:numPr>
          <w:ilvl w:val="1"/>
          <w:numId w:val="7"/>
        </w:numPr>
        <w:spacing w:line="480" w:lineRule="auto"/>
        <w:contextualSpacing/>
        <w:rPr>
          <w:rFonts w:cs="Times New Roman"/>
        </w:rPr>
      </w:pPr>
      <w:r w:rsidRPr="005C4435">
        <w:rPr>
          <w:rFonts w:cs="Times New Roman"/>
        </w:rPr>
        <w:t xml:space="preserve">Implications for contemporary FMI </w:t>
      </w:r>
    </w:p>
    <w:p w14:paraId="37EEEFF1" w14:textId="4942F946" w:rsidR="00984943" w:rsidRDefault="00D4719D" w:rsidP="00AE234F">
      <w:pPr>
        <w:spacing w:after="0" w:line="480" w:lineRule="auto"/>
        <w:contextualSpacing/>
        <w:rPr>
          <w:rFonts w:eastAsia="Times New Roman" w:cs="Times New Roman"/>
        </w:rPr>
      </w:pPr>
      <w:r w:rsidRPr="005C4435">
        <w:rPr>
          <w:rFonts w:eastAsia="Times New Roman" w:cs="Times New Roman"/>
        </w:rPr>
        <w:t>T</w:t>
      </w:r>
      <w:r w:rsidR="00984943" w:rsidRPr="005C4435">
        <w:rPr>
          <w:rFonts w:eastAsia="Times New Roman" w:cs="Times New Roman"/>
        </w:rPr>
        <w:t xml:space="preserve">ensions are </w:t>
      </w:r>
      <w:r w:rsidR="002F6C94" w:rsidRPr="005C4435">
        <w:rPr>
          <w:rFonts w:eastAsia="Times New Roman" w:cs="Times New Roman"/>
        </w:rPr>
        <w:t>pressing</w:t>
      </w:r>
      <w:r w:rsidR="00FA4ACB">
        <w:rPr>
          <w:rFonts w:eastAsia="Times New Roman" w:cs="Times New Roman"/>
        </w:rPr>
        <w:t>, and particularly in relation to the</w:t>
      </w:r>
      <w:r w:rsidR="00984943" w:rsidRPr="005C4435">
        <w:rPr>
          <w:rFonts w:eastAsia="Times New Roman" w:cs="Times New Roman"/>
        </w:rPr>
        <w:t xml:space="preserve"> leading contemporary FMI, including policies designed in res</w:t>
      </w:r>
      <w:r w:rsidR="008D062E" w:rsidRPr="005C4435">
        <w:rPr>
          <w:rFonts w:eastAsia="Times New Roman" w:cs="Times New Roman"/>
        </w:rPr>
        <w:t>ponse to the 2015 fires (Table 4</w:t>
      </w:r>
      <w:r w:rsidR="00984943" w:rsidRPr="005C4435">
        <w:rPr>
          <w:rFonts w:eastAsia="Times New Roman" w:cs="Times New Roman"/>
        </w:rPr>
        <w:t xml:space="preserve">). When evaluated for their perceived effectiveness, </w:t>
      </w:r>
      <w:r w:rsidR="00294C8E" w:rsidRPr="005C4435">
        <w:rPr>
          <w:rFonts w:eastAsia="Times New Roman" w:cs="Times New Roman"/>
        </w:rPr>
        <w:t>Q-</w:t>
      </w:r>
      <w:r w:rsidR="00984943" w:rsidRPr="005C4435">
        <w:rPr>
          <w:rFonts w:eastAsia="Times New Roman" w:cs="Times New Roman"/>
        </w:rPr>
        <w:t xml:space="preserve">statements associated with </w:t>
      </w:r>
      <w:proofErr w:type="gramStart"/>
      <w:r w:rsidR="00984943" w:rsidRPr="005C4435">
        <w:rPr>
          <w:rFonts w:eastAsia="Times New Roman" w:cs="Times New Roman"/>
        </w:rPr>
        <w:t>these high-profile</w:t>
      </w:r>
      <w:proofErr w:type="gramEnd"/>
      <w:r w:rsidR="00984943" w:rsidRPr="005C4435">
        <w:rPr>
          <w:rFonts w:eastAsia="Times New Roman" w:cs="Times New Roman"/>
        </w:rPr>
        <w:t xml:space="preserve"> FMI ranked</w:t>
      </w:r>
      <w:r w:rsidRPr="005C4435">
        <w:rPr>
          <w:rFonts w:eastAsia="Times New Roman" w:cs="Times New Roman"/>
        </w:rPr>
        <w:t xml:space="preserve"> </w:t>
      </w:r>
      <w:r w:rsidR="00984943" w:rsidRPr="005C4435">
        <w:rPr>
          <w:rFonts w:eastAsia="Times New Roman" w:cs="Times New Roman"/>
        </w:rPr>
        <w:t>among the mos</w:t>
      </w:r>
      <w:r w:rsidR="009B5703" w:rsidRPr="005C4435">
        <w:rPr>
          <w:rFonts w:eastAsia="Times New Roman" w:cs="Times New Roman"/>
        </w:rPr>
        <w:t>t effective overall</w:t>
      </w:r>
      <w:r w:rsidR="00984943" w:rsidRPr="005C4435">
        <w:rPr>
          <w:rFonts w:eastAsia="Times New Roman" w:cs="Times New Roman"/>
        </w:rPr>
        <w:t xml:space="preserve">, but also generated greatest </w:t>
      </w:r>
      <w:r w:rsidR="000014FA" w:rsidRPr="005C4435">
        <w:rPr>
          <w:rFonts w:eastAsia="Times New Roman" w:cs="Times New Roman"/>
        </w:rPr>
        <w:t>controversy</w:t>
      </w:r>
      <w:r w:rsidR="00984943" w:rsidRPr="005C4435">
        <w:rPr>
          <w:rFonts w:eastAsia="Times New Roman" w:cs="Times New Roman"/>
        </w:rPr>
        <w:t xml:space="preserve">. </w:t>
      </w:r>
    </w:p>
    <w:p w14:paraId="40B3FC58" w14:textId="77777777" w:rsidR="00A0339B" w:rsidRDefault="00A0339B" w:rsidP="00AE234F">
      <w:pPr>
        <w:spacing w:after="0" w:line="480" w:lineRule="auto"/>
        <w:contextualSpacing/>
        <w:rPr>
          <w:rFonts w:eastAsia="Times New Roman" w:cs="Times New Roman"/>
        </w:rPr>
      </w:pPr>
    </w:p>
    <w:p w14:paraId="08E25CD0" w14:textId="77777777" w:rsidR="00A0339B" w:rsidRPr="005C4435" w:rsidRDefault="00A0339B" w:rsidP="00A0339B">
      <w:pPr>
        <w:spacing w:after="0" w:line="480" w:lineRule="auto"/>
        <w:contextualSpacing/>
        <w:rPr>
          <w:rFonts w:cs="Times New Roman"/>
        </w:rPr>
      </w:pPr>
    </w:p>
    <w:p w14:paraId="6F0F49C3" w14:textId="77777777" w:rsidR="00A0339B" w:rsidRPr="005C4435" w:rsidRDefault="00A0339B" w:rsidP="00A0339B">
      <w:pPr>
        <w:spacing w:after="0" w:line="480" w:lineRule="auto"/>
        <w:contextualSpacing/>
        <w:rPr>
          <w:rFonts w:cs="Times New Roman"/>
          <w:b/>
        </w:rPr>
      </w:pPr>
      <w:r w:rsidRPr="005C4435">
        <w:rPr>
          <w:rFonts w:eastAsia="Times New Roman" w:cs="Times New Roman"/>
        </w:rPr>
        <w:t>T</w:t>
      </w:r>
      <w:r>
        <w:rPr>
          <w:rFonts w:eastAsia="Times New Roman" w:cs="Times New Roman"/>
        </w:rPr>
        <w:t xml:space="preserve">echnically-sound interventions that involve </w:t>
      </w:r>
      <w:r w:rsidRPr="005C4435">
        <w:rPr>
          <w:rFonts w:eastAsia="Times New Roman" w:cs="Times New Roman"/>
        </w:rPr>
        <w:t>deployment of FMI that conflict with stakeholder priorities and understandings of the problem are likely to need higher inputs (i.e. in policy design, implementation, enforcement) to avoid performance challenges</w:t>
      </w:r>
      <w:r>
        <w:rPr>
          <w:rFonts w:eastAsia="Times New Roman" w:cs="Times New Roman"/>
        </w:rPr>
        <w:t xml:space="preserve"> </w:t>
      </w:r>
      <w:r w:rsidRPr="005C4435">
        <w:rPr>
          <w:rFonts w:cs="Times New Roman"/>
        </w:rPr>
        <w:fldChar w:fldCharType="begin"/>
      </w:r>
      <w:r>
        <w:rPr>
          <w:rFonts w:cs="Times New Roman"/>
        </w:rPr>
        <w:instrText xml:space="preserve"> ADDIN EN.CITE &lt;EndNote&gt;&lt;Cite&gt;&lt;Author&gt;Carmenta&lt;/Author&gt;&lt;Year&gt;2013&lt;/Year&gt;&lt;RecNum&gt;49&lt;/RecNum&gt;&lt;DisplayText&gt;(Carmenta et al., 2013)&lt;/DisplayText&gt;&lt;record&gt;&lt;rec-number&gt;49&lt;/rec-number&gt;&lt;foreign-keys&gt;&lt;key app="EN" db-id="wt5ws5zse2fds5ez295vsv2z2a2wzw0z5fpp" timestamp="1468507020"&gt;49&lt;/key&gt;&lt;/foreign-keys&gt;&lt;ref-type name="Journal Article"&gt;17&lt;/ref-type&gt;&lt;contributors&gt;&lt;authors&gt;&lt;author&gt;Carmenta, R,&lt;/author&gt;&lt;author&gt;Vermeylen, S,&lt;/author&gt;&lt;author&gt;Parry, L&lt;/author&gt;&lt;author&gt;Barlow, J&lt;/author&gt;&lt;/authors&gt;&lt;/contributors&gt;&lt;titles&gt;&lt;title&gt; Shifting cultivation and fire policy: insights from the Brazilian Amazon&lt;/title&gt;&lt;secondary-title&gt;Human Ecology&lt;/secondary-title&gt;&lt;/titles&gt;&lt;periodical&gt;&lt;full-title&gt;Human Ecology&lt;/full-title&gt;&lt;/periodical&gt;&lt;pages&gt;603-614&lt;/pages&gt;&lt;volume&gt;41&lt;/volume&gt;&lt;number&gt;4&lt;/number&gt;&lt;dates&gt;&lt;year&gt;2013&lt;/year&gt;&lt;/dates&gt;&lt;urls&gt;&lt;/urls&gt;&lt;electronic-resource-num&gt;10.1007/s10745-013-9600-1&lt;/electronic-resource-num&gt;&lt;/record&gt;&lt;/Cite&gt;&lt;/EndNote&gt;</w:instrText>
      </w:r>
      <w:r w:rsidRPr="005C4435">
        <w:rPr>
          <w:rFonts w:cs="Times New Roman"/>
        </w:rPr>
        <w:fldChar w:fldCharType="separate"/>
      </w:r>
      <w:r>
        <w:rPr>
          <w:rFonts w:cs="Times New Roman"/>
          <w:noProof/>
        </w:rPr>
        <w:t>(</w:t>
      </w:r>
      <w:hyperlink w:anchor="_ENREF_9" w:tooltip="Carmenta, 2013 #49" w:history="1">
        <w:r>
          <w:rPr>
            <w:rFonts w:cs="Times New Roman"/>
            <w:noProof/>
          </w:rPr>
          <w:t>Carmenta et al., 2013</w:t>
        </w:r>
      </w:hyperlink>
      <w:r>
        <w:rPr>
          <w:rFonts w:cs="Times New Roman"/>
          <w:noProof/>
        </w:rPr>
        <w:t>)</w:t>
      </w:r>
      <w:r w:rsidRPr="005C4435">
        <w:rPr>
          <w:rFonts w:cs="Times New Roman"/>
        </w:rPr>
        <w:fldChar w:fldCharType="end"/>
      </w:r>
      <w:r w:rsidRPr="005C4435">
        <w:rPr>
          <w:rFonts w:eastAsia="Times New Roman" w:cs="Times New Roman"/>
        </w:rPr>
        <w:t xml:space="preserve">. Therefore, </w:t>
      </w:r>
      <w:r>
        <w:rPr>
          <w:rFonts w:eastAsia="Times New Roman" w:cs="Times New Roman"/>
        </w:rPr>
        <w:t xml:space="preserve">we contend that </w:t>
      </w:r>
      <w:r w:rsidRPr="005C4435">
        <w:rPr>
          <w:rFonts w:eastAsia="Times New Roman" w:cs="Times New Roman"/>
        </w:rPr>
        <w:t xml:space="preserve">greater understanding of the different aspirations, preferences and burdens experienced by distinct stakeholder groups is essential to </w:t>
      </w:r>
      <w:r>
        <w:rPr>
          <w:rFonts w:eastAsia="Times New Roman" w:cs="Times New Roman"/>
        </w:rPr>
        <w:t xml:space="preserve">designing appropriate interventions to secure </w:t>
      </w:r>
      <w:r w:rsidRPr="005C4435">
        <w:rPr>
          <w:rFonts w:eastAsia="Times New Roman" w:cs="Times New Roman"/>
        </w:rPr>
        <w:t>improved FMI performance</w:t>
      </w:r>
      <w:r>
        <w:rPr>
          <w:rFonts w:eastAsia="Times New Roman" w:cs="Times New Roman"/>
        </w:rPr>
        <w:t xml:space="preserve"> </w:t>
      </w:r>
      <w:r>
        <w:rPr>
          <w:rFonts w:eastAsia="Times New Roman" w:cs="Times New Roman"/>
        </w:rPr>
        <w:fldChar w:fldCharType="begin">
          <w:fldData xml:space="preserve">PEVuZE5vdGU+PENpdGU+PEF1dGhvcj5CZW5uZXR0PC9BdXRob3I+PFllYXI+MjAxNjwvWWVhcj48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</w:fldData>
        </w:fldChar>
      </w:r>
      <w:r>
        <w:rPr>
          <w:rFonts w:eastAsia="Times New Roman" w:cs="Times New Roman"/>
        </w:rPr>
        <w:instrText xml:space="preserve"> ADDIN EN.CITE </w:instrText>
      </w:r>
      <w:r>
        <w:rPr>
          <w:rFonts w:eastAsia="Times New Roman" w:cs="Times New Roman"/>
        </w:rPr>
        <w:fldChar w:fldCharType="begin">
          <w:fldData xml:space="preserve">PEVuZE5vdGU+PENpdGU+PEF1dGhvcj5CZW5uZXR0PC9BdXRob3I+PFllYXI+MjAxNjwvWWVhcj48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</w:fldData>
        </w:fldChar>
      </w:r>
      <w:r>
        <w:rPr>
          <w:rFonts w:eastAsia="Times New Roman" w:cs="Times New Roman"/>
        </w:rPr>
        <w:instrText xml:space="preserve"> ADDIN EN.CITE.DATA </w:instrText>
      </w:r>
      <w:r>
        <w:rPr>
          <w:rFonts w:eastAsia="Times New Roman" w:cs="Times New Roman"/>
        </w:rPr>
      </w:r>
      <w:r>
        <w:rPr>
          <w:rFonts w:eastAsia="Times New Roman" w:cs="Times New Roman"/>
        </w:rPr>
        <w:fldChar w:fldCharType="end"/>
      </w:r>
      <w:r>
        <w:rPr>
          <w:rFonts w:eastAsia="Times New Roman" w:cs="Times New Roman"/>
        </w:rPr>
      </w:r>
      <w:r>
        <w:rPr>
          <w:rFonts w:eastAsia="Times New Roman" w:cs="Times New Roman"/>
        </w:rPr>
        <w:fldChar w:fldCharType="separate"/>
      </w:r>
      <w:r>
        <w:rPr>
          <w:rFonts w:eastAsia="Times New Roman" w:cs="Times New Roman"/>
          <w:noProof/>
        </w:rPr>
        <w:t>(</w:t>
      </w:r>
      <w:hyperlink w:anchor="_ENREF_5" w:tooltip="Bennett, 2016 #9" w:history="1">
        <w:r>
          <w:rPr>
            <w:rFonts w:eastAsia="Times New Roman" w:cs="Times New Roman"/>
            <w:noProof/>
          </w:rPr>
          <w:t>Bennett, 2016</w:t>
        </w:r>
      </w:hyperlink>
      <w:r>
        <w:rPr>
          <w:rFonts w:eastAsia="Times New Roman" w:cs="Times New Roman"/>
          <w:noProof/>
        </w:rPr>
        <w:t xml:space="preserve">, </w:t>
      </w:r>
      <w:hyperlink w:anchor="_ENREF_6" w:tooltip="Biggs, 2011 #10" w:history="1">
        <w:r>
          <w:rPr>
            <w:rFonts w:eastAsia="Times New Roman" w:cs="Times New Roman"/>
            <w:noProof/>
          </w:rPr>
          <w:t>Biggs et al., 2011</w:t>
        </w:r>
      </w:hyperlink>
      <w:r>
        <w:rPr>
          <w:rFonts w:eastAsia="Times New Roman" w:cs="Times New Roman"/>
          <w:noProof/>
        </w:rPr>
        <w:t xml:space="preserve">, </w:t>
      </w:r>
      <w:hyperlink w:anchor="_ENREF_49" w:tooltip="Ray, 2011 #80" w:history="1">
        <w:r>
          <w:rPr>
            <w:rFonts w:eastAsia="Times New Roman" w:cs="Times New Roman"/>
            <w:noProof/>
          </w:rPr>
          <w:t>Ray, 2011</w:t>
        </w:r>
      </w:hyperlink>
      <w:r>
        <w:rPr>
          <w:rFonts w:eastAsia="Times New Roman" w:cs="Times New Roman"/>
          <w:noProof/>
        </w:rPr>
        <w:t>)</w:t>
      </w:r>
      <w:r>
        <w:rPr>
          <w:rFonts w:eastAsia="Times New Roman" w:cs="Times New Roman"/>
        </w:rPr>
        <w:fldChar w:fldCharType="end"/>
      </w:r>
      <w:r w:rsidRPr="005C4435">
        <w:rPr>
          <w:rFonts w:eastAsia="Times New Roman" w:cs="Times New Roman"/>
        </w:rPr>
        <w:t xml:space="preserve">. </w:t>
      </w:r>
    </w:p>
    <w:p w14:paraId="0EE087C1" w14:textId="77777777" w:rsidR="00A0339B" w:rsidRDefault="00A0339B" w:rsidP="00AE234F">
      <w:pPr>
        <w:spacing w:after="0" w:line="480" w:lineRule="auto"/>
        <w:contextualSpacing/>
        <w:rPr>
          <w:rFonts w:eastAsia="Times New Roman" w:cs="Times New Roman"/>
        </w:rPr>
      </w:pPr>
    </w:p>
    <w:p w14:paraId="45F90513" w14:textId="77777777" w:rsidR="00A0339B" w:rsidRDefault="00A0339B" w:rsidP="00AE234F">
      <w:pPr>
        <w:spacing w:after="0" w:line="480" w:lineRule="auto"/>
        <w:contextualSpacing/>
        <w:rPr>
          <w:rFonts w:eastAsia="Times New Roman" w:cs="Times New Roman"/>
        </w:rPr>
      </w:pPr>
    </w:p>
    <w:p w14:paraId="0BF8E6B7" w14:textId="77777777" w:rsidR="00A0339B" w:rsidRDefault="00A0339B" w:rsidP="00AE234F">
      <w:pPr>
        <w:spacing w:after="0" w:line="480" w:lineRule="auto"/>
        <w:contextualSpacing/>
        <w:rPr>
          <w:rFonts w:eastAsia="Times New Roman" w:cs="Times New Roman"/>
        </w:rPr>
      </w:pPr>
    </w:p>
    <w:p w14:paraId="3B21E474" w14:textId="77777777" w:rsidR="00A0339B" w:rsidRDefault="00A0339B" w:rsidP="00A0339B">
      <w:pPr>
        <w:spacing w:after="0" w:line="240" w:lineRule="auto"/>
        <w:rPr>
          <w:rFonts w:eastAsia="Times New Roman" w:cs="Times New Roman"/>
        </w:rPr>
      </w:pPr>
      <w:proofErr w:type="gramStart"/>
      <w:r w:rsidRPr="005C4435">
        <w:rPr>
          <w:rFonts w:cs="Times New Roman"/>
          <w:b/>
        </w:rPr>
        <w:lastRenderedPageBreak/>
        <w:t>Table 4.</w:t>
      </w:r>
      <w:proofErr w:type="gramEnd"/>
      <w:r w:rsidRPr="005C4435">
        <w:rPr>
          <w:rFonts w:cs="Times New Roman"/>
          <w:b/>
        </w:rPr>
        <w:t xml:space="preserve"> </w:t>
      </w:r>
      <w:proofErr w:type="gramStart"/>
      <w:r w:rsidRPr="005C4435">
        <w:rPr>
          <w:rFonts w:eastAsia="Times New Roman" w:cs="Times New Roman"/>
          <w:b/>
          <w:bCs/>
        </w:rPr>
        <w:t>Contemporary and controversial FMI.</w:t>
      </w:r>
      <w:proofErr w:type="gramEnd"/>
      <w:r w:rsidRPr="005C4435">
        <w:rPr>
          <w:rFonts w:eastAsia="Times New Roman" w:cs="Times New Roman"/>
          <w:b/>
          <w:bCs/>
        </w:rPr>
        <w:t xml:space="preserve"> </w:t>
      </w:r>
      <w:r w:rsidRPr="005C4435">
        <w:rPr>
          <w:rFonts w:eastAsia="Times New Roman" w:cs="Times New Roman"/>
          <w:bCs/>
        </w:rPr>
        <w:t xml:space="preserve">The </w:t>
      </w:r>
      <w:r w:rsidRPr="005C4435">
        <w:rPr>
          <w:rFonts w:eastAsia="Times New Roman" w:cs="Times New Roman"/>
        </w:rPr>
        <w:t>FMI Q-statements that generated most controversy among stakeholders are also high-profile contemporary FMI.</w:t>
      </w:r>
    </w:p>
    <w:p w14:paraId="1E4608CA" w14:textId="77777777" w:rsidR="00A0339B" w:rsidRPr="005C4435" w:rsidRDefault="00A0339B" w:rsidP="00A0339B">
      <w:pPr>
        <w:spacing w:after="0" w:line="240" w:lineRule="auto"/>
        <w:rPr>
          <w:rFonts w:cs="Times New Roman"/>
          <w: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3531"/>
        <w:gridCol w:w="3119"/>
      </w:tblGrid>
      <w:tr w:rsidR="00A0339B" w:rsidRPr="005C4435" w14:paraId="10877411" w14:textId="77777777" w:rsidTr="006D10D9">
        <w:tc>
          <w:tcPr>
            <w:tcW w:w="2700" w:type="dxa"/>
            <w:tcBorders>
              <w:top w:val="single" w:sz="4" w:space="0" w:color="auto"/>
              <w:bottom w:val="single" w:sz="4" w:space="0" w:color="auto"/>
            </w:tcBorders>
          </w:tcPr>
          <w:p w14:paraId="7FCBEE44" w14:textId="77777777" w:rsidR="00A0339B" w:rsidRPr="005C4435" w:rsidRDefault="00A0339B" w:rsidP="006D10D9">
            <w:pPr>
              <w:rPr>
                <w:rFonts w:cs="Times New Roman"/>
                <w:b/>
                <w:sz w:val="18"/>
                <w:szCs w:val="18"/>
              </w:rPr>
            </w:pPr>
            <w:r w:rsidRPr="005C4435">
              <w:rPr>
                <w:rFonts w:eastAsia="Times New Roman" w:cs="Times New Roman"/>
                <w:b/>
                <w:bCs/>
                <w:sz w:val="18"/>
                <w:szCs w:val="18"/>
              </w:rPr>
              <w:t>Contemporary FMI solution</w:t>
            </w:r>
          </w:p>
        </w:tc>
        <w:tc>
          <w:tcPr>
            <w:tcW w:w="3531" w:type="dxa"/>
            <w:tcBorders>
              <w:top w:val="single" w:sz="4" w:space="0" w:color="auto"/>
              <w:bottom w:val="single" w:sz="4" w:space="0" w:color="auto"/>
            </w:tcBorders>
          </w:tcPr>
          <w:p w14:paraId="4D80B272" w14:textId="77777777" w:rsidR="00A0339B" w:rsidRPr="005C4435" w:rsidRDefault="00A0339B" w:rsidP="006D10D9">
            <w:pPr>
              <w:rPr>
                <w:rFonts w:cs="Times New Roman"/>
                <w:b/>
                <w:sz w:val="18"/>
                <w:szCs w:val="18"/>
              </w:rPr>
            </w:pPr>
            <w:r w:rsidRPr="005C4435">
              <w:rPr>
                <w:rFonts w:eastAsia="Times New Roman" w:cs="Times New Roman"/>
                <w:b/>
                <w:bCs/>
                <w:sz w:val="18"/>
                <w:szCs w:val="18"/>
              </w:rPr>
              <w:t>Description of the FMI</w:t>
            </w:r>
          </w:p>
        </w:tc>
        <w:tc>
          <w:tcPr>
            <w:tcW w:w="3119" w:type="dxa"/>
            <w:tcBorders>
              <w:top w:val="single" w:sz="4" w:space="0" w:color="auto"/>
              <w:bottom w:val="single" w:sz="4" w:space="0" w:color="auto"/>
            </w:tcBorders>
          </w:tcPr>
          <w:p w14:paraId="5D4A901C" w14:textId="77777777" w:rsidR="00A0339B" w:rsidRPr="005C4435" w:rsidRDefault="00A0339B" w:rsidP="006D10D9">
            <w:pPr>
              <w:rPr>
                <w:rFonts w:cs="Times New Roman"/>
                <w:b/>
                <w:sz w:val="18"/>
                <w:szCs w:val="18"/>
              </w:rPr>
            </w:pPr>
            <w:r>
              <w:rPr>
                <w:rFonts w:eastAsia="Times New Roman" w:cs="Times New Roman"/>
                <w:b/>
                <w:bCs/>
                <w:sz w:val="18"/>
                <w:szCs w:val="18"/>
              </w:rPr>
              <w:t>Corresponding Q-</w:t>
            </w:r>
            <w:r w:rsidRPr="005C4435">
              <w:rPr>
                <w:rFonts w:eastAsia="Times New Roman" w:cs="Times New Roman"/>
                <w:b/>
                <w:bCs/>
                <w:sz w:val="18"/>
                <w:szCs w:val="18"/>
              </w:rPr>
              <w:t xml:space="preserve">statement </w:t>
            </w:r>
          </w:p>
        </w:tc>
      </w:tr>
      <w:tr w:rsidR="00A0339B" w:rsidRPr="005C4435" w14:paraId="2E69AF99" w14:textId="77777777" w:rsidTr="006D10D9">
        <w:trPr>
          <w:trHeight w:val="1012"/>
        </w:trPr>
        <w:tc>
          <w:tcPr>
            <w:tcW w:w="2700" w:type="dxa"/>
            <w:tcBorders>
              <w:top w:val="single" w:sz="4" w:space="0" w:color="auto"/>
              <w:left w:val="nil"/>
              <w:bottom w:val="nil"/>
              <w:right w:val="nil"/>
            </w:tcBorders>
          </w:tcPr>
          <w:p w14:paraId="377C6740" w14:textId="77777777" w:rsidR="00A0339B" w:rsidRPr="005C4435" w:rsidRDefault="00A0339B" w:rsidP="006D10D9">
            <w:pPr>
              <w:rPr>
                <w:rFonts w:cs="Times New Roman"/>
                <w:sz w:val="18"/>
                <w:szCs w:val="18"/>
              </w:rPr>
            </w:pPr>
            <w:r w:rsidRPr="005C4435">
              <w:rPr>
                <w:rFonts w:eastAsia="Times New Roman" w:cs="Times New Roman"/>
                <w:sz w:val="18"/>
                <w:szCs w:val="18"/>
              </w:rPr>
              <w:t>Presidential Decree 1/2016 on peatland restoration agency</w:t>
            </w:r>
          </w:p>
        </w:tc>
        <w:tc>
          <w:tcPr>
            <w:tcW w:w="3531" w:type="dxa"/>
            <w:tcBorders>
              <w:top w:val="single" w:sz="4" w:space="0" w:color="auto"/>
              <w:left w:val="nil"/>
              <w:bottom w:val="nil"/>
              <w:right w:val="nil"/>
            </w:tcBorders>
          </w:tcPr>
          <w:p w14:paraId="3A91C922" w14:textId="77777777" w:rsidR="00A0339B" w:rsidRPr="005C4435" w:rsidRDefault="00A0339B" w:rsidP="006D10D9">
            <w:pPr>
              <w:rPr>
                <w:rFonts w:cs="Times New Roman"/>
                <w:sz w:val="18"/>
                <w:szCs w:val="18"/>
              </w:rPr>
            </w:pPr>
            <w:r w:rsidRPr="005C4435">
              <w:rPr>
                <w:rFonts w:eastAsia="Times New Roman" w:cs="Times New Roman"/>
                <w:sz w:val="18"/>
                <w:szCs w:val="18"/>
              </w:rPr>
              <w:t>Establishment of a new Peatland Restoration Agency mandated to rewet 2 million hectares of drained peatland within 5 years (by 2020).</w:t>
            </w:r>
          </w:p>
        </w:tc>
        <w:tc>
          <w:tcPr>
            <w:tcW w:w="3119" w:type="dxa"/>
            <w:tcBorders>
              <w:top w:val="single" w:sz="4" w:space="0" w:color="auto"/>
              <w:left w:val="nil"/>
              <w:bottom w:val="nil"/>
              <w:right w:val="nil"/>
            </w:tcBorders>
          </w:tcPr>
          <w:p w14:paraId="05DDF0C0" w14:textId="77777777" w:rsidR="00A0339B" w:rsidRPr="005C4435" w:rsidRDefault="00A0339B" w:rsidP="006D10D9">
            <w:pPr>
              <w:rPr>
                <w:rFonts w:cs="Times New Roman"/>
                <w:sz w:val="18"/>
                <w:szCs w:val="18"/>
              </w:rPr>
            </w:pPr>
            <w:r w:rsidRPr="005C4435">
              <w:rPr>
                <w:rFonts w:eastAsia="Times New Roman" w:cs="Times New Roman"/>
                <w:sz w:val="18"/>
                <w:szCs w:val="18"/>
              </w:rPr>
              <w:t>Increase use of shallow canals (to ensure access to water, provide fire breaks, and also maintain higher water tables)</w:t>
            </w:r>
          </w:p>
        </w:tc>
      </w:tr>
      <w:tr w:rsidR="00A0339B" w:rsidRPr="005C4435" w14:paraId="0EA97C1E" w14:textId="77777777" w:rsidTr="006D10D9">
        <w:trPr>
          <w:trHeight w:val="1012"/>
        </w:trPr>
        <w:tc>
          <w:tcPr>
            <w:tcW w:w="2700" w:type="dxa"/>
            <w:tcBorders>
              <w:top w:val="nil"/>
              <w:left w:val="nil"/>
              <w:bottom w:val="nil"/>
              <w:right w:val="nil"/>
            </w:tcBorders>
          </w:tcPr>
          <w:p w14:paraId="27823CC0" w14:textId="77777777" w:rsidR="00A0339B" w:rsidRPr="005C4435" w:rsidRDefault="00A0339B" w:rsidP="006D10D9">
            <w:pPr>
              <w:rPr>
                <w:rFonts w:cs="Times New Roman"/>
                <w:sz w:val="18"/>
                <w:szCs w:val="18"/>
              </w:rPr>
            </w:pPr>
            <w:r w:rsidRPr="005C4435">
              <w:rPr>
                <w:rFonts w:eastAsia="Times New Roman" w:cs="Times New Roman"/>
                <w:sz w:val="18"/>
                <w:szCs w:val="18"/>
              </w:rPr>
              <w:t>New moratorium (announced 2016) on expansion of oil palm and mining operations</w:t>
            </w:r>
          </w:p>
        </w:tc>
        <w:tc>
          <w:tcPr>
            <w:tcW w:w="3531" w:type="dxa"/>
            <w:tcBorders>
              <w:top w:val="nil"/>
              <w:left w:val="nil"/>
              <w:bottom w:val="nil"/>
              <w:right w:val="nil"/>
            </w:tcBorders>
          </w:tcPr>
          <w:p w14:paraId="4A61661E" w14:textId="77777777" w:rsidR="00A0339B" w:rsidRPr="005C4435" w:rsidRDefault="00A0339B" w:rsidP="006D10D9">
            <w:pPr>
              <w:rPr>
                <w:rFonts w:cs="Times New Roman"/>
                <w:sz w:val="18"/>
                <w:szCs w:val="18"/>
              </w:rPr>
            </w:pPr>
            <w:r w:rsidRPr="005C4435">
              <w:rPr>
                <w:rFonts w:eastAsia="Times New Roman" w:cs="Times New Roman"/>
                <w:sz w:val="18"/>
                <w:szCs w:val="18"/>
              </w:rPr>
              <w:t>The proposed moratorium would prevent further expansion on peatlands related to oil palm cultivation and mining activities.</w:t>
            </w:r>
          </w:p>
        </w:tc>
        <w:tc>
          <w:tcPr>
            <w:tcW w:w="3119" w:type="dxa"/>
            <w:tcBorders>
              <w:top w:val="nil"/>
              <w:left w:val="nil"/>
              <w:bottom w:val="nil"/>
              <w:right w:val="nil"/>
            </w:tcBorders>
          </w:tcPr>
          <w:p w14:paraId="15977AF9" w14:textId="77777777" w:rsidR="00A0339B" w:rsidRPr="005C4435" w:rsidRDefault="00A0339B" w:rsidP="006D10D9">
            <w:pPr>
              <w:rPr>
                <w:rFonts w:eastAsia="Liberation Serif" w:cs="Times New Roman"/>
                <w:sz w:val="18"/>
                <w:szCs w:val="18"/>
              </w:rPr>
            </w:pPr>
            <w:r w:rsidRPr="005C4435">
              <w:rPr>
                <w:rFonts w:eastAsia="Times New Roman,Liberation Seri" w:cs="Times New Roman"/>
                <w:sz w:val="18"/>
                <w:szCs w:val="18"/>
              </w:rPr>
              <w:t xml:space="preserve">Forbid new agricultural expansion into forested areas on peatland </w:t>
            </w:r>
          </w:p>
          <w:p w14:paraId="6F554F69" w14:textId="77777777" w:rsidR="00A0339B" w:rsidRPr="005C4435" w:rsidRDefault="00A0339B" w:rsidP="006D10D9">
            <w:pPr>
              <w:rPr>
                <w:rFonts w:eastAsia="Liberation Serif" w:cs="Times New Roman"/>
                <w:sz w:val="18"/>
                <w:szCs w:val="18"/>
              </w:rPr>
            </w:pPr>
          </w:p>
          <w:p w14:paraId="36D46EC0" w14:textId="77777777" w:rsidR="00A0339B" w:rsidRPr="005C4435" w:rsidRDefault="00A0339B" w:rsidP="006D10D9">
            <w:pPr>
              <w:rPr>
                <w:rFonts w:eastAsia="Liberation Serif" w:cs="Times New Roman"/>
                <w:sz w:val="18"/>
                <w:szCs w:val="18"/>
              </w:rPr>
            </w:pPr>
          </w:p>
        </w:tc>
      </w:tr>
      <w:tr w:rsidR="00A0339B" w:rsidRPr="005C4435" w14:paraId="5607799B" w14:textId="77777777" w:rsidTr="006D10D9">
        <w:tc>
          <w:tcPr>
            <w:tcW w:w="2700" w:type="dxa"/>
            <w:tcBorders>
              <w:top w:val="nil"/>
              <w:left w:val="nil"/>
              <w:bottom w:val="nil"/>
              <w:right w:val="nil"/>
            </w:tcBorders>
          </w:tcPr>
          <w:p w14:paraId="170B3F80" w14:textId="77777777" w:rsidR="00A0339B" w:rsidRPr="005C4435" w:rsidRDefault="00A0339B" w:rsidP="006D10D9">
            <w:pPr>
              <w:rPr>
                <w:rFonts w:cs="Times New Roman"/>
                <w:sz w:val="18"/>
                <w:szCs w:val="18"/>
              </w:rPr>
            </w:pPr>
            <w:r w:rsidRPr="005C4435">
              <w:rPr>
                <w:rFonts w:eastAsia="Times New Roman" w:cs="Times New Roman"/>
                <w:sz w:val="18"/>
                <w:szCs w:val="18"/>
              </w:rPr>
              <w:t>Presidential Decree 8/2015 on moratorium on new permits on peatlands and primary forests</w:t>
            </w:r>
          </w:p>
        </w:tc>
        <w:tc>
          <w:tcPr>
            <w:tcW w:w="3531" w:type="dxa"/>
            <w:tcBorders>
              <w:top w:val="nil"/>
              <w:left w:val="nil"/>
              <w:bottom w:val="nil"/>
              <w:right w:val="nil"/>
            </w:tcBorders>
          </w:tcPr>
          <w:p w14:paraId="258FD89C" w14:textId="77777777" w:rsidR="00A0339B" w:rsidRPr="005C4435" w:rsidRDefault="00A0339B" w:rsidP="006D10D9">
            <w:pPr>
              <w:rPr>
                <w:rFonts w:cs="Times New Roman"/>
                <w:sz w:val="18"/>
                <w:szCs w:val="18"/>
              </w:rPr>
            </w:pPr>
            <w:r w:rsidRPr="005C4435">
              <w:rPr>
                <w:rFonts w:eastAsia="Times New Roman" w:cs="Times New Roman"/>
                <w:sz w:val="18"/>
                <w:szCs w:val="18"/>
              </w:rPr>
              <w:t>Ministry of Environment and Forests should extend the moratorium (first started in 2011) on allocation of concession permits on peatland and forests, removing exemptions allowed under previous versions of the moratorium.</w:t>
            </w:r>
          </w:p>
          <w:p w14:paraId="1A759A9D" w14:textId="77777777" w:rsidR="00A0339B" w:rsidRPr="005C4435" w:rsidRDefault="00A0339B" w:rsidP="006D10D9">
            <w:pPr>
              <w:rPr>
                <w:rFonts w:cs="Times New Roman"/>
                <w:sz w:val="18"/>
                <w:szCs w:val="18"/>
              </w:rPr>
            </w:pPr>
          </w:p>
        </w:tc>
        <w:tc>
          <w:tcPr>
            <w:tcW w:w="3119" w:type="dxa"/>
            <w:tcBorders>
              <w:top w:val="nil"/>
              <w:left w:val="nil"/>
              <w:bottom w:val="nil"/>
              <w:right w:val="nil"/>
            </w:tcBorders>
            <w:shd w:val="clear" w:color="auto" w:fill="auto"/>
          </w:tcPr>
          <w:p w14:paraId="2CB92685" w14:textId="77777777" w:rsidR="00A0339B" w:rsidRPr="005C4435" w:rsidRDefault="00A0339B" w:rsidP="006D10D9">
            <w:pPr>
              <w:rPr>
                <w:rFonts w:cs="Times New Roman"/>
                <w:sz w:val="18"/>
                <w:szCs w:val="18"/>
              </w:rPr>
            </w:pPr>
            <w:r w:rsidRPr="005C4435">
              <w:rPr>
                <w:rFonts w:eastAsia="Times New Roman,Liberation Seri" w:cs="Times New Roman"/>
                <w:sz w:val="18"/>
                <w:szCs w:val="18"/>
              </w:rPr>
              <w:t>Forbid new agricultural expansion into forested areas on peatland</w:t>
            </w:r>
          </w:p>
        </w:tc>
      </w:tr>
      <w:tr w:rsidR="00A0339B" w:rsidRPr="005C4435" w14:paraId="7177374D" w14:textId="77777777" w:rsidTr="006D10D9">
        <w:tc>
          <w:tcPr>
            <w:tcW w:w="2700" w:type="dxa"/>
            <w:tcBorders>
              <w:top w:val="nil"/>
              <w:left w:val="nil"/>
              <w:bottom w:val="nil"/>
              <w:right w:val="nil"/>
            </w:tcBorders>
          </w:tcPr>
          <w:p w14:paraId="77D11F79" w14:textId="77777777" w:rsidR="00A0339B" w:rsidRPr="005C4435" w:rsidRDefault="00A0339B" w:rsidP="006D10D9">
            <w:pPr>
              <w:rPr>
                <w:rFonts w:cs="Times New Roman"/>
                <w:sz w:val="18"/>
                <w:szCs w:val="18"/>
                <w:lang w:val="id-ID"/>
              </w:rPr>
            </w:pPr>
            <w:r w:rsidRPr="005C4435">
              <w:rPr>
                <w:rFonts w:eastAsia="Times New Roman" w:cs="Times New Roman"/>
                <w:sz w:val="18"/>
                <w:szCs w:val="18"/>
              </w:rPr>
              <w:t>Ministry of Agriculture Regulation no. 11/</w:t>
            </w:r>
            <w:proofErr w:type="spellStart"/>
            <w:r w:rsidRPr="005C4435">
              <w:rPr>
                <w:rFonts w:eastAsia="Times New Roman" w:cs="Times New Roman"/>
                <w:sz w:val="18"/>
                <w:szCs w:val="18"/>
              </w:rPr>
              <w:t>Permentan</w:t>
            </w:r>
            <w:proofErr w:type="spellEnd"/>
            <w:r w:rsidRPr="005C4435">
              <w:rPr>
                <w:rFonts w:eastAsia="Times New Roman" w:cs="Times New Roman"/>
                <w:sz w:val="18"/>
                <w:szCs w:val="18"/>
              </w:rPr>
              <w:t>/OT.140/3/2015 on Indonesian Sustainable Palm Oil</w:t>
            </w:r>
            <w:r w:rsidRPr="005C4435">
              <w:rPr>
                <w:rFonts w:eastAsia="Times New Roman" w:cs="Times New Roman"/>
                <w:sz w:val="18"/>
                <w:szCs w:val="18"/>
                <w:lang w:val="id-ID"/>
              </w:rPr>
              <w:t xml:space="preserve"> Certification System </w:t>
            </w:r>
          </w:p>
          <w:p w14:paraId="2CB161F0" w14:textId="77777777" w:rsidR="00A0339B" w:rsidRPr="005C4435" w:rsidRDefault="00A0339B" w:rsidP="006D10D9">
            <w:pPr>
              <w:rPr>
                <w:rFonts w:cs="Times New Roman"/>
                <w:sz w:val="18"/>
                <w:szCs w:val="18"/>
              </w:rPr>
            </w:pPr>
          </w:p>
        </w:tc>
        <w:tc>
          <w:tcPr>
            <w:tcW w:w="3531" w:type="dxa"/>
            <w:tcBorders>
              <w:top w:val="nil"/>
              <w:left w:val="nil"/>
              <w:bottom w:val="nil"/>
              <w:right w:val="nil"/>
            </w:tcBorders>
          </w:tcPr>
          <w:p w14:paraId="2C070D21" w14:textId="77777777" w:rsidR="00A0339B" w:rsidRPr="005C4435" w:rsidRDefault="00A0339B" w:rsidP="006D10D9">
            <w:pPr>
              <w:rPr>
                <w:rFonts w:cs="Times New Roman"/>
                <w:sz w:val="18"/>
                <w:szCs w:val="18"/>
                <w:highlight w:val="yellow"/>
              </w:rPr>
            </w:pPr>
            <w:r w:rsidRPr="005C4435">
              <w:rPr>
                <w:rFonts w:eastAsia="Times New Roman" w:cs="Times New Roman"/>
                <w:sz w:val="18"/>
                <w:szCs w:val="18"/>
              </w:rPr>
              <w:t xml:space="preserve">Requirement for companies to comply with zero burning, through mandatory ISPO certification. Transgression results in license revocation. </w:t>
            </w:r>
          </w:p>
        </w:tc>
        <w:tc>
          <w:tcPr>
            <w:tcW w:w="3119" w:type="dxa"/>
            <w:tcBorders>
              <w:top w:val="nil"/>
              <w:left w:val="nil"/>
              <w:bottom w:val="nil"/>
              <w:right w:val="nil"/>
            </w:tcBorders>
            <w:shd w:val="clear" w:color="auto" w:fill="auto"/>
          </w:tcPr>
          <w:p w14:paraId="258F75C5" w14:textId="77777777" w:rsidR="00A0339B" w:rsidRPr="005C4435" w:rsidRDefault="00A0339B" w:rsidP="006D10D9">
            <w:pPr>
              <w:rPr>
                <w:rFonts w:cs="Times New Roman"/>
              </w:rPr>
            </w:pPr>
            <w:r w:rsidRPr="005C4435">
              <w:rPr>
                <w:rFonts w:eastAsia="Times New Roman,Liberation Seri" w:cs="Times New Roman"/>
                <w:sz w:val="18"/>
                <w:szCs w:val="18"/>
              </w:rPr>
              <w:t>Increase enforcement against companies that allow fire</w:t>
            </w:r>
          </w:p>
          <w:p w14:paraId="0BA5C4AF" w14:textId="77777777" w:rsidR="00A0339B" w:rsidRPr="005C4435" w:rsidRDefault="00A0339B" w:rsidP="006D10D9">
            <w:pPr>
              <w:rPr>
                <w:rFonts w:cs="Times New Roman"/>
                <w:sz w:val="18"/>
                <w:szCs w:val="18"/>
              </w:rPr>
            </w:pPr>
          </w:p>
        </w:tc>
      </w:tr>
      <w:tr w:rsidR="00A0339B" w:rsidRPr="005C4435" w14:paraId="2AB10975" w14:textId="77777777" w:rsidTr="006D10D9">
        <w:tc>
          <w:tcPr>
            <w:tcW w:w="2700" w:type="dxa"/>
            <w:tcBorders>
              <w:top w:val="nil"/>
              <w:left w:val="nil"/>
              <w:bottom w:val="nil"/>
              <w:right w:val="nil"/>
            </w:tcBorders>
          </w:tcPr>
          <w:p w14:paraId="05917AFD" w14:textId="77777777" w:rsidR="00A0339B" w:rsidRPr="005C4435" w:rsidRDefault="00A0339B" w:rsidP="006D10D9">
            <w:pPr>
              <w:rPr>
                <w:rFonts w:cs="Times New Roman"/>
                <w:sz w:val="18"/>
                <w:szCs w:val="18"/>
              </w:rPr>
            </w:pPr>
            <w:r w:rsidRPr="005C4435">
              <w:rPr>
                <w:rFonts w:eastAsia="Times New Roman" w:cs="Times New Roman"/>
                <w:sz w:val="18"/>
                <w:szCs w:val="18"/>
              </w:rPr>
              <w:t>Ministry of Enviro</w:t>
            </w:r>
            <w:r>
              <w:rPr>
                <w:rFonts w:eastAsia="Times New Roman" w:cs="Times New Roman"/>
                <w:sz w:val="18"/>
                <w:szCs w:val="18"/>
              </w:rPr>
              <w:t>n</w:t>
            </w:r>
            <w:r w:rsidRPr="005C4435">
              <w:rPr>
                <w:rFonts w:eastAsia="Times New Roman" w:cs="Times New Roman"/>
                <w:sz w:val="18"/>
                <w:szCs w:val="18"/>
              </w:rPr>
              <w:t xml:space="preserve">ment Circular </w:t>
            </w:r>
            <w:r w:rsidRPr="005C4435">
              <w:rPr>
                <w:rFonts w:eastAsia="Times New Roman" w:cs="Times New Roman"/>
                <w:sz w:val="18"/>
                <w:szCs w:val="18"/>
                <w:lang w:val="id-ID"/>
              </w:rPr>
              <w:t>L</w:t>
            </w:r>
            <w:proofErr w:type="spellStart"/>
            <w:r w:rsidRPr="005C4435">
              <w:rPr>
                <w:rFonts w:eastAsia="Times New Roman" w:cs="Times New Roman"/>
                <w:sz w:val="18"/>
                <w:szCs w:val="18"/>
              </w:rPr>
              <w:t>etter</w:t>
            </w:r>
            <w:proofErr w:type="spellEnd"/>
            <w:r w:rsidRPr="005C4435">
              <w:rPr>
                <w:rFonts w:eastAsia="Times New Roman" w:cs="Times New Roman"/>
                <w:sz w:val="18"/>
                <w:szCs w:val="18"/>
                <w:lang w:val="id-ID"/>
              </w:rPr>
              <w:t xml:space="preserve"> no.</w:t>
            </w:r>
            <w:r w:rsidRPr="005C4435">
              <w:rPr>
                <w:rFonts w:eastAsia="Times New Roman" w:cs="Times New Roman"/>
                <w:sz w:val="18"/>
                <w:szCs w:val="18"/>
              </w:rPr>
              <w:t xml:space="preserve"> S.494/MENLHK-PHPL/2015 on the Prohibition to Open Peatlands</w:t>
            </w:r>
          </w:p>
        </w:tc>
        <w:tc>
          <w:tcPr>
            <w:tcW w:w="3531" w:type="dxa"/>
            <w:tcBorders>
              <w:top w:val="nil"/>
              <w:left w:val="nil"/>
              <w:bottom w:val="nil"/>
              <w:right w:val="nil"/>
            </w:tcBorders>
          </w:tcPr>
          <w:p w14:paraId="3927F2AF" w14:textId="77777777" w:rsidR="00A0339B" w:rsidRDefault="00A0339B" w:rsidP="006D10D9">
            <w:pPr>
              <w:rPr>
                <w:rFonts w:eastAsia="Times New Roman" w:cs="Times New Roman"/>
                <w:sz w:val="18"/>
                <w:szCs w:val="18"/>
              </w:rPr>
            </w:pPr>
            <w:r w:rsidRPr="005C4435">
              <w:rPr>
                <w:rFonts w:eastAsia="Times New Roman" w:cs="Times New Roman"/>
                <w:sz w:val="18"/>
                <w:szCs w:val="18"/>
              </w:rPr>
              <w:t>Prohibits the granting of permits on peatland, helping to operationalize the peatland moratorium, including by clarifying land use plans, requiring companies to review their Annual Wor</w:t>
            </w:r>
            <w:r>
              <w:rPr>
                <w:rFonts w:eastAsia="Times New Roman" w:cs="Times New Roman"/>
                <w:sz w:val="18"/>
                <w:szCs w:val="18"/>
              </w:rPr>
              <w:t>k</w:t>
            </w:r>
            <w:r w:rsidRPr="005C4435">
              <w:rPr>
                <w:rFonts w:eastAsia="Times New Roman" w:cs="Times New Roman"/>
                <w:sz w:val="18"/>
                <w:szCs w:val="18"/>
              </w:rPr>
              <w:t xml:space="preserve"> Plans to ensure these are in line with latest regulations, and pressuring companies to ensure future plans reduce impacts on forests and peatland fires.  </w:t>
            </w:r>
          </w:p>
          <w:p w14:paraId="4C95F4F2" w14:textId="77777777" w:rsidR="00A0339B" w:rsidRPr="005C4435" w:rsidRDefault="00A0339B" w:rsidP="006D10D9">
            <w:pPr>
              <w:rPr>
                <w:rFonts w:cs="Times New Roman"/>
                <w:sz w:val="18"/>
                <w:szCs w:val="18"/>
              </w:rPr>
            </w:pPr>
          </w:p>
        </w:tc>
        <w:tc>
          <w:tcPr>
            <w:tcW w:w="3119" w:type="dxa"/>
            <w:tcBorders>
              <w:top w:val="nil"/>
              <w:left w:val="nil"/>
              <w:bottom w:val="nil"/>
              <w:right w:val="nil"/>
            </w:tcBorders>
            <w:shd w:val="clear" w:color="auto" w:fill="auto"/>
          </w:tcPr>
          <w:p w14:paraId="2FE2CBCB" w14:textId="77777777" w:rsidR="00A0339B" w:rsidRPr="005C4435" w:rsidRDefault="00A0339B" w:rsidP="006D10D9">
            <w:pPr>
              <w:rPr>
                <w:rFonts w:cs="Times New Roman"/>
                <w:sz w:val="18"/>
                <w:szCs w:val="18"/>
              </w:rPr>
            </w:pPr>
            <w:r w:rsidRPr="005C4435">
              <w:rPr>
                <w:rFonts w:eastAsia="Times New Roman,Liberation Seri" w:cs="Times New Roman"/>
                <w:sz w:val="18"/>
                <w:szCs w:val="18"/>
              </w:rPr>
              <w:t>Forbid new agricultural expansion into forested areas on peatland</w:t>
            </w:r>
          </w:p>
        </w:tc>
      </w:tr>
      <w:tr w:rsidR="00A0339B" w:rsidRPr="005C4435" w14:paraId="788658CA" w14:textId="77777777" w:rsidTr="006D10D9">
        <w:tc>
          <w:tcPr>
            <w:tcW w:w="2700" w:type="dxa"/>
            <w:tcBorders>
              <w:top w:val="nil"/>
              <w:left w:val="nil"/>
              <w:bottom w:val="nil"/>
              <w:right w:val="nil"/>
            </w:tcBorders>
          </w:tcPr>
          <w:p w14:paraId="64C497C2" w14:textId="77777777" w:rsidR="00A0339B" w:rsidRDefault="00A0339B" w:rsidP="006D10D9">
            <w:pPr>
              <w:rPr>
                <w:rFonts w:eastAsia="Times New Roman" w:cs="Times New Roman"/>
                <w:sz w:val="18"/>
                <w:szCs w:val="18"/>
              </w:rPr>
            </w:pPr>
            <w:r w:rsidRPr="005C4435">
              <w:rPr>
                <w:rFonts w:eastAsia="Times New Roman" w:cs="Times New Roman"/>
                <w:sz w:val="18"/>
                <w:szCs w:val="18"/>
              </w:rPr>
              <w:t>Government Regulation 71/2014 on protection and management of peatland (PP71), Article 23 Clause 3(a)</w:t>
            </w:r>
          </w:p>
          <w:p w14:paraId="64FEC78A" w14:textId="77777777" w:rsidR="00A0339B" w:rsidRPr="005C4435" w:rsidRDefault="00A0339B" w:rsidP="006D10D9">
            <w:pPr>
              <w:rPr>
                <w:rFonts w:cs="Times New Roman"/>
                <w:sz w:val="18"/>
                <w:szCs w:val="18"/>
              </w:rPr>
            </w:pPr>
          </w:p>
        </w:tc>
        <w:tc>
          <w:tcPr>
            <w:tcW w:w="3531" w:type="dxa"/>
            <w:tcBorders>
              <w:top w:val="nil"/>
              <w:left w:val="nil"/>
              <w:bottom w:val="nil"/>
              <w:right w:val="nil"/>
            </w:tcBorders>
          </w:tcPr>
          <w:p w14:paraId="1D39DFB6" w14:textId="77777777" w:rsidR="00A0339B" w:rsidRPr="005C4435" w:rsidRDefault="00A0339B" w:rsidP="006D10D9">
            <w:pPr>
              <w:rPr>
                <w:rFonts w:cs="Times New Roman"/>
                <w:sz w:val="18"/>
                <w:szCs w:val="18"/>
              </w:rPr>
            </w:pPr>
            <w:r w:rsidRPr="005C4435">
              <w:rPr>
                <w:rFonts w:eastAsia="Times New Roman" w:cs="Times New Roman"/>
                <w:sz w:val="18"/>
                <w:szCs w:val="18"/>
              </w:rPr>
              <w:t>Maintain water table depth of 40cm within peatland areas.</w:t>
            </w:r>
          </w:p>
        </w:tc>
        <w:tc>
          <w:tcPr>
            <w:tcW w:w="3119" w:type="dxa"/>
            <w:tcBorders>
              <w:top w:val="nil"/>
              <w:left w:val="nil"/>
              <w:bottom w:val="nil"/>
              <w:right w:val="nil"/>
            </w:tcBorders>
            <w:shd w:val="clear" w:color="auto" w:fill="auto"/>
          </w:tcPr>
          <w:p w14:paraId="50481625" w14:textId="77777777" w:rsidR="00A0339B" w:rsidRPr="005C4435" w:rsidRDefault="00A0339B" w:rsidP="006D10D9">
            <w:pPr>
              <w:rPr>
                <w:rFonts w:cs="Times New Roman"/>
                <w:sz w:val="18"/>
                <w:szCs w:val="18"/>
              </w:rPr>
            </w:pPr>
            <w:r w:rsidRPr="005C4435">
              <w:rPr>
                <w:rFonts w:eastAsia="Times New Roman" w:cs="Times New Roman"/>
                <w:sz w:val="18"/>
                <w:szCs w:val="18"/>
              </w:rPr>
              <w:t>Increase use of shallow canals (to ensure access to water, provide fire breaks, and also maintain higher water tables)</w:t>
            </w:r>
          </w:p>
        </w:tc>
      </w:tr>
      <w:tr w:rsidR="00A0339B" w:rsidRPr="005C4435" w14:paraId="45078CD2" w14:textId="77777777" w:rsidTr="006D10D9">
        <w:tc>
          <w:tcPr>
            <w:tcW w:w="2700" w:type="dxa"/>
            <w:tcBorders>
              <w:top w:val="nil"/>
              <w:left w:val="nil"/>
              <w:bottom w:val="single" w:sz="4" w:space="0" w:color="auto"/>
              <w:right w:val="nil"/>
            </w:tcBorders>
          </w:tcPr>
          <w:p w14:paraId="550924EF" w14:textId="77777777" w:rsidR="00A0339B" w:rsidRPr="005C4435" w:rsidRDefault="00A0339B" w:rsidP="006D10D9">
            <w:pPr>
              <w:rPr>
                <w:rFonts w:cs="Times New Roman"/>
                <w:sz w:val="18"/>
                <w:szCs w:val="18"/>
              </w:rPr>
            </w:pPr>
            <w:r w:rsidRPr="005C4435">
              <w:rPr>
                <w:rFonts w:eastAsia="Times New Roman" w:cs="Times New Roman"/>
                <w:sz w:val="18"/>
                <w:szCs w:val="18"/>
              </w:rPr>
              <w:t>ASEAN Agreement on Transboundary Haze Pollution</w:t>
            </w:r>
            <w:r w:rsidRPr="005C4435">
              <w:rPr>
                <w:rFonts w:eastAsia="Times New Roman" w:cs="Times New Roman"/>
                <w:sz w:val="18"/>
                <w:szCs w:val="18"/>
                <w:lang w:val="id-ID"/>
              </w:rPr>
              <w:t xml:space="preserve"> 2002 (ratified by the Government of Indonesia through Law 26/2014</w:t>
            </w:r>
            <w:r w:rsidRPr="005C4435">
              <w:rPr>
                <w:rFonts w:eastAsia="Times New Roman" w:cs="Times New Roman"/>
                <w:sz w:val="18"/>
                <w:szCs w:val="18"/>
              </w:rPr>
              <w:t>)</w:t>
            </w:r>
          </w:p>
        </w:tc>
        <w:tc>
          <w:tcPr>
            <w:tcW w:w="3531" w:type="dxa"/>
            <w:tcBorders>
              <w:top w:val="nil"/>
              <w:left w:val="nil"/>
              <w:bottom w:val="single" w:sz="4" w:space="0" w:color="auto"/>
              <w:right w:val="nil"/>
            </w:tcBorders>
          </w:tcPr>
          <w:p w14:paraId="5ADABFB6" w14:textId="77777777" w:rsidR="00A0339B" w:rsidRPr="005C4435" w:rsidRDefault="00A0339B" w:rsidP="006D10D9">
            <w:pPr>
              <w:rPr>
                <w:rFonts w:cs="Times New Roman"/>
                <w:sz w:val="18"/>
                <w:szCs w:val="18"/>
              </w:rPr>
            </w:pPr>
            <w:r w:rsidRPr="005C4435">
              <w:rPr>
                <w:rFonts w:eastAsia="Times New Roman" w:cs="Times New Roman"/>
                <w:sz w:val="18"/>
                <w:szCs w:val="18"/>
              </w:rPr>
              <w:t xml:space="preserve">Targets companies, not countries, responsible for criminal conduct of generating, or contributing to haze through their land management practices. </w:t>
            </w:r>
          </w:p>
        </w:tc>
        <w:tc>
          <w:tcPr>
            <w:tcW w:w="3119" w:type="dxa"/>
            <w:tcBorders>
              <w:top w:val="nil"/>
              <w:left w:val="nil"/>
              <w:bottom w:val="single" w:sz="4" w:space="0" w:color="auto"/>
              <w:right w:val="nil"/>
            </w:tcBorders>
            <w:shd w:val="clear" w:color="auto" w:fill="auto"/>
          </w:tcPr>
          <w:p w14:paraId="14F98F9F" w14:textId="77777777" w:rsidR="00A0339B" w:rsidRPr="005C4435" w:rsidRDefault="00A0339B" w:rsidP="006D10D9">
            <w:pPr>
              <w:rPr>
                <w:rFonts w:eastAsia="Liberation Serif" w:cs="Times New Roman"/>
                <w:sz w:val="18"/>
                <w:szCs w:val="18"/>
              </w:rPr>
            </w:pPr>
            <w:r w:rsidRPr="005C4435">
              <w:rPr>
                <w:rFonts w:eastAsia="Times New Roman,Liberation Seri" w:cs="Times New Roman"/>
                <w:sz w:val="18"/>
                <w:szCs w:val="18"/>
              </w:rPr>
              <w:t>Increase enforcement against companies that allow fire</w:t>
            </w:r>
          </w:p>
        </w:tc>
      </w:tr>
    </w:tbl>
    <w:p w14:paraId="12A42731" w14:textId="77777777" w:rsidR="00A0339B" w:rsidRDefault="00A0339B" w:rsidP="00AE234F">
      <w:pPr>
        <w:spacing w:after="0" w:line="480" w:lineRule="auto"/>
        <w:contextualSpacing/>
        <w:rPr>
          <w:rFonts w:eastAsia="Times New Roman" w:cs="Times New Roman"/>
        </w:rPr>
      </w:pPr>
    </w:p>
    <w:p w14:paraId="27084F3F" w14:textId="41965E47" w:rsidR="00984943" w:rsidRPr="005C4435" w:rsidRDefault="00984943" w:rsidP="008F616C">
      <w:pPr>
        <w:pStyle w:val="Heading3"/>
        <w:numPr>
          <w:ilvl w:val="1"/>
          <w:numId w:val="7"/>
        </w:numPr>
        <w:spacing w:line="480" w:lineRule="auto"/>
        <w:contextualSpacing/>
        <w:rPr>
          <w:rFonts w:cs="Times New Roman"/>
        </w:rPr>
      </w:pPr>
      <w:r w:rsidRPr="005C4435">
        <w:rPr>
          <w:rFonts w:cs="Times New Roman"/>
        </w:rPr>
        <w:t xml:space="preserve">Leveraging consensus across </w:t>
      </w:r>
      <w:r w:rsidR="00DA5AED" w:rsidRPr="005C4435">
        <w:rPr>
          <w:rFonts w:cs="Times New Roman"/>
        </w:rPr>
        <w:t>Q-</w:t>
      </w:r>
      <w:r w:rsidRPr="005C4435">
        <w:rPr>
          <w:rFonts w:cs="Times New Roman"/>
        </w:rPr>
        <w:t>factors</w:t>
      </w:r>
    </w:p>
    <w:p w14:paraId="04D4E228" w14:textId="1D866BA6" w:rsidR="00984943" w:rsidRPr="005C4435" w:rsidRDefault="00984943" w:rsidP="00AE234F">
      <w:pPr>
        <w:spacing w:after="0" w:line="480" w:lineRule="auto"/>
        <w:contextualSpacing/>
        <w:rPr>
          <w:rFonts w:cs="Times New Roman"/>
        </w:rPr>
      </w:pPr>
      <w:r w:rsidRPr="005C4435">
        <w:rPr>
          <w:rFonts w:eastAsia="Times New Roman" w:cs="Times New Roman"/>
        </w:rPr>
        <w:t>The heterogeneity of FMI responses, diversity of stakeholder perceptions, and challenges inherent to complex environmental problems, highlight the need for consensus-building</w:t>
      </w:r>
      <w:r w:rsidR="002A53AE">
        <w:rPr>
          <w:rFonts w:eastAsia="Times New Roman" w:cs="Times New Roman"/>
        </w:rPr>
        <w:t xml:space="preserve"> </w:t>
      </w:r>
      <w:r w:rsidR="008F616C">
        <w:rPr>
          <w:rFonts w:eastAsia="Times New Roman" w:cs="Times New Roman"/>
        </w:rPr>
        <w:fldChar w:fldCharType="begin"/>
      </w:r>
      <w:r w:rsidR="002A53AE">
        <w:rPr>
          <w:rFonts w:eastAsia="Times New Roman" w:cs="Times New Roman"/>
        </w:rPr>
        <w:instrText xml:space="preserve"> ADDIN EN.CITE &lt;EndNote&gt;&lt;Cite&gt;&lt;Author&gt;Kenward&lt;/Author&gt;&lt;Year&gt;2011&lt;/Year&gt;&lt;RecNum&gt;74&lt;/RecNum&gt;&lt;DisplayText&gt;(Kenward et al., 2011)&lt;/DisplayText&gt;&lt;record&gt;&lt;rec-number&gt;74&lt;/rec-number&gt;&lt;foreign-keys&gt;&lt;key app="EN" db-id="wt5ws5zse2fds5ez295vsv2z2a2wzw0z5fpp" timestamp="1474444007"&gt;74&lt;/key&gt;&lt;/foreign-keys&gt;&lt;ref-type name="Journal Article"&gt;17&lt;/ref-type&gt;&lt;contributors&gt;&lt;authors&gt;&lt;author&gt;Kenward, R. E.&lt;/author&gt;&lt;author&gt;Whittingham, M. J.&lt;/author&gt;&lt;author&gt;Arampatzis, S.&lt;/author&gt;&lt;author&gt;Manos, B. D.&lt;/author&gt;&lt;author&gt;Hahn, T.&lt;/author&gt;&lt;author&gt;Terry, A.&lt;/author&gt;&lt;author&gt;Simoncini, R.&lt;/author&gt;&lt;author&gt;Alcorn, J.&lt;/author&gt;&lt;author&gt;Bastian, O.&lt;/author&gt;&lt;author&gt;Donlan, M.&lt;/author&gt;&lt;author&gt;Elowe, K.&lt;/author&gt;&lt;author&gt;Franzén, F.&lt;/author&gt;&lt;author&gt;Karacsonyi, Z.&lt;/author&gt;&lt;author&gt;Larsson, M.&lt;/author&gt;&lt;author&gt;Manou, D.&lt;/author&gt;&lt;author&gt;Navodaru, I.&lt;/author&gt;&lt;author&gt;Papadopoulou, O.&lt;/author&gt;&lt;author&gt;Papathanasiou, J.&lt;/author&gt;&lt;author&gt;von Raggamby, A.&lt;/author&gt;&lt;author&gt;Sharp, R. J. A.&lt;/author&gt;&lt;author&gt;Söderqvist, T.&lt;/author&gt;&lt;author&gt;Soutukorva, Å.&lt;/author&gt;&lt;author&gt;Vavrova, L.&lt;/author&gt;&lt;author&gt;Aebischer, N. J.&lt;/author&gt;&lt;author&gt;Leader-Williams, N.&lt;/author&gt;&lt;author&gt;Rutz, C.&lt;/author&gt;&lt;/authors&gt;&lt;/contributors&gt;&lt;titles&gt;&lt;title&gt;Identifying governance strategies that effectively support ecosystem services, resource sustainability, and biodiversity&lt;/title&gt;&lt;secondary-title&gt;Proceedings of the National Academy of Sciences&lt;/secondary-title&gt;&lt;/titles&gt;&lt;periodical&gt;&lt;full-title&gt;Proceedings of the National Academy of Sciences&lt;/full-title&gt;&lt;/periodical&gt;&lt;pages&gt;5308-5312&lt;/pages&gt;&lt;volume&gt;108&lt;/volume&gt;&lt;number&gt;13&lt;/number&gt;&lt;dates&gt;&lt;year&gt;2011&lt;/year&gt;&lt;pub-dates&gt;&lt;date&gt;March 29, 2011&lt;/date&gt;&lt;/pub-dates&gt;&lt;/dates&gt;&lt;urls&gt;&lt;related-urls&gt;&lt;url&gt;http://www.pnas.org/content/108/13/5308.abstract&lt;/url&gt;&lt;/related-urls&gt;&lt;/urls&gt;&lt;electronic-resource-num&gt;10.1073/pnas.1007933108&lt;/electronic-resource-num&gt;&lt;/record&gt;&lt;/Cite&gt;&lt;/EndNote&gt;</w:instrText>
      </w:r>
      <w:r w:rsidR="008F616C">
        <w:rPr>
          <w:rFonts w:eastAsia="Times New Roman" w:cs="Times New Roman"/>
        </w:rPr>
        <w:fldChar w:fldCharType="separate"/>
      </w:r>
      <w:r w:rsidR="002A53AE">
        <w:rPr>
          <w:rFonts w:eastAsia="Times New Roman" w:cs="Times New Roman"/>
          <w:noProof/>
        </w:rPr>
        <w:t>(</w:t>
      </w:r>
      <w:hyperlink w:anchor="_ENREF_34" w:tooltip="Kenward, 2011 #74" w:history="1">
        <w:r w:rsidR="0038204F">
          <w:rPr>
            <w:rFonts w:eastAsia="Times New Roman" w:cs="Times New Roman"/>
            <w:noProof/>
          </w:rPr>
          <w:t>Kenward et al., 2011</w:t>
        </w:r>
      </w:hyperlink>
      <w:r w:rsidR="002A53AE">
        <w:rPr>
          <w:rFonts w:eastAsia="Times New Roman" w:cs="Times New Roman"/>
          <w:noProof/>
        </w:rPr>
        <w:t>)</w:t>
      </w:r>
      <w:r w:rsidR="008F616C">
        <w:rPr>
          <w:rFonts w:eastAsia="Times New Roman" w:cs="Times New Roman"/>
        </w:rPr>
        <w:fldChar w:fldCharType="end"/>
      </w:r>
      <w:r w:rsidRPr="005C4435">
        <w:rPr>
          <w:rFonts w:eastAsia="Times New Roman" w:cs="Times New Roman"/>
        </w:rPr>
        <w:t xml:space="preserve">. Multi-stakeholder negotiation and dialogue to define acceptable </w:t>
      </w:r>
      <w:r w:rsidR="00B8691B" w:rsidRPr="005C4435">
        <w:rPr>
          <w:rFonts w:eastAsia="Times New Roman" w:cs="Times New Roman"/>
        </w:rPr>
        <w:t xml:space="preserve">compromises, </w:t>
      </w:r>
      <w:r w:rsidR="005054D2" w:rsidRPr="005C4435">
        <w:rPr>
          <w:rFonts w:eastAsia="Times New Roman" w:cs="Times New Roman"/>
        </w:rPr>
        <w:t>are</w:t>
      </w:r>
      <w:r w:rsidR="00B8691B" w:rsidRPr="005C4435">
        <w:rPr>
          <w:rFonts w:eastAsia="Times New Roman" w:cs="Times New Roman"/>
        </w:rPr>
        <w:t xml:space="preserve"> </w:t>
      </w:r>
      <w:r w:rsidRPr="005C4435">
        <w:rPr>
          <w:rFonts w:eastAsia="Times New Roman" w:cs="Times New Roman"/>
        </w:rPr>
        <w:t>important</w:t>
      </w:r>
      <w:r w:rsidR="00B8691B" w:rsidRPr="005C4435">
        <w:rPr>
          <w:rFonts w:eastAsia="Times New Roman" w:cs="Times New Roman"/>
        </w:rPr>
        <w:t xml:space="preserve"> enabler</w:t>
      </w:r>
      <w:r w:rsidR="005054D2" w:rsidRPr="005C4435">
        <w:rPr>
          <w:rFonts w:eastAsia="Times New Roman" w:cs="Times New Roman"/>
        </w:rPr>
        <w:t>s</w:t>
      </w:r>
      <w:r w:rsidRPr="005C4435">
        <w:rPr>
          <w:rFonts w:eastAsia="Times New Roman" w:cs="Times New Roman"/>
        </w:rPr>
        <w:t xml:space="preserve"> of policy performance</w:t>
      </w:r>
      <w:r w:rsidR="002A53AE">
        <w:rPr>
          <w:rFonts w:eastAsia="Times New Roman" w:cs="Times New Roman"/>
        </w:rPr>
        <w:t xml:space="preserve"> </w:t>
      </w:r>
      <w:r w:rsidR="000E114E" w:rsidRPr="005C4435">
        <w:rPr>
          <w:rFonts w:cs="Times New Roman"/>
        </w:rPr>
        <w:fldChar w:fldCharType="begin">
          <w:fldData xml:space="preserve">PEVuZE5vdGU+PENpdGU+PEF1dGhvcj5HYW1lPC9BdXRob3I+PFllYXI+MjAxNDwvWWVhcj48UmVj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==
</w:fldData>
        </w:fldChar>
      </w:r>
      <w:r w:rsidR="002A53AE">
        <w:rPr>
          <w:rFonts w:cs="Times New Roman"/>
        </w:rPr>
        <w:instrText xml:space="preserve"> ADDIN EN.CITE </w:instrText>
      </w:r>
      <w:r w:rsidR="002A53AE">
        <w:rPr>
          <w:rFonts w:cs="Times New Roman"/>
        </w:rPr>
        <w:fldChar w:fldCharType="begin">
          <w:fldData xml:space="preserve">PEVuZE5vdGU+PENpdGU+PEF1dGhvcj5HYW1lPC9BdXRob3I+PFllYXI+MjAxNDwvWWVhcj48UmVj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==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0E114E" w:rsidRPr="005C4435">
        <w:rPr>
          <w:rFonts w:cs="Times New Roman"/>
        </w:rPr>
      </w:r>
      <w:r w:rsidR="000E114E" w:rsidRPr="005C4435">
        <w:rPr>
          <w:rFonts w:cs="Times New Roman"/>
        </w:rPr>
        <w:fldChar w:fldCharType="separate"/>
      </w:r>
      <w:r w:rsidR="002A53AE">
        <w:rPr>
          <w:rFonts w:cs="Times New Roman"/>
          <w:noProof/>
        </w:rPr>
        <w:t>(</w:t>
      </w:r>
      <w:hyperlink w:anchor="_ENREF_19" w:tooltip="Game, 2014 #32" w:history="1">
        <w:r w:rsidR="0038204F">
          <w:rPr>
            <w:rFonts w:cs="Times New Roman"/>
            <w:noProof/>
          </w:rPr>
          <w:t>Game et al., 2014</w:t>
        </w:r>
      </w:hyperlink>
      <w:r w:rsidR="002A53AE">
        <w:rPr>
          <w:rFonts w:cs="Times New Roman"/>
          <w:noProof/>
        </w:rPr>
        <w:t xml:space="preserve">, </w:t>
      </w:r>
      <w:hyperlink w:anchor="_ENREF_50" w:tooltip="Reed, 2016 #23" w:history="1">
        <w:r w:rsidR="0038204F">
          <w:rPr>
            <w:rFonts w:cs="Times New Roman"/>
            <w:noProof/>
          </w:rPr>
          <w:t>Reed, 2016</w:t>
        </w:r>
      </w:hyperlink>
      <w:r w:rsidR="002A53AE">
        <w:rPr>
          <w:rFonts w:cs="Times New Roman"/>
          <w:noProof/>
        </w:rPr>
        <w:t xml:space="preserve">, </w:t>
      </w:r>
      <w:hyperlink w:anchor="_ENREF_53" w:tooltip="Sayer, 2013 #34" w:history="1">
        <w:r w:rsidR="0038204F">
          <w:rPr>
            <w:rFonts w:cs="Times New Roman"/>
            <w:noProof/>
          </w:rPr>
          <w:t>Sayer et al., 2013</w:t>
        </w:r>
      </w:hyperlink>
      <w:r w:rsidR="002A53AE">
        <w:rPr>
          <w:rFonts w:cs="Times New Roman"/>
          <w:noProof/>
        </w:rPr>
        <w:t>)</w:t>
      </w:r>
      <w:r w:rsidR="000E114E" w:rsidRPr="005C4435">
        <w:rPr>
          <w:rFonts w:cs="Times New Roman"/>
        </w:rPr>
        <w:fldChar w:fldCharType="end"/>
      </w:r>
      <w:r w:rsidRPr="005C4435">
        <w:rPr>
          <w:rFonts w:eastAsia="Times New Roman" w:cs="Times New Roman"/>
        </w:rPr>
        <w:t>. Consensus</w:t>
      </w:r>
      <w:r w:rsidR="00B8691B" w:rsidRPr="005C4435">
        <w:rPr>
          <w:rFonts w:eastAsia="Times New Roman" w:cs="Times New Roman"/>
        </w:rPr>
        <w:t xml:space="preserve"> points held</w:t>
      </w:r>
      <w:r w:rsidRPr="005C4435">
        <w:rPr>
          <w:rFonts w:eastAsia="Times New Roman" w:cs="Times New Roman"/>
        </w:rPr>
        <w:t xml:space="preserve"> between diverse stakeholders can provide productive entry points for a broader dialogue; generate agreement on the need for change, and inform communications to lever </w:t>
      </w:r>
      <w:r w:rsidRPr="005C4435">
        <w:rPr>
          <w:rFonts w:eastAsia="Times New Roman" w:cs="Times New Roman"/>
        </w:rPr>
        <w:lastRenderedPageBreak/>
        <w:t>behavioral change</w:t>
      </w:r>
      <w:r w:rsidR="002A53AE">
        <w:rPr>
          <w:rFonts w:eastAsia="Times New Roman" w:cs="Times New Roman"/>
        </w:rPr>
        <w:t xml:space="preserve"> </w:t>
      </w:r>
      <w:r w:rsidR="008F616C" w:rsidRPr="005C4435">
        <w:rPr>
          <w:rFonts w:eastAsia="Times New Roman" w:cs="Times New Roman"/>
        </w:rPr>
        <w:fldChar w:fldCharType="begin"/>
      </w:r>
      <w:r w:rsidR="002A53AE">
        <w:rPr>
          <w:rFonts w:eastAsia="Times New Roman" w:cs="Times New Roman"/>
        </w:rPr>
        <w:instrText xml:space="preserve"> ADDIN EN.CITE &lt;EndNote&gt;&lt;Cite&gt;&lt;Author&gt;Achyar&lt;/Author&gt;&lt;Year&gt;2015&lt;/Year&gt;&lt;RecNum&gt;57&lt;/RecNum&gt;&lt;DisplayText&gt;(Achyar et al., 2015)&lt;/DisplayText&gt;&lt;record&gt;&lt;rec-number&gt;57&lt;/rec-number&gt;&lt;foreign-keys&gt;&lt;key app="EN" db-id="wt5ws5zse2fds5ez295vsv2z2a2wzw0z5fpp" timestamp="1471846789"&gt;57&lt;/key&gt;&lt;/foreign-keys&gt;&lt;ref-type name="Journal Article"&gt;17&lt;/ref-type&gt;&lt;contributors&gt;&lt;authors&gt;&lt;author&gt;Achyar, Eris&lt;/author&gt;&lt;author&gt;Schmidt-Vogt, Dietrich&lt;/author&gt;&lt;author&gt;Shivakoti, Ganesh P.&lt;/author&gt;&lt;/authors&gt;&lt;/contributors&gt;&lt;titles&gt;&lt;title&gt;Dynamics of the multi-stakeholder forum and its effectiveness in promoting sustainable forest fire management practices in South Sumatra, Indonesia&lt;/title&gt;&lt;secondary-title&gt;Environmental Development&lt;/secondary-title&gt;&lt;/titles&gt;&lt;periodical&gt;&lt;full-title&gt;Environmental Development&lt;/full-title&gt;&lt;/periodical&gt;&lt;pages&gt;4-17&lt;/pages&gt;&lt;volume&gt;13&lt;/volume&gt;&lt;keywords&gt;&lt;keyword&gt;Forest fire&lt;/keyword&gt;&lt;keyword&gt;Fire management&lt;/keyword&gt;&lt;keyword&gt;Multi-stakeholder forum&lt;/keyword&gt;&lt;keyword&gt;Peatland forest&lt;/keyword&gt;&lt;keyword&gt;Institutional sustainability&lt;/keyword&gt;&lt;keyword&gt;Participation&lt;/keyword&gt;&lt;/keywords&gt;&lt;dates&gt;&lt;year&gt;2015&lt;/year&gt;&lt;pub-dates&gt;&lt;date&gt;1//&lt;/date&gt;&lt;/pub-dates&gt;&lt;/dates&gt;&lt;isbn&gt;2211-4645&lt;/isbn&gt;&lt;urls&gt;&lt;related-urls&gt;&lt;url&gt;http://www.sciencedirect.com/science/article/pii/S2211464514000839&lt;/url&gt;&lt;/related-urls&gt;&lt;/urls&gt;&lt;electronic-resource-num&gt;http://dx.doi.org/10.1016/j.envdev.2014.11.002&lt;/electronic-resource-num&gt;&lt;/record&gt;&lt;/Cite&gt;&lt;/EndNote&gt;</w:instrText>
      </w:r>
      <w:r w:rsidR="008F616C" w:rsidRPr="005C4435">
        <w:rPr>
          <w:rFonts w:eastAsia="Times New Roman" w:cs="Times New Roman"/>
        </w:rPr>
        <w:fldChar w:fldCharType="separate"/>
      </w:r>
      <w:r w:rsidR="002A53AE">
        <w:rPr>
          <w:rFonts w:eastAsia="Times New Roman" w:cs="Times New Roman"/>
          <w:noProof/>
        </w:rPr>
        <w:t>(</w:t>
      </w:r>
      <w:hyperlink w:anchor="_ENREF_1" w:tooltip="Achyar, 2015 #57" w:history="1">
        <w:r w:rsidR="0038204F">
          <w:rPr>
            <w:rFonts w:eastAsia="Times New Roman" w:cs="Times New Roman"/>
            <w:noProof/>
          </w:rPr>
          <w:t>Achyar et al., 2015</w:t>
        </w:r>
      </w:hyperlink>
      <w:r w:rsidR="002A53AE">
        <w:rPr>
          <w:rFonts w:eastAsia="Times New Roman" w:cs="Times New Roman"/>
          <w:noProof/>
        </w:rPr>
        <w:t>)</w:t>
      </w:r>
      <w:r w:rsidR="008F616C" w:rsidRPr="005C4435">
        <w:rPr>
          <w:rFonts w:eastAsia="Times New Roman" w:cs="Times New Roman"/>
        </w:rPr>
        <w:fldChar w:fldCharType="end"/>
      </w:r>
      <w:r w:rsidR="00D02B81" w:rsidRPr="005C4435">
        <w:rPr>
          <w:rFonts w:eastAsia="Times New Roman" w:cs="Times New Roman"/>
        </w:rPr>
        <w:t xml:space="preserve">, as well as begin to learn from and up-scale lessons from </w:t>
      </w:r>
      <w:r w:rsidR="00A96D5E">
        <w:rPr>
          <w:rFonts w:eastAsia="Times New Roman" w:cs="Times New Roman"/>
        </w:rPr>
        <w:t xml:space="preserve">previous experience of past </w:t>
      </w:r>
      <w:r w:rsidR="00D02B81" w:rsidRPr="005C4435">
        <w:rPr>
          <w:rFonts w:eastAsia="Times New Roman" w:cs="Times New Roman"/>
        </w:rPr>
        <w:t>FMI.</w:t>
      </w:r>
      <w:r w:rsidR="00E77D36" w:rsidRPr="005C4435">
        <w:rPr>
          <w:rFonts w:eastAsia="Times New Roman" w:cs="Times New Roman"/>
        </w:rPr>
        <w:t xml:space="preserve"> A number of new in</w:t>
      </w:r>
      <w:r w:rsidR="002E009E">
        <w:rPr>
          <w:rFonts w:eastAsia="Times New Roman" w:cs="Times New Roman"/>
        </w:rPr>
        <w:t>stitutions have emerged that may</w:t>
      </w:r>
      <w:r w:rsidR="00E77D36" w:rsidRPr="005C4435">
        <w:rPr>
          <w:rFonts w:eastAsia="Times New Roman" w:cs="Times New Roman"/>
        </w:rPr>
        <w:t xml:space="preserve"> help facilitate these processes. For example, </w:t>
      </w:r>
      <w:r w:rsidR="002E009E">
        <w:rPr>
          <w:rFonts w:eastAsia="Times New Roman" w:cs="Times New Roman"/>
        </w:rPr>
        <w:t>t</w:t>
      </w:r>
      <w:r w:rsidR="002E009E" w:rsidRPr="005C4435">
        <w:rPr>
          <w:rFonts w:eastAsia="Times New Roman" w:cs="Times New Roman"/>
        </w:rPr>
        <w:t>he newly-inaugurated Peatland Restoration Agency is looking to systematize canal blocking activities in fire-prone landscapes</w:t>
      </w:r>
      <w:r w:rsidR="002E009E">
        <w:rPr>
          <w:rFonts w:eastAsia="Times New Roman" w:cs="Times New Roman"/>
        </w:rPr>
        <w:t xml:space="preserve"> and calls for research that identifies what local priorities are on the ground</w:t>
      </w:r>
      <w:r w:rsidR="002E009E" w:rsidRPr="005C4435">
        <w:rPr>
          <w:rFonts w:eastAsia="Times New Roman" w:cs="Times New Roman"/>
        </w:rPr>
        <w:t xml:space="preserve">. </w:t>
      </w:r>
      <w:r w:rsidR="002E009E">
        <w:rPr>
          <w:rFonts w:eastAsia="Times New Roman" w:cs="Times New Roman"/>
        </w:rPr>
        <w:t>T</w:t>
      </w:r>
      <w:r w:rsidR="00E77D36" w:rsidRPr="005C4435">
        <w:rPr>
          <w:rFonts w:eastAsia="Times New Roman" w:cs="Times New Roman"/>
        </w:rPr>
        <w:t xml:space="preserve">he Fire Free Alliance (FFA) provides a platform </w:t>
      </w:r>
      <w:r w:rsidR="005054D2" w:rsidRPr="005C4435">
        <w:rPr>
          <w:rFonts w:eastAsia="Times New Roman" w:cs="Times New Roman"/>
        </w:rPr>
        <w:t xml:space="preserve">to share </w:t>
      </w:r>
      <w:r w:rsidR="00E77D36" w:rsidRPr="005C4435">
        <w:rPr>
          <w:rFonts w:eastAsia="Times New Roman" w:cs="Times New Roman"/>
        </w:rPr>
        <w:t xml:space="preserve">knowledge </w:t>
      </w:r>
      <w:r w:rsidR="005054D2" w:rsidRPr="005C4435">
        <w:rPr>
          <w:rFonts w:eastAsia="Times New Roman" w:cs="Times New Roman"/>
        </w:rPr>
        <w:t xml:space="preserve">and to </w:t>
      </w:r>
      <w:r w:rsidR="00E77D36" w:rsidRPr="005C4435">
        <w:rPr>
          <w:rFonts w:eastAsia="Times New Roman" w:cs="Times New Roman"/>
        </w:rPr>
        <w:t>scale</w:t>
      </w:r>
      <w:r w:rsidR="00B8691B" w:rsidRPr="005C4435">
        <w:rPr>
          <w:rFonts w:eastAsia="Times New Roman" w:cs="Times New Roman"/>
        </w:rPr>
        <w:t>-up</w:t>
      </w:r>
      <w:r w:rsidR="00E77D36" w:rsidRPr="005C4435">
        <w:rPr>
          <w:rFonts w:eastAsia="Times New Roman" w:cs="Times New Roman"/>
        </w:rPr>
        <w:t xml:space="preserve"> and coordinate efforts across the private sector. </w:t>
      </w:r>
      <w:r w:rsidR="00D02B81" w:rsidRPr="005C4435">
        <w:rPr>
          <w:rFonts w:eastAsia="Times New Roman" w:cs="Times New Roman"/>
        </w:rPr>
        <w:t xml:space="preserve">These initiatives </w:t>
      </w:r>
      <w:r w:rsidR="00D02B81" w:rsidRPr="005C4435">
        <w:rPr>
          <w:rFonts w:cs="Times New Roman"/>
        </w:rPr>
        <w:t xml:space="preserve">will </w:t>
      </w:r>
      <w:r w:rsidR="000F72F2">
        <w:rPr>
          <w:rFonts w:cs="Times New Roman"/>
        </w:rPr>
        <w:t xml:space="preserve">likely </w:t>
      </w:r>
      <w:r w:rsidR="00D02B81" w:rsidRPr="005C4435">
        <w:rPr>
          <w:rFonts w:cs="Times New Roman"/>
        </w:rPr>
        <w:t>be challenge</w:t>
      </w:r>
      <w:r w:rsidR="00B8691B" w:rsidRPr="005C4435">
        <w:rPr>
          <w:rFonts w:cs="Times New Roman"/>
        </w:rPr>
        <w:t>d not only in the implementation of</w:t>
      </w:r>
      <w:r w:rsidR="00D02B81" w:rsidRPr="005C4435">
        <w:rPr>
          <w:rFonts w:cs="Times New Roman"/>
        </w:rPr>
        <w:t xml:space="preserve"> FMI, but</w:t>
      </w:r>
      <w:r w:rsidR="00B8691B" w:rsidRPr="005C4435">
        <w:rPr>
          <w:rFonts w:cs="Times New Roman"/>
        </w:rPr>
        <w:t xml:space="preserve"> in engaging the support of</w:t>
      </w:r>
      <w:r w:rsidR="00D02B81" w:rsidRPr="005C4435">
        <w:rPr>
          <w:rFonts w:cs="Times New Roman"/>
        </w:rPr>
        <w:t xml:space="preserve"> a diverse range of stakeholders</w:t>
      </w:r>
      <w:r w:rsidR="000F72F2">
        <w:rPr>
          <w:rFonts w:cs="Times New Roman"/>
        </w:rPr>
        <w:t xml:space="preserve"> with contested perspectives</w:t>
      </w:r>
      <w:r w:rsidR="00D02B81" w:rsidRPr="005C4435">
        <w:rPr>
          <w:rFonts w:cs="Times New Roman"/>
        </w:rPr>
        <w:t xml:space="preserve">. </w:t>
      </w:r>
    </w:p>
    <w:p w14:paraId="75F4C9D5" w14:textId="77777777" w:rsidR="00984943" w:rsidRPr="005C4435" w:rsidRDefault="00984943" w:rsidP="00AE234F">
      <w:pPr>
        <w:spacing w:after="0" w:line="480" w:lineRule="auto"/>
        <w:contextualSpacing/>
        <w:rPr>
          <w:rFonts w:cs="Times New Roman"/>
        </w:rPr>
      </w:pPr>
    </w:p>
    <w:p w14:paraId="6F2A35B0" w14:textId="2C5E6B5D" w:rsidR="00984943" w:rsidRDefault="00152CAD" w:rsidP="00AE234F">
      <w:pPr>
        <w:spacing w:after="0" w:line="480" w:lineRule="auto"/>
        <w:contextualSpacing/>
        <w:rPr>
          <w:rFonts w:eastAsia="Times New Roman" w:cs="Times New Roman"/>
        </w:rPr>
      </w:pPr>
      <w:r w:rsidRPr="005C4435">
        <w:rPr>
          <w:rFonts w:eastAsia="Times New Roman" w:cs="Times New Roman"/>
        </w:rPr>
        <w:t>A</w:t>
      </w:r>
      <w:r w:rsidR="00984943" w:rsidRPr="005C4435">
        <w:rPr>
          <w:rFonts w:eastAsia="Times New Roman" w:cs="Times New Roman"/>
        </w:rPr>
        <w:t>cross</w:t>
      </w:r>
      <w:r w:rsidR="0028782B" w:rsidRPr="005C4435">
        <w:rPr>
          <w:rFonts w:eastAsia="Times New Roman" w:cs="Times New Roman"/>
        </w:rPr>
        <w:t xml:space="preserve"> </w:t>
      </w:r>
      <w:r w:rsidR="00626972">
        <w:rPr>
          <w:rFonts w:eastAsia="Times New Roman" w:cs="Times New Roman"/>
        </w:rPr>
        <w:t>benefits and burdens</w:t>
      </w:r>
      <w:r w:rsidR="0028782B" w:rsidRPr="005C4435">
        <w:rPr>
          <w:rFonts w:eastAsia="Times New Roman" w:cs="Times New Roman"/>
        </w:rPr>
        <w:t xml:space="preserve"> </w:t>
      </w:r>
      <w:r w:rsidR="00DA5AED" w:rsidRPr="005C4435">
        <w:rPr>
          <w:rFonts w:eastAsia="Times New Roman" w:cs="Times New Roman"/>
        </w:rPr>
        <w:t>Q-</w:t>
      </w:r>
      <w:r w:rsidR="00984943" w:rsidRPr="005C4435">
        <w:rPr>
          <w:rFonts w:eastAsia="Times New Roman" w:cs="Times New Roman"/>
        </w:rPr>
        <w:t>factor</w:t>
      </w:r>
      <w:r w:rsidR="0028782B" w:rsidRPr="005C4435">
        <w:rPr>
          <w:rFonts w:eastAsia="Times New Roman" w:cs="Times New Roman"/>
        </w:rPr>
        <w:t>s</w:t>
      </w:r>
      <w:r w:rsidR="00984943" w:rsidRPr="005C4435">
        <w:rPr>
          <w:rFonts w:eastAsia="Times New Roman" w:cs="Times New Roman"/>
        </w:rPr>
        <w:t xml:space="preserve"> </w:t>
      </w:r>
      <w:r w:rsidR="0028782B" w:rsidRPr="005C4435">
        <w:rPr>
          <w:rFonts w:eastAsia="Times New Roman" w:cs="Times New Roman"/>
        </w:rPr>
        <w:t xml:space="preserve">two </w:t>
      </w:r>
      <w:r w:rsidR="00984943" w:rsidRPr="005C4435">
        <w:rPr>
          <w:rFonts w:eastAsia="Times New Roman" w:cs="Times New Roman"/>
        </w:rPr>
        <w:t>negative impacts</w:t>
      </w:r>
      <w:r w:rsidR="0028782B" w:rsidRPr="005C4435">
        <w:rPr>
          <w:rFonts w:eastAsia="Times New Roman" w:cs="Times New Roman"/>
        </w:rPr>
        <w:t xml:space="preserve"> of fire were agreed</w:t>
      </w:r>
      <w:r w:rsidR="00A96D5E">
        <w:rPr>
          <w:rFonts w:eastAsia="Times New Roman" w:cs="Times New Roman"/>
        </w:rPr>
        <w:t xml:space="preserve"> by all</w:t>
      </w:r>
      <w:r w:rsidR="0028782B" w:rsidRPr="005C4435">
        <w:rPr>
          <w:rFonts w:eastAsia="Times New Roman" w:cs="Times New Roman"/>
        </w:rPr>
        <w:t xml:space="preserve"> to be important</w:t>
      </w:r>
      <w:r w:rsidR="00984943" w:rsidRPr="005C4435">
        <w:rPr>
          <w:rFonts w:eastAsia="Times New Roman" w:cs="Times New Roman"/>
        </w:rPr>
        <w:t xml:space="preserve">: environmental damage </w:t>
      </w:r>
      <w:r w:rsidR="005C6BD4" w:rsidRPr="005C4435">
        <w:rPr>
          <w:rFonts w:eastAsia="Times New Roman" w:cs="Times New Roman"/>
        </w:rPr>
        <w:t xml:space="preserve">(for </w:t>
      </w:r>
      <w:r w:rsidR="00984943" w:rsidRPr="005C4435">
        <w:rPr>
          <w:rFonts w:eastAsia="Times New Roman" w:cs="Times New Roman"/>
        </w:rPr>
        <w:t>biodiversity</w:t>
      </w:r>
      <w:r w:rsidR="005C6BD4" w:rsidRPr="005C4435">
        <w:rPr>
          <w:rFonts w:eastAsia="Times New Roman" w:cs="Times New Roman"/>
        </w:rPr>
        <w:t xml:space="preserve"> and climate)</w:t>
      </w:r>
      <w:r w:rsidR="009F4A75" w:rsidRPr="005C4435">
        <w:rPr>
          <w:rFonts w:eastAsia="Times New Roman" w:cs="Times New Roman"/>
        </w:rPr>
        <w:t xml:space="preserve"> </w:t>
      </w:r>
      <w:r w:rsidR="00984943" w:rsidRPr="005C4435">
        <w:rPr>
          <w:rFonts w:eastAsia="Times New Roman" w:cs="Times New Roman"/>
        </w:rPr>
        <w:t>and local public health</w:t>
      </w:r>
      <w:r w:rsidR="00F63340" w:rsidRPr="005C4435">
        <w:rPr>
          <w:rFonts w:eastAsia="Times New Roman" w:cs="Times New Roman"/>
        </w:rPr>
        <w:t xml:space="preserve"> (Figure 2)</w:t>
      </w:r>
      <w:r w:rsidR="00984943" w:rsidRPr="005C4435">
        <w:rPr>
          <w:rFonts w:eastAsia="Times New Roman" w:cs="Times New Roman"/>
        </w:rPr>
        <w:t xml:space="preserve">. </w:t>
      </w:r>
      <w:r w:rsidR="00F63340" w:rsidRPr="005C4435">
        <w:rPr>
          <w:rFonts w:eastAsia="Times New Roman" w:cs="Times New Roman"/>
        </w:rPr>
        <w:t>T</w:t>
      </w:r>
      <w:r w:rsidR="008C57C5" w:rsidRPr="005C4435">
        <w:rPr>
          <w:rFonts w:eastAsia="Times New Roman" w:cs="Times New Roman"/>
        </w:rPr>
        <w:t>hese</w:t>
      </w:r>
      <w:r w:rsidR="0028782B" w:rsidRPr="005C4435">
        <w:rPr>
          <w:rFonts w:eastAsia="Times New Roman" w:cs="Times New Roman"/>
        </w:rPr>
        <w:t xml:space="preserve"> areas</w:t>
      </w:r>
      <w:r w:rsidR="00A96D5E">
        <w:rPr>
          <w:rFonts w:eastAsia="Times New Roman" w:cs="Times New Roman"/>
        </w:rPr>
        <w:t xml:space="preserve"> of agreement</w:t>
      </w:r>
      <w:r w:rsidR="008C57C5" w:rsidRPr="005C4435">
        <w:rPr>
          <w:rFonts w:eastAsia="Times New Roman" w:cs="Times New Roman"/>
        </w:rPr>
        <w:t xml:space="preserve"> </w:t>
      </w:r>
      <w:r w:rsidR="00125777" w:rsidRPr="005C4435">
        <w:rPr>
          <w:rFonts w:eastAsia="Times New Roman" w:cs="Times New Roman"/>
        </w:rPr>
        <w:t xml:space="preserve">may </w:t>
      </w:r>
      <w:r w:rsidR="005054D2" w:rsidRPr="005C4435">
        <w:rPr>
          <w:rFonts w:eastAsia="Times New Roman" w:cs="Times New Roman"/>
        </w:rPr>
        <w:t xml:space="preserve">be </w:t>
      </w:r>
      <w:proofErr w:type="gramStart"/>
      <w:r w:rsidR="00984943" w:rsidRPr="005C4435">
        <w:rPr>
          <w:rFonts w:eastAsia="Times New Roman" w:cs="Times New Roman"/>
        </w:rPr>
        <w:t>key</w:t>
      </w:r>
      <w:proofErr w:type="gramEnd"/>
      <w:r w:rsidR="00984943" w:rsidRPr="005C4435">
        <w:rPr>
          <w:rFonts w:eastAsia="Times New Roman" w:cs="Times New Roman"/>
        </w:rPr>
        <w:t xml:space="preserve"> </w:t>
      </w:r>
      <w:r w:rsidR="00644B98" w:rsidRPr="005C4435">
        <w:rPr>
          <w:rFonts w:eastAsia="Times New Roman" w:cs="Times New Roman"/>
        </w:rPr>
        <w:t>to</w:t>
      </w:r>
      <w:r w:rsidR="00984943" w:rsidRPr="005C4435">
        <w:rPr>
          <w:rFonts w:eastAsia="Times New Roman" w:cs="Times New Roman"/>
        </w:rPr>
        <w:t xml:space="preserve"> </w:t>
      </w:r>
      <w:r w:rsidR="00125777" w:rsidRPr="005C4435">
        <w:rPr>
          <w:rFonts w:eastAsia="Times New Roman" w:cs="Times New Roman"/>
        </w:rPr>
        <w:t>initiate</w:t>
      </w:r>
      <w:r w:rsidR="007F29B9" w:rsidRPr="005C4435">
        <w:rPr>
          <w:rFonts w:eastAsia="Times New Roman" w:cs="Times New Roman"/>
        </w:rPr>
        <w:t xml:space="preserve"> </w:t>
      </w:r>
      <w:r w:rsidR="00674661" w:rsidRPr="005C4435">
        <w:rPr>
          <w:rFonts w:eastAsia="Times New Roman" w:cs="Times New Roman"/>
        </w:rPr>
        <w:t xml:space="preserve">consultations, </w:t>
      </w:r>
      <w:r w:rsidR="00644B98" w:rsidRPr="005C4435">
        <w:rPr>
          <w:rFonts w:eastAsia="Times New Roman" w:cs="Times New Roman"/>
        </w:rPr>
        <w:t xml:space="preserve">negotiations and </w:t>
      </w:r>
      <w:r w:rsidR="00984943" w:rsidRPr="005C4435">
        <w:rPr>
          <w:rFonts w:eastAsia="Times New Roman" w:cs="Times New Roman"/>
        </w:rPr>
        <w:t>public communicati</w:t>
      </w:r>
      <w:r w:rsidR="001738C3" w:rsidRPr="005C4435">
        <w:rPr>
          <w:rFonts w:eastAsia="Times New Roman" w:cs="Times New Roman"/>
        </w:rPr>
        <w:t>on</w:t>
      </w:r>
      <w:r w:rsidR="007F29B9" w:rsidRPr="005C4435">
        <w:rPr>
          <w:rFonts w:eastAsia="Times New Roman" w:cs="Times New Roman"/>
        </w:rPr>
        <w:t xml:space="preserve"> </w:t>
      </w:r>
      <w:r w:rsidR="00125777" w:rsidRPr="005C4435">
        <w:rPr>
          <w:rFonts w:eastAsia="Times New Roman" w:cs="Times New Roman"/>
        </w:rPr>
        <w:t>about</w:t>
      </w:r>
      <w:r w:rsidR="007F29B9" w:rsidRPr="005C4435">
        <w:rPr>
          <w:rFonts w:eastAsia="Times New Roman" w:cs="Times New Roman"/>
        </w:rPr>
        <w:t xml:space="preserve"> behavioral change</w:t>
      </w:r>
      <w:r w:rsidR="00984943" w:rsidRPr="005C4435">
        <w:rPr>
          <w:rFonts w:eastAsia="Times New Roman" w:cs="Times New Roman"/>
        </w:rPr>
        <w:t xml:space="preserve">. </w:t>
      </w:r>
      <w:r w:rsidR="005E544D" w:rsidRPr="005C4435">
        <w:rPr>
          <w:rFonts w:eastAsia="Times New Roman" w:cs="Times New Roman"/>
        </w:rPr>
        <w:t xml:space="preserve">Using this common ground </w:t>
      </w:r>
      <w:r w:rsidR="00FD4A31" w:rsidRPr="005C4435">
        <w:rPr>
          <w:rFonts w:eastAsia="Times New Roman" w:cs="Times New Roman"/>
        </w:rPr>
        <w:t>w</w:t>
      </w:r>
      <w:r w:rsidR="007F29B9" w:rsidRPr="005C4435">
        <w:rPr>
          <w:rFonts w:eastAsia="Times New Roman" w:cs="Times New Roman"/>
        </w:rPr>
        <w:t xml:space="preserve">ould </w:t>
      </w:r>
      <w:r w:rsidR="005E544D" w:rsidRPr="005C4435">
        <w:rPr>
          <w:rFonts w:eastAsia="Times New Roman" w:cs="Times New Roman"/>
        </w:rPr>
        <w:t xml:space="preserve">be </w:t>
      </w:r>
      <w:r w:rsidR="007F29B9" w:rsidRPr="005C4435">
        <w:rPr>
          <w:rFonts w:eastAsia="Times New Roman" w:cs="Times New Roman"/>
        </w:rPr>
        <w:t>a considerable development in</w:t>
      </w:r>
      <w:r w:rsidR="00984943" w:rsidRPr="005C4435">
        <w:rPr>
          <w:rFonts w:eastAsia="Times New Roman" w:cs="Times New Roman"/>
        </w:rPr>
        <w:t xml:space="preserve"> contemporary public discussion</w:t>
      </w:r>
      <w:r w:rsidR="00FD4A31" w:rsidRPr="005C4435">
        <w:rPr>
          <w:rFonts w:eastAsia="Times New Roman" w:cs="Times New Roman"/>
        </w:rPr>
        <w:t xml:space="preserve"> about fires</w:t>
      </w:r>
      <w:r w:rsidR="007F29B9" w:rsidRPr="005C4435">
        <w:rPr>
          <w:rFonts w:eastAsia="Times New Roman" w:cs="Times New Roman"/>
        </w:rPr>
        <w:t>,</w:t>
      </w:r>
      <w:r w:rsidR="00984943" w:rsidRPr="005C4435">
        <w:rPr>
          <w:rFonts w:eastAsia="Times New Roman" w:cs="Times New Roman"/>
        </w:rPr>
        <w:t xml:space="preserve"> shift</w:t>
      </w:r>
      <w:r w:rsidR="00F45710" w:rsidRPr="005C4435">
        <w:rPr>
          <w:rFonts w:eastAsia="Times New Roman" w:cs="Times New Roman"/>
        </w:rPr>
        <w:t>ing</w:t>
      </w:r>
      <w:r w:rsidR="00984943" w:rsidRPr="005C4435">
        <w:rPr>
          <w:rFonts w:eastAsia="Times New Roman" w:cs="Times New Roman"/>
        </w:rPr>
        <w:t xml:space="preserve"> from narrow focuses on illegality</w:t>
      </w:r>
      <w:r w:rsidR="00F45710" w:rsidRPr="005C4435">
        <w:rPr>
          <w:rFonts w:eastAsia="Times New Roman" w:cs="Times New Roman"/>
        </w:rPr>
        <w:t xml:space="preserve"> and </w:t>
      </w:r>
      <w:r w:rsidR="002D2693" w:rsidRPr="005C4435">
        <w:rPr>
          <w:rFonts w:eastAsia="Times New Roman" w:cs="Times New Roman"/>
        </w:rPr>
        <w:t>blame for fire-setting,</w:t>
      </w:r>
      <w:r w:rsidR="00F45710" w:rsidRPr="005C4435">
        <w:rPr>
          <w:rFonts w:eastAsia="Times New Roman" w:cs="Times New Roman"/>
        </w:rPr>
        <w:t xml:space="preserve"> </w:t>
      </w:r>
      <w:r w:rsidR="00984943" w:rsidRPr="005C4435">
        <w:rPr>
          <w:rFonts w:eastAsia="Times New Roman" w:cs="Times New Roman"/>
        </w:rPr>
        <w:t xml:space="preserve">to </w:t>
      </w:r>
      <w:r w:rsidR="00F45710" w:rsidRPr="005C4435">
        <w:rPr>
          <w:rFonts w:eastAsia="Times New Roman" w:cs="Times New Roman"/>
        </w:rPr>
        <w:t>engage</w:t>
      </w:r>
      <w:r w:rsidR="005E544D" w:rsidRPr="005C4435">
        <w:rPr>
          <w:rFonts w:eastAsia="Times New Roman" w:cs="Times New Roman"/>
        </w:rPr>
        <w:t>ment</w:t>
      </w:r>
      <w:r w:rsidR="00F45710" w:rsidRPr="005C4435">
        <w:rPr>
          <w:rFonts w:eastAsia="Times New Roman" w:cs="Times New Roman"/>
        </w:rPr>
        <w:t xml:space="preserve"> </w:t>
      </w:r>
      <w:r w:rsidR="005E544D" w:rsidRPr="005C4435">
        <w:rPr>
          <w:rFonts w:eastAsia="Times New Roman" w:cs="Times New Roman"/>
        </w:rPr>
        <w:t xml:space="preserve">with </w:t>
      </w:r>
      <w:r w:rsidR="002D2693" w:rsidRPr="005C4435">
        <w:rPr>
          <w:rFonts w:eastAsia="Times New Roman" w:cs="Times New Roman"/>
        </w:rPr>
        <w:t>consensus around impacts</w:t>
      </w:r>
      <w:r w:rsidR="00E567F6" w:rsidRPr="005C4435">
        <w:rPr>
          <w:rFonts w:eastAsia="Times New Roman" w:cs="Times New Roman"/>
        </w:rPr>
        <w:t xml:space="preserve"> </w:t>
      </w:r>
      <w:r w:rsidR="0028782B" w:rsidRPr="005C4435">
        <w:rPr>
          <w:rFonts w:eastAsia="Times New Roman" w:cs="Times New Roman"/>
        </w:rPr>
        <w:t xml:space="preserve">of fire in </w:t>
      </w:r>
      <w:r w:rsidR="00E567F6" w:rsidRPr="005C4435">
        <w:rPr>
          <w:rFonts w:eastAsia="Times New Roman" w:cs="Times New Roman"/>
        </w:rPr>
        <w:t xml:space="preserve">everyday life, including environment, economy and – notably – </w:t>
      </w:r>
      <w:r w:rsidR="00BC0A05">
        <w:rPr>
          <w:rFonts w:eastAsia="Times New Roman" w:cs="Times New Roman"/>
        </w:rPr>
        <w:t>health</w:t>
      </w:r>
      <w:r w:rsidR="00E567F6" w:rsidRPr="005C4435">
        <w:rPr>
          <w:rFonts w:eastAsia="Times New Roman" w:cs="Times New Roman"/>
        </w:rPr>
        <w:t>.</w:t>
      </w:r>
      <w:r w:rsidR="00984943" w:rsidRPr="005C4435">
        <w:rPr>
          <w:rFonts w:eastAsia="Times New Roman" w:cs="Times New Roman"/>
        </w:rPr>
        <w:t xml:space="preserve"> </w:t>
      </w:r>
      <w:r w:rsidR="008259A8">
        <w:rPr>
          <w:rFonts w:eastAsia="Times New Roman" w:cs="Times New Roman"/>
        </w:rPr>
        <w:t>Whilst public health impacts have yet to be extensively quantified,</w:t>
      </w:r>
      <w:r w:rsidR="00AA3C39">
        <w:rPr>
          <w:rFonts w:eastAsia="Times New Roman" w:cs="Times New Roman"/>
        </w:rPr>
        <w:t xml:space="preserve"> </w:t>
      </w:r>
      <w:r w:rsidR="008259A8">
        <w:rPr>
          <w:rFonts w:eastAsia="Times New Roman" w:cs="Times New Roman"/>
        </w:rPr>
        <w:t>new research offers empirical evidence of the</w:t>
      </w:r>
      <w:r w:rsidR="00460F26">
        <w:rPr>
          <w:rFonts w:eastAsia="Times New Roman" w:cs="Times New Roman"/>
        </w:rPr>
        <w:t xml:space="preserve"> magnitude of the health</w:t>
      </w:r>
      <w:r w:rsidR="00AA3C39">
        <w:rPr>
          <w:rFonts w:eastAsia="Times New Roman" w:cs="Times New Roman"/>
        </w:rPr>
        <w:t xml:space="preserve"> impacts</w:t>
      </w:r>
      <w:r w:rsidR="002A53AE">
        <w:rPr>
          <w:rFonts w:eastAsia="Times New Roman" w:cs="Times New Roman"/>
        </w:rPr>
        <w:t xml:space="preserve"> </w:t>
      </w:r>
      <w:r w:rsidR="002D5593">
        <w:rPr>
          <w:rFonts w:eastAsia="Times New Roman" w:cs="Times New Roman"/>
        </w:rPr>
        <w:fldChar w:fldCharType="begin">
          <w:fldData xml:space="preserve">PEVuZE5vdGU+PENpdGU+PEF1dGhvcj5TaGFubm9uPC9BdXRob3I+PFllYXI+MjAxNjwvWWVhcj48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</w:fldData>
        </w:fldChar>
      </w:r>
      <w:r w:rsidR="0038204F">
        <w:rPr>
          <w:rFonts w:eastAsia="Times New Roman" w:cs="Times New Roman"/>
        </w:rPr>
        <w:instrText xml:space="preserve"> ADDIN EN.CITE </w:instrText>
      </w:r>
      <w:r w:rsidR="0038204F">
        <w:rPr>
          <w:rFonts w:eastAsia="Times New Roman" w:cs="Times New Roman"/>
        </w:rPr>
        <w:fldChar w:fldCharType="begin">
          <w:fldData xml:space="preserve">PEVuZE5vdGU+PENpdGU+PEF1dGhvcj5TaGFubm9uPC9BdXRob3I+PFllYXI+MjAxNjwvWWVhcj48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</w:fldData>
        </w:fldChar>
      </w:r>
      <w:r w:rsidR="0038204F">
        <w:rPr>
          <w:rFonts w:eastAsia="Times New Roman" w:cs="Times New Roman"/>
        </w:rPr>
        <w:instrText xml:space="preserve"> ADDIN EN.CITE.DATA </w:instrText>
      </w:r>
      <w:r w:rsidR="0038204F">
        <w:rPr>
          <w:rFonts w:eastAsia="Times New Roman" w:cs="Times New Roman"/>
        </w:rPr>
      </w:r>
      <w:r w:rsidR="0038204F">
        <w:rPr>
          <w:rFonts w:eastAsia="Times New Roman" w:cs="Times New Roman"/>
        </w:rPr>
        <w:fldChar w:fldCharType="end"/>
      </w:r>
      <w:r w:rsidR="002D5593">
        <w:rPr>
          <w:rFonts w:eastAsia="Times New Roman" w:cs="Times New Roman"/>
        </w:rPr>
      </w:r>
      <w:r w:rsidR="002D5593">
        <w:rPr>
          <w:rFonts w:eastAsia="Times New Roman" w:cs="Times New Roman"/>
        </w:rPr>
        <w:fldChar w:fldCharType="separate"/>
      </w:r>
      <w:r w:rsidR="002A53AE">
        <w:rPr>
          <w:rFonts w:eastAsia="Times New Roman" w:cs="Times New Roman"/>
          <w:noProof/>
        </w:rPr>
        <w:t>(</w:t>
      </w:r>
      <w:hyperlink w:anchor="_ENREF_54" w:tooltip="Shannon, 2016 #73" w:history="1">
        <w:r w:rsidR="0038204F">
          <w:rPr>
            <w:rFonts w:eastAsia="Times New Roman" w:cs="Times New Roman"/>
            <w:noProof/>
          </w:rPr>
          <w:t>Shannon et al., 2016</w:t>
        </w:r>
      </w:hyperlink>
      <w:r w:rsidR="002A53AE">
        <w:rPr>
          <w:rFonts w:eastAsia="Times New Roman" w:cs="Times New Roman"/>
          <w:noProof/>
        </w:rPr>
        <w:t xml:space="preserve">, </w:t>
      </w:r>
      <w:hyperlink w:anchor="_ENREF_12" w:tooltip="Crippa, 2016 #85" w:history="1">
        <w:r w:rsidR="0038204F">
          <w:rPr>
            <w:rFonts w:eastAsia="Times New Roman" w:cs="Times New Roman"/>
            <w:noProof/>
          </w:rPr>
          <w:t>Crippa et al., 2016</w:t>
        </w:r>
      </w:hyperlink>
      <w:r w:rsidR="002A53AE">
        <w:rPr>
          <w:rFonts w:eastAsia="Times New Roman" w:cs="Times New Roman"/>
          <w:noProof/>
        </w:rPr>
        <w:t>)</w:t>
      </w:r>
      <w:r w:rsidR="002D5593">
        <w:rPr>
          <w:rFonts w:eastAsia="Times New Roman" w:cs="Times New Roman"/>
        </w:rPr>
        <w:fldChar w:fldCharType="end"/>
      </w:r>
      <w:r w:rsidR="008259A8">
        <w:rPr>
          <w:rFonts w:eastAsia="Times New Roman" w:cs="Times New Roman"/>
        </w:rPr>
        <w:t xml:space="preserve">. Our results suggest that </w:t>
      </w:r>
      <w:r w:rsidR="00D849BD">
        <w:rPr>
          <w:rFonts w:eastAsia="Times New Roman" w:cs="Times New Roman"/>
        </w:rPr>
        <w:t>robust</w:t>
      </w:r>
      <w:r w:rsidR="008259A8">
        <w:rPr>
          <w:rFonts w:eastAsia="Times New Roman" w:cs="Times New Roman"/>
        </w:rPr>
        <w:t xml:space="preserve"> data </w:t>
      </w:r>
      <w:r w:rsidR="00D849BD">
        <w:rPr>
          <w:rFonts w:eastAsia="Times New Roman" w:cs="Times New Roman"/>
        </w:rPr>
        <w:t xml:space="preserve">quantifying health impacts </w:t>
      </w:r>
      <w:r w:rsidR="008259A8">
        <w:rPr>
          <w:rFonts w:eastAsia="Times New Roman" w:cs="Times New Roman"/>
        </w:rPr>
        <w:t xml:space="preserve">could </w:t>
      </w:r>
      <w:r w:rsidR="00D849BD">
        <w:rPr>
          <w:rFonts w:eastAsia="Times New Roman" w:cs="Times New Roman"/>
        </w:rPr>
        <w:t xml:space="preserve">be used as </w:t>
      </w:r>
      <w:proofErr w:type="gramStart"/>
      <w:r w:rsidR="00D849BD">
        <w:rPr>
          <w:rFonts w:eastAsia="Times New Roman" w:cs="Times New Roman"/>
        </w:rPr>
        <w:t xml:space="preserve">a cornerstone </w:t>
      </w:r>
      <w:r w:rsidR="00B83241">
        <w:rPr>
          <w:rFonts w:eastAsia="Times New Roman" w:cs="Times New Roman"/>
        </w:rPr>
        <w:t xml:space="preserve">for communication </w:t>
      </w:r>
      <w:r w:rsidR="00D849BD">
        <w:rPr>
          <w:rFonts w:eastAsia="Times New Roman" w:cs="Times New Roman"/>
        </w:rPr>
        <w:t>to</w:t>
      </w:r>
      <w:r w:rsidR="008259A8">
        <w:rPr>
          <w:rFonts w:eastAsia="Times New Roman" w:cs="Times New Roman"/>
        </w:rPr>
        <w:t xml:space="preserve"> </w:t>
      </w:r>
      <w:r w:rsidR="005E544D" w:rsidRPr="005C4435">
        <w:rPr>
          <w:rFonts w:eastAsia="Times New Roman" w:cs="Times New Roman"/>
        </w:rPr>
        <w:t xml:space="preserve">convene </w:t>
      </w:r>
      <w:r w:rsidR="004D2FAA" w:rsidRPr="005C4435">
        <w:rPr>
          <w:rFonts w:eastAsia="Times New Roman" w:cs="Times New Roman"/>
        </w:rPr>
        <w:t>actors that otherwise have</w:t>
      </w:r>
      <w:proofErr w:type="gramEnd"/>
      <w:r w:rsidR="004D2FAA" w:rsidRPr="005C4435">
        <w:rPr>
          <w:rFonts w:eastAsia="Times New Roman" w:cs="Times New Roman"/>
        </w:rPr>
        <w:t xml:space="preserve"> few shared interests, </w:t>
      </w:r>
      <w:r w:rsidR="008C2411" w:rsidRPr="005C4435">
        <w:rPr>
          <w:rFonts w:eastAsia="Times New Roman" w:cs="Times New Roman"/>
        </w:rPr>
        <w:t>and</w:t>
      </w:r>
      <w:r w:rsidR="004D2FAA" w:rsidRPr="005C4435">
        <w:rPr>
          <w:rFonts w:eastAsia="Times New Roman" w:cs="Times New Roman"/>
        </w:rPr>
        <w:t xml:space="preserve"> </w:t>
      </w:r>
      <w:r w:rsidR="00984943" w:rsidRPr="005C4435">
        <w:rPr>
          <w:rFonts w:eastAsia="Times New Roman" w:cs="Times New Roman"/>
        </w:rPr>
        <w:t xml:space="preserve">bring legitimacy to </w:t>
      </w:r>
      <w:r w:rsidR="004D2FAA" w:rsidRPr="005C4435">
        <w:rPr>
          <w:rFonts w:eastAsia="Times New Roman" w:cs="Times New Roman"/>
        </w:rPr>
        <w:t>FMI that</w:t>
      </w:r>
      <w:r w:rsidR="00984943" w:rsidRPr="005C4435">
        <w:rPr>
          <w:rFonts w:eastAsia="Times New Roman" w:cs="Times New Roman"/>
        </w:rPr>
        <w:t xml:space="preserve"> </w:t>
      </w:r>
      <w:r w:rsidR="003C6570">
        <w:rPr>
          <w:rFonts w:eastAsia="Times New Roman" w:cs="Times New Roman"/>
        </w:rPr>
        <w:t>are framed</w:t>
      </w:r>
      <w:r w:rsidR="00984943" w:rsidRPr="005C4435">
        <w:rPr>
          <w:rFonts w:eastAsia="Times New Roman" w:cs="Times New Roman"/>
        </w:rPr>
        <w:t xml:space="preserve"> to alleviate </w:t>
      </w:r>
      <w:r w:rsidR="004D2FAA" w:rsidRPr="005C4435">
        <w:rPr>
          <w:rFonts w:eastAsia="Times New Roman" w:cs="Times New Roman"/>
        </w:rPr>
        <w:t>s</w:t>
      </w:r>
      <w:r w:rsidR="0028782B" w:rsidRPr="005C4435">
        <w:rPr>
          <w:rFonts w:eastAsia="Times New Roman" w:cs="Times New Roman"/>
        </w:rPr>
        <w:t>uch</w:t>
      </w:r>
      <w:r w:rsidR="004D2FAA" w:rsidRPr="005C4435">
        <w:rPr>
          <w:rFonts w:eastAsia="Times New Roman" w:cs="Times New Roman"/>
        </w:rPr>
        <w:t xml:space="preserve"> </w:t>
      </w:r>
      <w:r w:rsidR="00984943" w:rsidRPr="005C4435">
        <w:rPr>
          <w:rFonts w:eastAsia="Times New Roman" w:cs="Times New Roman"/>
        </w:rPr>
        <w:t>burdens</w:t>
      </w:r>
      <w:r w:rsidR="004D2FAA" w:rsidRPr="005C4435">
        <w:rPr>
          <w:rFonts w:eastAsia="Times New Roman" w:cs="Times New Roman"/>
        </w:rPr>
        <w:t>.</w:t>
      </w:r>
      <w:r w:rsidR="00984943" w:rsidRPr="005C4435">
        <w:rPr>
          <w:rFonts w:eastAsia="Times New Roman" w:cs="Times New Roman"/>
        </w:rPr>
        <w:t xml:space="preserve"> </w:t>
      </w:r>
    </w:p>
    <w:p w14:paraId="04726F54" w14:textId="77777777" w:rsidR="00A96D5E" w:rsidRPr="005C4435" w:rsidRDefault="00A96D5E" w:rsidP="00AE234F">
      <w:pPr>
        <w:spacing w:after="0" w:line="480" w:lineRule="auto"/>
        <w:contextualSpacing/>
        <w:rPr>
          <w:rFonts w:cs="Times New Roman"/>
        </w:rPr>
      </w:pPr>
    </w:p>
    <w:p w14:paraId="40CDA755" w14:textId="7926A8FB" w:rsidR="00984943" w:rsidRPr="005C4435" w:rsidRDefault="000228C9" w:rsidP="00AE234F">
      <w:pPr>
        <w:spacing w:after="0" w:line="480" w:lineRule="auto"/>
        <w:contextualSpacing/>
        <w:rPr>
          <w:rFonts w:cs="Times New Roman"/>
        </w:rPr>
      </w:pPr>
      <w:r w:rsidRPr="005C4435">
        <w:rPr>
          <w:rFonts w:eastAsia="Times New Roman" w:cs="Times New Roman"/>
        </w:rPr>
        <w:t xml:space="preserve">Similarly, </w:t>
      </w:r>
      <w:r w:rsidR="00AB1625" w:rsidRPr="005C4435">
        <w:rPr>
          <w:rFonts w:eastAsia="Times New Roman" w:cs="Times New Roman"/>
        </w:rPr>
        <w:t xml:space="preserve">FMI </w:t>
      </w:r>
      <w:r w:rsidR="000E3FAD" w:rsidRPr="005C4435">
        <w:rPr>
          <w:rFonts w:eastAsia="Times New Roman" w:cs="Times New Roman"/>
        </w:rPr>
        <w:t>that generate</w:t>
      </w:r>
      <w:r w:rsidR="007237D0" w:rsidRPr="005C4435">
        <w:rPr>
          <w:rFonts w:eastAsia="Times New Roman" w:cs="Times New Roman"/>
        </w:rPr>
        <w:t xml:space="preserve"> consensus</w:t>
      </w:r>
      <w:r w:rsidR="00AB1625" w:rsidRPr="005C4435">
        <w:rPr>
          <w:rFonts w:eastAsia="Times New Roman" w:cs="Times New Roman"/>
        </w:rPr>
        <w:t xml:space="preserve"> </w:t>
      </w:r>
      <w:r w:rsidR="000E3FAD" w:rsidRPr="005C4435">
        <w:rPr>
          <w:rFonts w:eastAsia="Times New Roman" w:cs="Times New Roman"/>
        </w:rPr>
        <w:t xml:space="preserve">between Q-factors represent </w:t>
      </w:r>
      <w:r w:rsidR="00EE35F3" w:rsidRPr="005C4435">
        <w:rPr>
          <w:rFonts w:eastAsia="Times New Roman" w:cs="Times New Roman"/>
        </w:rPr>
        <w:t>important points for multi-stakeholder policy engagement</w:t>
      </w:r>
      <w:r w:rsidRPr="005C4435">
        <w:rPr>
          <w:rFonts w:eastAsia="Times New Roman" w:cs="Times New Roman"/>
        </w:rPr>
        <w:t>.</w:t>
      </w:r>
      <w:r w:rsidR="00984943" w:rsidRPr="005C4435">
        <w:rPr>
          <w:rFonts w:eastAsia="Times New Roman" w:cs="Times New Roman"/>
        </w:rPr>
        <w:t xml:space="preserve"> </w:t>
      </w:r>
      <w:r w:rsidR="00EE35F3" w:rsidRPr="005C4435">
        <w:rPr>
          <w:rFonts w:eastAsia="Times New Roman" w:cs="Times New Roman"/>
        </w:rPr>
        <w:t xml:space="preserve">Broadest </w:t>
      </w:r>
      <w:r w:rsidR="0013222E" w:rsidRPr="005C4435">
        <w:rPr>
          <w:rFonts w:eastAsia="Times New Roman" w:cs="Times New Roman"/>
        </w:rPr>
        <w:t xml:space="preserve">consensus </w:t>
      </w:r>
      <w:r w:rsidR="00E30751" w:rsidRPr="005C4435">
        <w:rPr>
          <w:rFonts w:eastAsia="Times New Roman" w:cs="Times New Roman"/>
        </w:rPr>
        <w:t xml:space="preserve">emerged over </w:t>
      </w:r>
      <w:r w:rsidR="0013222E" w:rsidRPr="005C4435">
        <w:rPr>
          <w:rFonts w:eastAsia="Times New Roman" w:cs="Times New Roman"/>
        </w:rPr>
        <w:t xml:space="preserve">the effectiveness of </w:t>
      </w:r>
      <w:r w:rsidR="00984943" w:rsidRPr="005C4435">
        <w:rPr>
          <w:rFonts w:eastAsia="Times New Roman" w:cs="Times New Roman"/>
        </w:rPr>
        <w:t>gov</w:t>
      </w:r>
      <w:r w:rsidR="00AB1625" w:rsidRPr="005C4435">
        <w:rPr>
          <w:rFonts w:eastAsia="Times New Roman" w:cs="Times New Roman"/>
        </w:rPr>
        <w:t xml:space="preserve">ernment </w:t>
      </w:r>
      <w:r w:rsidR="00AD4269" w:rsidRPr="005C4435">
        <w:rPr>
          <w:rFonts w:eastAsia="Times New Roman" w:cs="Times New Roman"/>
        </w:rPr>
        <w:t xml:space="preserve">(and not private sector) </w:t>
      </w:r>
      <w:r w:rsidR="00AB1625" w:rsidRPr="005C4435">
        <w:rPr>
          <w:rFonts w:eastAsia="Times New Roman" w:cs="Times New Roman"/>
        </w:rPr>
        <w:t>support to small-scale farmers</w:t>
      </w:r>
      <w:r w:rsidR="00E30751" w:rsidRPr="005C4435">
        <w:rPr>
          <w:rFonts w:eastAsia="Times New Roman" w:cs="Times New Roman"/>
        </w:rPr>
        <w:t>, allowing them to</w:t>
      </w:r>
      <w:r w:rsidR="00984943" w:rsidRPr="005C4435">
        <w:rPr>
          <w:rFonts w:eastAsia="Times New Roman" w:cs="Times New Roman"/>
        </w:rPr>
        <w:t xml:space="preserve"> </w:t>
      </w:r>
      <w:r w:rsidR="0013222E" w:rsidRPr="005C4435">
        <w:rPr>
          <w:rFonts w:eastAsia="Times New Roman" w:cs="Times New Roman"/>
        </w:rPr>
        <w:t>purs</w:t>
      </w:r>
      <w:r w:rsidR="005E544D" w:rsidRPr="005C4435">
        <w:rPr>
          <w:rFonts w:eastAsia="Times New Roman" w:cs="Times New Roman"/>
        </w:rPr>
        <w:t>u</w:t>
      </w:r>
      <w:r w:rsidR="0013222E" w:rsidRPr="005C4435">
        <w:rPr>
          <w:rFonts w:eastAsia="Times New Roman" w:cs="Times New Roman"/>
        </w:rPr>
        <w:t>e fire-free agriculture</w:t>
      </w:r>
      <w:r w:rsidR="00984943" w:rsidRPr="005C4435">
        <w:rPr>
          <w:rFonts w:eastAsia="Times New Roman" w:cs="Times New Roman"/>
        </w:rPr>
        <w:t xml:space="preserve"> </w:t>
      </w:r>
      <w:r w:rsidR="000E3FAD" w:rsidRPr="005C4435">
        <w:rPr>
          <w:rFonts w:eastAsia="Times New Roman" w:cs="Times New Roman"/>
        </w:rPr>
        <w:t>(e.g.</w:t>
      </w:r>
      <w:r w:rsidR="0013222E" w:rsidRPr="005C4435">
        <w:rPr>
          <w:rFonts w:eastAsia="Times New Roman" w:cs="Times New Roman"/>
        </w:rPr>
        <w:t xml:space="preserve"> through use of mechanical land clearing</w:t>
      </w:r>
      <w:r w:rsidR="000E3FAD" w:rsidRPr="005C4435">
        <w:rPr>
          <w:rFonts w:eastAsia="Times New Roman" w:cs="Times New Roman"/>
        </w:rPr>
        <w:t xml:space="preserve"> or </w:t>
      </w:r>
      <w:proofErr w:type="spellStart"/>
      <w:r w:rsidR="000E3FAD" w:rsidRPr="005C4435">
        <w:rPr>
          <w:rFonts w:eastAsia="Times New Roman" w:cs="Times New Roman"/>
        </w:rPr>
        <w:t>paludiculture</w:t>
      </w:r>
      <w:proofErr w:type="spellEnd"/>
      <w:r w:rsidR="002E009E">
        <w:rPr>
          <w:rFonts w:eastAsia="Times New Roman" w:cs="Times New Roman"/>
        </w:rPr>
        <w:t xml:space="preserve"> (i.e. cultivation on</w:t>
      </w:r>
      <w:r w:rsidR="00460F26">
        <w:rPr>
          <w:rFonts w:eastAsia="Times New Roman" w:cs="Times New Roman"/>
        </w:rPr>
        <w:t xml:space="preserve"> wet peat soil</w:t>
      </w:r>
      <w:r w:rsidR="0013222E" w:rsidRPr="005C4435">
        <w:rPr>
          <w:rFonts w:eastAsia="Times New Roman" w:cs="Times New Roman"/>
        </w:rPr>
        <w:t>)</w:t>
      </w:r>
      <w:r w:rsidR="002B2E2B">
        <w:rPr>
          <w:rFonts w:eastAsia="Times New Roman" w:cs="Times New Roman"/>
        </w:rPr>
        <w:t>)</w:t>
      </w:r>
      <w:r w:rsidR="0013222E" w:rsidRPr="005C4435">
        <w:rPr>
          <w:rFonts w:eastAsia="Times New Roman" w:cs="Times New Roman"/>
        </w:rPr>
        <w:t xml:space="preserve"> </w:t>
      </w:r>
      <w:r w:rsidR="00984943" w:rsidRPr="005C4435">
        <w:rPr>
          <w:rFonts w:eastAsia="Times New Roman" w:cs="Times New Roman"/>
        </w:rPr>
        <w:t>(</w:t>
      </w:r>
      <w:r w:rsidR="005C198A" w:rsidRPr="005C4435">
        <w:rPr>
          <w:rFonts w:eastAsia="Times New Roman" w:cs="Times New Roman"/>
        </w:rPr>
        <w:t xml:space="preserve">Figure </w:t>
      </w:r>
      <w:r w:rsidR="00EE35F3" w:rsidRPr="005C4435">
        <w:rPr>
          <w:rFonts w:eastAsia="Times New Roman" w:cs="Times New Roman"/>
        </w:rPr>
        <w:t>2</w:t>
      </w:r>
      <w:r w:rsidR="00984943" w:rsidRPr="005C4435">
        <w:rPr>
          <w:rFonts w:eastAsia="Times New Roman" w:cs="Times New Roman"/>
        </w:rPr>
        <w:t xml:space="preserve">). This </w:t>
      </w:r>
      <w:r w:rsidR="00C37F25" w:rsidRPr="005C4435">
        <w:rPr>
          <w:rFonts w:eastAsia="Times New Roman" w:cs="Times New Roman"/>
        </w:rPr>
        <w:t xml:space="preserve">consensus </w:t>
      </w:r>
      <w:r w:rsidR="00984943" w:rsidRPr="005C4435">
        <w:rPr>
          <w:rFonts w:eastAsia="Times New Roman" w:cs="Times New Roman"/>
        </w:rPr>
        <w:t xml:space="preserve">may reflect a perception that these actors are primarily responsible for fires, alongside a call for </w:t>
      </w:r>
      <w:r w:rsidR="0013222E" w:rsidRPr="005C4435">
        <w:rPr>
          <w:rFonts w:eastAsia="Times New Roman" w:cs="Times New Roman"/>
        </w:rPr>
        <w:t xml:space="preserve">the </w:t>
      </w:r>
      <w:r w:rsidR="001D6061" w:rsidRPr="005C4435">
        <w:rPr>
          <w:rFonts w:eastAsia="Times New Roman" w:cs="Times New Roman"/>
        </w:rPr>
        <w:t>S</w:t>
      </w:r>
      <w:r w:rsidR="00984943" w:rsidRPr="005C4435">
        <w:rPr>
          <w:rFonts w:eastAsia="Times New Roman" w:cs="Times New Roman"/>
        </w:rPr>
        <w:t>tate to internalize some of the costs of behavioral</w:t>
      </w:r>
      <w:r w:rsidR="005E544D" w:rsidRPr="005C4435">
        <w:rPr>
          <w:rFonts w:eastAsia="Times New Roman" w:cs="Times New Roman"/>
        </w:rPr>
        <w:t xml:space="preserve"> </w:t>
      </w:r>
      <w:r w:rsidR="00984943" w:rsidRPr="005C4435">
        <w:rPr>
          <w:rFonts w:eastAsia="Times New Roman" w:cs="Times New Roman"/>
        </w:rPr>
        <w:t>change</w:t>
      </w:r>
      <w:r w:rsidR="001D6061" w:rsidRPr="005C4435">
        <w:rPr>
          <w:rFonts w:eastAsia="Times New Roman" w:cs="Times New Roman"/>
        </w:rPr>
        <w:t>,</w:t>
      </w:r>
      <w:r w:rsidR="00984943" w:rsidRPr="005C4435">
        <w:rPr>
          <w:rFonts w:eastAsia="Times New Roman" w:cs="Times New Roman"/>
        </w:rPr>
        <w:t xml:space="preserve"> rather than simply demanding </w:t>
      </w:r>
      <w:r w:rsidR="001D6061" w:rsidRPr="005C4435">
        <w:rPr>
          <w:rFonts w:eastAsia="Times New Roman" w:cs="Times New Roman"/>
        </w:rPr>
        <w:t>burdensome</w:t>
      </w:r>
      <w:r w:rsidR="00984943" w:rsidRPr="005C4435">
        <w:rPr>
          <w:rFonts w:eastAsia="Times New Roman" w:cs="Times New Roman"/>
        </w:rPr>
        <w:t xml:space="preserve"> transitions by small-scale resource users.</w:t>
      </w:r>
      <w:r w:rsidR="0013222E" w:rsidRPr="005C4435">
        <w:rPr>
          <w:rFonts w:eastAsia="Times New Roman" w:cs="Times New Roman"/>
        </w:rPr>
        <w:t xml:space="preserve"> </w:t>
      </w:r>
      <w:r w:rsidR="000E3FAD" w:rsidRPr="005C4435">
        <w:rPr>
          <w:rFonts w:eastAsia="Times New Roman" w:cs="Times New Roman"/>
        </w:rPr>
        <w:t>However, the possibility of long-term sustainable agriculture on peatland is unclear due to oxidation, subsidence and fire risk</w:t>
      </w:r>
      <w:r w:rsidR="002E009E">
        <w:rPr>
          <w:rFonts w:eastAsia="Times New Roman" w:cs="Times New Roman"/>
        </w:rPr>
        <w:t xml:space="preserve"> </w:t>
      </w:r>
      <w:r w:rsidR="000F72F2" w:rsidRPr="005C4435">
        <w:rPr>
          <w:rFonts w:eastAsia="Times New Roman" w:cs="Times New Roman"/>
        </w:rPr>
        <w:fldChar w:fldCharType="begin">
          <w:fldData xml:space="preserve">PEVuZE5vdGU+PENpdGU+PEF1dGhvcj5FdmVyczwvQXV0aG9yPjxZZWFyPjIwMTY8L1llYXI+PFJl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</w:fldData>
        </w:fldChar>
      </w:r>
      <w:r w:rsidR="002A53AE">
        <w:rPr>
          <w:rFonts w:eastAsia="Times New Roman" w:cs="Times New Roman"/>
        </w:rPr>
        <w:instrText xml:space="preserve"> ADDIN EN.CITE </w:instrText>
      </w:r>
      <w:r w:rsidR="002A53AE">
        <w:rPr>
          <w:rFonts w:eastAsia="Times New Roman" w:cs="Times New Roman"/>
        </w:rPr>
        <w:fldChar w:fldCharType="begin">
          <w:fldData xml:space="preserve">PEVuZE5vdGU+PENpdGU+PEF1dGhvcj5FdmVyczwvQXV0aG9yPjxZZWFyPjIwMTY8L1llYXI+PFJl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</w:fldData>
        </w:fldChar>
      </w:r>
      <w:r w:rsidR="002A53AE">
        <w:rPr>
          <w:rFonts w:eastAsia="Times New Roman" w:cs="Times New Roman"/>
        </w:rPr>
        <w:instrText xml:space="preserve"> ADDIN EN.CITE.DATA </w:instrText>
      </w:r>
      <w:r w:rsidR="002A53AE">
        <w:rPr>
          <w:rFonts w:eastAsia="Times New Roman" w:cs="Times New Roman"/>
        </w:rPr>
      </w:r>
      <w:r w:rsidR="002A53AE">
        <w:rPr>
          <w:rFonts w:eastAsia="Times New Roman" w:cs="Times New Roman"/>
        </w:rPr>
        <w:fldChar w:fldCharType="end"/>
      </w:r>
      <w:r w:rsidR="000F72F2" w:rsidRPr="005C4435">
        <w:rPr>
          <w:rFonts w:eastAsia="Times New Roman" w:cs="Times New Roman"/>
        </w:rPr>
      </w:r>
      <w:r w:rsidR="000F72F2" w:rsidRPr="005C4435">
        <w:rPr>
          <w:rFonts w:eastAsia="Times New Roman" w:cs="Times New Roman"/>
        </w:rPr>
        <w:fldChar w:fldCharType="separate"/>
      </w:r>
      <w:r w:rsidR="002A53AE">
        <w:rPr>
          <w:rFonts w:eastAsia="Times New Roman" w:cs="Times New Roman"/>
          <w:noProof/>
        </w:rPr>
        <w:t>(</w:t>
      </w:r>
      <w:hyperlink w:anchor="_ENREF_16" w:tooltip="Evers, 2016 #69" w:history="1">
        <w:r w:rsidR="0038204F">
          <w:rPr>
            <w:rFonts w:eastAsia="Times New Roman" w:cs="Times New Roman"/>
            <w:noProof/>
          </w:rPr>
          <w:t>Evers et al., 2016</w:t>
        </w:r>
      </w:hyperlink>
      <w:r w:rsidR="002A53AE">
        <w:rPr>
          <w:rFonts w:eastAsia="Times New Roman" w:cs="Times New Roman"/>
          <w:noProof/>
        </w:rPr>
        <w:t xml:space="preserve">, </w:t>
      </w:r>
      <w:hyperlink w:anchor="_ENREF_64" w:tooltip="Wijedasa, 2016 #83" w:history="1">
        <w:r w:rsidR="0038204F">
          <w:rPr>
            <w:rFonts w:eastAsia="Times New Roman" w:cs="Times New Roman"/>
            <w:noProof/>
          </w:rPr>
          <w:t>Wijedasa et al., 2016</w:t>
        </w:r>
      </w:hyperlink>
      <w:r w:rsidR="002A53AE">
        <w:rPr>
          <w:rFonts w:eastAsia="Times New Roman" w:cs="Times New Roman"/>
          <w:noProof/>
        </w:rPr>
        <w:t>)</w:t>
      </w:r>
      <w:r w:rsidR="000F72F2" w:rsidRPr="005C4435">
        <w:rPr>
          <w:rFonts w:eastAsia="Times New Roman" w:cs="Times New Roman"/>
        </w:rPr>
        <w:fldChar w:fldCharType="end"/>
      </w:r>
      <w:r w:rsidR="000E3FAD" w:rsidRPr="005C4435">
        <w:rPr>
          <w:rFonts w:eastAsia="Times New Roman" w:cs="Times New Roman"/>
        </w:rPr>
        <w:t xml:space="preserve">.  </w:t>
      </w:r>
    </w:p>
    <w:p w14:paraId="526CAE47" w14:textId="509D2687" w:rsidR="00984943" w:rsidRPr="005C4435" w:rsidRDefault="00984943" w:rsidP="008F616C">
      <w:pPr>
        <w:pStyle w:val="Heading3"/>
        <w:numPr>
          <w:ilvl w:val="1"/>
          <w:numId w:val="7"/>
        </w:numPr>
        <w:spacing w:line="480" w:lineRule="auto"/>
        <w:contextualSpacing/>
        <w:rPr>
          <w:rFonts w:cs="Times New Roman"/>
        </w:rPr>
      </w:pPr>
      <w:r w:rsidRPr="005C4435">
        <w:rPr>
          <w:rFonts w:cs="Times New Roman"/>
        </w:rPr>
        <w:lastRenderedPageBreak/>
        <w:t>Future research and way forward</w:t>
      </w:r>
    </w:p>
    <w:p w14:paraId="1EFC7CF4" w14:textId="37BD4942" w:rsidR="00984943" w:rsidRPr="005C4435" w:rsidRDefault="00984943" w:rsidP="00AE234F">
      <w:pPr>
        <w:spacing w:after="0" w:line="480" w:lineRule="auto"/>
        <w:contextualSpacing/>
        <w:rPr>
          <w:rFonts w:cs="Times New Roman"/>
        </w:rPr>
      </w:pPr>
      <w:r w:rsidRPr="005C4435">
        <w:rPr>
          <w:rFonts w:eastAsia="Times New Roman" w:cs="Times New Roman"/>
        </w:rPr>
        <w:t>Across efforts</w:t>
      </w:r>
      <w:r w:rsidR="002F67BC">
        <w:rPr>
          <w:rFonts w:eastAsia="Times New Roman" w:cs="Times New Roman"/>
        </w:rPr>
        <w:t xml:space="preserve"> to mitigate global environmental change</w:t>
      </w:r>
      <w:r w:rsidRPr="005C4435">
        <w:rPr>
          <w:rFonts w:eastAsia="Times New Roman" w:cs="Times New Roman"/>
        </w:rPr>
        <w:t xml:space="preserve"> there is a growing awareness of the need to better account for complex governance arrangements and diverse stakeholder perceptions</w:t>
      </w:r>
      <w:r w:rsidR="002A53AE">
        <w:rPr>
          <w:rFonts w:eastAsia="Times New Roman" w:cs="Times New Roman"/>
        </w:rPr>
        <w:t xml:space="preserve"> </w:t>
      </w:r>
      <w:r w:rsidR="008F616C" w:rsidRPr="005C4435">
        <w:rPr>
          <w:rFonts w:cs="Times New Roman"/>
        </w:rPr>
        <w:fldChar w:fldCharType="begin">
          <w:fldData xml:space="preserve">PEVuZE5vdGU+PENpdGU+PEF1dGhvcj5EZUZyaWVzPC9BdXRob3I+PFllYXI+MjAxMjwvWWVhcj48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</w:fldData>
        </w:fldChar>
      </w:r>
      <w:r w:rsidR="002A53AE">
        <w:rPr>
          <w:rFonts w:cs="Times New Roman"/>
        </w:rPr>
        <w:instrText xml:space="preserve"> ADDIN EN.CITE </w:instrText>
      </w:r>
      <w:r w:rsidR="002A53AE">
        <w:rPr>
          <w:rFonts w:cs="Times New Roman"/>
        </w:rPr>
        <w:fldChar w:fldCharType="begin">
          <w:fldData xml:space="preserve">PEVuZE5vdGU+PENpdGU+PEF1dGhvcj5EZUZyaWVzPC9BdXRob3I+PFllYXI+MjAxMjwvWWVhcj48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</w:fldData>
        </w:fldChar>
      </w:r>
      <w:r w:rsidR="002A53AE">
        <w:rPr>
          <w:rFonts w:cs="Times New Roman"/>
        </w:rPr>
        <w:instrText xml:space="preserve"> ADDIN EN.CITE.DATA </w:instrText>
      </w:r>
      <w:r w:rsidR="002A53AE">
        <w:rPr>
          <w:rFonts w:cs="Times New Roman"/>
        </w:rPr>
      </w:r>
      <w:r w:rsidR="002A53AE">
        <w:rPr>
          <w:rFonts w:cs="Times New Roman"/>
        </w:rPr>
        <w:fldChar w:fldCharType="end"/>
      </w:r>
      <w:r w:rsidR="008F616C" w:rsidRPr="005C4435">
        <w:rPr>
          <w:rFonts w:cs="Times New Roman"/>
        </w:rPr>
      </w:r>
      <w:r w:rsidR="008F616C" w:rsidRPr="005C4435">
        <w:rPr>
          <w:rFonts w:cs="Times New Roman"/>
        </w:rPr>
        <w:fldChar w:fldCharType="separate"/>
      </w:r>
      <w:r w:rsidR="002A53AE">
        <w:rPr>
          <w:rFonts w:cs="Times New Roman"/>
          <w:noProof/>
        </w:rPr>
        <w:t>(</w:t>
      </w:r>
      <w:hyperlink w:anchor="_ENREF_14" w:tooltip="DeFries, 2012 #27" w:history="1">
        <w:r w:rsidR="0038204F">
          <w:rPr>
            <w:rFonts w:cs="Times New Roman"/>
            <w:noProof/>
          </w:rPr>
          <w:t>DeFries et al., 2012</w:t>
        </w:r>
      </w:hyperlink>
      <w:r w:rsidR="002A53AE">
        <w:rPr>
          <w:rFonts w:cs="Times New Roman"/>
          <w:noProof/>
        </w:rPr>
        <w:t xml:space="preserve">, </w:t>
      </w:r>
      <w:hyperlink w:anchor="_ENREF_18" w:tooltip="Galaz, 2012 #26" w:history="1">
        <w:r w:rsidR="0038204F">
          <w:rPr>
            <w:rFonts w:cs="Times New Roman"/>
            <w:noProof/>
          </w:rPr>
          <w:t>Galaz et al., 2012</w:t>
        </w:r>
      </w:hyperlink>
      <w:r w:rsidR="002A53AE">
        <w:rPr>
          <w:rFonts w:cs="Times New Roman"/>
          <w:noProof/>
        </w:rPr>
        <w:t xml:space="preserve">, </w:t>
      </w:r>
      <w:hyperlink w:anchor="_ENREF_25" w:tooltip="Hornsey, 2016 #25" w:history="1">
        <w:r w:rsidR="0038204F">
          <w:rPr>
            <w:rFonts w:cs="Times New Roman"/>
            <w:noProof/>
          </w:rPr>
          <w:t>Hornsey et al., 2016</w:t>
        </w:r>
      </w:hyperlink>
      <w:r w:rsidR="002A53AE">
        <w:rPr>
          <w:rFonts w:cs="Times New Roman"/>
          <w:noProof/>
        </w:rPr>
        <w:t xml:space="preserve">, </w:t>
      </w:r>
      <w:hyperlink w:anchor="_ENREF_52" w:tooltip="Saunders, 2003 #28" w:history="1">
        <w:r w:rsidR="0038204F">
          <w:rPr>
            <w:rFonts w:cs="Times New Roman"/>
            <w:noProof/>
          </w:rPr>
          <w:t>Saunders and Myers, 2003</w:t>
        </w:r>
      </w:hyperlink>
      <w:r w:rsidR="002A53AE">
        <w:rPr>
          <w:rFonts w:cs="Times New Roman"/>
          <w:noProof/>
        </w:rPr>
        <w:t xml:space="preserve">, </w:t>
      </w:r>
      <w:hyperlink w:anchor="_ENREF_27" w:tooltip="Hudson, 2014 #54" w:history="1">
        <w:r w:rsidR="0038204F">
          <w:rPr>
            <w:rFonts w:cs="Times New Roman"/>
            <w:noProof/>
          </w:rPr>
          <w:t>Hudson and Leftwich, 2014</w:t>
        </w:r>
      </w:hyperlink>
      <w:r w:rsidR="002A53AE">
        <w:rPr>
          <w:rFonts w:cs="Times New Roman"/>
          <w:noProof/>
        </w:rPr>
        <w:t xml:space="preserve">, </w:t>
      </w:r>
      <w:hyperlink w:anchor="_ENREF_11" w:tooltip="Clayton, 2015 #78" w:history="1">
        <w:r w:rsidR="0038204F">
          <w:rPr>
            <w:rFonts w:cs="Times New Roman"/>
            <w:noProof/>
          </w:rPr>
          <w:t>Clayton et al., 2015</w:t>
        </w:r>
      </w:hyperlink>
      <w:r w:rsidR="002A53AE">
        <w:rPr>
          <w:rFonts w:cs="Times New Roman"/>
          <w:noProof/>
        </w:rPr>
        <w:t>)</w:t>
      </w:r>
      <w:r w:rsidR="008F616C" w:rsidRPr="005C4435">
        <w:rPr>
          <w:rFonts w:cs="Times New Roman"/>
        </w:rPr>
        <w:fldChar w:fldCharType="end"/>
      </w:r>
      <w:r w:rsidRPr="005C4435">
        <w:rPr>
          <w:rFonts w:eastAsia="Times New Roman" w:cs="Times New Roman"/>
        </w:rPr>
        <w:t>.  This is exemplified by peatland fir</w:t>
      </w:r>
      <w:r w:rsidR="0090413B" w:rsidRPr="005C4435">
        <w:rPr>
          <w:rFonts w:eastAsia="Times New Roman" w:cs="Times New Roman"/>
        </w:rPr>
        <w:t xml:space="preserve">e management, where there is a </w:t>
      </w:r>
      <w:r w:rsidRPr="005C4435">
        <w:rPr>
          <w:rFonts w:eastAsia="Times New Roman" w:cs="Times New Roman"/>
        </w:rPr>
        <w:t xml:space="preserve">need to move away from </w:t>
      </w:r>
      <w:r w:rsidR="009105D1">
        <w:rPr>
          <w:rFonts w:eastAsia="Times New Roman" w:cs="Times New Roman"/>
        </w:rPr>
        <w:t>over simplifications</w:t>
      </w:r>
      <w:r w:rsidR="009105D1" w:rsidRPr="005C4435">
        <w:rPr>
          <w:rFonts w:eastAsia="Times New Roman" w:cs="Times New Roman"/>
        </w:rPr>
        <w:t xml:space="preserve"> </w:t>
      </w:r>
      <w:r w:rsidRPr="005C4435">
        <w:rPr>
          <w:rFonts w:eastAsia="Times New Roman" w:cs="Times New Roman"/>
        </w:rPr>
        <w:t>of actors and fire phenomena</w:t>
      </w:r>
      <w:r w:rsidR="002A53AE">
        <w:rPr>
          <w:rFonts w:eastAsia="Times New Roman" w:cs="Times New Roman"/>
        </w:rPr>
        <w:t xml:space="preserve"> </w:t>
      </w:r>
      <w:r w:rsidR="00E06EAE">
        <w:rPr>
          <w:rFonts w:eastAsia="Times New Roman" w:cs="Times New Roman"/>
        </w:rPr>
        <w:fldChar w:fldCharType="begin">
          <w:fldData xml:space="preserve">PEVuZE5vdGU+PENpdGU+PEF1dGhvcj5HYXZlYXU8L0F1dGhvcj48WWVhcj4yMDE2PC9ZZWFyPjxS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</w:fldData>
        </w:fldChar>
      </w:r>
      <w:r w:rsidR="002A53AE">
        <w:rPr>
          <w:rFonts w:eastAsia="Times New Roman" w:cs="Times New Roman"/>
        </w:rPr>
        <w:instrText xml:space="preserve"> ADDIN EN.CITE </w:instrText>
      </w:r>
      <w:r w:rsidR="002A53AE">
        <w:rPr>
          <w:rFonts w:eastAsia="Times New Roman" w:cs="Times New Roman"/>
        </w:rPr>
        <w:fldChar w:fldCharType="begin">
          <w:fldData xml:space="preserve">PEVuZE5vdGU+PENpdGU+PEF1dGhvcj5HYXZlYXU8L0F1dGhvcj48WWVhcj4yMDE2PC9ZZWFyPjxS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</w:fldData>
        </w:fldChar>
      </w:r>
      <w:r w:rsidR="002A53AE">
        <w:rPr>
          <w:rFonts w:eastAsia="Times New Roman" w:cs="Times New Roman"/>
        </w:rPr>
        <w:instrText xml:space="preserve"> ADDIN EN.CITE.DATA </w:instrText>
      </w:r>
      <w:r w:rsidR="002A53AE">
        <w:rPr>
          <w:rFonts w:eastAsia="Times New Roman" w:cs="Times New Roman"/>
        </w:rPr>
      </w:r>
      <w:r w:rsidR="002A53AE">
        <w:rPr>
          <w:rFonts w:eastAsia="Times New Roman" w:cs="Times New Roman"/>
        </w:rPr>
        <w:fldChar w:fldCharType="end"/>
      </w:r>
      <w:r w:rsidR="00E06EAE">
        <w:rPr>
          <w:rFonts w:eastAsia="Times New Roman" w:cs="Times New Roman"/>
        </w:rPr>
      </w:r>
      <w:r w:rsidR="00E06EAE">
        <w:rPr>
          <w:rFonts w:eastAsia="Times New Roman" w:cs="Times New Roman"/>
        </w:rPr>
        <w:fldChar w:fldCharType="separate"/>
      </w:r>
      <w:r w:rsidR="002A53AE">
        <w:rPr>
          <w:rFonts w:eastAsia="Times New Roman" w:cs="Times New Roman"/>
          <w:noProof/>
        </w:rPr>
        <w:t>(</w:t>
      </w:r>
      <w:hyperlink w:anchor="_ENREF_20" w:tooltip="Gaveau, 2016 #21" w:history="1">
        <w:r w:rsidR="0038204F">
          <w:rPr>
            <w:rFonts w:eastAsia="Times New Roman" w:cs="Times New Roman"/>
            <w:noProof/>
          </w:rPr>
          <w:t>Gaveau et al., 2016</w:t>
        </w:r>
      </w:hyperlink>
      <w:r w:rsidR="002A53AE">
        <w:rPr>
          <w:rFonts w:eastAsia="Times New Roman" w:cs="Times New Roman"/>
          <w:noProof/>
        </w:rPr>
        <w:t xml:space="preserve">, </w:t>
      </w:r>
      <w:hyperlink w:anchor="_ENREF_30" w:tooltip="Jelsma, 2016 #90" w:history="1">
        <w:r w:rsidR="0038204F">
          <w:rPr>
            <w:rFonts w:eastAsia="Times New Roman" w:cs="Times New Roman"/>
            <w:noProof/>
          </w:rPr>
          <w:t>Jelsma and Schoneveld, 2016</w:t>
        </w:r>
      </w:hyperlink>
      <w:r w:rsidR="002A53AE">
        <w:rPr>
          <w:rFonts w:eastAsia="Times New Roman" w:cs="Times New Roman"/>
          <w:noProof/>
        </w:rPr>
        <w:t xml:space="preserve">, </w:t>
      </w:r>
      <w:hyperlink w:anchor="_ENREF_61" w:tooltip="Varkkey, 2013 #89" w:history="1">
        <w:r w:rsidR="0038204F">
          <w:rPr>
            <w:rFonts w:eastAsia="Times New Roman" w:cs="Times New Roman"/>
            <w:noProof/>
          </w:rPr>
          <w:t>Varkkey, 2013</w:t>
        </w:r>
      </w:hyperlink>
      <w:r w:rsidR="002A53AE">
        <w:rPr>
          <w:rFonts w:eastAsia="Times New Roman" w:cs="Times New Roman"/>
          <w:noProof/>
        </w:rPr>
        <w:t>)</w:t>
      </w:r>
      <w:r w:rsidR="00E06EAE">
        <w:rPr>
          <w:rFonts w:eastAsia="Times New Roman" w:cs="Times New Roman"/>
        </w:rPr>
        <w:fldChar w:fldCharType="end"/>
      </w:r>
      <w:r w:rsidR="00C53B48">
        <w:rPr>
          <w:rFonts w:eastAsia="Times New Roman" w:cs="Times New Roman"/>
        </w:rPr>
        <w:t xml:space="preserve">. </w:t>
      </w:r>
      <w:r w:rsidRPr="005C4435">
        <w:rPr>
          <w:rFonts w:eastAsia="Times New Roman" w:cs="Times New Roman"/>
        </w:rPr>
        <w:t xml:space="preserve">Q methodology distills an important </w:t>
      </w:r>
      <w:r w:rsidR="0090413B" w:rsidRPr="005C4435">
        <w:rPr>
          <w:rFonts w:eastAsia="Times New Roman" w:cs="Times New Roman"/>
        </w:rPr>
        <w:t>component</w:t>
      </w:r>
      <w:r w:rsidRPr="005C4435">
        <w:rPr>
          <w:rFonts w:eastAsia="Times New Roman" w:cs="Times New Roman"/>
        </w:rPr>
        <w:t xml:space="preserve"> of this complexity</w:t>
      </w:r>
      <w:r w:rsidR="002C0B31" w:rsidRPr="005C4435">
        <w:rPr>
          <w:rFonts w:eastAsia="Times New Roman" w:cs="Times New Roman"/>
        </w:rPr>
        <w:t xml:space="preserve">, and </w:t>
      </w:r>
      <w:r w:rsidRPr="005C4435">
        <w:rPr>
          <w:rFonts w:eastAsia="Times New Roman" w:cs="Times New Roman"/>
        </w:rPr>
        <w:t>opens questions of theoretical and policy interest related to cost-shifting behaviors in FMI</w:t>
      </w:r>
      <w:r w:rsidR="005E544D" w:rsidRPr="005C4435">
        <w:rPr>
          <w:rFonts w:eastAsia="Times New Roman" w:cs="Times New Roman"/>
        </w:rPr>
        <w:t>,</w:t>
      </w:r>
      <w:r w:rsidRPr="005C4435">
        <w:rPr>
          <w:rFonts w:eastAsia="Times New Roman" w:cs="Times New Roman"/>
        </w:rPr>
        <w:t xml:space="preserve"> the potential of polycentric governance to resolve complex </w:t>
      </w:r>
      <w:r w:rsidR="002C0B31" w:rsidRPr="005C4435">
        <w:rPr>
          <w:rFonts w:eastAsia="Times New Roman" w:cs="Times New Roman"/>
        </w:rPr>
        <w:t>environmental problems</w:t>
      </w:r>
      <w:r w:rsidR="005E544D" w:rsidRPr="005C4435">
        <w:rPr>
          <w:rFonts w:eastAsia="Times New Roman" w:cs="Times New Roman"/>
        </w:rPr>
        <w:t>,</w:t>
      </w:r>
      <w:r w:rsidR="000420D8" w:rsidRPr="005C4435">
        <w:rPr>
          <w:rFonts w:eastAsia="Times New Roman" w:cs="Times New Roman"/>
        </w:rPr>
        <w:t xml:space="preserve"> how perceptions shape</w:t>
      </w:r>
      <w:r w:rsidR="00AD4269" w:rsidRPr="005C4435">
        <w:rPr>
          <w:rFonts w:eastAsia="Times New Roman" w:cs="Times New Roman"/>
        </w:rPr>
        <w:t xml:space="preserve"> implementation and performance</w:t>
      </w:r>
      <w:r w:rsidR="000420D8" w:rsidRPr="005C4435">
        <w:rPr>
          <w:rFonts w:eastAsia="Times New Roman" w:cs="Times New Roman"/>
        </w:rPr>
        <w:t>,</w:t>
      </w:r>
      <w:r w:rsidRPr="005C4435">
        <w:rPr>
          <w:rFonts w:eastAsia="Times New Roman" w:cs="Times New Roman"/>
        </w:rPr>
        <w:t xml:space="preserve"> and what interventions and arrangement</w:t>
      </w:r>
      <w:r w:rsidR="005E544D" w:rsidRPr="005C4435">
        <w:rPr>
          <w:rFonts w:eastAsia="Times New Roman" w:cs="Times New Roman"/>
        </w:rPr>
        <w:t>s</w:t>
      </w:r>
      <w:r w:rsidRPr="005C4435">
        <w:rPr>
          <w:rFonts w:eastAsia="Times New Roman" w:cs="Times New Roman"/>
        </w:rPr>
        <w:t xml:space="preserve"> </w:t>
      </w:r>
      <w:r w:rsidR="005A1AA7" w:rsidRPr="005C4435">
        <w:rPr>
          <w:rFonts w:eastAsia="Times New Roman" w:cs="Times New Roman"/>
        </w:rPr>
        <w:t>are</w:t>
      </w:r>
      <w:r w:rsidRPr="005C4435">
        <w:rPr>
          <w:rFonts w:eastAsia="Times New Roman" w:cs="Times New Roman"/>
        </w:rPr>
        <w:t xml:space="preserve"> </w:t>
      </w:r>
      <w:r w:rsidR="005A1AA7" w:rsidRPr="005C4435">
        <w:rPr>
          <w:rFonts w:eastAsia="Times New Roman" w:cs="Times New Roman"/>
        </w:rPr>
        <w:t>most effective</w:t>
      </w:r>
      <w:r w:rsidRPr="005C4435">
        <w:rPr>
          <w:rFonts w:eastAsia="Times New Roman" w:cs="Times New Roman"/>
        </w:rPr>
        <w:t>. Finally, our results call for a mix of target</w:t>
      </w:r>
      <w:r w:rsidR="00D71AE9" w:rsidRPr="005C4435">
        <w:rPr>
          <w:rFonts w:eastAsia="Times New Roman" w:cs="Times New Roman"/>
        </w:rPr>
        <w:t>ed policy measures, and suggest</w:t>
      </w:r>
      <w:r w:rsidRPr="005C4435">
        <w:rPr>
          <w:rFonts w:eastAsia="Times New Roman" w:cs="Times New Roman"/>
        </w:rPr>
        <w:t xml:space="preserve"> that stakeholder engagement and platforms for dialogue between diverse groups will be essential in </w:t>
      </w:r>
      <w:r w:rsidR="00272A0F" w:rsidRPr="005C4435">
        <w:rPr>
          <w:rFonts w:eastAsia="Times New Roman" w:cs="Times New Roman"/>
        </w:rPr>
        <w:t>designing</w:t>
      </w:r>
      <w:r w:rsidR="005E544D" w:rsidRPr="005C4435">
        <w:rPr>
          <w:rFonts w:eastAsia="Times New Roman" w:cs="Times New Roman"/>
        </w:rPr>
        <w:t xml:space="preserve"> </w:t>
      </w:r>
      <w:r w:rsidRPr="005C4435">
        <w:rPr>
          <w:rFonts w:eastAsia="Times New Roman" w:cs="Times New Roman"/>
        </w:rPr>
        <w:t xml:space="preserve">and implementing a sound, high performing, FMI approach. </w:t>
      </w:r>
    </w:p>
    <w:p w14:paraId="57524E9E" w14:textId="77777777" w:rsidR="00984943" w:rsidRPr="005C4435" w:rsidRDefault="00984943" w:rsidP="00AE234F">
      <w:pPr>
        <w:spacing w:after="0" w:line="480" w:lineRule="auto"/>
        <w:contextualSpacing/>
        <w:rPr>
          <w:rFonts w:cs="Times New Roman"/>
        </w:rPr>
      </w:pPr>
    </w:p>
    <w:p w14:paraId="69B4644E" w14:textId="36D7D199" w:rsidR="009005D3" w:rsidRDefault="00984943" w:rsidP="008A3F1D">
      <w:pPr>
        <w:spacing w:after="0" w:line="480" w:lineRule="auto"/>
        <w:contextualSpacing/>
        <w:rPr>
          <w:rFonts w:eastAsia="Times New Roman" w:cs="Times New Roman"/>
        </w:rPr>
      </w:pPr>
      <w:r w:rsidRPr="005C4435">
        <w:rPr>
          <w:rFonts w:eastAsia="Times New Roman" w:cs="Times New Roman"/>
        </w:rPr>
        <w:t>Recurrent, large-scale peatland fires represent a major climate risk and a broad threat to the environment, economy and society</w:t>
      </w:r>
      <w:r w:rsidR="002A53AE">
        <w:rPr>
          <w:rFonts w:eastAsia="Times New Roman" w:cs="Times New Roman"/>
        </w:rPr>
        <w:t xml:space="preserve"> </w:t>
      </w:r>
      <w:r w:rsidR="007C145A" w:rsidRPr="005C4435">
        <w:rPr>
          <w:rFonts w:eastAsia="Times New Roman" w:cs="Times New Roman"/>
        </w:rPr>
        <w:fldChar w:fldCharType="begin">
          <w:fldData xml:space="preserve">PEVuZE5vdGU+PENpdGU+PEF1dGhvcj5CYW5rPC9BdXRob3I+PFllYXI+MjAxNjwvWWVhcj48UmVj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</w:fldData>
        </w:fldChar>
      </w:r>
      <w:r w:rsidR="002A53AE">
        <w:rPr>
          <w:rFonts w:eastAsia="Times New Roman" w:cs="Times New Roman"/>
        </w:rPr>
        <w:instrText xml:space="preserve"> ADDIN EN.CITE </w:instrText>
      </w:r>
      <w:r w:rsidR="002A53AE">
        <w:rPr>
          <w:rFonts w:eastAsia="Times New Roman" w:cs="Times New Roman"/>
        </w:rPr>
        <w:fldChar w:fldCharType="begin">
          <w:fldData xml:space="preserve">PEVuZE5vdGU+PENpdGU+PEF1dGhvcj5CYW5rPC9BdXRob3I+PFllYXI+MjAxNjwvWWVhcj48UmVj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</w:fldData>
        </w:fldChar>
      </w:r>
      <w:r w:rsidR="002A53AE">
        <w:rPr>
          <w:rFonts w:eastAsia="Times New Roman" w:cs="Times New Roman"/>
        </w:rPr>
        <w:instrText xml:space="preserve"> ADDIN EN.CITE.DATA </w:instrText>
      </w:r>
      <w:r w:rsidR="002A53AE">
        <w:rPr>
          <w:rFonts w:eastAsia="Times New Roman" w:cs="Times New Roman"/>
        </w:rPr>
      </w:r>
      <w:r w:rsidR="002A53AE">
        <w:rPr>
          <w:rFonts w:eastAsia="Times New Roman" w:cs="Times New Roman"/>
        </w:rPr>
        <w:fldChar w:fldCharType="end"/>
      </w:r>
      <w:r w:rsidR="007C145A" w:rsidRPr="005C4435">
        <w:rPr>
          <w:rFonts w:eastAsia="Times New Roman" w:cs="Times New Roman"/>
        </w:rPr>
      </w:r>
      <w:r w:rsidR="007C145A" w:rsidRPr="005C4435">
        <w:rPr>
          <w:rFonts w:eastAsia="Times New Roman" w:cs="Times New Roman"/>
        </w:rPr>
        <w:fldChar w:fldCharType="separate"/>
      </w:r>
      <w:r w:rsidR="002A53AE">
        <w:rPr>
          <w:rFonts w:eastAsia="Times New Roman" w:cs="Times New Roman"/>
          <w:noProof/>
        </w:rPr>
        <w:t xml:space="preserve">(The World </w:t>
      </w:r>
      <w:hyperlink w:anchor="_ENREF_4" w:tooltip="Bank, 2016 #59" w:history="1">
        <w:r w:rsidR="0038204F">
          <w:rPr>
            <w:rFonts w:eastAsia="Times New Roman" w:cs="Times New Roman"/>
            <w:noProof/>
          </w:rPr>
          <w:t>Bank, 2016</w:t>
        </w:r>
      </w:hyperlink>
      <w:r w:rsidR="002A53AE">
        <w:rPr>
          <w:rFonts w:eastAsia="Times New Roman" w:cs="Times New Roman"/>
          <w:noProof/>
        </w:rPr>
        <w:t xml:space="preserve">, </w:t>
      </w:r>
      <w:hyperlink w:anchor="_ENREF_21" w:tooltip="Gaveau, 2014 #58" w:history="1">
        <w:r w:rsidR="0038204F">
          <w:rPr>
            <w:rFonts w:eastAsia="Times New Roman" w:cs="Times New Roman"/>
            <w:noProof/>
          </w:rPr>
          <w:t>Gaveau et al., 2014</w:t>
        </w:r>
      </w:hyperlink>
      <w:r w:rsidR="002A53AE">
        <w:rPr>
          <w:rFonts w:eastAsia="Times New Roman" w:cs="Times New Roman"/>
          <w:noProof/>
        </w:rPr>
        <w:t xml:space="preserve">, </w:t>
      </w:r>
      <w:hyperlink w:anchor="_ENREF_28" w:tooltip="Huijnen, 2016 #20" w:history="1">
        <w:r w:rsidR="0038204F">
          <w:rPr>
            <w:rFonts w:eastAsia="Times New Roman" w:cs="Times New Roman"/>
            <w:noProof/>
          </w:rPr>
          <w:t>Huijnen et al., 2016</w:t>
        </w:r>
      </w:hyperlink>
      <w:r w:rsidR="002A53AE">
        <w:rPr>
          <w:rFonts w:eastAsia="Times New Roman" w:cs="Times New Roman"/>
          <w:noProof/>
        </w:rPr>
        <w:t xml:space="preserve">, </w:t>
      </w:r>
      <w:hyperlink w:anchor="_ENREF_37" w:tooltip="Marlier, 2013 #56" w:history="1">
        <w:r w:rsidR="0038204F">
          <w:rPr>
            <w:rFonts w:eastAsia="Times New Roman" w:cs="Times New Roman"/>
            <w:noProof/>
          </w:rPr>
          <w:t>Marlier et al., 2013</w:t>
        </w:r>
      </w:hyperlink>
      <w:r w:rsidR="002A53AE">
        <w:rPr>
          <w:rFonts w:eastAsia="Times New Roman" w:cs="Times New Roman"/>
          <w:noProof/>
        </w:rPr>
        <w:t xml:space="preserve">, </w:t>
      </w:r>
      <w:hyperlink w:anchor="_ENREF_54" w:tooltip="Shannon, 2016 #73" w:history="1">
        <w:r w:rsidR="0038204F">
          <w:rPr>
            <w:rFonts w:eastAsia="Times New Roman" w:cs="Times New Roman"/>
            <w:noProof/>
          </w:rPr>
          <w:t>Shannon et al., 2016</w:t>
        </w:r>
      </w:hyperlink>
      <w:r w:rsidR="002A53AE">
        <w:rPr>
          <w:rFonts w:eastAsia="Times New Roman" w:cs="Times New Roman"/>
          <w:noProof/>
        </w:rPr>
        <w:t xml:space="preserve">, </w:t>
      </w:r>
      <w:hyperlink w:anchor="_ENREF_55" w:tooltip="Tacconi, 2016 #91" w:history="1">
        <w:r w:rsidR="0038204F">
          <w:rPr>
            <w:rFonts w:eastAsia="Times New Roman" w:cs="Times New Roman"/>
            <w:noProof/>
          </w:rPr>
          <w:t>Tacconi, 2016</w:t>
        </w:r>
      </w:hyperlink>
      <w:r w:rsidR="002A53AE">
        <w:rPr>
          <w:rFonts w:eastAsia="Times New Roman" w:cs="Times New Roman"/>
          <w:noProof/>
        </w:rPr>
        <w:t>)</w:t>
      </w:r>
      <w:r w:rsidR="007C145A" w:rsidRPr="005C4435">
        <w:rPr>
          <w:rFonts w:eastAsia="Times New Roman" w:cs="Times New Roman"/>
        </w:rPr>
        <w:fldChar w:fldCharType="end"/>
      </w:r>
      <w:r w:rsidR="002E009E">
        <w:rPr>
          <w:rFonts w:eastAsia="Times New Roman" w:cs="Times New Roman"/>
        </w:rPr>
        <w:t>. However, like</w:t>
      </w:r>
      <w:r w:rsidRPr="005C4435">
        <w:rPr>
          <w:rFonts w:eastAsia="Times New Roman" w:cs="Times New Roman"/>
        </w:rPr>
        <w:t xml:space="preserve"> many other </w:t>
      </w:r>
      <w:r w:rsidR="007548B4">
        <w:rPr>
          <w:rFonts w:eastAsia="Times New Roman" w:cs="Times New Roman"/>
        </w:rPr>
        <w:t>areas of global environmental change</w:t>
      </w:r>
      <w:r w:rsidRPr="005C4435">
        <w:rPr>
          <w:rFonts w:eastAsia="Times New Roman" w:cs="Times New Roman"/>
        </w:rPr>
        <w:t>, the management of peatland fires present</w:t>
      </w:r>
      <w:r w:rsidR="008D5D0D" w:rsidRPr="005C4435">
        <w:rPr>
          <w:rFonts w:eastAsia="Times New Roman" w:cs="Times New Roman"/>
        </w:rPr>
        <w:t>s</w:t>
      </w:r>
      <w:r w:rsidRPr="005C4435">
        <w:rPr>
          <w:rFonts w:eastAsia="Times New Roman" w:cs="Times New Roman"/>
        </w:rPr>
        <w:t xml:space="preserve"> unique challenges for environmental governance</w:t>
      </w:r>
      <w:r w:rsidR="003F5D5A" w:rsidRPr="005C4435">
        <w:rPr>
          <w:rFonts w:eastAsia="Times New Roman" w:cs="Times New Roman"/>
        </w:rPr>
        <w:t xml:space="preserve">. </w:t>
      </w:r>
      <w:r w:rsidR="00D71AE9" w:rsidRPr="005C4435">
        <w:rPr>
          <w:rFonts w:eastAsia="Times New Roman" w:cs="Times New Roman"/>
        </w:rPr>
        <w:t>FMI</w:t>
      </w:r>
      <w:r w:rsidR="003F5D5A" w:rsidRPr="005C4435">
        <w:rPr>
          <w:rFonts w:eastAsia="Times New Roman" w:cs="Times New Roman"/>
        </w:rPr>
        <w:t xml:space="preserve"> </w:t>
      </w:r>
      <w:r w:rsidRPr="005C4435">
        <w:rPr>
          <w:rFonts w:eastAsia="Times New Roman" w:cs="Times New Roman"/>
        </w:rPr>
        <w:t xml:space="preserve">success </w:t>
      </w:r>
      <w:r w:rsidR="00D71AE9" w:rsidRPr="005C4435">
        <w:rPr>
          <w:rFonts w:eastAsia="Times New Roman" w:cs="Times New Roman"/>
        </w:rPr>
        <w:t xml:space="preserve">demands not only </w:t>
      </w:r>
      <w:r w:rsidRPr="005C4435">
        <w:rPr>
          <w:rFonts w:eastAsia="Times New Roman" w:cs="Times New Roman"/>
        </w:rPr>
        <w:t xml:space="preserve">technically </w:t>
      </w:r>
      <w:r w:rsidR="00BE2197" w:rsidRPr="005C4435">
        <w:rPr>
          <w:rFonts w:eastAsia="Times New Roman" w:cs="Times New Roman"/>
        </w:rPr>
        <w:t>sound</w:t>
      </w:r>
      <w:r w:rsidR="00D71AE9" w:rsidRPr="005C4435">
        <w:rPr>
          <w:rFonts w:eastAsia="Times New Roman" w:cs="Times New Roman"/>
        </w:rPr>
        <w:t xml:space="preserve"> interventions but</w:t>
      </w:r>
      <w:r w:rsidR="00681E70" w:rsidRPr="005C4435">
        <w:rPr>
          <w:rFonts w:eastAsia="Times New Roman" w:cs="Times New Roman"/>
        </w:rPr>
        <w:t>,</w:t>
      </w:r>
      <w:r w:rsidR="00D71AE9" w:rsidRPr="005C4435">
        <w:rPr>
          <w:rFonts w:eastAsia="Times New Roman" w:cs="Times New Roman"/>
        </w:rPr>
        <w:t xml:space="preserve"> importantly</w:t>
      </w:r>
      <w:r w:rsidR="00681E70" w:rsidRPr="005C4435">
        <w:rPr>
          <w:rFonts w:eastAsia="Times New Roman" w:cs="Times New Roman"/>
        </w:rPr>
        <w:t>,</w:t>
      </w:r>
      <w:r w:rsidRPr="005C4435">
        <w:rPr>
          <w:rFonts w:eastAsia="Times New Roman" w:cs="Times New Roman"/>
        </w:rPr>
        <w:t xml:space="preserve"> </w:t>
      </w:r>
      <w:r w:rsidR="00681E70" w:rsidRPr="005C4435">
        <w:rPr>
          <w:rFonts w:eastAsia="Times New Roman" w:cs="Times New Roman"/>
        </w:rPr>
        <w:t xml:space="preserve">the willingness and engagement of </w:t>
      </w:r>
      <w:r w:rsidRPr="005C4435">
        <w:rPr>
          <w:rFonts w:eastAsia="Times New Roman" w:cs="Times New Roman"/>
        </w:rPr>
        <w:t>stakeholder</w:t>
      </w:r>
      <w:r w:rsidR="00681E70" w:rsidRPr="005C4435">
        <w:rPr>
          <w:rFonts w:eastAsia="Times New Roman" w:cs="Times New Roman"/>
        </w:rPr>
        <w:t>s</w:t>
      </w:r>
      <w:r w:rsidR="002A53AE">
        <w:rPr>
          <w:rFonts w:eastAsia="Times New Roman" w:cs="Times New Roman"/>
        </w:rPr>
        <w:t xml:space="preserve"> </w:t>
      </w:r>
      <w:r w:rsidR="008F616C">
        <w:rPr>
          <w:rFonts w:eastAsia="Times New Roman" w:cs="Times New Roman"/>
        </w:rPr>
        <w:fldChar w:fldCharType="begin"/>
      </w:r>
      <w:r w:rsidR="002A53AE">
        <w:rPr>
          <w:rFonts w:eastAsia="Times New Roman" w:cs="Times New Roman"/>
        </w:rPr>
        <w:instrText xml:space="preserve"> ADDIN EN.CITE &lt;EndNote&gt;&lt;Cite&gt;&lt;Author&gt;Marshall&lt;/Author&gt;&lt;Year&gt;2017&lt;/Year&gt;&lt;RecNum&gt;92&lt;/RecNum&gt;&lt;DisplayText&gt;(Marshall et al., 2017)&lt;/DisplayText&gt;&lt;record&gt;&lt;rec-number&gt;92&lt;/rec-number&gt;&lt;foreign-keys&gt;&lt;key app="EN" db-id="wt5ws5zse2fds5ez295vsv2z2a2wzw0z5fpp" timestamp="1493704979"&gt;92&lt;/key&gt;&lt;/foreign-keys&gt;&lt;ref-type name="Journal Article"&gt;17&lt;/ref-type&gt;&lt;contributors&gt;&lt;authors&gt;&lt;author&gt;Marshall, Nadine&lt;/author&gt;&lt;author&gt;Adger, Neil&lt;/author&gt;&lt;author&gt;Attwood, Simon&lt;/author&gt;&lt;author&gt;Brown, Katrina&lt;/author&gt;&lt;author&gt;Crissman, Charles&lt;/author&gt;&lt;author&gt;Cvitanovic, Christopher&lt;/author&gt;&lt;author&gt;De Young, Cassandra&lt;/author&gt;&lt;author&gt;Gooch, Margaret&lt;/author&gt;&lt;author&gt;James, Craig&lt;/author&gt;&lt;author&gt;Jessen, Sabine&lt;/author&gt;&lt;author&gt;Johnson, Dave&lt;/author&gt;&lt;author&gt;Marshall, Paul&lt;/author&gt;&lt;author&gt;Park, Sarah&lt;/author&gt;&lt;author&gt;Wachenfeld, Dave&lt;/author&gt;&lt;author&gt;Wrigley, Damian&lt;/author&gt;&lt;/authors&gt;&lt;/contributors&gt;&lt;titles&gt;&lt;title&gt;Empirically derived guidance for social scientists to influence environmental policy&lt;/title&gt;&lt;secondary-title&gt;PLOS ONE&lt;/secondary-title&gt;&lt;/titles&gt;&lt;periodical&gt;&lt;full-title&gt;PLOS ONE&lt;/full-title&gt;&lt;/periodical&gt;&lt;pages&gt;e0171950&lt;/pages&gt;&lt;volume&gt;12&lt;/volume&gt;&lt;number&gt;3&lt;/number&gt;&lt;dates&gt;&lt;year&gt;2017&lt;/year&gt;&lt;/dates&gt;&lt;publisher&gt;Public Library of Science&lt;/publisher&gt;&lt;urls&gt;&lt;related-urls&gt;&lt;url&gt;https://doi.org/10.1371/journal.pone.0171950&lt;/url&gt;&lt;/related-urls&gt;&lt;/urls&gt;&lt;electronic-resource-num&gt;10.1371/journal.pone.0171950&lt;/electronic-resource-num&gt;&lt;/record&gt;&lt;/Cite&gt;&lt;/EndNote&gt;</w:instrText>
      </w:r>
      <w:r w:rsidR="008F616C">
        <w:rPr>
          <w:rFonts w:eastAsia="Times New Roman" w:cs="Times New Roman"/>
        </w:rPr>
        <w:fldChar w:fldCharType="separate"/>
      </w:r>
      <w:r w:rsidR="002A53AE">
        <w:rPr>
          <w:rFonts w:eastAsia="Times New Roman" w:cs="Times New Roman"/>
          <w:noProof/>
        </w:rPr>
        <w:t>(</w:t>
      </w:r>
      <w:hyperlink w:anchor="_ENREF_38" w:tooltip="Marshall, 2017 #92" w:history="1">
        <w:r w:rsidR="0038204F">
          <w:rPr>
            <w:rFonts w:eastAsia="Times New Roman" w:cs="Times New Roman"/>
            <w:noProof/>
          </w:rPr>
          <w:t>Marshall et al., 2017</w:t>
        </w:r>
      </w:hyperlink>
      <w:r w:rsidR="002A53AE">
        <w:rPr>
          <w:rFonts w:eastAsia="Times New Roman" w:cs="Times New Roman"/>
          <w:noProof/>
        </w:rPr>
        <w:t>)</w:t>
      </w:r>
      <w:r w:rsidR="008F616C">
        <w:rPr>
          <w:rFonts w:eastAsia="Times New Roman" w:cs="Times New Roman"/>
        </w:rPr>
        <w:fldChar w:fldCharType="end"/>
      </w:r>
      <w:r w:rsidR="00BE2197" w:rsidRPr="005C4435">
        <w:rPr>
          <w:rFonts w:eastAsia="Times New Roman" w:cs="Times New Roman"/>
        </w:rPr>
        <w:t xml:space="preserve">. This is </w:t>
      </w:r>
      <w:r w:rsidRPr="005C4435">
        <w:rPr>
          <w:rFonts w:eastAsia="Times New Roman" w:cs="Times New Roman"/>
        </w:rPr>
        <w:t>particularly</w:t>
      </w:r>
      <w:r w:rsidR="00BE2197" w:rsidRPr="005C4435">
        <w:rPr>
          <w:rFonts w:eastAsia="Times New Roman" w:cs="Times New Roman"/>
        </w:rPr>
        <w:t xml:space="preserve"> true</w:t>
      </w:r>
      <w:r w:rsidRPr="005C4435">
        <w:rPr>
          <w:rFonts w:eastAsia="Times New Roman" w:cs="Times New Roman"/>
        </w:rPr>
        <w:t xml:space="preserve"> where </w:t>
      </w:r>
      <w:r w:rsidR="00BE2197" w:rsidRPr="005C4435">
        <w:rPr>
          <w:rFonts w:eastAsia="Times New Roman" w:cs="Times New Roman"/>
        </w:rPr>
        <w:t>interventions</w:t>
      </w:r>
      <w:r w:rsidR="0031103F" w:rsidRPr="005C4435">
        <w:rPr>
          <w:rFonts w:eastAsia="Times New Roman" w:cs="Times New Roman"/>
        </w:rPr>
        <w:t xml:space="preserve"> involve </w:t>
      </w:r>
      <w:r w:rsidR="00BE2197" w:rsidRPr="005C4435">
        <w:rPr>
          <w:rFonts w:eastAsia="Times New Roman" w:cs="Times New Roman"/>
        </w:rPr>
        <w:t xml:space="preserve">multi-scale governance, </w:t>
      </w:r>
      <w:r w:rsidR="00681E70" w:rsidRPr="005C4435">
        <w:rPr>
          <w:rFonts w:eastAsia="Times New Roman" w:cs="Times New Roman"/>
        </w:rPr>
        <w:t xml:space="preserve">complex </w:t>
      </w:r>
      <w:r w:rsidR="0031103F" w:rsidRPr="005C4435">
        <w:rPr>
          <w:rFonts w:eastAsia="Times New Roman" w:cs="Times New Roman"/>
        </w:rPr>
        <w:t>trade-offs, vested interests</w:t>
      </w:r>
      <w:r w:rsidRPr="005C4435">
        <w:rPr>
          <w:rFonts w:eastAsia="Times New Roman" w:cs="Times New Roman"/>
        </w:rPr>
        <w:t xml:space="preserve"> and </w:t>
      </w:r>
      <w:r w:rsidR="00BE2197" w:rsidRPr="005C4435">
        <w:rPr>
          <w:rFonts w:eastAsia="Times New Roman" w:cs="Times New Roman"/>
        </w:rPr>
        <w:t>the</w:t>
      </w:r>
      <w:r w:rsidRPr="005C4435">
        <w:rPr>
          <w:rFonts w:eastAsia="Times New Roman" w:cs="Times New Roman"/>
        </w:rPr>
        <w:t xml:space="preserve"> livelihood</w:t>
      </w:r>
      <w:r w:rsidR="0031103F" w:rsidRPr="005C4435">
        <w:rPr>
          <w:rFonts w:eastAsia="Times New Roman" w:cs="Times New Roman"/>
        </w:rPr>
        <w:t>s</w:t>
      </w:r>
      <w:r w:rsidR="00BE2197" w:rsidRPr="005C4435">
        <w:rPr>
          <w:rFonts w:eastAsia="Times New Roman" w:cs="Times New Roman"/>
        </w:rPr>
        <w:t xml:space="preserve"> of vulnerable communities</w:t>
      </w:r>
      <w:r w:rsidR="002A53AE">
        <w:rPr>
          <w:rFonts w:eastAsia="Times New Roman" w:cs="Times New Roman"/>
        </w:rPr>
        <w:t xml:space="preserve"> </w:t>
      </w:r>
      <w:r w:rsidR="008F616C" w:rsidRPr="005C4435">
        <w:rPr>
          <w:rFonts w:eastAsia="Times New Roman" w:cs="Times New Roman"/>
        </w:rPr>
        <w:fldChar w:fldCharType="begin"/>
      </w:r>
      <w:r w:rsidR="002A53AE">
        <w:rPr>
          <w:rFonts w:eastAsia="Times New Roman" w:cs="Times New Roman"/>
        </w:rPr>
        <w:instrText xml:space="preserve"> ADDIN EN.CITE &lt;EndNote&gt;&lt;Cite&gt;&lt;Author&gt;Achyar&lt;/Author&gt;&lt;Year&gt;2015&lt;/Year&gt;&lt;RecNum&gt;57&lt;/RecNum&gt;&lt;DisplayText&gt;(Achyar et al., 2015)&lt;/DisplayText&gt;&lt;record&gt;&lt;rec-number&gt;57&lt;/rec-number&gt;&lt;foreign-keys&gt;&lt;key app="EN" db-id="wt5ws5zse2fds5ez295vsv2z2a2wzw0z5fpp" timestamp="1471846789"&gt;57&lt;/key&gt;&lt;/foreign-keys&gt;&lt;ref-type name="Journal Article"&gt;17&lt;/ref-type&gt;&lt;contributors&gt;&lt;authors&gt;&lt;author&gt;Achyar, Eris&lt;/author&gt;&lt;author&gt;Schmidt-Vogt, Dietrich&lt;/author&gt;&lt;author&gt;Shivakoti, Ganesh P.&lt;/author&gt;&lt;/authors&gt;&lt;/contributors&gt;&lt;titles&gt;&lt;title&gt;Dynamics of the multi-stakeholder forum and its effectiveness in promoting sustainable forest fire management practices in South Sumatra, Indonesia&lt;/title&gt;&lt;secondary-title&gt;Environmental Development&lt;/secondary-title&gt;&lt;/titles&gt;&lt;periodical&gt;&lt;full-title&gt;Environmental Development&lt;/full-title&gt;&lt;/periodical&gt;&lt;pages&gt;4-17&lt;/pages&gt;&lt;volume&gt;13&lt;/volume&gt;&lt;keywords&gt;&lt;keyword&gt;Forest fire&lt;/keyword&gt;&lt;keyword&gt;Fire management&lt;/keyword&gt;&lt;keyword&gt;Multi-stakeholder forum&lt;/keyword&gt;&lt;keyword&gt;Peatland forest&lt;/keyword&gt;&lt;keyword&gt;Institutional sustainability&lt;/keyword&gt;&lt;keyword&gt;Participation&lt;/keyword&gt;&lt;/keywords&gt;&lt;dates&gt;&lt;year&gt;2015&lt;/year&gt;&lt;pub-dates&gt;&lt;date&gt;1//&lt;/date&gt;&lt;/pub-dates&gt;&lt;/dates&gt;&lt;isbn&gt;2211-4645&lt;/isbn&gt;&lt;urls&gt;&lt;related-urls&gt;&lt;url&gt;http://www.sciencedirect.com/science/article/pii/S2211464514000839&lt;/url&gt;&lt;/related-urls&gt;&lt;/urls&gt;&lt;electronic-resource-num&gt;http://dx.doi.org/10.1016/j.envdev.2014.11.002&lt;/electronic-resource-num&gt;&lt;/record&gt;&lt;/Cite&gt;&lt;/EndNote&gt;</w:instrText>
      </w:r>
      <w:r w:rsidR="008F616C" w:rsidRPr="005C4435">
        <w:rPr>
          <w:rFonts w:eastAsia="Times New Roman" w:cs="Times New Roman"/>
        </w:rPr>
        <w:fldChar w:fldCharType="separate"/>
      </w:r>
      <w:r w:rsidR="002A53AE">
        <w:rPr>
          <w:rFonts w:eastAsia="Times New Roman" w:cs="Times New Roman"/>
          <w:noProof/>
        </w:rPr>
        <w:t>(</w:t>
      </w:r>
      <w:hyperlink w:anchor="_ENREF_1" w:tooltip="Achyar, 2015 #57" w:history="1">
        <w:r w:rsidR="0038204F">
          <w:rPr>
            <w:rFonts w:eastAsia="Times New Roman" w:cs="Times New Roman"/>
            <w:noProof/>
          </w:rPr>
          <w:t>Achyar et al., 2015</w:t>
        </w:r>
      </w:hyperlink>
      <w:r w:rsidR="002A53AE">
        <w:rPr>
          <w:rFonts w:eastAsia="Times New Roman" w:cs="Times New Roman"/>
          <w:noProof/>
        </w:rPr>
        <w:t>)</w:t>
      </w:r>
      <w:r w:rsidR="008F616C" w:rsidRPr="005C4435">
        <w:rPr>
          <w:rFonts w:eastAsia="Times New Roman" w:cs="Times New Roman"/>
        </w:rPr>
        <w:fldChar w:fldCharType="end"/>
      </w:r>
      <w:r w:rsidR="0031103F" w:rsidRPr="005C4435">
        <w:rPr>
          <w:rFonts w:eastAsia="Times New Roman" w:cs="Times New Roman"/>
        </w:rPr>
        <w:t>. Understanding</w:t>
      </w:r>
      <w:r w:rsidRPr="005C4435">
        <w:rPr>
          <w:rFonts w:eastAsia="Times New Roman" w:cs="Times New Roman"/>
        </w:rPr>
        <w:t xml:space="preserve"> stakeholder perceptions </w:t>
      </w:r>
      <w:r w:rsidR="00BE2197" w:rsidRPr="005C4435">
        <w:rPr>
          <w:rFonts w:eastAsia="Times New Roman" w:cs="Times New Roman"/>
        </w:rPr>
        <w:t>and identifying ways for these to shape interventions to</w:t>
      </w:r>
      <w:r w:rsidRPr="005C4435">
        <w:rPr>
          <w:rFonts w:eastAsia="Times New Roman" w:cs="Times New Roman"/>
        </w:rPr>
        <w:t xml:space="preserve"> overcome the policy-</w:t>
      </w:r>
      <w:r w:rsidR="0031103F" w:rsidRPr="005C4435">
        <w:rPr>
          <w:rFonts w:eastAsia="Times New Roman" w:cs="Times New Roman"/>
        </w:rPr>
        <w:t>practice</w:t>
      </w:r>
      <w:r w:rsidRPr="005C4435">
        <w:rPr>
          <w:rFonts w:eastAsia="Times New Roman" w:cs="Times New Roman"/>
        </w:rPr>
        <w:t xml:space="preserve"> gap</w:t>
      </w:r>
      <w:r w:rsidR="00A22091" w:rsidRPr="005C4435">
        <w:rPr>
          <w:rFonts w:eastAsia="Times New Roman" w:cs="Times New Roman"/>
        </w:rPr>
        <w:t>,</w:t>
      </w:r>
      <w:r w:rsidRPr="005C4435">
        <w:rPr>
          <w:rFonts w:eastAsia="Times New Roman" w:cs="Times New Roman"/>
        </w:rPr>
        <w:t xml:space="preserve"> is </w:t>
      </w:r>
      <w:r w:rsidR="00AE099D" w:rsidRPr="005C4435">
        <w:rPr>
          <w:rFonts w:eastAsia="Times New Roman" w:cs="Times New Roman"/>
        </w:rPr>
        <w:t>now</w:t>
      </w:r>
      <w:r w:rsidR="00A22091" w:rsidRPr="005C4435">
        <w:rPr>
          <w:rFonts w:eastAsia="Times New Roman" w:cs="Times New Roman"/>
        </w:rPr>
        <w:t xml:space="preserve"> </w:t>
      </w:r>
      <w:r w:rsidRPr="005C4435">
        <w:rPr>
          <w:rFonts w:eastAsia="Times New Roman" w:cs="Times New Roman"/>
        </w:rPr>
        <w:t xml:space="preserve">the leading challenge to </w:t>
      </w:r>
      <w:r w:rsidR="00AE099D" w:rsidRPr="005C4435">
        <w:rPr>
          <w:rFonts w:eastAsia="Times New Roman" w:cs="Times New Roman"/>
        </w:rPr>
        <w:t xml:space="preserve">peatland fire management and, arguably, to </w:t>
      </w:r>
      <w:r w:rsidR="003D3B2A">
        <w:rPr>
          <w:rFonts w:eastAsia="Times New Roman" w:cs="Times New Roman"/>
        </w:rPr>
        <w:t>the governance of global environmental change.</w:t>
      </w:r>
    </w:p>
    <w:p w14:paraId="3CD5AAD0" w14:textId="0CFF705D" w:rsidR="00483762" w:rsidRDefault="00483762" w:rsidP="008A3F1D">
      <w:pPr>
        <w:spacing w:after="0" w:line="480" w:lineRule="auto"/>
        <w:contextualSpacing/>
        <w:rPr>
          <w:rFonts w:cs="Times New Roman"/>
          <w:b/>
        </w:rPr>
      </w:pPr>
    </w:p>
    <w:p w14:paraId="3E864CF8" w14:textId="69C68B6F" w:rsidR="00DB558A" w:rsidRDefault="00DB558A" w:rsidP="008A3F1D">
      <w:pPr>
        <w:spacing w:after="0" w:line="480" w:lineRule="auto"/>
        <w:contextualSpacing/>
        <w:rPr>
          <w:rFonts w:cs="Times New Roman"/>
          <w:b/>
        </w:rPr>
      </w:pPr>
    </w:p>
    <w:p w14:paraId="00E0171E" w14:textId="2E8C13F1" w:rsidR="00DB558A" w:rsidRDefault="00DB558A" w:rsidP="008A3F1D">
      <w:pPr>
        <w:spacing w:after="0" w:line="480" w:lineRule="auto"/>
        <w:contextualSpacing/>
        <w:rPr>
          <w:rFonts w:cs="Times New Roman"/>
          <w:b/>
        </w:rPr>
      </w:pPr>
    </w:p>
    <w:p w14:paraId="4EE5D82C" w14:textId="3E07148A" w:rsidR="00DB558A" w:rsidRDefault="00DB558A" w:rsidP="008A3F1D">
      <w:pPr>
        <w:spacing w:after="0" w:line="480" w:lineRule="auto"/>
        <w:contextualSpacing/>
        <w:rPr>
          <w:rFonts w:cs="Times New Roman"/>
          <w:b/>
        </w:rPr>
      </w:pPr>
    </w:p>
    <w:p w14:paraId="30ABC887" w14:textId="15DFA37C" w:rsidR="00DB558A" w:rsidRDefault="00DB558A" w:rsidP="008A3F1D">
      <w:pPr>
        <w:spacing w:after="0" w:line="480" w:lineRule="auto"/>
        <w:contextualSpacing/>
        <w:rPr>
          <w:rFonts w:cs="Times New Roman"/>
          <w:b/>
        </w:rPr>
      </w:pPr>
    </w:p>
    <w:p w14:paraId="63230712" w14:textId="3C613173" w:rsidR="00C9057C" w:rsidRPr="009D3319" w:rsidRDefault="002E171C" w:rsidP="008F616C">
      <w:pPr>
        <w:pStyle w:val="ListParagraph"/>
        <w:numPr>
          <w:ilvl w:val="0"/>
          <w:numId w:val="7"/>
        </w:numPr>
        <w:spacing w:after="0" w:line="480" w:lineRule="auto"/>
        <w:rPr>
          <w:rFonts w:cs="Times New Roman"/>
          <w:b/>
        </w:rPr>
      </w:pPr>
      <w:r w:rsidRPr="009D3319">
        <w:rPr>
          <w:rFonts w:cs="Times New Roman"/>
          <w:b/>
        </w:rPr>
        <w:lastRenderedPageBreak/>
        <w:t>References</w:t>
      </w:r>
      <w:r w:rsidR="0042264D" w:rsidRPr="009D3319">
        <w:rPr>
          <w:rFonts w:cs="Times New Roman"/>
          <w:b/>
        </w:rPr>
        <w:t xml:space="preserve"> </w:t>
      </w:r>
    </w:p>
    <w:p w14:paraId="5EEDB001" w14:textId="77777777" w:rsidR="0038204F" w:rsidRPr="0038204F" w:rsidRDefault="001627D8" w:rsidP="0038204F">
      <w:pPr>
        <w:pStyle w:val="EndNoteBibliography"/>
        <w:spacing w:after="0"/>
        <w:ind w:left="720" w:hanging="720"/>
      </w:pPr>
      <w:r w:rsidRPr="005C4435">
        <w:rPr>
          <w:rFonts w:ascii="Times New Roman" w:hAnsi="Times New Roman" w:cs="Times New Roman"/>
        </w:rPr>
        <w:fldChar w:fldCharType="begin"/>
      </w:r>
      <w:r w:rsidRPr="005C4435">
        <w:rPr>
          <w:rFonts w:ascii="Times New Roman" w:hAnsi="Times New Roman" w:cs="Times New Roman"/>
        </w:rPr>
        <w:instrText xml:space="preserve"> ADDIN EN.REFLIST </w:instrText>
      </w:r>
      <w:r w:rsidRPr="005C4435">
        <w:rPr>
          <w:rFonts w:ascii="Times New Roman" w:hAnsi="Times New Roman" w:cs="Times New Roman"/>
        </w:rPr>
        <w:fldChar w:fldCharType="separate"/>
      </w:r>
      <w:bookmarkStart w:id="1" w:name="_ENREF_1"/>
      <w:r w:rsidR="0038204F" w:rsidRPr="0038204F">
        <w:t xml:space="preserve">Achyar, E., Schmidt-Vogt, D. &amp; Shivakoti, G. P. 2015. Dynamics of the multi-stakeholder forum and its effectiveness in promoting sustainable forest fire management practices in South Sumatra, Indonesia. </w:t>
      </w:r>
      <w:r w:rsidR="0038204F" w:rsidRPr="0038204F">
        <w:rPr>
          <w:i/>
        </w:rPr>
        <w:t>Environmental Development,</w:t>
      </w:r>
      <w:r w:rsidR="0038204F" w:rsidRPr="0038204F">
        <w:t xml:space="preserve"> 13</w:t>
      </w:r>
      <w:r w:rsidR="0038204F" w:rsidRPr="0038204F">
        <w:rPr>
          <w:b/>
        </w:rPr>
        <w:t>,</w:t>
      </w:r>
      <w:r w:rsidR="0038204F" w:rsidRPr="0038204F">
        <w:t xml:space="preserve"> 4-17.</w:t>
      </w:r>
      <w:bookmarkEnd w:id="1"/>
    </w:p>
    <w:p w14:paraId="3007F965" w14:textId="77777777" w:rsidR="0038204F" w:rsidRPr="0038204F" w:rsidRDefault="0038204F" w:rsidP="0038204F">
      <w:pPr>
        <w:pStyle w:val="EndNoteBibliography"/>
        <w:spacing w:after="0"/>
        <w:ind w:left="720" w:hanging="720"/>
      </w:pPr>
      <w:bookmarkStart w:id="2" w:name="_ENREF_2"/>
      <w:r w:rsidRPr="0038204F">
        <w:t xml:space="preserve">Adgar, W. N., Brown, K. &amp; Tomkins, E. L. 2005. The Political Economy of Cross-Scale Networks in Resource Co-Management. </w:t>
      </w:r>
      <w:r w:rsidRPr="0038204F">
        <w:rPr>
          <w:i/>
        </w:rPr>
        <w:t>Ecology and Society,</w:t>
      </w:r>
      <w:r w:rsidRPr="0038204F">
        <w:t xml:space="preserve"> 10.</w:t>
      </w:r>
      <w:bookmarkEnd w:id="2"/>
    </w:p>
    <w:p w14:paraId="1E75620A" w14:textId="77777777" w:rsidR="0038204F" w:rsidRPr="0038204F" w:rsidRDefault="0038204F" w:rsidP="0038204F">
      <w:pPr>
        <w:pStyle w:val="EndNoteBibliography"/>
        <w:spacing w:after="0"/>
        <w:ind w:left="720" w:hanging="720"/>
      </w:pPr>
      <w:bookmarkStart w:id="3" w:name="_ENREF_3"/>
      <w:r w:rsidRPr="0038204F">
        <w:t xml:space="preserve">Anderson, Z. R., Kusters, K., Mccarthy, J. &amp; Obidzinski, K. 2016. Green growth rhetoric versus reality: Insights from Indonesia. </w:t>
      </w:r>
      <w:r w:rsidRPr="0038204F">
        <w:rPr>
          <w:i/>
        </w:rPr>
        <w:t>Global Environmental Change,</w:t>
      </w:r>
      <w:r w:rsidRPr="0038204F">
        <w:t xml:space="preserve"> 38</w:t>
      </w:r>
      <w:r w:rsidRPr="0038204F">
        <w:rPr>
          <w:b/>
        </w:rPr>
        <w:t>,</w:t>
      </w:r>
      <w:r w:rsidRPr="0038204F">
        <w:t xml:space="preserve"> 30-40.</w:t>
      </w:r>
      <w:bookmarkEnd w:id="3"/>
    </w:p>
    <w:p w14:paraId="28F4475F" w14:textId="77777777" w:rsidR="0038204F" w:rsidRPr="0038204F" w:rsidRDefault="0038204F" w:rsidP="0038204F">
      <w:pPr>
        <w:pStyle w:val="EndNoteBibliography"/>
        <w:spacing w:after="0"/>
        <w:ind w:left="720" w:hanging="720"/>
      </w:pPr>
      <w:bookmarkStart w:id="4" w:name="_ENREF_5"/>
      <w:r w:rsidRPr="0038204F">
        <w:t xml:space="preserve">Bennett, N. J. 2016. Using perceptions as evidence to improve conservation and environmental management. </w:t>
      </w:r>
      <w:r w:rsidRPr="0038204F">
        <w:rPr>
          <w:i/>
        </w:rPr>
        <w:t>Conservation Biology</w:t>
      </w:r>
      <w:r w:rsidRPr="0038204F">
        <w:t>.</w:t>
      </w:r>
      <w:bookmarkEnd w:id="4"/>
    </w:p>
    <w:p w14:paraId="033384B5" w14:textId="77777777" w:rsidR="0038204F" w:rsidRPr="0038204F" w:rsidRDefault="0038204F" w:rsidP="0038204F">
      <w:pPr>
        <w:pStyle w:val="EndNoteBibliography"/>
        <w:spacing w:after="0"/>
        <w:ind w:left="720" w:hanging="720"/>
      </w:pPr>
      <w:bookmarkStart w:id="5" w:name="_ENREF_6"/>
      <w:r w:rsidRPr="0038204F">
        <w:t xml:space="preserve">Biggs, D., Abel, N., Knight, A. T., Leitch, A., Langston, A. &amp; Ban, N. C. 2011. The implementation crisis in conservation planning: could “mental models” help? </w:t>
      </w:r>
      <w:r w:rsidRPr="0038204F">
        <w:rPr>
          <w:i/>
        </w:rPr>
        <w:t>Conservation Letters,</w:t>
      </w:r>
      <w:r w:rsidRPr="0038204F">
        <w:t xml:space="preserve"> 4</w:t>
      </w:r>
      <w:r w:rsidRPr="0038204F">
        <w:rPr>
          <w:b/>
        </w:rPr>
        <w:t>,</w:t>
      </w:r>
      <w:r w:rsidRPr="0038204F">
        <w:t xml:space="preserve"> 169-183.</w:t>
      </w:r>
      <w:bookmarkEnd w:id="5"/>
    </w:p>
    <w:p w14:paraId="671F92A0" w14:textId="77777777" w:rsidR="0038204F" w:rsidRPr="0038204F" w:rsidRDefault="0038204F" w:rsidP="0038204F">
      <w:pPr>
        <w:pStyle w:val="EndNoteBibliography"/>
        <w:spacing w:after="0"/>
        <w:ind w:left="720" w:hanging="720"/>
      </w:pPr>
      <w:bookmarkStart w:id="6" w:name="_ENREF_7"/>
      <w:r w:rsidRPr="0038204F">
        <w:t xml:space="preserve">Börner, J., Wunder, S., Wertz-Kanounnikoff, S., Hyman, G. &amp; Nascimento, N. 2014. Forest law enforcement in the Brazilian Amazon: Costs and income effects. </w:t>
      </w:r>
      <w:r w:rsidRPr="0038204F">
        <w:rPr>
          <w:i/>
        </w:rPr>
        <w:t>Global Environmental Change,</w:t>
      </w:r>
      <w:r w:rsidRPr="0038204F">
        <w:t xml:space="preserve"> 29</w:t>
      </w:r>
      <w:r w:rsidRPr="0038204F">
        <w:rPr>
          <w:b/>
        </w:rPr>
        <w:t>,</w:t>
      </w:r>
      <w:r w:rsidRPr="0038204F">
        <w:t xml:space="preserve"> 294-305.</w:t>
      </w:r>
      <w:bookmarkEnd w:id="6"/>
    </w:p>
    <w:p w14:paraId="04802438" w14:textId="77777777" w:rsidR="0038204F" w:rsidRPr="0038204F" w:rsidRDefault="0038204F" w:rsidP="0038204F">
      <w:pPr>
        <w:pStyle w:val="EndNoteBibliography"/>
        <w:spacing w:after="0"/>
        <w:ind w:left="720" w:hanging="720"/>
      </w:pPr>
      <w:bookmarkStart w:id="7" w:name="_ENREF_8"/>
      <w:r w:rsidRPr="0038204F">
        <w:t xml:space="preserve">Brown, S. R. 1980. </w:t>
      </w:r>
      <w:r w:rsidRPr="0038204F">
        <w:rPr>
          <w:i/>
        </w:rPr>
        <w:t xml:space="preserve">Political subjectivity: Applications of Q methodology in political science., </w:t>
      </w:r>
      <w:r w:rsidRPr="0038204F">
        <w:t>Yale University Press, New Haven and London., Yale University Press.</w:t>
      </w:r>
      <w:bookmarkEnd w:id="7"/>
    </w:p>
    <w:p w14:paraId="6DD88CAB" w14:textId="77777777" w:rsidR="0038204F" w:rsidRPr="0038204F" w:rsidRDefault="0038204F" w:rsidP="0038204F">
      <w:pPr>
        <w:pStyle w:val="EndNoteBibliography"/>
        <w:spacing w:after="0"/>
        <w:ind w:left="720" w:hanging="720"/>
      </w:pPr>
      <w:bookmarkStart w:id="8" w:name="_ENREF_9"/>
      <w:r w:rsidRPr="0038204F">
        <w:t xml:space="preserve">Carmenta, R., Vermeylen, S., Parry, L. &amp; Barlow, J. 2013. Shifting cultivation and fire policy: insights from the Brazilian Amazon. </w:t>
      </w:r>
      <w:r w:rsidRPr="0038204F">
        <w:rPr>
          <w:i/>
        </w:rPr>
        <w:t>Human Ecology,</w:t>
      </w:r>
      <w:r w:rsidRPr="0038204F">
        <w:t xml:space="preserve"> 41</w:t>
      </w:r>
      <w:r w:rsidRPr="0038204F">
        <w:rPr>
          <w:b/>
        </w:rPr>
        <w:t>,</w:t>
      </w:r>
      <w:r w:rsidRPr="0038204F">
        <w:t xml:space="preserve"> 603-614.</w:t>
      </w:r>
      <w:bookmarkEnd w:id="8"/>
    </w:p>
    <w:p w14:paraId="445D83D5" w14:textId="77777777" w:rsidR="0038204F" w:rsidRPr="0038204F" w:rsidRDefault="0038204F" w:rsidP="0038204F">
      <w:pPr>
        <w:pStyle w:val="EndNoteBibliography"/>
        <w:spacing w:after="0"/>
        <w:ind w:left="720" w:hanging="720"/>
      </w:pPr>
      <w:bookmarkStart w:id="9" w:name="_ENREF_10"/>
      <w:r w:rsidRPr="0038204F">
        <w:t xml:space="preserve">Cash, D. W., Adger, N., Berkes, F., Garden, P., Lebel, L., Olsson, P., Pritchard, L. &amp; Young, O. 2006. Scale and Cross-Scale Dynamics: Governance and Information in a Multilevel World. </w:t>
      </w:r>
      <w:r w:rsidRPr="0038204F">
        <w:rPr>
          <w:i/>
        </w:rPr>
        <w:t>Ecology and Society,</w:t>
      </w:r>
      <w:r w:rsidRPr="0038204F">
        <w:t xml:space="preserve"> 11.</w:t>
      </w:r>
      <w:bookmarkEnd w:id="9"/>
    </w:p>
    <w:p w14:paraId="57F2A681" w14:textId="77777777" w:rsidR="0038204F" w:rsidRPr="0038204F" w:rsidRDefault="0038204F" w:rsidP="0038204F">
      <w:pPr>
        <w:pStyle w:val="EndNoteBibliography"/>
        <w:spacing w:after="0"/>
        <w:ind w:left="720" w:hanging="720"/>
      </w:pPr>
      <w:bookmarkStart w:id="10" w:name="_ENREF_11"/>
      <w:r w:rsidRPr="0038204F">
        <w:t xml:space="preserve">Clayton, S., Devine-Wright, P., Stern, P. C., Whitmarsh, L., Carrico, A., Steg, L., Swim, J. &amp; Bonnes, M. 2015. Psychological research and global climate change. </w:t>
      </w:r>
      <w:r w:rsidRPr="0038204F">
        <w:rPr>
          <w:i/>
        </w:rPr>
        <w:t>Nature Clim. Change,</w:t>
      </w:r>
      <w:r w:rsidRPr="0038204F">
        <w:t xml:space="preserve"> 5</w:t>
      </w:r>
      <w:r w:rsidRPr="0038204F">
        <w:rPr>
          <w:b/>
        </w:rPr>
        <w:t>,</w:t>
      </w:r>
      <w:r w:rsidRPr="0038204F">
        <w:t xml:space="preserve"> 640-646.</w:t>
      </w:r>
      <w:bookmarkEnd w:id="10"/>
    </w:p>
    <w:p w14:paraId="54355585" w14:textId="77777777" w:rsidR="0038204F" w:rsidRPr="0038204F" w:rsidRDefault="0038204F" w:rsidP="0038204F">
      <w:pPr>
        <w:pStyle w:val="EndNoteBibliography"/>
        <w:spacing w:after="0"/>
        <w:ind w:left="720" w:hanging="720"/>
      </w:pPr>
      <w:bookmarkStart w:id="11" w:name="_ENREF_12"/>
      <w:r w:rsidRPr="0038204F">
        <w:t xml:space="preserve">Crippa, P., Castruccio, S., Archer-Nicholls, S., Lebron, G. B., Kuwata, M., Thota, A., Sumin, S., Butt, E., Wiedinmyer, C. &amp; Spracklen, D. V. 2016. Population exposure to hazardous air quality due to the 2015 fires in Equatorial Asia. </w:t>
      </w:r>
      <w:r w:rsidRPr="0038204F">
        <w:rPr>
          <w:i/>
        </w:rPr>
        <w:t>Scientific Reports,</w:t>
      </w:r>
      <w:r w:rsidRPr="0038204F">
        <w:t xml:space="preserve"> 6</w:t>
      </w:r>
      <w:r w:rsidRPr="0038204F">
        <w:rPr>
          <w:b/>
        </w:rPr>
        <w:t>,</w:t>
      </w:r>
      <w:r w:rsidRPr="0038204F">
        <w:t xml:space="preserve"> 37074.</w:t>
      </w:r>
      <w:bookmarkEnd w:id="11"/>
    </w:p>
    <w:p w14:paraId="58B3E8CB" w14:textId="77777777" w:rsidR="0038204F" w:rsidRPr="0038204F" w:rsidRDefault="0038204F" w:rsidP="0038204F">
      <w:pPr>
        <w:pStyle w:val="EndNoteBibliography"/>
        <w:spacing w:after="0"/>
        <w:ind w:left="720" w:hanging="720"/>
      </w:pPr>
      <w:bookmarkStart w:id="12" w:name="_ENREF_13"/>
      <w:r w:rsidRPr="0038204F">
        <w:t>Dasgupta, P. &amp; Vira, B. 2005. “Q Methodology ” for Mapping Stakeholder Perceptions In Participatory Forest Management. London, UK: Univeristy of Cambridge.</w:t>
      </w:r>
      <w:bookmarkEnd w:id="12"/>
    </w:p>
    <w:p w14:paraId="5D67322D" w14:textId="77777777" w:rsidR="0038204F" w:rsidRPr="0038204F" w:rsidRDefault="0038204F" w:rsidP="0038204F">
      <w:pPr>
        <w:pStyle w:val="EndNoteBibliography"/>
        <w:spacing w:after="0"/>
        <w:ind w:left="720" w:hanging="720"/>
      </w:pPr>
      <w:bookmarkStart w:id="13" w:name="_ENREF_14"/>
      <w:r w:rsidRPr="0038204F">
        <w:t xml:space="preserve">Defries, R. S., Ellis, E. C., Chapin, F. S., Matson, P. A., Turner, B. L., Agrawal, A., Crutzen, P. J., Field, C., Gleick, P., Kareiva, P. M., Lambin, E., Liverman, D., Ostrom, E., Sanchez, P. A. &amp; Syvitski, J. 2012. Planetary Opportunities: A Social Contract for Global Change Science to Contribute to a Sustainable Future. </w:t>
      </w:r>
      <w:r w:rsidRPr="0038204F">
        <w:rPr>
          <w:i/>
        </w:rPr>
        <w:t>BioScience,</w:t>
      </w:r>
      <w:r w:rsidRPr="0038204F">
        <w:t xml:space="preserve"> 62</w:t>
      </w:r>
      <w:r w:rsidRPr="0038204F">
        <w:rPr>
          <w:b/>
        </w:rPr>
        <w:t>,</w:t>
      </w:r>
      <w:r w:rsidRPr="0038204F">
        <w:t xml:space="preserve"> 603-606.</w:t>
      </w:r>
      <w:bookmarkEnd w:id="13"/>
    </w:p>
    <w:p w14:paraId="6AA9380F" w14:textId="77777777" w:rsidR="0038204F" w:rsidRPr="0038204F" w:rsidRDefault="0038204F" w:rsidP="0038204F">
      <w:pPr>
        <w:pStyle w:val="EndNoteBibliography"/>
        <w:spacing w:after="0"/>
        <w:ind w:left="720" w:hanging="720"/>
      </w:pPr>
      <w:bookmarkStart w:id="14" w:name="_ENREF_15"/>
      <w:r w:rsidRPr="0038204F">
        <w:t xml:space="preserve">Devine-Wright, P., Price, J. &amp; Leviston, Z. 2015. My country or my planet? Exploring the influence of multiple place attachments and ideological beliefs upon climate change attitudes and opinions. </w:t>
      </w:r>
      <w:r w:rsidRPr="0038204F">
        <w:rPr>
          <w:i/>
        </w:rPr>
        <w:t>Global Environmental Change,</w:t>
      </w:r>
      <w:r w:rsidRPr="0038204F">
        <w:t xml:space="preserve"> 30</w:t>
      </w:r>
      <w:r w:rsidRPr="0038204F">
        <w:rPr>
          <w:b/>
        </w:rPr>
        <w:t>,</w:t>
      </w:r>
      <w:r w:rsidRPr="0038204F">
        <w:t xml:space="preserve"> 68-79.</w:t>
      </w:r>
      <w:bookmarkEnd w:id="14"/>
    </w:p>
    <w:p w14:paraId="57CE9E83" w14:textId="77777777" w:rsidR="0038204F" w:rsidRPr="0038204F" w:rsidRDefault="0038204F" w:rsidP="0038204F">
      <w:pPr>
        <w:pStyle w:val="EndNoteBibliography"/>
        <w:spacing w:after="0"/>
        <w:ind w:left="720" w:hanging="720"/>
      </w:pPr>
      <w:bookmarkStart w:id="15" w:name="_ENREF_16"/>
      <w:r w:rsidRPr="0038204F">
        <w:t xml:space="preserve">Evers, S., Yule, C. M., Padfield, R., O'reilly, P. &amp; Varkkey, H. 2016. Keep wetlands wet: the myth of sustainable development of tropical peatlands – implications for policies and management. </w:t>
      </w:r>
      <w:r w:rsidRPr="0038204F">
        <w:rPr>
          <w:i/>
        </w:rPr>
        <w:t>Global Change Biology</w:t>
      </w:r>
      <w:r w:rsidRPr="0038204F">
        <w:t>.</w:t>
      </w:r>
      <w:bookmarkEnd w:id="15"/>
    </w:p>
    <w:p w14:paraId="3538FB49" w14:textId="77777777" w:rsidR="0038204F" w:rsidRPr="0038204F" w:rsidRDefault="0038204F" w:rsidP="0038204F">
      <w:pPr>
        <w:pStyle w:val="EndNoteBibliography"/>
        <w:spacing w:after="0"/>
        <w:ind w:left="720" w:hanging="720"/>
      </w:pPr>
      <w:bookmarkStart w:id="16" w:name="_ENREF_17"/>
      <w:r w:rsidRPr="0038204F">
        <w:t xml:space="preserve">Forsyth, T. 2014. Public concerns about transboundary haze: a comparison of Indonesia, Singapore, and Malaysia. </w:t>
      </w:r>
      <w:r w:rsidRPr="0038204F">
        <w:rPr>
          <w:i/>
        </w:rPr>
        <w:t>Global Environmental Change,</w:t>
      </w:r>
      <w:r w:rsidRPr="0038204F">
        <w:t xml:space="preserve"> 25</w:t>
      </w:r>
      <w:r w:rsidRPr="0038204F">
        <w:rPr>
          <w:b/>
        </w:rPr>
        <w:t>,</w:t>
      </w:r>
      <w:r w:rsidRPr="0038204F">
        <w:t xml:space="preserve"> 76-86.</w:t>
      </w:r>
      <w:bookmarkEnd w:id="16"/>
    </w:p>
    <w:p w14:paraId="210C0A4B" w14:textId="77777777" w:rsidR="0038204F" w:rsidRPr="0038204F" w:rsidRDefault="0038204F" w:rsidP="0038204F">
      <w:pPr>
        <w:pStyle w:val="EndNoteBibliography"/>
        <w:spacing w:after="0"/>
        <w:ind w:left="720" w:hanging="720"/>
      </w:pPr>
      <w:bookmarkStart w:id="17" w:name="_ENREF_18"/>
      <w:r w:rsidRPr="0038204F">
        <w:t xml:space="preserve">Galaz, V., Crona, B., Österblom, H., Olsson, P. &amp; Folke, C. 2012. Polycentric systems and interacting planetary boundaries — Emerging governance of climate change–ocean acidification–marine biodiversity. </w:t>
      </w:r>
      <w:r w:rsidRPr="0038204F">
        <w:rPr>
          <w:i/>
        </w:rPr>
        <w:t>Ecological Economics,</w:t>
      </w:r>
      <w:r w:rsidRPr="0038204F">
        <w:t xml:space="preserve"> 81</w:t>
      </w:r>
      <w:r w:rsidRPr="0038204F">
        <w:rPr>
          <w:b/>
        </w:rPr>
        <w:t>,</w:t>
      </w:r>
      <w:r w:rsidRPr="0038204F">
        <w:t xml:space="preserve"> 21-32.</w:t>
      </w:r>
      <w:bookmarkEnd w:id="17"/>
    </w:p>
    <w:p w14:paraId="4DC36432" w14:textId="77777777" w:rsidR="0038204F" w:rsidRPr="0038204F" w:rsidRDefault="0038204F" w:rsidP="0038204F">
      <w:pPr>
        <w:pStyle w:val="EndNoteBibliography"/>
        <w:spacing w:after="0"/>
        <w:ind w:left="720" w:hanging="720"/>
      </w:pPr>
      <w:bookmarkStart w:id="18" w:name="_ENREF_19"/>
      <w:r w:rsidRPr="0038204F">
        <w:t xml:space="preserve">Game, E. T., Meijaard, E., Sheil, D. &amp; Mcdonald-Madden, E. 2014. Conservation in a Wicked Complex World; Challenges and Solutions. </w:t>
      </w:r>
      <w:r w:rsidRPr="0038204F">
        <w:rPr>
          <w:i/>
        </w:rPr>
        <w:t>Conservation Letters,</w:t>
      </w:r>
      <w:r w:rsidRPr="0038204F">
        <w:t xml:space="preserve"> 7</w:t>
      </w:r>
      <w:r w:rsidRPr="0038204F">
        <w:rPr>
          <w:b/>
        </w:rPr>
        <w:t>,</w:t>
      </w:r>
      <w:r w:rsidRPr="0038204F">
        <w:t xml:space="preserve"> 271-277.</w:t>
      </w:r>
      <w:bookmarkEnd w:id="18"/>
    </w:p>
    <w:p w14:paraId="3EE40D55" w14:textId="77777777" w:rsidR="0038204F" w:rsidRPr="0038204F" w:rsidRDefault="0038204F" w:rsidP="0038204F">
      <w:pPr>
        <w:pStyle w:val="EndNoteBibliography"/>
        <w:spacing w:after="0"/>
        <w:ind w:left="720" w:hanging="720"/>
      </w:pPr>
      <w:bookmarkStart w:id="19" w:name="_ENREF_20"/>
      <w:r w:rsidRPr="0038204F">
        <w:t xml:space="preserve">Gaveau, D. L. A., Pirard, R., Salim, M. A., Tonoto, P., Husnayaen, Parks, S. A. &amp; Carmenta, R. 2016. Overlapping land claims limit the use of satellites to monitor No-Deforestation commitments and No-Burning compliance. </w:t>
      </w:r>
      <w:r w:rsidRPr="0038204F">
        <w:rPr>
          <w:i/>
        </w:rPr>
        <w:t>Conservation Letters</w:t>
      </w:r>
      <w:r w:rsidRPr="0038204F">
        <w:rPr>
          <w:b/>
        </w:rPr>
        <w:t>,</w:t>
      </w:r>
      <w:r w:rsidRPr="0038204F">
        <w:t xml:space="preserve"> 1-15.</w:t>
      </w:r>
      <w:bookmarkEnd w:id="19"/>
    </w:p>
    <w:p w14:paraId="4026EEB1" w14:textId="77777777" w:rsidR="0038204F" w:rsidRPr="0038204F" w:rsidRDefault="0038204F" w:rsidP="0038204F">
      <w:pPr>
        <w:pStyle w:val="EndNoteBibliography"/>
        <w:spacing w:after="0"/>
        <w:ind w:left="720" w:hanging="720"/>
      </w:pPr>
      <w:bookmarkStart w:id="20" w:name="_ENREF_21"/>
      <w:r w:rsidRPr="0038204F">
        <w:t xml:space="preserve">Gaveau, D. L. A., Salim, M. A., Hergoualc'h, K., Locatelli, B., Sloan, S., Wooster, M., Marlier, M. E., Molidena, E., Yaen, H., Defries, R., Verchot, L., Murdiyarso, D., Nasi, R., Holmgren, P. &amp; Sheil, D. 2014. Major atmospheric emissions from peat fires in Southeast Asia during non-drought years: evidence from the 2013 Sumatran fires. </w:t>
      </w:r>
      <w:r w:rsidRPr="0038204F">
        <w:rPr>
          <w:i/>
        </w:rPr>
        <w:t>Scientific Reports,</w:t>
      </w:r>
      <w:r w:rsidRPr="0038204F">
        <w:t xml:space="preserve"> 4</w:t>
      </w:r>
      <w:r w:rsidRPr="0038204F">
        <w:rPr>
          <w:b/>
        </w:rPr>
        <w:t>,</w:t>
      </w:r>
      <w:r w:rsidRPr="0038204F">
        <w:t xml:space="preserve"> 6112.</w:t>
      </w:r>
      <w:bookmarkEnd w:id="20"/>
    </w:p>
    <w:p w14:paraId="7F87ED81" w14:textId="77777777" w:rsidR="0038204F" w:rsidRPr="0038204F" w:rsidRDefault="0038204F" w:rsidP="0038204F">
      <w:pPr>
        <w:pStyle w:val="EndNoteBibliography"/>
        <w:spacing w:after="0"/>
        <w:ind w:left="720" w:hanging="720"/>
      </w:pPr>
      <w:bookmarkStart w:id="21" w:name="_ENREF_22"/>
      <w:r w:rsidRPr="0038204F">
        <w:lastRenderedPageBreak/>
        <w:t xml:space="preserve">Goldstein, J. E. 2016. Knowing the subterranean: Land grabbing, oil palm, and divergent expertise in Indonesia’s peat soil. </w:t>
      </w:r>
      <w:r w:rsidRPr="0038204F">
        <w:rPr>
          <w:i/>
        </w:rPr>
        <w:t>Environment and Planning A,</w:t>
      </w:r>
      <w:r w:rsidRPr="0038204F">
        <w:t xml:space="preserve"> 48</w:t>
      </w:r>
      <w:r w:rsidRPr="0038204F">
        <w:rPr>
          <w:b/>
        </w:rPr>
        <w:t>,</w:t>
      </w:r>
      <w:r w:rsidRPr="0038204F">
        <w:t xml:space="preserve"> 754-770.</w:t>
      </w:r>
      <w:bookmarkEnd w:id="21"/>
    </w:p>
    <w:p w14:paraId="4BAC9A9F" w14:textId="77777777" w:rsidR="0038204F" w:rsidRPr="0038204F" w:rsidRDefault="0038204F" w:rsidP="0038204F">
      <w:pPr>
        <w:pStyle w:val="EndNoteBibliography"/>
        <w:spacing w:after="0"/>
        <w:ind w:left="720" w:hanging="720"/>
      </w:pPr>
      <w:bookmarkStart w:id="22" w:name="_ENREF_23"/>
      <w:r w:rsidRPr="0038204F">
        <w:t xml:space="preserve">Harwell, E. 2000. Remote Sensibilities: Discourses of Technology and the Making of Indonesia’s Natural Disaster. </w:t>
      </w:r>
      <w:r w:rsidRPr="0038204F">
        <w:rPr>
          <w:i/>
        </w:rPr>
        <w:t>Development and Change,</w:t>
      </w:r>
      <w:r w:rsidRPr="0038204F">
        <w:t xml:space="preserve"> 31</w:t>
      </w:r>
      <w:r w:rsidRPr="0038204F">
        <w:rPr>
          <w:b/>
        </w:rPr>
        <w:t>,</w:t>
      </w:r>
      <w:r w:rsidRPr="0038204F">
        <w:t xml:space="preserve"> 307-340.</w:t>
      </w:r>
      <w:bookmarkEnd w:id="22"/>
    </w:p>
    <w:p w14:paraId="7230856B" w14:textId="77777777" w:rsidR="0038204F" w:rsidRPr="0038204F" w:rsidRDefault="0038204F" w:rsidP="0038204F">
      <w:pPr>
        <w:pStyle w:val="EndNoteBibliography"/>
        <w:spacing w:after="0"/>
        <w:ind w:left="720" w:hanging="720"/>
      </w:pPr>
      <w:bookmarkStart w:id="23" w:name="_ENREF_24"/>
      <w:r w:rsidRPr="0038204F">
        <w:t xml:space="preserve">Hooijer, A., Page, S., Jauhiainen, J., Lee, W. A., Lu, X. X., Idris, A. &amp; Anshari, G. 2012. Subsidence and carbon loss in drained tropical peatlands. </w:t>
      </w:r>
      <w:r w:rsidRPr="0038204F">
        <w:rPr>
          <w:i/>
        </w:rPr>
        <w:t>Biogeosciences,</w:t>
      </w:r>
      <w:r w:rsidRPr="0038204F">
        <w:t xml:space="preserve"> 9</w:t>
      </w:r>
      <w:r w:rsidRPr="0038204F">
        <w:rPr>
          <w:b/>
        </w:rPr>
        <w:t>,</w:t>
      </w:r>
      <w:r w:rsidRPr="0038204F">
        <w:t xml:space="preserve"> 1053-1071.</w:t>
      </w:r>
      <w:bookmarkEnd w:id="23"/>
    </w:p>
    <w:p w14:paraId="7904BF07" w14:textId="77777777" w:rsidR="0038204F" w:rsidRPr="0038204F" w:rsidRDefault="0038204F" w:rsidP="0038204F">
      <w:pPr>
        <w:pStyle w:val="EndNoteBibliography"/>
        <w:spacing w:after="0"/>
        <w:ind w:left="720" w:hanging="720"/>
      </w:pPr>
      <w:bookmarkStart w:id="24" w:name="_ENREF_25"/>
      <w:r w:rsidRPr="0038204F">
        <w:t xml:space="preserve">Hornsey, M. J., Harris, E. A., Bain, P. G. &amp; Fielding, K. S. 2016. Meta-analyses of the determinants and outcomes of belief in climate change. </w:t>
      </w:r>
      <w:r w:rsidRPr="0038204F">
        <w:rPr>
          <w:i/>
        </w:rPr>
        <w:t>Nature Clim. Change,</w:t>
      </w:r>
      <w:r w:rsidRPr="0038204F">
        <w:t xml:space="preserve"> 6</w:t>
      </w:r>
      <w:r w:rsidRPr="0038204F">
        <w:rPr>
          <w:b/>
        </w:rPr>
        <w:t>,</w:t>
      </w:r>
      <w:r w:rsidRPr="0038204F">
        <w:t xml:space="preserve"> 622-626.</w:t>
      </w:r>
      <w:bookmarkEnd w:id="24"/>
    </w:p>
    <w:p w14:paraId="263C40F1" w14:textId="77777777" w:rsidR="0038204F" w:rsidRPr="0038204F" w:rsidRDefault="0038204F" w:rsidP="0038204F">
      <w:pPr>
        <w:pStyle w:val="EndNoteBibliography"/>
        <w:spacing w:after="0"/>
        <w:ind w:left="720" w:hanging="720"/>
      </w:pPr>
      <w:bookmarkStart w:id="25" w:name="_ENREF_26"/>
      <w:r w:rsidRPr="0038204F">
        <w:t xml:space="preserve">Hoscilo, A., Page Susan E., Tansey Kevin J. &amp; O., R. J. 2011. Effect of repeated fires on land-cover change on peatland in southern Central Kalimantan, Indonesia, from 1973 to 2005. </w:t>
      </w:r>
      <w:r w:rsidRPr="0038204F">
        <w:rPr>
          <w:i/>
        </w:rPr>
        <w:t>International Journal of Wildland Fire,</w:t>
      </w:r>
      <w:r w:rsidRPr="0038204F">
        <w:t xml:space="preserve"> 20</w:t>
      </w:r>
      <w:r w:rsidRPr="0038204F">
        <w:rPr>
          <w:b/>
        </w:rPr>
        <w:t>,</w:t>
      </w:r>
      <w:r w:rsidRPr="0038204F">
        <w:t xml:space="preserve"> 578-588.</w:t>
      </w:r>
      <w:bookmarkEnd w:id="25"/>
    </w:p>
    <w:p w14:paraId="1672472B" w14:textId="77777777" w:rsidR="0038204F" w:rsidRPr="0038204F" w:rsidRDefault="0038204F" w:rsidP="0038204F">
      <w:pPr>
        <w:pStyle w:val="EndNoteBibliography"/>
        <w:spacing w:after="0"/>
        <w:ind w:left="720" w:hanging="720"/>
      </w:pPr>
      <w:bookmarkStart w:id="26" w:name="_ENREF_27"/>
      <w:r w:rsidRPr="0038204F">
        <w:t xml:space="preserve">Hudson, D. &amp; Leftwich, A. 2014. From political economy to political analysis. . </w:t>
      </w:r>
      <w:r w:rsidRPr="0038204F">
        <w:rPr>
          <w:i/>
        </w:rPr>
        <w:t>DLP Research Paper.</w:t>
      </w:r>
      <w:r w:rsidRPr="0038204F">
        <w:t xml:space="preserve"> DLP.</w:t>
      </w:r>
      <w:bookmarkEnd w:id="26"/>
    </w:p>
    <w:p w14:paraId="2B996E40" w14:textId="77777777" w:rsidR="0038204F" w:rsidRPr="0038204F" w:rsidRDefault="0038204F" w:rsidP="0038204F">
      <w:pPr>
        <w:pStyle w:val="EndNoteBibliography"/>
        <w:spacing w:after="0"/>
        <w:ind w:left="720" w:hanging="720"/>
      </w:pPr>
      <w:bookmarkStart w:id="27" w:name="_ENREF_28"/>
      <w:r w:rsidRPr="0038204F">
        <w:t xml:space="preserve">Huijnen, V., Wooster, M. J., Kaiser, J. W., Gaveau, D. L. A., Flemming, J., Parrington, M., Inness, A., Murdiyarso, D., Main, B. &amp; Van Weele, M. 2016. Fire carbon emissions over maritime southeast Asia in 2015 largest since 1997. </w:t>
      </w:r>
      <w:r w:rsidRPr="0038204F">
        <w:rPr>
          <w:i/>
        </w:rPr>
        <w:t>Scientific Reports,</w:t>
      </w:r>
      <w:r w:rsidRPr="0038204F">
        <w:t xml:space="preserve"> 6</w:t>
      </w:r>
      <w:r w:rsidRPr="0038204F">
        <w:rPr>
          <w:b/>
        </w:rPr>
        <w:t>,</w:t>
      </w:r>
      <w:r w:rsidRPr="0038204F">
        <w:t xml:space="preserve"> 26886.</w:t>
      </w:r>
      <w:bookmarkEnd w:id="27"/>
    </w:p>
    <w:p w14:paraId="5A2F1496" w14:textId="77777777" w:rsidR="0038204F" w:rsidRPr="0038204F" w:rsidRDefault="0038204F" w:rsidP="0038204F">
      <w:pPr>
        <w:pStyle w:val="EndNoteBibliography"/>
        <w:spacing w:after="0"/>
        <w:ind w:left="720" w:hanging="720"/>
      </w:pPr>
      <w:bookmarkStart w:id="28" w:name="_ENREF_29"/>
      <w:r w:rsidRPr="0038204F">
        <w:t xml:space="preserve">Jelmsa, I. &amp; Schoneveld, G., C 2016. Towards more sustainable and productive independent oil palm smallholders in Indonesia: Insights from the development of a smallholder typology. </w:t>
      </w:r>
      <w:r w:rsidRPr="0038204F">
        <w:rPr>
          <w:i/>
        </w:rPr>
        <w:t>Working Paper.</w:t>
      </w:r>
      <w:r w:rsidRPr="0038204F">
        <w:t xml:space="preserve"> Bogor, Indonesia: CIFOR.</w:t>
      </w:r>
      <w:bookmarkEnd w:id="28"/>
    </w:p>
    <w:p w14:paraId="09000C53" w14:textId="77777777" w:rsidR="0038204F" w:rsidRPr="0038204F" w:rsidRDefault="0038204F" w:rsidP="0038204F">
      <w:pPr>
        <w:pStyle w:val="EndNoteBibliography"/>
        <w:spacing w:after="0"/>
        <w:ind w:left="720" w:hanging="720"/>
      </w:pPr>
      <w:bookmarkStart w:id="29" w:name="_ENREF_30"/>
      <w:r w:rsidRPr="0038204F">
        <w:t xml:space="preserve">Jelsma, I. &amp; Schoneveld, G. C. 2016. Towards more sustainable and productive independent oil palm smallholders in Indonesia: Insights from the development of a smallholder typology. </w:t>
      </w:r>
      <w:r w:rsidRPr="0038204F">
        <w:rPr>
          <w:i/>
        </w:rPr>
        <w:t>CIFOR Working Paper.</w:t>
      </w:r>
      <w:r w:rsidRPr="0038204F">
        <w:t xml:space="preserve"> Bogor, Indonesia: Center for International Forestry Research (CIFOR).</w:t>
      </w:r>
      <w:bookmarkEnd w:id="29"/>
    </w:p>
    <w:p w14:paraId="3CD9AF9A" w14:textId="77777777" w:rsidR="0038204F" w:rsidRPr="0038204F" w:rsidRDefault="0038204F" w:rsidP="0038204F">
      <w:pPr>
        <w:pStyle w:val="EndNoteBibliography"/>
        <w:spacing w:after="0"/>
        <w:ind w:left="720" w:hanging="720"/>
      </w:pPr>
      <w:bookmarkStart w:id="30" w:name="_ENREF_31"/>
      <w:r w:rsidRPr="0038204F">
        <w:t xml:space="preserve">Jolly, W. M., Cochrane, M. A., Freeborn, P. H., Holden, Z. A., Brown, T. J., Williamson, G. J. &amp; Bowman, D. M. J. S. 2015. Climate-induced variations in global wildfire danger from 1979 to 2013. </w:t>
      </w:r>
      <w:r w:rsidRPr="0038204F">
        <w:rPr>
          <w:i/>
        </w:rPr>
        <w:t>Nat Commun,</w:t>
      </w:r>
      <w:r w:rsidRPr="0038204F">
        <w:t xml:space="preserve"> 6.</w:t>
      </w:r>
      <w:bookmarkEnd w:id="30"/>
    </w:p>
    <w:p w14:paraId="5CAF7501" w14:textId="77777777" w:rsidR="0038204F" w:rsidRPr="0038204F" w:rsidRDefault="0038204F" w:rsidP="0038204F">
      <w:pPr>
        <w:pStyle w:val="EndNoteBibliography"/>
        <w:spacing w:after="0"/>
        <w:ind w:left="720" w:hanging="720"/>
      </w:pPr>
      <w:bookmarkStart w:id="31" w:name="_ENREF_32"/>
      <w:r w:rsidRPr="0038204F">
        <w:t xml:space="preserve">Jordan, A. J., Huitema, D., Hilden, M., Van Asselt, H., Rayner, T. J., Schoenefeld, J. J., Tosun, J., Forster, J. &amp; Boasson, E. L. 2015. Emergence of polycentric climate governance and its future prospects. </w:t>
      </w:r>
      <w:r w:rsidRPr="0038204F">
        <w:rPr>
          <w:i/>
        </w:rPr>
        <w:t>Nature Clim. Change,</w:t>
      </w:r>
      <w:r w:rsidRPr="0038204F">
        <w:t xml:space="preserve"> 5</w:t>
      </w:r>
      <w:r w:rsidRPr="0038204F">
        <w:rPr>
          <w:b/>
        </w:rPr>
        <w:t>,</w:t>
      </w:r>
      <w:r w:rsidRPr="0038204F">
        <w:t xml:space="preserve"> 977-982.</w:t>
      </w:r>
      <w:bookmarkEnd w:id="31"/>
    </w:p>
    <w:p w14:paraId="6948604E" w14:textId="77777777" w:rsidR="0038204F" w:rsidRPr="0038204F" w:rsidRDefault="0038204F" w:rsidP="0038204F">
      <w:pPr>
        <w:pStyle w:val="EndNoteBibliography"/>
        <w:spacing w:after="0"/>
        <w:ind w:left="720" w:hanging="720"/>
      </w:pPr>
      <w:bookmarkStart w:id="32" w:name="_ENREF_33"/>
      <w:r w:rsidRPr="0038204F">
        <w:t xml:space="preserve">Kátia, F., Louis, V., Walter, B., Victor, G.-V., Miguel, P.-V. &amp; Christopher, M. 2017. Heightened fire probability in Indonesia in non-drought conditions: the effect of increasing temperatures. </w:t>
      </w:r>
      <w:r w:rsidRPr="0038204F">
        <w:rPr>
          <w:i/>
        </w:rPr>
        <w:t>Environmental Research Letters,</w:t>
      </w:r>
      <w:r w:rsidRPr="0038204F">
        <w:t xml:space="preserve"> 12</w:t>
      </w:r>
      <w:r w:rsidRPr="0038204F">
        <w:rPr>
          <w:b/>
        </w:rPr>
        <w:t>,</w:t>
      </w:r>
      <w:r w:rsidRPr="0038204F">
        <w:t xml:space="preserve"> 054002.</w:t>
      </w:r>
      <w:bookmarkEnd w:id="32"/>
    </w:p>
    <w:p w14:paraId="569AE177" w14:textId="77777777" w:rsidR="0038204F" w:rsidRPr="0038204F" w:rsidRDefault="0038204F" w:rsidP="0038204F">
      <w:pPr>
        <w:pStyle w:val="EndNoteBibliography"/>
        <w:spacing w:after="0"/>
        <w:ind w:left="720" w:hanging="720"/>
      </w:pPr>
      <w:bookmarkStart w:id="33" w:name="_ENREF_34"/>
      <w:r w:rsidRPr="0038204F">
        <w:t xml:space="preserve">Kenward, R. E., Whittingham, M. J., Arampatzis, S., Manos, B. D., Hahn, T., Terry, A., Simoncini, R., Alcorn, J., Bastian, O., Donlan, M., Elowe, K., Franzén, F., Karacsonyi, Z., Larsson, M., Manou, D., Navodaru, I., Papadopoulou, O., Papathanasiou, J., Von Raggamby, A., Sharp, R. J. A., Söderqvist, T., Soutukorva, Å., Vavrova, L., Aebischer, N. J., Leader-Williams, N. &amp; Rutz, C. 2011. Identifying governance strategies that effectively support ecosystem services, resource sustainability, and biodiversity. </w:t>
      </w:r>
      <w:r w:rsidRPr="0038204F">
        <w:rPr>
          <w:i/>
        </w:rPr>
        <w:t>Proceedings of the National Academy of Sciences,</w:t>
      </w:r>
      <w:r w:rsidRPr="0038204F">
        <w:t xml:space="preserve"> 108</w:t>
      </w:r>
      <w:r w:rsidRPr="0038204F">
        <w:rPr>
          <w:b/>
        </w:rPr>
        <w:t>,</w:t>
      </w:r>
      <w:r w:rsidRPr="0038204F">
        <w:t xml:space="preserve"> 5308-5312.</w:t>
      </w:r>
      <w:bookmarkEnd w:id="33"/>
    </w:p>
    <w:p w14:paraId="4C9D1762" w14:textId="77777777" w:rsidR="0038204F" w:rsidRPr="0038204F" w:rsidRDefault="0038204F" w:rsidP="0038204F">
      <w:pPr>
        <w:pStyle w:val="EndNoteBibliography"/>
        <w:spacing w:after="0"/>
        <w:ind w:left="720" w:hanging="720"/>
      </w:pPr>
      <w:bookmarkStart w:id="34" w:name="_ENREF_35"/>
      <w:r w:rsidRPr="0038204F">
        <w:t xml:space="preserve">Lambin, E. F., Meyfroidt, P., Rueda, X., Blackman, A., Börner, J., Cerutti, P. O., Dietsch, T., Jungmann, L., Lamarque, P., Lister, J., Walker, N. F. &amp; Wunder, S. 2014. Effectiveness and synergies of policy instruments for land use governance in tropical regions. </w:t>
      </w:r>
      <w:r w:rsidRPr="0038204F">
        <w:rPr>
          <w:i/>
        </w:rPr>
        <w:t>Global Environmental Change,</w:t>
      </w:r>
      <w:r w:rsidRPr="0038204F">
        <w:t xml:space="preserve"> 28</w:t>
      </w:r>
      <w:r w:rsidRPr="0038204F">
        <w:rPr>
          <w:b/>
        </w:rPr>
        <w:t>,</w:t>
      </w:r>
      <w:r w:rsidRPr="0038204F">
        <w:t xml:space="preserve"> 129-140.</w:t>
      </w:r>
      <w:bookmarkEnd w:id="34"/>
    </w:p>
    <w:p w14:paraId="25A83970" w14:textId="77777777" w:rsidR="0038204F" w:rsidRPr="0038204F" w:rsidRDefault="0038204F" w:rsidP="0038204F">
      <w:pPr>
        <w:pStyle w:val="EndNoteBibliography"/>
        <w:spacing w:after="0"/>
        <w:ind w:left="720" w:hanging="720"/>
      </w:pPr>
      <w:bookmarkStart w:id="35" w:name="_ENREF_36"/>
      <w:r w:rsidRPr="0038204F">
        <w:t xml:space="preserve">Law, E. A., Bryan, B. A., Meijaard, E., Mallawaarachchi, T., Struebig, M. J., Watts, M. E. &amp; Wilson, K. A. 2016. Mixed policies give more options in multifunctional tropical forest landscapes. </w:t>
      </w:r>
      <w:r w:rsidRPr="0038204F">
        <w:rPr>
          <w:i/>
        </w:rPr>
        <w:t>Journal of Applied Ecology</w:t>
      </w:r>
      <w:r w:rsidRPr="0038204F">
        <w:t>.</w:t>
      </w:r>
      <w:bookmarkEnd w:id="35"/>
    </w:p>
    <w:p w14:paraId="221E0A1E" w14:textId="77777777" w:rsidR="0038204F" w:rsidRPr="0038204F" w:rsidRDefault="0038204F" w:rsidP="0038204F">
      <w:pPr>
        <w:pStyle w:val="EndNoteBibliography"/>
        <w:spacing w:after="0"/>
        <w:ind w:left="720" w:hanging="720"/>
      </w:pPr>
      <w:bookmarkStart w:id="36" w:name="_ENREF_37"/>
      <w:r w:rsidRPr="0038204F">
        <w:t xml:space="preserve">Marlier, M. E., Defries, R. S., Voulgarakis, A., Kinney, P. L., Randerson, J. T., Shindell, D. T., Chen, Y. &amp; Faluvegi, G. 2013. El Nino and health risks from landscape fire emissions in southeast Asia. </w:t>
      </w:r>
      <w:r w:rsidRPr="0038204F">
        <w:rPr>
          <w:i/>
        </w:rPr>
        <w:t>Nature Clim. Change,</w:t>
      </w:r>
      <w:r w:rsidRPr="0038204F">
        <w:t xml:space="preserve"> 3</w:t>
      </w:r>
      <w:r w:rsidRPr="0038204F">
        <w:rPr>
          <w:b/>
        </w:rPr>
        <w:t>,</w:t>
      </w:r>
      <w:r w:rsidRPr="0038204F">
        <w:t xml:space="preserve"> 131-136.</w:t>
      </w:r>
      <w:bookmarkEnd w:id="36"/>
    </w:p>
    <w:p w14:paraId="386A5BB0" w14:textId="77777777" w:rsidR="0038204F" w:rsidRPr="0038204F" w:rsidRDefault="0038204F" w:rsidP="0038204F">
      <w:pPr>
        <w:pStyle w:val="EndNoteBibliography"/>
        <w:spacing w:after="0"/>
        <w:ind w:left="720" w:hanging="720"/>
      </w:pPr>
      <w:bookmarkStart w:id="37" w:name="_ENREF_38"/>
      <w:r w:rsidRPr="0038204F">
        <w:t xml:space="preserve">Marshall, N., Adger, N., Attwood, S., Brown, K., Crissman, C., Cvitanovic, C., De Young, C., Gooch, M., James, C., Jessen, S., Johnson, D., Marshall, P., Park, S., Wachenfeld, D. &amp; Wrigley, D. 2017. Empirically derived guidance for social scientists to influence environmental policy. </w:t>
      </w:r>
      <w:r w:rsidRPr="0038204F">
        <w:rPr>
          <w:i/>
        </w:rPr>
        <w:t>PLOS ONE,</w:t>
      </w:r>
      <w:r w:rsidRPr="0038204F">
        <w:t xml:space="preserve"> 12</w:t>
      </w:r>
      <w:r w:rsidRPr="0038204F">
        <w:rPr>
          <w:b/>
        </w:rPr>
        <w:t>,</w:t>
      </w:r>
      <w:r w:rsidRPr="0038204F">
        <w:t xml:space="preserve"> e0171950.</w:t>
      </w:r>
      <w:bookmarkEnd w:id="37"/>
    </w:p>
    <w:p w14:paraId="0EC1F10C" w14:textId="77777777" w:rsidR="0038204F" w:rsidRPr="0038204F" w:rsidRDefault="0038204F" w:rsidP="0038204F">
      <w:pPr>
        <w:pStyle w:val="EndNoteBibliography"/>
        <w:spacing w:after="0"/>
        <w:ind w:left="720" w:hanging="720"/>
      </w:pPr>
      <w:bookmarkStart w:id="38" w:name="_ENREF_39"/>
      <w:r w:rsidRPr="0038204F">
        <w:t xml:space="preserve">Mccarthy, J. F., A.C. Vel, J. &amp; Afiff, S. 2012. Trajectories of land acquisition and enclosure: development schemes, virtual land grabs, and green acquisitions in Indonesia's Outer Islands. </w:t>
      </w:r>
      <w:r w:rsidRPr="0038204F">
        <w:rPr>
          <w:i/>
        </w:rPr>
        <w:t>The Journal of Peasant Studies,</w:t>
      </w:r>
      <w:r w:rsidRPr="0038204F">
        <w:t xml:space="preserve"> 39</w:t>
      </w:r>
      <w:r w:rsidRPr="0038204F">
        <w:rPr>
          <w:b/>
        </w:rPr>
        <w:t>,</w:t>
      </w:r>
      <w:r w:rsidRPr="0038204F">
        <w:t xml:space="preserve"> 521-549.</w:t>
      </w:r>
      <w:bookmarkEnd w:id="38"/>
    </w:p>
    <w:p w14:paraId="2D69A94B" w14:textId="77777777" w:rsidR="0038204F" w:rsidRPr="0038204F" w:rsidRDefault="0038204F" w:rsidP="0038204F">
      <w:pPr>
        <w:pStyle w:val="EndNoteBibliography"/>
        <w:spacing w:after="0"/>
        <w:ind w:left="720" w:hanging="720"/>
      </w:pPr>
      <w:bookmarkStart w:id="39" w:name="_ENREF_40"/>
      <w:r w:rsidRPr="0038204F">
        <w:t xml:space="preserve">Mckeown, B. &amp; Thomas, D. 2013. </w:t>
      </w:r>
      <w:r w:rsidRPr="0038204F">
        <w:rPr>
          <w:i/>
        </w:rPr>
        <w:t xml:space="preserve">Q-Methodology, </w:t>
      </w:r>
      <w:r w:rsidRPr="0038204F">
        <w:t>Sage Publications, London., Sage Publications.</w:t>
      </w:r>
      <w:bookmarkEnd w:id="39"/>
    </w:p>
    <w:p w14:paraId="255B8187" w14:textId="77777777" w:rsidR="0038204F" w:rsidRPr="0038204F" w:rsidRDefault="0038204F" w:rsidP="0038204F">
      <w:pPr>
        <w:pStyle w:val="EndNoteBibliography"/>
        <w:spacing w:after="0"/>
        <w:ind w:left="720" w:hanging="720"/>
      </w:pPr>
      <w:bookmarkStart w:id="40" w:name="_ENREF_41"/>
      <w:r w:rsidRPr="0038204F">
        <w:lastRenderedPageBreak/>
        <w:t xml:space="preserve">Miettinen, J., Shi, C. &amp; Liew, S. C. 2016. Land cover distribution in the peatlands of Peninsular Malaysia, Sumatra and Borneo in 2015 with changes since 1990. </w:t>
      </w:r>
      <w:r w:rsidRPr="0038204F">
        <w:rPr>
          <w:i/>
        </w:rPr>
        <w:t>Global Ecology and Conservation,</w:t>
      </w:r>
      <w:r w:rsidRPr="0038204F">
        <w:t xml:space="preserve"> 6</w:t>
      </w:r>
      <w:r w:rsidRPr="0038204F">
        <w:rPr>
          <w:b/>
        </w:rPr>
        <w:t>,</w:t>
      </w:r>
      <w:r w:rsidRPr="0038204F">
        <w:t xml:space="preserve"> 67-78.</w:t>
      </w:r>
      <w:bookmarkEnd w:id="40"/>
    </w:p>
    <w:p w14:paraId="00A503C3" w14:textId="77777777" w:rsidR="0038204F" w:rsidRPr="0038204F" w:rsidRDefault="0038204F" w:rsidP="0038204F">
      <w:pPr>
        <w:pStyle w:val="EndNoteBibliography"/>
        <w:spacing w:after="0"/>
        <w:ind w:left="720" w:hanging="720"/>
      </w:pPr>
      <w:bookmarkStart w:id="41" w:name="_ENREF_42"/>
      <w:r w:rsidRPr="0038204F">
        <w:t xml:space="preserve">Min, C. H. 2016. Singapore offers help to Indonesia to fight fires and haze as dry season starts. </w:t>
      </w:r>
      <w:r w:rsidRPr="0038204F">
        <w:rPr>
          <w:i/>
        </w:rPr>
        <w:t>Straits Times</w:t>
      </w:r>
      <w:r w:rsidRPr="0038204F">
        <w:t>.</w:t>
      </w:r>
      <w:bookmarkEnd w:id="41"/>
    </w:p>
    <w:p w14:paraId="638253BE" w14:textId="77777777" w:rsidR="0038204F" w:rsidRPr="0038204F" w:rsidRDefault="0038204F" w:rsidP="0038204F">
      <w:pPr>
        <w:pStyle w:val="EndNoteBibliography"/>
        <w:spacing w:after="0"/>
        <w:ind w:left="720" w:hanging="720"/>
      </w:pPr>
      <w:bookmarkStart w:id="42" w:name="_ENREF_43"/>
      <w:r w:rsidRPr="0038204F">
        <w:t xml:space="preserve">Newton, P., Nichols, E. S., Endo, W. &amp; Peres, C. A. 2012. Consequences of actor level livelihood heterogeneity for additionality in a tropical forest payment for environmental services programme with an undifferentiated reward structure. </w:t>
      </w:r>
      <w:r w:rsidRPr="0038204F">
        <w:rPr>
          <w:i/>
        </w:rPr>
        <w:t>Global Environmental Change,</w:t>
      </w:r>
      <w:r w:rsidRPr="0038204F">
        <w:t xml:space="preserve"> 22</w:t>
      </w:r>
      <w:r w:rsidRPr="0038204F">
        <w:rPr>
          <w:b/>
        </w:rPr>
        <w:t>,</w:t>
      </w:r>
      <w:r w:rsidRPr="0038204F">
        <w:t xml:space="preserve"> 127-136.</w:t>
      </w:r>
      <w:bookmarkEnd w:id="42"/>
    </w:p>
    <w:p w14:paraId="1BCA3820" w14:textId="77777777" w:rsidR="0038204F" w:rsidRPr="0038204F" w:rsidRDefault="0038204F" w:rsidP="0038204F">
      <w:pPr>
        <w:pStyle w:val="EndNoteBibliography"/>
        <w:spacing w:after="0"/>
        <w:ind w:left="720" w:hanging="720"/>
      </w:pPr>
      <w:bookmarkStart w:id="43" w:name="_ENREF_44"/>
      <w:r w:rsidRPr="0038204F">
        <w:t xml:space="preserve">Ostrom, E. 2010. Beyond Markets and States: Polycentric Governance of Complex Economic Systems. </w:t>
      </w:r>
      <w:r w:rsidRPr="0038204F">
        <w:rPr>
          <w:i/>
        </w:rPr>
        <w:t>American Economic Review,</w:t>
      </w:r>
      <w:r w:rsidRPr="0038204F">
        <w:t xml:space="preserve"> 100</w:t>
      </w:r>
      <w:r w:rsidRPr="0038204F">
        <w:rPr>
          <w:b/>
        </w:rPr>
        <w:t>,</w:t>
      </w:r>
      <w:r w:rsidRPr="0038204F">
        <w:t xml:space="preserve"> 641-72.</w:t>
      </w:r>
      <w:bookmarkEnd w:id="43"/>
    </w:p>
    <w:p w14:paraId="4D8617D5" w14:textId="77777777" w:rsidR="0038204F" w:rsidRPr="0038204F" w:rsidRDefault="0038204F" w:rsidP="0038204F">
      <w:pPr>
        <w:pStyle w:val="EndNoteBibliography"/>
        <w:spacing w:after="0"/>
        <w:ind w:left="720" w:hanging="720"/>
      </w:pPr>
      <w:bookmarkStart w:id="44" w:name="_ENREF_45"/>
      <w:r w:rsidRPr="0038204F">
        <w:t xml:space="preserve">Ostrom, E. 2012. Nested externalities and polycentric institutions: must we wait for global solutions to climate change before taking actions at other scales? </w:t>
      </w:r>
      <w:r w:rsidRPr="0038204F">
        <w:rPr>
          <w:i/>
        </w:rPr>
        <w:t>Economic Theory,</w:t>
      </w:r>
      <w:r w:rsidRPr="0038204F">
        <w:t xml:space="preserve"> 49</w:t>
      </w:r>
      <w:r w:rsidRPr="0038204F">
        <w:rPr>
          <w:b/>
        </w:rPr>
        <w:t>,</w:t>
      </w:r>
      <w:r w:rsidRPr="0038204F">
        <w:t xml:space="preserve"> 353-369.</w:t>
      </w:r>
      <w:bookmarkEnd w:id="44"/>
    </w:p>
    <w:p w14:paraId="25FC5477" w14:textId="77777777" w:rsidR="0038204F" w:rsidRPr="0038204F" w:rsidRDefault="0038204F" w:rsidP="0038204F">
      <w:pPr>
        <w:pStyle w:val="EndNoteBibliography"/>
        <w:spacing w:after="0"/>
        <w:ind w:left="720" w:hanging="720"/>
      </w:pPr>
      <w:bookmarkStart w:id="45" w:name="_ENREF_46"/>
      <w:r w:rsidRPr="0038204F">
        <w:t xml:space="preserve">Ostrom, E., Janssen, M. A. &amp; Anderies, J. M. 2007. Going beyond panaceas. </w:t>
      </w:r>
      <w:r w:rsidRPr="0038204F">
        <w:rPr>
          <w:i/>
        </w:rPr>
        <w:t>Proceedings of the National Academy of Sciences,</w:t>
      </w:r>
      <w:r w:rsidRPr="0038204F">
        <w:t xml:space="preserve"> 104</w:t>
      </w:r>
      <w:r w:rsidRPr="0038204F">
        <w:rPr>
          <w:b/>
        </w:rPr>
        <w:t>,</w:t>
      </w:r>
      <w:r w:rsidRPr="0038204F">
        <w:t xml:space="preserve"> 15176-15178.</w:t>
      </w:r>
      <w:bookmarkEnd w:id="45"/>
    </w:p>
    <w:p w14:paraId="05CC3CD9" w14:textId="77777777" w:rsidR="0038204F" w:rsidRPr="0038204F" w:rsidRDefault="0038204F" w:rsidP="0038204F">
      <w:pPr>
        <w:pStyle w:val="EndNoteBibliography"/>
        <w:spacing w:after="0"/>
        <w:ind w:left="720" w:hanging="720"/>
      </w:pPr>
      <w:bookmarkStart w:id="46" w:name="_ENREF_47"/>
      <w:r w:rsidRPr="0038204F">
        <w:t xml:space="preserve">Page, S. E. &amp; Hooijer, A. 2016. In the line of fire: the peatlands of Southeast Asia. </w:t>
      </w:r>
      <w:r w:rsidRPr="0038204F">
        <w:rPr>
          <w:i/>
        </w:rPr>
        <w:t>Philosophical Transactions of the Royal Society B: Biological Sciences,</w:t>
      </w:r>
      <w:r w:rsidRPr="0038204F">
        <w:t xml:space="preserve"> 371.</w:t>
      </w:r>
      <w:bookmarkEnd w:id="46"/>
    </w:p>
    <w:p w14:paraId="4B99AF91" w14:textId="77777777" w:rsidR="0038204F" w:rsidRDefault="0038204F" w:rsidP="0038204F">
      <w:pPr>
        <w:pStyle w:val="EndNoteBibliography"/>
        <w:spacing w:after="0"/>
        <w:ind w:left="720" w:hanging="720"/>
      </w:pPr>
      <w:bookmarkStart w:id="47" w:name="_ENREF_48"/>
      <w:r w:rsidRPr="0038204F">
        <w:t xml:space="preserve">Persoon, G. A. &amp; Simarmata, R. 2014. Undoing ‘marginality’: The islands of the Mahakam Delta, East Kalimantan (Indonesia). </w:t>
      </w:r>
      <w:r w:rsidRPr="0038204F">
        <w:rPr>
          <w:i/>
        </w:rPr>
        <w:t>Journal of Marine and Island Cultures,</w:t>
      </w:r>
      <w:r w:rsidRPr="0038204F">
        <w:t xml:space="preserve"> 3</w:t>
      </w:r>
      <w:r w:rsidRPr="0038204F">
        <w:rPr>
          <w:b/>
        </w:rPr>
        <w:t>,</w:t>
      </w:r>
      <w:r w:rsidRPr="0038204F">
        <w:t xml:space="preserve"> 43-53.</w:t>
      </w:r>
      <w:bookmarkEnd w:id="47"/>
    </w:p>
    <w:p w14:paraId="10B55427" w14:textId="12482B9D" w:rsidR="00391355" w:rsidRPr="0038204F" w:rsidRDefault="00391355" w:rsidP="00391355">
      <w:pPr>
        <w:pStyle w:val="EndNoteBibliography"/>
        <w:spacing w:after="0"/>
        <w:ind w:left="720" w:hanging="720"/>
      </w:pPr>
      <w:bookmarkStart w:id="48" w:name="_ENREF_56"/>
      <w:r>
        <w:t>R Development Core Team</w:t>
      </w:r>
      <w:r w:rsidRPr="0038204F">
        <w:t>. 2016. R: A language and environment for statistical computing. R Foundation for Statistical Computing, Vienna, Austria.: R Foundation for Statistical Computing.</w:t>
      </w:r>
      <w:bookmarkEnd w:id="48"/>
    </w:p>
    <w:p w14:paraId="4D9DE5B9" w14:textId="77777777" w:rsidR="0038204F" w:rsidRPr="0038204F" w:rsidRDefault="0038204F" w:rsidP="0038204F">
      <w:pPr>
        <w:pStyle w:val="EndNoteBibliography"/>
        <w:spacing w:after="0"/>
        <w:ind w:left="720" w:hanging="720"/>
      </w:pPr>
      <w:bookmarkStart w:id="49" w:name="_ENREF_49"/>
      <w:r w:rsidRPr="0038204F">
        <w:t xml:space="preserve">Ray, L. 2011. Using Q-methodology to identify local perspectives on wildfires in two Koyukon Athabascan communities in rural Alaska. </w:t>
      </w:r>
      <w:r w:rsidRPr="0038204F">
        <w:rPr>
          <w:i/>
        </w:rPr>
        <w:t>Sustainability: Science, Practice, &amp; Policy,</w:t>
      </w:r>
      <w:r w:rsidRPr="0038204F">
        <w:t xml:space="preserve"> 7</w:t>
      </w:r>
      <w:r w:rsidRPr="0038204F">
        <w:rPr>
          <w:b/>
        </w:rPr>
        <w:t>,</w:t>
      </w:r>
      <w:r w:rsidRPr="0038204F">
        <w:t xml:space="preserve"> 18-29.</w:t>
      </w:r>
      <w:bookmarkEnd w:id="49"/>
    </w:p>
    <w:p w14:paraId="0F349C0F" w14:textId="77777777" w:rsidR="0038204F" w:rsidRPr="0038204F" w:rsidRDefault="0038204F" w:rsidP="0038204F">
      <w:pPr>
        <w:pStyle w:val="EndNoteBibliography"/>
        <w:spacing w:after="0"/>
        <w:ind w:left="720" w:hanging="720"/>
      </w:pPr>
      <w:bookmarkStart w:id="50" w:name="_ENREF_50"/>
      <w:r w:rsidRPr="0038204F">
        <w:t xml:space="preserve">Reed, J., Van Vianen, J., Deakin, E. L., Barlow, J., Sunderland, T 2016. Integrated landscape approaches to managing social and environmental issues in the tropics: learning from the past to guide the future. </w:t>
      </w:r>
      <w:r w:rsidRPr="0038204F">
        <w:rPr>
          <w:i/>
        </w:rPr>
        <w:t>Glob Change Biol,</w:t>
      </w:r>
      <w:r w:rsidRPr="0038204F">
        <w:t xml:space="preserve"> 22</w:t>
      </w:r>
      <w:r w:rsidRPr="0038204F">
        <w:rPr>
          <w:b/>
        </w:rPr>
        <w:t>,</w:t>
      </w:r>
      <w:r w:rsidRPr="0038204F">
        <w:t xml:space="preserve"> 2540–2554.</w:t>
      </w:r>
      <w:bookmarkEnd w:id="50"/>
    </w:p>
    <w:p w14:paraId="3A94F25C" w14:textId="77777777" w:rsidR="0038204F" w:rsidRPr="0038204F" w:rsidRDefault="0038204F" w:rsidP="0038204F">
      <w:pPr>
        <w:pStyle w:val="EndNoteBibliography"/>
        <w:spacing w:after="0"/>
        <w:ind w:left="720" w:hanging="720"/>
      </w:pPr>
      <w:bookmarkStart w:id="51" w:name="_ENREF_51"/>
      <w:r w:rsidRPr="0038204F">
        <w:t xml:space="preserve">Roos, C. I., Scott, A. C., Belcher, C. M., Chaloner, W. G., Aylen, J., Bird, R. B., Coughlan, M. R., Johnson, B. R., Johnston, F. H., Mcmorrow, J. &amp; Steelman, T. 2016. Living on a flammable planet: interdisciplinary, cross-scalar and varied cultural lessons, prospects and challenges. </w:t>
      </w:r>
      <w:r w:rsidRPr="0038204F">
        <w:rPr>
          <w:i/>
        </w:rPr>
        <w:t>Philosophical Transactions of the Royal Society B: Biological Sciences,</w:t>
      </w:r>
      <w:r w:rsidRPr="0038204F">
        <w:t xml:space="preserve"> 371.</w:t>
      </w:r>
      <w:bookmarkEnd w:id="51"/>
    </w:p>
    <w:p w14:paraId="6941EFA7" w14:textId="77777777" w:rsidR="0038204F" w:rsidRPr="0038204F" w:rsidRDefault="0038204F" w:rsidP="0038204F">
      <w:pPr>
        <w:pStyle w:val="EndNoteBibliography"/>
        <w:spacing w:after="0"/>
        <w:ind w:left="720" w:hanging="720"/>
      </w:pPr>
      <w:bookmarkStart w:id="52" w:name="_ENREF_52"/>
      <w:r w:rsidRPr="0038204F">
        <w:t xml:space="preserve">Saunders, C. &amp; Myers, J., E.O. 2003. The emerging field of conservation psychology. </w:t>
      </w:r>
      <w:r w:rsidRPr="0038204F">
        <w:rPr>
          <w:i/>
        </w:rPr>
        <w:t>Human Ecology Forum,</w:t>
      </w:r>
      <w:r w:rsidRPr="0038204F">
        <w:t xml:space="preserve"> 10</w:t>
      </w:r>
      <w:r w:rsidRPr="0038204F">
        <w:rPr>
          <w:b/>
        </w:rPr>
        <w:t>,</w:t>
      </w:r>
      <w:r w:rsidRPr="0038204F">
        <w:t xml:space="preserve"> 137-149.</w:t>
      </w:r>
      <w:bookmarkEnd w:id="52"/>
    </w:p>
    <w:p w14:paraId="0ED24963" w14:textId="77777777" w:rsidR="0038204F" w:rsidRPr="0038204F" w:rsidRDefault="0038204F" w:rsidP="0038204F">
      <w:pPr>
        <w:pStyle w:val="EndNoteBibliography"/>
        <w:spacing w:after="0"/>
        <w:ind w:left="720" w:hanging="720"/>
      </w:pPr>
      <w:bookmarkStart w:id="53" w:name="_ENREF_53"/>
      <w:r w:rsidRPr="0038204F">
        <w:t xml:space="preserve">Sayer, J., Sunderland, T., Ghazoul, J., Pfund, J.-L., Sheil, D., Meijaard, E., Venter, M., Boedhihartono, A. K., Day, M., Garcia, C., Van Oosten, C. &amp; Buck, L. E. 2013. Ten principles for a landscape approach to reconciling agriculture, conservation, and other competing land uses. </w:t>
      </w:r>
      <w:r w:rsidRPr="0038204F">
        <w:rPr>
          <w:i/>
        </w:rPr>
        <w:t>Proceedings of the National Academy of Sciences,</w:t>
      </w:r>
      <w:r w:rsidRPr="0038204F">
        <w:t xml:space="preserve"> 110</w:t>
      </w:r>
      <w:r w:rsidRPr="0038204F">
        <w:rPr>
          <w:b/>
        </w:rPr>
        <w:t>,</w:t>
      </w:r>
      <w:r w:rsidRPr="0038204F">
        <w:t xml:space="preserve"> 8349-8356.</w:t>
      </w:r>
      <w:bookmarkEnd w:id="53"/>
    </w:p>
    <w:p w14:paraId="28803936" w14:textId="77777777" w:rsidR="0038204F" w:rsidRPr="0038204F" w:rsidRDefault="0038204F" w:rsidP="0038204F">
      <w:pPr>
        <w:pStyle w:val="EndNoteBibliography"/>
        <w:spacing w:after="0"/>
        <w:ind w:left="720" w:hanging="720"/>
      </w:pPr>
      <w:bookmarkStart w:id="54" w:name="_ENREF_54"/>
      <w:r w:rsidRPr="0038204F">
        <w:t xml:space="preserve">Shannon, N. K., Loretta, J. M., Miriam, E. M., Jonathan, J. B., Patrick, S. K., Tianjia, L., Melissa, P. S., Ruth, S. D., Daniel, J. J., Joel, S., Montira, P. &amp; Samuel, S. M. 2016. Public health impacts of the severe haze in Equatorial Asia in September–October 2015: demonstration of a new framework for informing fire management strategies to reduce downwind smoke exposure. </w:t>
      </w:r>
      <w:r w:rsidRPr="0038204F">
        <w:rPr>
          <w:i/>
        </w:rPr>
        <w:t>Environmental Research Letters,</w:t>
      </w:r>
      <w:r w:rsidRPr="0038204F">
        <w:t xml:space="preserve"> 11</w:t>
      </w:r>
      <w:r w:rsidRPr="0038204F">
        <w:rPr>
          <w:b/>
        </w:rPr>
        <w:t>,</w:t>
      </w:r>
      <w:r w:rsidRPr="0038204F">
        <w:t xml:space="preserve"> 094023.</w:t>
      </w:r>
      <w:bookmarkEnd w:id="54"/>
    </w:p>
    <w:p w14:paraId="075C350E" w14:textId="77777777" w:rsidR="0038204F" w:rsidRPr="0038204F" w:rsidRDefault="0038204F" w:rsidP="0038204F">
      <w:pPr>
        <w:pStyle w:val="EndNoteBibliography"/>
        <w:spacing w:after="0"/>
        <w:ind w:left="720" w:hanging="720"/>
      </w:pPr>
      <w:bookmarkStart w:id="55" w:name="_ENREF_55"/>
      <w:r w:rsidRPr="0038204F">
        <w:t xml:space="preserve">Tacconi, L. 2016. Preventing fires and haze in Southeast Asia. </w:t>
      </w:r>
      <w:r w:rsidRPr="0038204F">
        <w:rPr>
          <w:i/>
        </w:rPr>
        <w:t>Nature Clim. Change,</w:t>
      </w:r>
      <w:r w:rsidRPr="0038204F">
        <w:t xml:space="preserve"> 6</w:t>
      </w:r>
      <w:r w:rsidRPr="0038204F">
        <w:rPr>
          <w:b/>
        </w:rPr>
        <w:t>,</w:t>
      </w:r>
      <w:r w:rsidRPr="0038204F">
        <w:t xml:space="preserve"> 640-643.</w:t>
      </w:r>
      <w:bookmarkEnd w:id="55"/>
    </w:p>
    <w:p w14:paraId="3F73DBE4" w14:textId="77777777" w:rsidR="0038204F" w:rsidRPr="0038204F" w:rsidRDefault="0038204F" w:rsidP="0038204F">
      <w:pPr>
        <w:pStyle w:val="EndNoteBibliography"/>
        <w:spacing w:after="0"/>
        <w:ind w:left="720" w:hanging="720"/>
      </w:pPr>
      <w:bookmarkStart w:id="56" w:name="_ENREF_57"/>
      <w:r w:rsidRPr="0038204F">
        <w:t xml:space="preserve">Tschakert, P., Das, P. J., Shrestha Pradhan, N., Machado, M., Lamadrid, A., Buragohain, M. &amp; Hazarika, M. A. 2016. Micropolitics in collective learning spaces for adaptive decision making. </w:t>
      </w:r>
      <w:r w:rsidRPr="0038204F">
        <w:rPr>
          <w:i/>
        </w:rPr>
        <w:t>Global Environmental Change,</w:t>
      </w:r>
      <w:r w:rsidRPr="0038204F">
        <w:t xml:space="preserve"> 40</w:t>
      </w:r>
      <w:r w:rsidRPr="0038204F">
        <w:rPr>
          <w:b/>
        </w:rPr>
        <w:t>,</w:t>
      </w:r>
      <w:r w:rsidRPr="0038204F">
        <w:t xml:space="preserve"> 182-194.</w:t>
      </w:r>
      <w:bookmarkEnd w:id="56"/>
    </w:p>
    <w:p w14:paraId="319DE350" w14:textId="77777777" w:rsidR="0038204F" w:rsidRPr="0038204F" w:rsidRDefault="0038204F" w:rsidP="0038204F">
      <w:pPr>
        <w:pStyle w:val="EndNoteBibliography"/>
        <w:spacing w:after="0"/>
        <w:ind w:left="720" w:hanging="720"/>
      </w:pPr>
      <w:bookmarkStart w:id="57" w:name="_ENREF_58"/>
      <w:r w:rsidRPr="0038204F">
        <w:t xml:space="preserve">Turetsky, M. R., Benscoter, B., Page, S., Rein, G., Van Der Werf, G. R. &amp; Watts, A. 2015. Global vulnerability of peatlands to fire and carbon loss. </w:t>
      </w:r>
      <w:r w:rsidRPr="0038204F">
        <w:rPr>
          <w:i/>
        </w:rPr>
        <w:t>Nature Geosci,</w:t>
      </w:r>
      <w:r w:rsidRPr="0038204F">
        <w:t xml:space="preserve"> 8</w:t>
      </w:r>
      <w:r w:rsidRPr="0038204F">
        <w:rPr>
          <w:b/>
        </w:rPr>
        <w:t>,</w:t>
      </w:r>
      <w:r w:rsidRPr="0038204F">
        <w:t xml:space="preserve"> 11-14.</w:t>
      </w:r>
      <w:bookmarkEnd w:id="57"/>
    </w:p>
    <w:p w14:paraId="0306656F" w14:textId="496D4EB1" w:rsidR="0038204F" w:rsidRPr="0038204F" w:rsidRDefault="0038204F" w:rsidP="0038204F">
      <w:pPr>
        <w:pStyle w:val="EndNoteBibliography"/>
        <w:spacing w:after="0"/>
        <w:ind w:left="720" w:hanging="720"/>
      </w:pPr>
      <w:bookmarkStart w:id="58" w:name="_ENREF_59"/>
      <w:r w:rsidRPr="0038204F">
        <w:t xml:space="preserve">Van Der Werf, G. October 25 2015 2015. Indonesian fire season progression. </w:t>
      </w:r>
      <w:r w:rsidRPr="0038204F">
        <w:rPr>
          <w:i/>
        </w:rPr>
        <w:t xml:space="preserve">Global Fire Data updates </w:t>
      </w:r>
      <w:r w:rsidRPr="0038204F">
        <w:t xml:space="preserve">[Online]. Available from: </w:t>
      </w:r>
      <w:hyperlink r:id="rId12" w:history="1">
        <w:r w:rsidRPr="0038204F">
          <w:rPr>
            <w:rStyle w:val="Hyperlink"/>
          </w:rPr>
          <w:t>http://www.globalfiredata.org/updates.html</w:t>
        </w:r>
      </w:hyperlink>
      <w:r w:rsidRPr="0038204F">
        <w:t xml:space="preserve"> [Accessed October 25 2015 2015].</w:t>
      </w:r>
      <w:bookmarkEnd w:id="58"/>
    </w:p>
    <w:p w14:paraId="1C365502" w14:textId="77777777" w:rsidR="0038204F" w:rsidRPr="0038204F" w:rsidRDefault="0038204F" w:rsidP="0038204F">
      <w:pPr>
        <w:pStyle w:val="EndNoteBibliography"/>
        <w:spacing w:after="0"/>
        <w:ind w:left="720" w:hanging="720"/>
      </w:pPr>
      <w:bookmarkStart w:id="59" w:name="_ENREF_60"/>
      <w:r w:rsidRPr="0038204F">
        <w:t xml:space="preserve">Van Exel, J., De Graaf, G. &amp; Rietveld, P. 2011. ‘I can do perfectly well without a car!'. </w:t>
      </w:r>
      <w:r w:rsidRPr="0038204F">
        <w:rPr>
          <w:i/>
        </w:rPr>
        <w:t>Transportation,</w:t>
      </w:r>
      <w:r w:rsidRPr="0038204F">
        <w:t xml:space="preserve"> 38</w:t>
      </w:r>
      <w:r w:rsidRPr="0038204F">
        <w:rPr>
          <w:b/>
        </w:rPr>
        <w:t>,</w:t>
      </w:r>
      <w:r w:rsidRPr="0038204F">
        <w:t xml:space="preserve"> 383–407.</w:t>
      </w:r>
      <w:bookmarkEnd w:id="59"/>
    </w:p>
    <w:p w14:paraId="0C3CEDCC" w14:textId="77777777" w:rsidR="0038204F" w:rsidRPr="0038204F" w:rsidRDefault="0038204F" w:rsidP="0038204F">
      <w:pPr>
        <w:pStyle w:val="EndNoteBibliography"/>
        <w:spacing w:after="0"/>
        <w:ind w:left="720" w:hanging="720"/>
      </w:pPr>
      <w:bookmarkStart w:id="60" w:name="_ENREF_61"/>
      <w:r w:rsidRPr="0038204F">
        <w:t xml:space="preserve">Varkkey, H. 2013. Patronage politics, plantation fires and transboundary haze. </w:t>
      </w:r>
      <w:r w:rsidRPr="0038204F">
        <w:rPr>
          <w:i/>
        </w:rPr>
        <w:t>Environmental Hazards,</w:t>
      </w:r>
      <w:r w:rsidRPr="0038204F">
        <w:t xml:space="preserve"> 12</w:t>
      </w:r>
      <w:r w:rsidRPr="0038204F">
        <w:rPr>
          <w:b/>
        </w:rPr>
        <w:t>,</w:t>
      </w:r>
      <w:r w:rsidRPr="0038204F">
        <w:t xml:space="preserve"> 200-217.</w:t>
      </w:r>
      <w:bookmarkEnd w:id="60"/>
    </w:p>
    <w:p w14:paraId="05B20EA0" w14:textId="77777777" w:rsidR="0038204F" w:rsidRPr="0038204F" w:rsidRDefault="0038204F" w:rsidP="0038204F">
      <w:pPr>
        <w:pStyle w:val="EndNoteBibliography"/>
        <w:spacing w:after="0"/>
        <w:ind w:left="720" w:hanging="720"/>
      </w:pPr>
      <w:bookmarkStart w:id="61" w:name="_ENREF_62"/>
      <w:r w:rsidRPr="0038204F">
        <w:t xml:space="preserve">Viana, C., Coudel, E., Barlow, J., Ferreira, J., Gardner, T. &amp; Parry, L. 2016. How Does Hybrid Governance Emerge? Role of the elite in building a Green Municipality in the Eastern Brazilian Amazon. </w:t>
      </w:r>
      <w:r w:rsidRPr="0038204F">
        <w:rPr>
          <w:i/>
        </w:rPr>
        <w:t>Environmental Policy and Governance</w:t>
      </w:r>
      <w:r w:rsidRPr="0038204F">
        <w:rPr>
          <w:b/>
        </w:rPr>
        <w:t>,</w:t>
      </w:r>
      <w:r w:rsidRPr="0038204F">
        <w:t xml:space="preserve"> n/a-n/a.</w:t>
      </w:r>
      <w:bookmarkEnd w:id="61"/>
    </w:p>
    <w:p w14:paraId="1CED6D95" w14:textId="77777777" w:rsidR="0038204F" w:rsidRPr="0038204F" w:rsidRDefault="0038204F" w:rsidP="0038204F">
      <w:pPr>
        <w:pStyle w:val="EndNoteBibliography"/>
        <w:spacing w:after="0"/>
        <w:ind w:left="720" w:hanging="720"/>
      </w:pPr>
      <w:bookmarkStart w:id="62" w:name="_ENREF_63"/>
      <w:r w:rsidRPr="0038204F">
        <w:t xml:space="preserve">Watts, S. &amp; Stenner, P. 2012. </w:t>
      </w:r>
      <w:r w:rsidRPr="0038204F">
        <w:rPr>
          <w:i/>
        </w:rPr>
        <w:t xml:space="preserve">Doing Q Methodological Research: Theory, Method &amp; Interpretation, </w:t>
      </w:r>
      <w:r w:rsidRPr="0038204F">
        <w:t>London, UK, Sage.</w:t>
      </w:r>
      <w:bookmarkEnd w:id="62"/>
    </w:p>
    <w:p w14:paraId="3D432CDB" w14:textId="6BF2633B" w:rsidR="0038204F" w:rsidRDefault="0038204F" w:rsidP="0038204F">
      <w:pPr>
        <w:pStyle w:val="EndNoteBibliography"/>
        <w:spacing w:after="0"/>
        <w:ind w:left="720" w:hanging="720"/>
      </w:pPr>
      <w:bookmarkStart w:id="63" w:name="_ENREF_64"/>
      <w:r w:rsidRPr="0038204F">
        <w:lastRenderedPageBreak/>
        <w:t xml:space="preserve">Wijedasa, L. S., Jauhiainen, J., Könönen, M., Lampela, M., Vasander, H., Leblanc, M.-C., Evers, S., Smith, T. E. L., Yule, C. M., Varkkey, H., Lupascu, M., Parish, F., Singleton, I., Clements, G. R., Aziz, S. A., Harrison, M. E., Cheyne, S., Anshari, G. Z., Meijaard, E., Goldstein, J. E., Waldron, S., Hergoualc'h, K., Dommain, R., Frolking, S., Evans, C. D., Posa, M. R. C., Glaser, P. H., Suryadiputra, N., Lubis, R., Santika, T., Padfield, R., Kurnianto, S., Hadisiswoyo, P., Lim, T. W., Page, S. E., Gauci, V., Van Der Meer, P. J., Buckland, H., Garnier, F., Samuel, M. K., Choo, L. N. L. K., O'reilly, P., Warren, M., Suksuwan, S., Sumarga, E., Jain, A., Laurance, W. F., Couwenberg, J., Joosten, H., Vernimmen, R., Hooijer, A., Malins, C., Cochrane, M. A., Perumal, B., Siegert, F., Peh, K. S. H., Comeau, L.-P., Verchot, L., Harvey, C. F., Cobb, A., Jaafar, Z., Wösten, H., Manuri, S., Müller, M., Giesen, W., Phelps, J., Yong, D. L., Silvius, M., Wedeux, B. M. M., Hoyt, A., Osaki, M., Takashi, H., Takahashi, H., Kohyama, T. S., Haraguchi, A., Nugroho, N. P., Coomes, D. A., Quoi, L. P., Dohong, A., Gunawan, H., Gaveau, D. L. A., Langner, A., Lim, F. K. S., Edwards, D. P., Giam, X., Van Der Werf, G., Carmenta, R., Verwer, C. C., Gibson, L., Grandois, L., Graham, L. L. B., Regalino, J., Wich, S. A., Rieley, J., Kettridge, N., Brown, C., Pirard, R., Moore, S., Ripoll Capilla, B., Ballhorn, U., et al. 2016. Denial of long-term issues with agriculture on tropical peatlands will have devastating consequences. </w:t>
      </w:r>
      <w:r w:rsidRPr="0038204F">
        <w:rPr>
          <w:i/>
        </w:rPr>
        <w:t>Global Change Biology</w:t>
      </w:r>
      <w:r w:rsidRPr="0038204F">
        <w:t>.</w:t>
      </w:r>
      <w:bookmarkEnd w:id="63"/>
    </w:p>
    <w:p w14:paraId="5EE93B30" w14:textId="26710257" w:rsidR="00DC49F1" w:rsidRPr="0038204F" w:rsidRDefault="00DC49F1" w:rsidP="00DC49F1">
      <w:pPr>
        <w:pStyle w:val="EndNoteBibliography"/>
        <w:spacing w:after="0"/>
        <w:ind w:left="720" w:hanging="720"/>
      </w:pPr>
      <w:bookmarkStart w:id="64" w:name="_ENREF_4"/>
      <w:r>
        <w:t xml:space="preserve">World </w:t>
      </w:r>
      <w:r w:rsidRPr="0038204F">
        <w:t xml:space="preserve">Bank. 2016. The cost of fire: an economic analysis of Indonesia’s 2015 fire crisis. </w:t>
      </w:r>
      <w:r w:rsidRPr="0038204F">
        <w:rPr>
          <w:i/>
        </w:rPr>
        <w:t>Indonesia Sustainable Landscapes Knowledge Note.</w:t>
      </w:r>
      <w:r w:rsidRPr="0038204F">
        <w:t xml:space="preserve"> Jakarta, Indonesia: World Bank.</w:t>
      </w:r>
      <w:bookmarkEnd w:id="64"/>
    </w:p>
    <w:p w14:paraId="44D0A270" w14:textId="77777777" w:rsidR="0038204F" w:rsidRPr="0038204F" w:rsidRDefault="0038204F" w:rsidP="0038204F">
      <w:pPr>
        <w:pStyle w:val="EndNoteBibliography"/>
        <w:ind w:left="720" w:hanging="720"/>
      </w:pPr>
      <w:bookmarkStart w:id="65" w:name="_ENREF_65"/>
      <w:r w:rsidRPr="0038204F">
        <w:t xml:space="preserve">Zabala, A. 2014. qmethod: A package to explore human perspectives using Q methodology. </w:t>
      </w:r>
      <w:r w:rsidRPr="0038204F">
        <w:rPr>
          <w:i/>
        </w:rPr>
        <w:t>R Journal,</w:t>
      </w:r>
      <w:r w:rsidRPr="0038204F">
        <w:t xml:space="preserve"> 6</w:t>
      </w:r>
      <w:r w:rsidRPr="0038204F">
        <w:rPr>
          <w:b/>
        </w:rPr>
        <w:t>,</w:t>
      </w:r>
      <w:r w:rsidRPr="0038204F">
        <w:t xml:space="preserve"> 163:173.</w:t>
      </w:r>
      <w:bookmarkEnd w:id="65"/>
    </w:p>
    <w:p w14:paraId="6BE4566E" w14:textId="551C96C3" w:rsidR="00175003" w:rsidRPr="005C4435" w:rsidRDefault="001627D8" w:rsidP="00E31DE2">
      <w:pPr>
        <w:spacing w:line="480" w:lineRule="auto"/>
        <w:rPr>
          <w:rFonts w:cs="Times New Roman"/>
        </w:rPr>
      </w:pPr>
      <w:r w:rsidRPr="005C4435">
        <w:rPr>
          <w:rFonts w:cs="Times New Roman"/>
        </w:rPr>
        <w:fldChar w:fldCharType="end"/>
      </w:r>
    </w:p>
    <w:p w14:paraId="2ED1FEE3" w14:textId="22C3C43C" w:rsidR="002C41F5" w:rsidRDefault="002C41F5" w:rsidP="00CB1549">
      <w:pPr>
        <w:rPr>
          <w:rFonts w:cs="Times New Roman"/>
          <w:b/>
        </w:rPr>
      </w:pPr>
      <w:r>
        <w:rPr>
          <w:rFonts w:cs="Times New Roman"/>
          <w:b/>
        </w:rPr>
        <w:t>Supplementary Information</w:t>
      </w:r>
    </w:p>
    <w:p w14:paraId="08107F0D" w14:textId="792EE282" w:rsidR="00F61CF9" w:rsidRDefault="00784B8F" w:rsidP="00F61CF9">
      <w:pPr>
        <w:rPr>
          <w:rFonts w:cs="Times New Roman"/>
          <w:b/>
        </w:rPr>
      </w:pPr>
      <w:proofErr w:type="gramStart"/>
      <w:r>
        <w:rPr>
          <w:rFonts w:eastAsia="Times New Roman" w:cs="Times New Roman"/>
          <w:b/>
          <w:bCs/>
        </w:rPr>
        <w:t>Tables.</w:t>
      </w:r>
      <w:proofErr w:type="gramEnd"/>
    </w:p>
    <w:p w14:paraId="6C3CB01A" w14:textId="46B74DE1" w:rsidR="00F61CF9" w:rsidRPr="00FE3676" w:rsidRDefault="00F61CF9" w:rsidP="00F61CF9">
      <w:pPr>
        <w:rPr>
          <w:rFonts w:cs="Times New Roman"/>
          <w:b/>
        </w:rPr>
      </w:pPr>
      <w:proofErr w:type="gramStart"/>
      <w:r>
        <w:rPr>
          <w:rFonts w:cs="Times New Roman"/>
          <w:b/>
        </w:rPr>
        <w:t>Supplementary</w:t>
      </w:r>
      <w:r w:rsidR="00784B8F">
        <w:rPr>
          <w:rFonts w:cs="Times New Roman"/>
          <w:b/>
        </w:rPr>
        <w:t xml:space="preserve"> </w:t>
      </w:r>
      <w:r>
        <w:rPr>
          <w:rFonts w:eastAsia="Times New Roman" w:cs="Times New Roman"/>
          <w:b/>
          <w:bCs/>
        </w:rPr>
        <w:t>Table 1</w:t>
      </w:r>
      <w:r w:rsidRPr="64764435">
        <w:rPr>
          <w:rFonts w:eastAsia="Times New Roman" w:cs="Times New Roman"/>
          <w:b/>
          <w:bCs/>
        </w:rPr>
        <w:t>.</w:t>
      </w:r>
      <w:proofErr w:type="gramEnd"/>
      <w:r w:rsidRPr="64764435">
        <w:rPr>
          <w:rFonts w:eastAsia="Times New Roman" w:cs="Times New Roman"/>
          <w:b/>
          <w:bCs/>
        </w:rPr>
        <w:t xml:space="preserve"> </w:t>
      </w:r>
      <w:proofErr w:type="gramStart"/>
      <w:r w:rsidRPr="64764435">
        <w:rPr>
          <w:rFonts w:eastAsia="Times New Roman" w:cs="Times New Roman"/>
          <w:b/>
          <w:bCs/>
        </w:rPr>
        <w:t>Comparison between the factors on benefits and burdens and those on FMI.</w:t>
      </w:r>
      <w:proofErr w:type="gramEnd"/>
      <w:r w:rsidRPr="64764435">
        <w:rPr>
          <w:rFonts w:eastAsia="Times New Roman" w:cs="Times New Roman"/>
        </w:rPr>
        <w:t xml:space="preserve"> Spearman correlation coefficients between respondent factor loadings.</w:t>
      </w:r>
    </w:p>
    <w:tbl>
      <w:tblPr>
        <w:tblW w:w="9638" w:type="dxa"/>
        <w:tblInd w:w="28" w:type="dxa"/>
        <w:tblBorders>
          <w:top w:val="single" w:sz="4" w:space="0" w:color="auto"/>
          <w:bottom w:val="single" w:sz="4" w:space="0" w:color="auto"/>
        </w:tblBorders>
        <w:tblCellMar>
          <w:top w:w="28" w:type="dxa"/>
          <w:left w:w="28" w:type="dxa"/>
          <w:bottom w:w="28" w:type="dxa"/>
          <w:right w:w="28" w:type="dxa"/>
        </w:tblCellMar>
        <w:tblLook w:val="0000" w:firstRow="0" w:lastRow="0" w:firstColumn="0" w:lastColumn="0" w:noHBand="0" w:noVBand="0"/>
      </w:tblPr>
      <w:tblGrid>
        <w:gridCol w:w="933"/>
        <w:gridCol w:w="964"/>
        <w:gridCol w:w="776"/>
        <w:gridCol w:w="964"/>
        <w:gridCol w:w="776"/>
        <w:gridCol w:w="964"/>
        <w:gridCol w:w="776"/>
        <w:gridCol w:w="964"/>
        <w:gridCol w:w="776"/>
        <w:gridCol w:w="964"/>
        <w:gridCol w:w="781"/>
      </w:tblGrid>
      <w:tr w:rsidR="00F61CF9" w14:paraId="0791262C" w14:textId="77777777" w:rsidTr="008E63BD">
        <w:trPr>
          <w:trHeight w:val="316"/>
        </w:trPr>
        <w:tc>
          <w:tcPr>
            <w:tcW w:w="933" w:type="dxa"/>
            <w:tcBorders>
              <w:top w:val="single" w:sz="4" w:space="0" w:color="auto"/>
              <w:bottom w:val="single" w:sz="4" w:space="0" w:color="auto"/>
            </w:tcBorders>
            <w:shd w:val="clear" w:color="auto" w:fill="auto"/>
            <w:vAlign w:val="center"/>
          </w:tcPr>
          <w:p w14:paraId="6F3CD725" w14:textId="77777777" w:rsidR="00F61CF9" w:rsidRDefault="00F61CF9" w:rsidP="008E63BD">
            <w:pPr>
              <w:pStyle w:val="Taularenedukia"/>
            </w:pPr>
          </w:p>
        </w:tc>
        <w:tc>
          <w:tcPr>
            <w:tcW w:w="964" w:type="dxa"/>
            <w:tcBorders>
              <w:top w:val="single" w:sz="4" w:space="0" w:color="auto"/>
              <w:bottom w:val="single" w:sz="4" w:space="0" w:color="auto"/>
            </w:tcBorders>
            <w:shd w:val="clear" w:color="auto" w:fill="auto"/>
            <w:vAlign w:val="center"/>
          </w:tcPr>
          <w:p w14:paraId="0C169078" w14:textId="77777777" w:rsidR="00F61CF9" w:rsidRDefault="00F61CF9" w:rsidP="008E63BD">
            <w:pPr>
              <w:pStyle w:val="Taularenedukia"/>
              <w:jc w:val="right"/>
            </w:pPr>
            <w:r>
              <w:t>FMI1</w:t>
            </w:r>
          </w:p>
        </w:tc>
        <w:tc>
          <w:tcPr>
            <w:tcW w:w="776" w:type="dxa"/>
            <w:tcBorders>
              <w:top w:val="single" w:sz="4" w:space="0" w:color="auto"/>
              <w:bottom w:val="single" w:sz="4" w:space="0" w:color="auto"/>
            </w:tcBorders>
            <w:shd w:val="clear" w:color="auto" w:fill="auto"/>
            <w:vAlign w:val="center"/>
          </w:tcPr>
          <w:p w14:paraId="58B0FFF8" w14:textId="77777777" w:rsidR="00F61CF9" w:rsidRDefault="00F61CF9" w:rsidP="008E63BD">
            <w:pPr>
              <w:pStyle w:val="Taularenedukia"/>
              <w:jc w:val="right"/>
            </w:pPr>
          </w:p>
        </w:tc>
        <w:tc>
          <w:tcPr>
            <w:tcW w:w="964" w:type="dxa"/>
            <w:tcBorders>
              <w:top w:val="single" w:sz="4" w:space="0" w:color="auto"/>
              <w:bottom w:val="single" w:sz="4" w:space="0" w:color="auto"/>
            </w:tcBorders>
            <w:shd w:val="clear" w:color="auto" w:fill="auto"/>
            <w:vAlign w:val="center"/>
          </w:tcPr>
          <w:p w14:paraId="1958A5A9" w14:textId="77777777" w:rsidR="00F61CF9" w:rsidRDefault="00F61CF9" w:rsidP="008E63BD">
            <w:pPr>
              <w:pStyle w:val="Taularenedukia"/>
              <w:jc w:val="right"/>
            </w:pPr>
            <w:r>
              <w:t>FMI2</w:t>
            </w:r>
          </w:p>
        </w:tc>
        <w:tc>
          <w:tcPr>
            <w:tcW w:w="776" w:type="dxa"/>
            <w:tcBorders>
              <w:top w:val="single" w:sz="4" w:space="0" w:color="auto"/>
              <w:bottom w:val="single" w:sz="4" w:space="0" w:color="auto"/>
            </w:tcBorders>
            <w:shd w:val="clear" w:color="auto" w:fill="auto"/>
            <w:vAlign w:val="center"/>
          </w:tcPr>
          <w:p w14:paraId="78D812B1" w14:textId="77777777" w:rsidR="00F61CF9" w:rsidRDefault="00F61CF9" w:rsidP="008E63BD">
            <w:pPr>
              <w:pStyle w:val="Taularenedukia"/>
              <w:jc w:val="right"/>
            </w:pPr>
          </w:p>
        </w:tc>
        <w:tc>
          <w:tcPr>
            <w:tcW w:w="964" w:type="dxa"/>
            <w:tcBorders>
              <w:top w:val="single" w:sz="4" w:space="0" w:color="auto"/>
              <w:bottom w:val="single" w:sz="4" w:space="0" w:color="auto"/>
            </w:tcBorders>
            <w:shd w:val="clear" w:color="auto" w:fill="auto"/>
            <w:vAlign w:val="center"/>
          </w:tcPr>
          <w:p w14:paraId="14520963" w14:textId="77777777" w:rsidR="00F61CF9" w:rsidRDefault="00F61CF9" w:rsidP="008E63BD">
            <w:pPr>
              <w:pStyle w:val="Taularenedukia"/>
              <w:jc w:val="right"/>
            </w:pPr>
            <w:r>
              <w:t>FMI3</w:t>
            </w:r>
          </w:p>
        </w:tc>
        <w:tc>
          <w:tcPr>
            <w:tcW w:w="776" w:type="dxa"/>
            <w:tcBorders>
              <w:top w:val="single" w:sz="4" w:space="0" w:color="auto"/>
              <w:bottom w:val="single" w:sz="4" w:space="0" w:color="auto"/>
            </w:tcBorders>
            <w:shd w:val="clear" w:color="auto" w:fill="auto"/>
            <w:vAlign w:val="center"/>
          </w:tcPr>
          <w:p w14:paraId="2A3EE2D3" w14:textId="77777777" w:rsidR="00F61CF9" w:rsidRDefault="00F61CF9" w:rsidP="008E63BD">
            <w:pPr>
              <w:pStyle w:val="Taularenedukia"/>
              <w:jc w:val="right"/>
            </w:pPr>
          </w:p>
        </w:tc>
        <w:tc>
          <w:tcPr>
            <w:tcW w:w="964" w:type="dxa"/>
            <w:tcBorders>
              <w:top w:val="single" w:sz="4" w:space="0" w:color="auto"/>
              <w:bottom w:val="single" w:sz="4" w:space="0" w:color="auto"/>
            </w:tcBorders>
            <w:shd w:val="clear" w:color="auto" w:fill="auto"/>
            <w:vAlign w:val="center"/>
          </w:tcPr>
          <w:p w14:paraId="4990738C" w14:textId="77777777" w:rsidR="00F61CF9" w:rsidRDefault="00F61CF9" w:rsidP="008E63BD">
            <w:pPr>
              <w:pStyle w:val="Taularenedukia"/>
              <w:jc w:val="right"/>
            </w:pPr>
            <w:r>
              <w:t>FMI4</w:t>
            </w:r>
          </w:p>
        </w:tc>
        <w:tc>
          <w:tcPr>
            <w:tcW w:w="776" w:type="dxa"/>
            <w:tcBorders>
              <w:top w:val="single" w:sz="4" w:space="0" w:color="auto"/>
              <w:bottom w:val="single" w:sz="4" w:space="0" w:color="auto"/>
            </w:tcBorders>
            <w:shd w:val="clear" w:color="auto" w:fill="auto"/>
            <w:vAlign w:val="center"/>
          </w:tcPr>
          <w:p w14:paraId="45AD92DB" w14:textId="77777777" w:rsidR="00F61CF9" w:rsidRDefault="00F61CF9" w:rsidP="008E63BD">
            <w:pPr>
              <w:pStyle w:val="Taularenedukia"/>
              <w:jc w:val="right"/>
            </w:pPr>
          </w:p>
        </w:tc>
        <w:tc>
          <w:tcPr>
            <w:tcW w:w="964" w:type="dxa"/>
            <w:tcBorders>
              <w:top w:val="single" w:sz="4" w:space="0" w:color="auto"/>
              <w:bottom w:val="single" w:sz="4" w:space="0" w:color="auto"/>
            </w:tcBorders>
            <w:shd w:val="clear" w:color="auto" w:fill="auto"/>
            <w:vAlign w:val="center"/>
          </w:tcPr>
          <w:p w14:paraId="2EE7C2F6" w14:textId="77777777" w:rsidR="00F61CF9" w:rsidRDefault="00F61CF9" w:rsidP="008E63BD">
            <w:pPr>
              <w:pStyle w:val="Taularenedukia"/>
              <w:jc w:val="right"/>
            </w:pPr>
            <w:r>
              <w:t>FMI5</w:t>
            </w:r>
          </w:p>
        </w:tc>
        <w:tc>
          <w:tcPr>
            <w:tcW w:w="781" w:type="dxa"/>
            <w:tcBorders>
              <w:top w:val="single" w:sz="4" w:space="0" w:color="auto"/>
              <w:bottom w:val="single" w:sz="4" w:space="0" w:color="auto"/>
            </w:tcBorders>
            <w:shd w:val="clear" w:color="auto" w:fill="auto"/>
            <w:vAlign w:val="center"/>
          </w:tcPr>
          <w:p w14:paraId="0C2F2452" w14:textId="77777777" w:rsidR="00F61CF9" w:rsidRDefault="00F61CF9" w:rsidP="008E63BD">
            <w:pPr>
              <w:pStyle w:val="Taularenedukia"/>
            </w:pPr>
          </w:p>
        </w:tc>
      </w:tr>
      <w:tr w:rsidR="00F61CF9" w14:paraId="324DFCEB" w14:textId="77777777" w:rsidTr="008E63BD">
        <w:trPr>
          <w:trHeight w:val="316"/>
        </w:trPr>
        <w:tc>
          <w:tcPr>
            <w:tcW w:w="933" w:type="dxa"/>
            <w:tcBorders>
              <w:top w:val="single" w:sz="4" w:space="0" w:color="auto"/>
            </w:tcBorders>
            <w:shd w:val="clear" w:color="auto" w:fill="auto"/>
            <w:vAlign w:val="center"/>
          </w:tcPr>
          <w:p w14:paraId="66722B4B" w14:textId="77777777" w:rsidR="00F61CF9" w:rsidRDefault="00F61CF9" w:rsidP="008E63BD">
            <w:pPr>
              <w:pStyle w:val="Taularenedukia"/>
            </w:pPr>
            <w:r>
              <w:t>BB1</w:t>
            </w:r>
          </w:p>
        </w:tc>
        <w:tc>
          <w:tcPr>
            <w:tcW w:w="964" w:type="dxa"/>
            <w:tcBorders>
              <w:top w:val="single" w:sz="4" w:space="0" w:color="auto"/>
            </w:tcBorders>
            <w:shd w:val="clear" w:color="auto" w:fill="auto"/>
            <w:vAlign w:val="center"/>
          </w:tcPr>
          <w:p w14:paraId="44F3B6C2" w14:textId="77777777" w:rsidR="00F61CF9" w:rsidRDefault="00F61CF9" w:rsidP="008E63BD">
            <w:pPr>
              <w:pStyle w:val="Taularenedukia"/>
              <w:jc w:val="right"/>
              <w:rPr>
                <w:color w:val="FF0000"/>
              </w:rPr>
            </w:pPr>
            <w:r w:rsidRPr="64764435">
              <w:rPr>
                <w:color w:val="FF0000"/>
              </w:rPr>
              <w:t>-0.13</w:t>
            </w:r>
          </w:p>
        </w:tc>
        <w:tc>
          <w:tcPr>
            <w:tcW w:w="776" w:type="dxa"/>
            <w:tcBorders>
              <w:top w:val="single" w:sz="4" w:space="0" w:color="auto"/>
            </w:tcBorders>
            <w:shd w:val="clear" w:color="auto" w:fill="auto"/>
            <w:vAlign w:val="center"/>
          </w:tcPr>
          <w:p w14:paraId="54B71A80" w14:textId="77777777" w:rsidR="00F61CF9" w:rsidRDefault="00F61CF9" w:rsidP="008E63BD">
            <w:pPr>
              <w:pStyle w:val="Taularenedukia"/>
            </w:pPr>
            <w:r>
              <w:t>*</w:t>
            </w:r>
          </w:p>
        </w:tc>
        <w:tc>
          <w:tcPr>
            <w:tcW w:w="964" w:type="dxa"/>
            <w:tcBorders>
              <w:top w:val="single" w:sz="4" w:space="0" w:color="auto"/>
            </w:tcBorders>
            <w:shd w:val="clear" w:color="auto" w:fill="auto"/>
            <w:vAlign w:val="center"/>
          </w:tcPr>
          <w:p w14:paraId="0F807B2B" w14:textId="77777777" w:rsidR="00F61CF9" w:rsidRDefault="00F61CF9" w:rsidP="008E63BD">
            <w:pPr>
              <w:pStyle w:val="Taularenedukia"/>
              <w:jc w:val="right"/>
            </w:pPr>
            <w:r>
              <w:t>0.01</w:t>
            </w:r>
          </w:p>
        </w:tc>
        <w:tc>
          <w:tcPr>
            <w:tcW w:w="776" w:type="dxa"/>
            <w:tcBorders>
              <w:top w:val="single" w:sz="4" w:space="0" w:color="auto"/>
            </w:tcBorders>
            <w:shd w:val="clear" w:color="auto" w:fill="auto"/>
            <w:vAlign w:val="center"/>
          </w:tcPr>
          <w:p w14:paraId="4F01CBDB" w14:textId="77777777" w:rsidR="00F61CF9" w:rsidRDefault="00F61CF9" w:rsidP="008E63BD">
            <w:pPr>
              <w:pStyle w:val="Taularenedukia"/>
            </w:pPr>
          </w:p>
        </w:tc>
        <w:tc>
          <w:tcPr>
            <w:tcW w:w="964" w:type="dxa"/>
            <w:tcBorders>
              <w:top w:val="single" w:sz="4" w:space="0" w:color="auto"/>
            </w:tcBorders>
            <w:shd w:val="clear" w:color="auto" w:fill="auto"/>
            <w:vAlign w:val="center"/>
          </w:tcPr>
          <w:p w14:paraId="12F662FC" w14:textId="77777777" w:rsidR="00F61CF9" w:rsidRDefault="00F61CF9" w:rsidP="008E63BD">
            <w:pPr>
              <w:pStyle w:val="Taularenedukia"/>
              <w:jc w:val="right"/>
            </w:pPr>
            <w:r>
              <w:t>0.13</w:t>
            </w:r>
          </w:p>
        </w:tc>
        <w:tc>
          <w:tcPr>
            <w:tcW w:w="776" w:type="dxa"/>
            <w:tcBorders>
              <w:top w:val="single" w:sz="4" w:space="0" w:color="auto"/>
            </w:tcBorders>
            <w:shd w:val="clear" w:color="auto" w:fill="auto"/>
            <w:vAlign w:val="center"/>
          </w:tcPr>
          <w:p w14:paraId="11400988" w14:textId="77777777" w:rsidR="00F61CF9" w:rsidRDefault="00F61CF9" w:rsidP="008E63BD">
            <w:pPr>
              <w:pStyle w:val="Taularenedukia"/>
            </w:pPr>
            <w:r>
              <w:t>*</w:t>
            </w:r>
          </w:p>
        </w:tc>
        <w:tc>
          <w:tcPr>
            <w:tcW w:w="964" w:type="dxa"/>
            <w:tcBorders>
              <w:top w:val="single" w:sz="4" w:space="0" w:color="auto"/>
            </w:tcBorders>
            <w:shd w:val="clear" w:color="auto" w:fill="auto"/>
            <w:vAlign w:val="center"/>
          </w:tcPr>
          <w:p w14:paraId="60BA71C8" w14:textId="77777777" w:rsidR="00F61CF9" w:rsidRDefault="00F61CF9" w:rsidP="008E63BD">
            <w:pPr>
              <w:pStyle w:val="Taularenedukia"/>
              <w:jc w:val="right"/>
            </w:pPr>
            <w:r>
              <w:t>0.06</w:t>
            </w:r>
          </w:p>
        </w:tc>
        <w:tc>
          <w:tcPr>
            <w:tcW w:w="776" w:type="dxa"/>
            <w:tcBorders>
              <w:top w:val="single" w:sz="4" w:space="0" w:color="auto"/>
            </w:tcBorders>
            <w:shd w:val="clear" w:color="auto" w:fill="auto"/>
            <w:vAlign w:val="center"/>
          </w:tcPr>
          <w:p w14:paraId="6BABFB84" w14:textId="77777777" w:rsidR="00F61CF9" w:rsidRDefault="00F61CF9" w:rsidP="008E63BD">
            <w:pPr>
              <w:pStyle w:val="Taularenedukia"/>
            </w:pPr>
          </w:p>
        </w:tc>
        <w:tc>
          <w:tcPr>
            <w:tcW w:w="964" w:type="dxa"/>
            <w:tcBorders>
              <w:top w:val="single" w:sz="4" w:space="0" w:color="auto"/>
            </w:tcBorders>
            <w:shd w:val="clear" w:color="auto" w:fill="auto"/>
            <w:vAlign w:val="center"/>
          </w:tcPr>
          <w:p w14:paraId="3FDCEC71" w14:textId="77777777" w:rsidR="00F61CF9" w:rsidRDefault="00F61CF9" w:rsidP="008E63BD">
            <w:pPr>
              <w:pStyle w:val="Taularenedukia"/>
              <w:jc w:val="right"/>
              <w:rPr>
                <w:color w:val="FF0000"/>
              </w:rPr>
            </w:pPr>
            <w:r w:rsidRPr="64764435">
              <w:rPr>
                <w:color w:val="FF0000"/>
              </w:rPr>
              <w:t>-0.20</w:t>
            </w:r>
          </w:p>
        </w:tc>
        <w:tc>
          <w:tcPr>
            <w:tcW w:w="781" w:type="dxa"/>
            <w:tcBorders>
              <w:top w:val="single" w:sz="4" w:space="0" w:color="auto"/>
            </w:tcBorders>
            <w:shd w:val="clear" w:color="auto" w:fill="auto"/>
            <w:vAlign w:val="center"/>
          </w:tcPr>
          <w:p w14:paraId="19677DB3" w14:textId="77777777" w:rsidR="00F61CF9" w:rsidRDefault="00F61CF9" w:rsidP="008E63BD">
            <w:pPr>
              <w:pStyle w:val="Taularenedukia"/>
            </w:pPr>
            <w:r>
              <w:t>***</w:t>
            </w:r>
          </w:p>
        </w:tc>
      </w:tr>
      <w:tr w:rsidR="00F61CF9" w14:paraId="326C1093" w14:textId="77777777" w:rsidTr="008E63BD">
        <w:trPr>
          <w:trHeight w:val="316"/>
        </w:trPr>
        <w:tc>
          <w:tcPr>
            <w:tcW w:w="933" w:type="dxa"/>
            <w:shd w:val="clear" w:color="auto" w:fill="auto"/>
            <w:vAlign w:val="center"/>
          </w:tcPr>
          <w:p w14:paraId="74EC8262" w14:textId="77777777" w:rsidR="00F61CF9" w:rsidRDefault="00F61CF9" w:rsidP="008E63BD">
            <w:pPr>
              <w:pStyle w:val="Taularenedukia"/>
            </w:pPr>
            <w:r>
              <w:t>BB2</w:t>
            </w:r>
          </w:p>
        </w:tc>
        <w:tc>
          <w:tcPr>
            <w:tcW w:w="964" w:type="dxa"/>
            <w:shd w:val="clear" w:color="auto" w:fill="auto"/>
            <w:vAlign w:val="center"/>
          </w:tcPr>
          <w:p w14:paraId="3052E097" w14:textId="77777777" w:rsidR="00F61CF9" w:rsidRDefault="00F61CF9" w:rsidP="008E63BD">
            <w:pPr>
              <w:pStyle w:val="Taularenedukia"/>
              <w:jc w:val="right"/>
            </w:pPr>
            <w:r>
              <w:t>0.12</w:t>
            </w:r>
          </w:p>
        </w:tc>
        <w:tc>
          <w:tcPr>
            <w:tcW w:w="776" w:type="dxa"/>
            <w:shd w:val="clear" w:color="auto" w:fill="auto"/>
            <w:vAlign w:val="center"/>
          </w:tcPr>
          <w:p w14:paraId="767EC569" w14:textId="77777777" w:rsidR="00F61CF9" w:rsidRDefault="00F61CF9" w:rsidP="008E63BD">
            <w:pPr>
              <w:pStyle w:val="Taularenedukia"/>
            </w:pPr>
            <w:r>
              <w:t>*</w:t>
            </w:r>
          </w:p>
        </w:tc>
        <w:tc>
          <w:tcPr>
            <w:tcW w:w="964" w:type="dxa"/>
            <w:shd w:val="clear" w:color="auto" w:fill="auto"/>
            <w:vAlign w:val="center"/>
          </w:tcPr>
          <w:p w14:paraId="78685510" w14:textId="77777777" w:rsidR="00F61CF9" w:rsidRDefault="00F61CF9" w:rsidP="008E63BD">
            <w:pPr>
              <w:pStyle w:val="Taularenedukia"/>
              <w:jc w:val="right"/>
              <w:rPr>
                <w:color w:val="FF0000"/>
              </w:rPr>
            </w:pPr>
            <w:r w:rsidRPr="64764435">
              <w:rPr>
                <w:color w:val="FF0000"/>
              </w:rPr>
              <w:t>-0.14</w:t>
            </w:r>
          </w:p>
        </w:tc>
        <w:tc>
          <w:tcPr>
            <w:tcW w:w="776" w:type="dxa"/>
            <w:shd w:val="clear" w:color="auto" w:fill="auto"/>
            <w:vAlign w:val="center"/>
          </w:tcPr>
          <w:p w14:paraId="559433D5" w14:textId="77777777" w:rsidR="00F61CF9" w:rsidRDefault="00F61CF9" w:rsidP="008E63BD">
            <w:pPr>
              <w:pStyle w:val="Taularenedukia"/>
            </w:pPr>
            <w:r>
              <w:t>**</w:t>
            </w:r>
          </w:p>
        </w:tc>
        <w:tc>
          <w:tcPr>
            <w:tcW w:w="964" w:type="dxa"/>
            <w:shd w:val="clear" w:color="auto" w:fill="auto"/>
            <w:vAlign w:val="center"/>
          </w:tcPr>
          <w:p w14:paraId="3195574F" w14:textId="77777777" w:rsidR="00F61CF9" w:rsidRDefault="00F61CF9" w:rsidP="008E63BD">
            <w:pPr>
              <w:pStyle w:val="Taularenedukia"/>
              <w:jc w:val="right"/>
            </w:pPr>
            <w:r>
              <w:t>0.18</w:t>
            </w:r>
          </w:p>
        </w:tc>
        <w:tc>
          <w:tcPr>
            <w:tcW w:w="776" w:type="dxa"/>
            <w:shd w:val="clear" w:color="auto" w:fill="auto"/>
            <w:vAlign w:val="center"/>
          </w:tcPr>
          <w:p w14:paraId="49433EE0" w14:textId="77777777" w:rsidR="00F61CF9" w:rsidRDefault="00F61CF9" w:rsidP="008E63BD">
            <w:pPr>
              <w:pStyle w:val="Taularenedukia"/>
            </w:pPr>
            <w:r>
              <w:t>***</w:t>
            </w:r>
          </w:p>
        </w:tc>
        <w:tc>
          <w:tcPr>
            <w:tcW w:w="964" w:type="dxa"/>
            <w:shd w:val="clear" w:color="auto" w:fill="auto"/>
            <w:vAlign w:val="center"/>
          </w:tcPr>
          <w:p w14:paraId="33CFF4A9" w14:textId="77777777" w:rsidR="00F61CF9" w:rsidRDefault="00F61CF9" w:rsidP="008E63BD">
            <w:pPr>
              <w:pStyle w:val="Taularenedukia"/>
              <w:jc w:val="right"/>
            </w:pPr>
            <w:r>
              <w:t>0.11</w:t>
            </w:r>
          </w:p>
        </w:tc>
        <w:tc>
          <w:tcPr>
            <w:tcW w:w="776" w:type="dxa"/>
            <w:shd w:val="clear" w:color="auto" w:fill="auto"/>
            <w:vAlign w:val="center"/>
          </w:tcPr>
          <w:p w14:paraId="4BE9D6B4" w14:textId="77777777" w:rsidR="00F61CF9" w:rsidRDefault="00F61CF9" w:rsidP="008E63BD">
            <w:pPr>
              <w:pStyle w:val="Taularenedukia"/>
            </w:pPr>
            <w:r>
              <w:t>*</w:t>
            </w:r>
          </w:p>
        </w:tc>
        <w:tc>
          <w:tcPr>
            <w:tcW w:w="964" w:type="dxa"/>
            <w:shd w:val="clear" w:color="auto" w:fill="auto"/>
            <w:vAlign w:val="center"/>
          </w:tcPr>
          <w:p w14:paraId="64DE9307" w14:textId="77777777" w:rsidR="00F61CF9" w:rsidRDefault="00F61CF9" w:rsidP="008E63BD">
            <w:pPr>
              <w:pStyle w:val="Taularenedukia"/>
              <w:jc w:val="right"/>
              <w:rPr>
                <w:color w:val="FF0000"/>
              </w:rPr>
            </w:pPr>
            <w:r w:rsidRPr="64764435">
              <w:rPr>
                <w:color w:val="FF0000"/>
              </w:rPr>
              <w:t>-0.07</w:t>
            </w:r>
          </w:p>
        </w:tc>
        <w:tc>
          <w:tcPr>
            <w:tcW w:w="781" w:type="dxa"/>
            <w:shd w:val="clear" w:color="auto" w:fill="auto"/>
            <w:vAlign w:val="center"/>
          </w:tcPr>
          <w:p w14:paraId="49BB5300" w14:textId="77777777" w:rsidR="00F61CF9" w:rsidRDefault="00F61CF9" w:rsidP="008E63BD">
            <w:pPr>
              <w:pStyle w:val="Taularenedukia"/>
            </w:pPr>
          </w:p>
        </w:tc>
      </w:tr>
      <w:tr w:rsidR="00F61CF9" w14:paraId="7305FF7A" w14:textId="77777777" w:rsidTr="008E63BD">
        <w:trPr>
          <w:trHeight w:val="316"/>
        </w:trPr>
        <w:tc>
          <w:tcPr>
            <w:tcW w:w="933" w:type="dxa"/>
            <w:shd w:val="clear" w:color="auto" w:fill="auto"/>
            <w:vAlign w:val="center"/>
          </w:tcPr>
          <w:p w14:paraId="76C4AE9E" w14:textId="77777777" w:rsidR="00F61CF9" w:rsidRDefault="00F61CF9" w:rsidP="008E63BD">
            <w:pPr>
              <w:pStyle w:val="Taularenedukia"/>
            </w:pPr>
            <w:r>
              <w:t>BB3</w:t>
            </w:r>
          </w:p>
        </w:tc>
        <w:tc>
          <w:tcPr>
            <w:tcW w:w="964" w:type="dxa"/>
            <w:shd w:val="clear" w:color="auto" w:fill="auto"/>
            <w:vAlign w:val="center"/>
          </w:tcPr>
          <w:p w14:paraId="726BCDB8" w14:textId="77777777" w:rsidR="00F61CF9" w:rsidRDefault="00F61CF9" w:rsidP="008E63BD">
            <w:pPr>
              <w:pStyle w:val="Taularenedukia"/>
              <w:jc w:val="right"/>
            </w:pPr>
            <w:r>
              <w:t>0.27</w:t>
            </w:r>
          </w:p>
        </w:tc>
        <w:tc>
          <w:tcPr>
            <w:tcW w:w="776" w:type="dxa"/>
            <w:shd w:val="clear" w:color="auto" w:fill="auto"/>
            <w:vAlign w:val="center"/>
          </w:tcPr>
          <w:p w14:paraId="2CC00275" w14:textId="77777777" w:rsidR="00F61CF9" w:rsidRDefault="00F61CF9" w:rsidP="008E63BD">
            <w:pPr>
              <w:pStyle w:val="Taularenedukia"/>
            </w:pPr>
            <w:r>
              <w:t>***</w:t>
            </w:r>
          </w:p>
        </w:tc>
        <w:tc>
          <w:tcPr>
            <w:tcW w:w="964" w:type="dxa"/>
            <w:shd w:val="clear" w:color="auto" w:fill="auto"/>
            <w:vAlign w:val="center"/>
          </w:tcPr>
          <w:p w14:paraId="5D2B0AA9" w14:textId="77777777" w:rsidR="00F61CF9" w:rsidRDefault="00F61CF9" w:rsidP="008E63BD">
            <w:pPr>
              <w:pStyle w:val="Taularenedukia"/>
              <w:jc w:val="right"/>
            </w:pPr>
            <w:r>
              <w:t>0.00</w:t>
            </w:r>
          </w:p>
        </w:tc>
        <w:tc>
          <w:tcPr>
            <w:tcW w:w="776" w:type="dxa"/>
            <w:shd w:val="clear" w:color="auto" w:fill="auto"/>
            <w:vAlign w:val="center"/>
          </w:tcPr>
          <w:p w14:paraId="5744CC29" w14:textId="77777777" w:rsidR="00F61CF9" w:rsidRDefault="00F61CF9" w:rsidP="008E63BD">
            <w:pPr>
              <w:pStyle w:val="Taularenedukia"/>
            </w:pPr>
          </w:p>
        </w:tc>
        <w:tc>
          <w:tcPr>
            <w:tcW w:w="964" w:type="dxa"/>
            <w:shd w:val="clear" w:color="auto" w:fill="auto"/>
            <w:vAlign w:val="center"/>
          </w:tcPr>
          <w:p w14:paraId="055927C6" w14:textId="77777777" w:rsidR="00F61CF9" w:rsidRDefault="00F61CF9" w:rsidP="008E63BD">
            <w:pPr>
              <w:pStyle w:val="Taularenedukia"/>
              <w:jc w:val="right"/>
            </w:pPr>
            <w:r>
              <w:t>0.16</w:t>
            </w:r>
          </w:p>
        </w:tc>
        <w:tc>
          <w:tcPr>
            <w:tcW w:w="776" w:type="dxa"/>
            <w:shd w:val="clear" w:color="auto" w:fill="auto"/>
            <w:vAlign w:val="center"/>
          </w:tcPr>
          <w:p w14:paraId="48579977" w14:textId="77777777" w:rsidR="00F61CF9" w:rsidRDefault="00F61CF9" w:rsidP="008E63BD">
            <w:pPr>
              <w:pStyle w:val="Taularenedukia"/>
            </w:pPr>
            <w:r>
              <w:t>**</w:t>
            </w:r>
          </w:p>
        </w:tc>
        <w:tc>
          <w:tcPr>
            <w:tcW w:w="964" w:type="dxa"/>
            <w:shd w:val="clear" w:color="auto" w:fill="auto"/>
            <w:vAlign w:val="center"/>
          </w:tcPr>
          <w:p w14:paraId="63A74F75" w14:textId="77777777" w:rsidR="00F61CF9" w:rsidRDefault="00F61CF9" w:rsidP="008E63BD">
            <w:pPr>
              <w:pStyle w:val="Taularenedukia"/>
              <w:jc w:val="right"/>
            </w:pPr>
            <w:r>
              <w:t>0.05</w:t>
            </w:r>
          </w:p>
        </w:tc>
        <w:tc>
          <w:tcPr>
            <w:tcW w:w="776" w:type="dxa"/>
            <w:shd w:val="clear" w:color="auto" w:fill="auto"/>
            <w:vAlign w:val="center"/>
          </w:tcPr>
          <w:p w14:paraId="24A0248E" w14:textId="77777777" w:rsidR="00F61CF9" w:rsidRDefault="00F61CF9" w:rsidP="008E63BD">
            <w:pPr>
              <w:pStyle w:val="Taularenedukia"/>
            </w:pPr>
          </w:p>
        </w:tc>
        <w:tc>
          <w:tcPr>
            <w:tcW w:w="964" w:type="dxa"/>
            <w:shd w:val="clear" w:color="auto" w:fill="auto"/>
            <w:vAlign w:val="center"/>
          </w:tcPr>
          <w:p w14:paraId="2EA72864" w14:textId="77777777" w:rsidR="00F61CF9" w:rsidRDefault="00F61CF9" w:rsidP="008E63BD">
            <w:pPr>
              <w:pStyle w:val="Taularenedukia"/>
              <w:jc w:val="right"/>
            </w:pPr>
            <w:r>
              <w:t>0.23</w:t>
            </w:r>
          </w:p>
        </w:tc>
        <w:tc>
          <w:tcPr>
            <w:tcW w:w="781" w:type="dxa"/>
            <w:shd w:val="clear" w:color="auto" w:fill="auto"/>
            <w:vAlign w:val="center"/>
          </w:tcPr>
          <w:p w14:paraId="5DC53EC5" w14:textId="77777777" w:rsidR="00F61CF9" w:rsidRDefault="00F61CF9" w:rsidP="008E63BD">
            <w:pPr>
              <w:pStyle w:val="Taularenedukia"/>
            </w:pPr>
            <w:r>
              <w:t>***</w:t>
            </w:r>
          </w:p>
        </w:tc>
      </w:tr>
      <w:tr w:rsidR="00F61CF9" w14:paraId="42F8D352" w14:textId="77777777" w:rsidTr="008E63BD">
        <w:trPr>
          <w:trHeight w:val="316"/>
        </w:trPr>
        <w:tc>
          <w:tcPr>
            <w:tcW w:w="933" w:type="dxa"/>
            <w:shd w:val="clear" w:color="auto" w:fill="auto"/>
            <w:vAlign w:val="center"/>
          </w:tcPr>
          <w:p w14:paraId="4826EB73" w14:textId="77777777" w:rsidR="00F61CF9" w:rsidRDefault="00F61CF9" w:rsidP="008E63BD">
            <w:pPr>
              <w:pStyle w:val="Taularenedukia"/>
            </w:pPr>
            <w:r>
              <w:t>BB4</w:t>
            </w:r>
          </w:p>
        </w:tc>
        <w:tc>
          <w:tcPr>
            <w:tcW w:w="964" w:type="dxa"/>
            <w:shd w:val="clear" w:color="auto" w:fill="auto"/>
            <w:vAlign w:val="center"/>
          </w:tcPr>
          <w:p w14:paraId="182365A2" w14:textId="77777777" w:rsidR="00F61CF9" w:rsidRDefault="00F61CF9" w:rsidP="008E63BD">
            <w:pPr>
              <w:pStyle w:val="Taularenedukia"/>
              <w:jc w:val="right"/>
              <w:rPr>
                <w:color w:val="FF0000"/>
              </w:rPr>
            </w:pPr>
            <w:r w:rsidRPr="64764435">
              <w:rPr>
                <w:color w:val="FF0000"/>
              </w:rPr>
              <w:t>-0.30</w:t>
            </w:r>
          </w:p>
        </w:tc>
        <w:tc>
          <w:tcPr>
            <w:tcW w:w="776" w:type="dxa"/>
            <w:shd w:val="clear" w:color="auto" w:fill="auto"/>
            <w:vAlign w:val="center"/>
          </w:tcPr>
          <w:p w14:paraId="20FEBCF0" w14:textId="77777777" w:rsidR="00F61CF9" w:rsidRDefault="00F61CF9" w:rsidP="008E63BD">
            <w:pPr>
              <w:pStyle w:val="Taularenedukia"/>
            </w:pPr>
            <w:r>
              <w:t>***</w:t>
            </w:r>
          </w:p>
        </w:tc>
        <w:tc>
          <w:tcPr>
            <w:tcW w:w="964" w:type="dxa"/>
            <w:shd w:val="clear" w:color="auto" w:fill="auto"/>
            <w:vAlign w:val="center"/>
          </w:tcPr>
          <w:p w14:paraId="67A308CB" w14:textId="77777777" w:rsidR="00F61CF9" w:rsidRDefault="00F61CF9" w:rsidP="008E63BD">
            <w:pPr>
              <w:pStyle w:val="Taularenedukia"/>
              <w:jc w:val="right"/>
            </w:pPr>
            <w:r>
              <w:t>0.43</w:t>
            </w:r>
          </w:p>
        </w:tc>
        <w:tc>
          <w:tcPr>
            <w:tcW w:w="776" w:type="dxa"/>
            <w:shd w:val="clear" w:color="auto" w:fill="auto"/>
            <w:vAlign w:val="center"/>
          </w:tcPr>
          <w:p w14:paraId="74954A21" w14:textId="77777777" w:rsidR="00F61CF9" w:rsidRDefault="00F61CF9" w:rsidP="008E63BD">
            <w:pPr>
              <w:pStyle w:val="Taularenedukia"/>
            </w:pPr>
            <w:r>
              <w:t>***</w:t>
            </w:r>
          </w:p>
        </w:tc>
        <w:tc>
          <w:tcPr>
            <w:tcW w:w="964" w:type="dxa"/>
            <w:shd w:val="clear" w:color="auto" w:fill="auto"/>
            <w:vAlign w:val="center"/>
          </w:tcPr>
          <w:p w14:paraId="1E49D3E5" w14:textId="77777777" w:rsidR="00F61CF9" w:rsidRDefault="00F61CF9" w:rsidP="008E63BD">
            <w:pPr>
              <w:pStyle w:val="Taularenedukia"/>
              <w:jc w:val="right"/>
              <w:rPr>
                <w:color w:val="FF0000"/>
              </w:rPr>
            </w:pPr>
            <w:r w:rsidRPr="64764435">
              <w:rPr>
                <w:color w:val="FF0000"/>
              </w:rPr>
              <w:t>-0.14</w:t>
            </w:r>
          </w:p>
        </w:tc>
        <w:tc>
          <w:tcPr>
            <w:tcW w:w="776" w:type="dxa"/>
            <w:shd w:val="clear" w:color="auto" w:fill="auto"/>
            <w:vAlign w:val="center"/>
          </w:tcPr>
          <w:p w14:paraId="1152AE11" w14:textId="77777777" w:rsidR="00F61CF9" w:rsidRDefault="00F61CF9" w:rsidP="008E63BD">
            <w:pPr>
              <w:pStyle w:val="Taularenedukia"/>
            </w:pPr>
            <w:r>
              <w:t>**</w:t>
            </w:r>
          </w:p>
        </w:tc>
        <w:tc>
          <w:tcPr>
            <w:tcW w:w="964" w:type="dxa"/>
            <w:shd w:val="clear" w:color="auto" w:fill="auto"/>
            <w:vAlign w:val="center"/>
          </w:tcPr>
          <w:p w14:paraId="2BEC8CA8" w14:textId="77777777" w:rsidR="00F61CF9" w:rsidRDefault="00F61CF9" w:rsidP="008E63BD">
            <w:pPr>
              <w:pStyle w:val="Taularenedukia"/>
              <w:jc w:val="right"/>
              <w:rPr>
                <w:color w:val="FF0000"/>
              </w:rPr>
            </w:pPr>
            <w:r w:rsidRPr="64764435">
              <w:rPr>
                <w:color w:val="FF0000"/>
              </w:rPr>
              <w:t>-0.02</w:t>
            </w:r>
          </w:p>
        </w:tc>
        <w:tc>
          <w:tcPr>
            <w:tcW w:w="776" w:type="dxa"/>
            <w:shd w:val="clear" w:color="auto" w:fill="auto"/>
            <w:vAlign w:val="center"/>
          </w:tcPr>
          <w:p w14:paraId="2CDCD1A3" w14:textId="77777777" w:rsidR="00F61CF9" w:rsidRDefault="00F61CF9" w:rsidP="008E63BD">
            <w:pPr>
              <w:pStyle w:val="Taularenedukia"/>
            </w:pPr>
          </w:p>
        </w:tc>
        <w:tc>
          <w:tcPr>
            <w:tcW w:w="964" w:type="dxa"/>
            <w:shd w:val="clear" w:color="auto" w:fill="auto"/>
            <w:vAlign w:val="center"/>
          </w:tcPr>
          <w:p w14:paraId="2E63346E" w14:textId="77777777" w:rsidR="00F61CF9" w:rsidRDefault="00F61CF9" w:rsidP="008E63BD">
            <w:pPr>
              <w:pStyle w:val="Taularenedukia"/>
              <w:jc w:val="right"/>
              <w:rPr>
                <w:color w:val="FF0000"/>
              </w:rPr>
            </w:pPr>
            <w:r w:rsidRPr="64764435">
              <w:rPr>
                <w:color w:val="FF0000"/>
              </w:rPr>
              <w:t>-0.04</w:t>
            </w:r>
          </w:p>
        </w:tc>
        <w:tc>
          <w:tcPr>
            <w:tcW w:w="781" w:type="dxa"/>
            <w:shd w:val="clear" w:color="auto" w:fill="auto"/>
            <w:vAlign w:val="center"/>
          </w:tcPr>
          <w:p w14:paraId="2EDF2E1D" w14:textId="77777777" w:rsidR="00F61CF9" w:rsidRDefault="00F61CF9" w:rsidP="008E63BD">
            <w:pPr>
              <w:pStyle w:val="Taularenedukia"/>
            </w:pPr>
          </w:p>
        </w:tc>
      </w:tr>
    </w:tbl>
    <w:p w14:paraId="5ECFC0E3" w14:textId="77777777" w:rsidR="00F61CF9" w:rsidRDefault="00F61CF9" w:rsidP="00F61CF9">
      <w:r>
        <w:t>Significance values: * p &lt; 0.1 ** p&lt; 0.05 *** p&lt; 0.01</w:t>
      </w:r>
    </w:p>
    <w:p w14:paraId="05A524D1" w14:textId="563B7B60" w:rsidR="00F61CF9" w:rsidRDefault="00F61CF9" w:rsidP="002C41F5">
      <w:pPr>
        <w:rPr>
          <w:rFonts w:eastAsia="Times New Roman" w:cs="Times New Roman"/>
          <w:b/>
          <w:bCs/>
        </w:rPr>
      </w:pPr>
    </w:p>
    <w:p w14:paraId="42F8F6CE" w14:textId="0510415D" w:rsidR="00FD4EFD" w:rsidRDefault="00FD4EFD" w:rsidP="002C41F5">
      <w:pPr>
        <w:rPr>
          <w:rFonts w:eastAsia="Times New Roman" w:cs="Times New Roman"/>
          <w:b/>
          <w:bCs/>
        </w:rPr>
      </w:pPr>
    </w:p>
    <w:p w14:paraId="5BA841FC" w14:textId="1C54B1B3" w:rsidR="00FD4EFD" w:rsidRDefault="00FD4EFD" w:rsidP="002C41F5">
      <w:pPr>
        <w:rPr>
          <w:rFonts w:eastAsia="Times New Roman" w:cs="Times New Roman"/>
          <w:b/>
          <w:bCs/>
        </w:rPr>
      </w:pPr>
    </w:p>
    <w:p w14:paraId="7831D7C5" w14:textId="696309F1" w:rsidR="00FD4EFD" w:rsidRDefault="00FD4EFD" w:rsidP="002C41F5">
      <w:pPr>
        <w:rPr>
          <w:rFonts w:eastAsia="Times New Roman" w:cs="Times New Roman"/>
          <w:b/>
          <w:bCs/>
        </w:rPr>
      </w:pPr>
    </w:p>
    <w:p w14:paraId="17815305" w14:textId="2AF2AA31" w:rsidR="00FD4EFD" w:rsidRDefault="00FD4EFD" w:rsidP="002C41F5">
      <w:pPr>
        <w:rPr>
          <w:rFonts w:eastAsia="Times New Roman" w:cs="Times New Roman"/>
          <w:b/>
          <w:bCs/>
        </w:rPr>
      </w:pPr>
    </w:p>
    <w:p w14:paraId="3A77EB53" w14:textId="526EEBF3" w:rsidR="0038204F" w:rsidRDefault="0038204F" w:rsidP="002C41F5">
      <w:pPr>
        <w:rPr>
          <w:rFonts w:eastAsia="Times New Roman" w:cs="Times New Roman"/>
          <w:b/>
          <w:bCs/>
        </w:rPr>
      </w:pPr>
    </w:p>
    <w:p w14:paraId="045EBA46" w14:textId="29AD84A7" w:rsidR="0038204F" w:rsidRDefault="0038204F" w:rsidP="002C41F5">
      <w:pPr>
        <w:rPr>
          <w:rFonts w:eastAsia="Times New Roman" w:cs="Times New Roman"/>
          <w:b/>
          <w:bCs/>
        </w:rPr>
      </w:pPr>
    </w:p>
    <w:p w14:paraId="00C6CE11" w14:textId="23A64C25" w:rsidR="0038204F" w:rsidRDefault="0038204F" w:rsidP="002C41F5">
      <w:pPr>
        <w:rPr>
          <w:rFonts w:eastAsia="Times New Roman" w:cs="Times New Roman"/>
          <w:b/>
          <w:bCs/>
        </w:rPr>
      </w:pPr>
    </w:p>
    <w:p w14:paraId="3DC3EA6E" w14:textId="21A7EBDD" w:rsidR="0038204F" w:rsidRDefault="0038204F" w:rsidP="002C41F5">
      <w:pPr>
        <w:rPr>
          <w:rFonts w:eastAsia="Times New Roman" w:cs="Times New Roman"/>
          <w:b/>
          <w:bCs/>
        </w:rPr>
      </w:pPr>
    </w:p>
    <w:p w14:paraId="42103BDA" w14:textId="511CF952" w:rsidR="0038204F" w:rsidRDefault="0038204F" w:rsidP="002C41F5">
      <w:pPr>
        <w:rPr>
          <w:rFonts w:eastAsia="Times New Roman" w:cs="Times New Roman"/>
          <w:b/>
          <w:bCs/>
        </w:rPr>
      </w:pPr>
    </w:p>
    <w:p w14:paraId="079505C8" w14:textId="06BDD463" w:rsidR="002C41F5" w:rsidRPr="00765254" w:rsidRDefault="00792FE4" w:rsidP="002C41F5">
      <w:pPr>
        <w:rPr>
          <w:rFonts w:cs="Times New Roman"/>
        </w:rPr>
      </w:pPr>
      <w:proofErr w:type="gramStart"/>
      <w:r>
        <w:rPr>
          <w:rFonts w:eastAsia="Times New Roman" w:cs="Times New Roman"/>
          <w:b/>
          <w:bCs/>
        </w:rPr>
        <w:lastRenderedPageBreak/>
        <w:t>Supplementary Table 2</w:t>
      </w:r>
      <w:r w:rsidR="002C41F5" w:rsidRPr="64764435">
        <w:rPr>
          <w:rFonts w:eastAsia="Times New Roman" w:cs="Times New Roman"/>
          <w:b/>
          <w:bCs/>
        </w:rPr>
        <w:t>.</w:t>
      </w:r>
      <w:proofErr w:type="gramEnd"/>
      <w:r w:rsidR="002C41F5" w:rsidRPr="64764435">
        <w:rPr>
          <w:rFonts w:eastAsia="Times New Roman" w:cs="Times New Roman"/>
        </w:rPr>
        <w:t xml:space="preserve"> Complete set of Q-statements concerning the benefits and burd</w:t>
      </w:r>
      <w:r w:rsidR="002C41F5">
        <w:rPr>
          <w:rFonts w:eastAsia="Times New Roman" w:cs="Times New Roman"/>
        </w:rPr>
        <w:t>ens of peatland fires in Riau. F</w:t>
      </w:r>
      <w:r w:rsidR="002C41F5" w:rsidRPr="64764435">
        <w:rPr>
          <w:rFonts w:eastAsia="Times New Roman" w:cs="Times New Roman"/>
        </w:rPr>
        <w:t>actor scores (BB1-BB4) indicate the importance given to each item by the four Q-factors.</w:t>
      </w:r>
    </w:p>
    <w:tbl>
      <w:tblPr>
        <w:tblStyle w:val="TableGridLight1"/>
        <w:tblpPr w:leftFromText="187" w:rightFromText="187" w:vertAnchor="text" w:tblpY="1"/>
        <w:tblOverlap w:val="never"/>
        <w:tblW w:w="5000" w:type="pct"/>
        <w:tblBorders>
          <w:top w:val="single" w:sz="4" w:space="0" w:color="auto"/>
          <w:bottom w:val="single" w:sz="4" w:space="0" w:color="auto"/>
        </w:tblBorders>
        <w:tblLook w:val="04A0" w:firstRow="1" w:lastRow="0" w:firstColumn="1" w:lastColumn="0" w:noHBand="0" w:noVBand="1"/>
      </w:tblPr>
      <w:tblGrid>
        <w:gridCol w:w="634"/>
        <w:gridCol w:w="7358"/>
        <w:gridCol w:w="684"/>
        <w:gridCol w:w="684"/>
        <w:gridCol w:w="684"/>
        <w:gridCol w:w="684"/>
      </w:tblGrid>
      <w:tr w:rsidR="002C41F5" w14:paraId="45C27954" w14:textId="77777777" w:rsidTr="00C92F87">
        <w:tc>
          <w:tcPr>
            <w:tcW w:w="506" w:type="dxa"/>
            <w:tcBorders>
              <w:top w:val="single" w:sz="4" w:space="0" w:color="auto"/>
              <w:bottom w:val="single" w:sz="4" w:space="0" w:color="auto"/>
            </w:tcBorders>
          </w:tcPr>
          <w:p w14:paraId="7B0B87EB" w14:textId="77777777" w:rsidR="002C41F5" w:rsidRDefault="002C41F5" w:rsidP="00C92F87">
            <w:r w:rsidRPr="64764435">
              <w:rPr>
                <w:rFonts w:ascii="Liberation Serif" w:eastAsia="Liberation Serif" w:hAnsi="Liberation Serif" w:cs="Liberation Serif"/>
                <w:b/>
                <w:bCs/>
                <w:sz w:val="18"/>
                <w:szCs w:val="18"/>
              </w:rPr>
              <w:t xml:space="preserve">No. </w:t>
            </w:r>
          </w:p>
        </w:tc>
        <w:tc>
          <w:tcPr>
            <w:tcW w:w="5879" w:type="dxa"/>
            <w:tcBorders>
              <w:top w:val="single" w:sz="4" w:space="0" w:color="auto"/>
              <w:bottom w:val="single" w:sz="4" w:space="0" w:color="auto"/>
            </w:tcBorders>
          </w:tcPr>
          <w:p w14:paraId="046A4068" w14:textId="77777777" w:rsidR="002C41F5" w:rsidRDefault="002C41F5" w:rsidP="00C92F87">
            <w:r w:rsidRPr="64764435">
              <w:rPr>
                <w:rFonts w:ascii="Liberation Serif" w:eastAsia="Liberation Serif" w:hAnsi="Liberation Serif" w:cs="Liberation Serif"/>
                <w:b/>
                <w:bCs/>
                <w:sz w:val="18"/>
                <w:szCs w:val="18"/>
              </w:rPr>
              <w:t xml:space="preserve">Statement </w:t>
            </w:r>
          </w:p>
        </w:tc>
        <w:tc>
          <w:tcPr>
            <w:tcW w:w="450" w:type="dxa"/>
            <w:tcBorders>
              <w:top w:val="single" w:sz="4" w:space="0" w:color="auto"/>
              <w:bottom w:val="single" w:sz="4" w:space="0" w:color="auto"/>
            </w:tcBorders>
          </w:tcPr>
          <w:p w14:paraId="7B3576F9" w14:textId="77777777" w:rsidR="002C41F5" w:rsidRDefault="002C41F5" w:rsidP="00C92F87">
            <w:pPr>
              <w:jc w:val="right"/>
            </w:pPr>
            <w:r w:rsidRPr="64764435">
              <w:rPr>
                <w:rFonts w:ascii="Liberation Serif" w:eastAsia="Liberation Serif" w:hAnsi="Liberation Serif" w:cs="Liberation Serif"/>
                <w:b/>
                <w:bCs/>
                <w:sz w:val="18"/>
                <w:szCs w:val="18"/>
              </w:rPr>
              <w:t>BB1</w:t>
            </w:r>
          </w:p>
        </w:tc>
        <w:tc>
          <w:tcPr>
            <w:tcW w:w="450" w:type="dxa"/>
            <w:tcBorders>
              <w:top w:val="single" w:sz="4" w:space="0" w:color="auto"/>
              <w:bottom w:val="single" w:sz="4" w:space="0" w:color="auto"/>
            </w:tcBorders>
          </w:tcPr>
          <w:p w14:paraId="4D221A34" w14:textId="77777777" w:rsidR="002C41F5" w:rsidRDefault="002C41F5" w:rsidP="00C92F87">
            <w:pPr>
              <w:jc w:val="right"/>
            </w:pPr>
            <w:r w:rsidRPr="64764435">
              <w:rPr>
                <w:rFonts w:ascii="Liberation Serif" w:eastAsia="Liberation Serif" w:hAnsi="Liberation Serif" w:cs="Liberation Serif"/>
                <w:b/>
                <w:bCs/>
                <w:sz w:val="18"/>
                <w:szCs w:val="18"/>
              </w:rPr>
              <w:t>BB2</w:t>
            </w:r>
          </w:p>
        </w:tc>
        <w:tc>
          <w:tcPr>
            <w:tcW w:w="450" w:type="dxa"/>
            <w:tcBorders>
              <w:top w:val="single" w:sz="4" w:space="0" w:color="auto"/>
              <w:bottom w:val="single" w:sz="4" w:space="0" w:color="auto"/>
            </w:tcBorders>
          </w:tcPr>
          <w:p w14:paraId="30541E86" w14:textId="77777777" w:rsidR="002C41F5" w:rsidRDefault="002C41F5" w:rsidP="00C92F87">
            <w:pPr>
              <w:jc w:val="right"/>
            </w:pPr>
            <w:r w:rsidRPr="64764435">
              <w:rPr>
                <w:rFonts w:ascii="Liberation Serif" w:eastAsia="Liberation Serif" w:hAnsi="Liberation Serif" w:cs="Liberation Serif"/>
                <w:b/>
                <w:bCs/>
                <w:sz w:val="18"/>
                <w:szCs w:val="18"/>
              </w:rPr>
              <w:t>BB3</w:t>
            </w:r>
          </w:p>
        </w:tc>
        <w:tc>
          <w:tcPr>
            <w:tcW w:w="425" w:type="dxa"/>
            <w:tcBorders>
              <w:top w:val="single" w:sz="4" w:space="0" w:color="auto"/>
              <w:bottom w:val="single" w:sz="4" w:space="0" w:color="auto"/>
            </w:tcBorders>
          </w:tcPr>
          <w:p w14:paraId="2623C828" w14:textId="77777777" w:rsidR="002C41F5" w:rsidRDefault="002C41F5" w:rsidP="00C92F87">
            <w:pPr>
              <w:jc w:val="right"/>
            </w:pPr>
            <w:r w:rsidRPr="64764435">
              <w:rPr>
                <w:rFonts w:ascii="Liberation Serif" w:eastAsia="Liberation Serif" w:hAnsi="Liberation Serif" w:cs="Liberation Serif"/>
                <w:b/>
                <w:bCs/>
                <w:sz w:val="18"/>
                <w:szCs w:val="18"/>
              </w:rPr>
              <w:t>BB4</w:t>
            </w:r>
          </w:p>
        </w:tc>
      </w:tr>
      <w:tr w:rsidR="002C41F5" w14:paraId="6F40876D" w14:textId="77777777" w:rsidTr="00C92F87">
        <w:tc>
          <w:tcPr>
            <w:tcW w:w="506" w:type="dxa"/>
            <w:tcBorders>
              <w:top w:val="single" w:sz="4" w:space="0" w:color="auto"/>
            </w:tcBorders>
          </w:tcPr>
          <w:p w14:paraId="50B55A57" w14:textId="77777777" w:rsidR="002C41F5" w:rsidRDefault="002C41F5" w:rsidP="00C92F87">
            <w:r w:rsidRPr="64764435">
              <w:rPr>
                <w:rFonts w:ascii="Liberation Serif" w:eastAsia="Liberation Serif" w:hAnsi="Liberation Serif" w:cs="Liberation Serif"/>
                <w:b/>
                <w:bCs/>
                <w:sz w:val="18"/>
                <w:szCs w:val="18"/>
              </w:rPr>
              <w:t>1</w:t>
            </w:r>
          </w:p>
        </w:tc>
        <w:tc>
          <w:tcPr>
            <w:tcW w:w="5879" w:type="dxa"/>
            <w:tcBorders>
              <w:top w:val="single" w:sz="4" w:space="0" w:color="auto"/>
            </w:tcBorders>
          </w:tcPr>
          <w:p w14:paraId="585798BD" w14:textId="77777777" w:rsidR="002C41F5" w:rsidRDefault="002C41F5" w:rsidP="00C92F87">
            <w:r w:rsidRPr="64764435">
              <w:rPr>
                <w:rFonts w:ascii="Liberation Serif" w:eastAsia="Liberation Serif" w:hAnsi="Liberation Serif" w:cs="Liberation Serif"/>
                <w:sz w:val="18"/>
                <w:szCs w:val="18"/>
              </w:rPr>
              <w:t xml:space="preserve">Fire reduces weeds and pests that damage crops </w:t>
            </w:r>
          </w:p>
        </w:tc>
        <w:tc>
          <w:tcPr>
            <w:tcW w:w="450" w:type="dxa"/>
            <w:tcBorders>
              <w:top w:val="single" w:sz="4" w:space="0" w:color="auto"/>
            </w:tcBorders>
          </w:tcPr>
          <w:p w14:paraId="338B8266"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Borders>
              <w:top w:val="single" w:sz="4" w:space="0" w:color="auto"/>
            </w:tcBorders>
          </w:tcPr>
          <w:p w14:paraId="0A164093"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Borders>
              <w:top w:val="single" w:sz="4" w:space="0" w:color="auto"/>
            </w:tcBorders>
          </w:tcPr>
          <w:p w14:paraId="12B7FFC0"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Borders>
              <w:top w:val="single" w:sz="4" w:space="0" w:color="auto"/>
            </w:tcBorders>
          </w:tcPr>
          <w:p w14:paraId="37DB3301"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39FA96C8" w14:textId="77777777" w:rsidTr="00C92F87">
        <w:tc>
          <w:tcPr>
            <w:tcW w:w="506" w:type="dxa"/>
          </w:tcPr>
          <w:p w14:paraId="1998472D" w14:textId="77777777" w:rsidR="002C41F5" w:rsidRDefault="002C41F5" w:rsidP="00C92F87">
            <w:r w:rsidRPr="64764435">
              <w:rPr>
                <w:rFonts w:ascii="Liberation Serif" w:eastAsia="Liberation Serif" w:hAnsi="Liberation Serif" w:cs="Liberation Serif"/>
                <w:b/>
                <w:bCs/>
                <w:sz w:val="18"/>
                <w:szCs w:val="18"/>
              </w:rPr>
              <w:t>2</w:t>
            </w:r>
          </w:p>
        </w:tc>
        <w:tc>
          <w:tcPr>
            <w:tcW w:w="5879" w:type="dxa"/>
          </w:tcPr>
          <w:p w14:paraId="01EF5674" w14:textId="77777777" w:rsidR="002C41F5" w:rsidRDefault="002C41F5" w:rsidP="00C92F87">
            <w:r w:rsidRPr="64764435">
              <w:rPr>
                <w:rFonts w:ascii="Liberation Serif" w:eastAsia="Liberation Serif" w:hAnsi="Liberation Serif" w:cs="Liberation Serif"/>
                <w:sz w:val="18"/>
                <w:szCs w:val="18"/>
              </w:rPr>
              <w:t xml:space="preserve">Fire weakens the reputation of Indonesia's oil palm industry </w:t>
            </w:r>
          </w:p>
        </w:tc>
        <w:tc>
          <w:tcPr>
            <w:tcW w:w="450" w:type="dxa"/>
          </w:tcPr>
          <w:p w14:paraId="55D45018"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4D118C27"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353A8012"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25" w:type="dxa"/>
          </w:tcPr>
          <w:p w14:paraId="20500C75"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6FEA4B39" w14:textId="77777777" w:rsidTr="00C92F87">
        <w:tc>
          <w:tcPr>
            <w:tcW w:w="506" w:type="dxa"/>
          </w:tcPr>
          <w:p w14:paraId="5D774BEC" w14:textId="77777777" w:rsidR="002C41F5" w:rsidRDefault="002C41F5" w:rsidP="00C92F87">
            <w:r w:rsidRPr="64764435">
              <w:rPr>
                <w:rFonts w:ascii="Liberation Serif" w:eastAsia="Liberation Serif" w:hAnsi="Liberation Serif" w:cs="Liberation Serif"/>
                <w:b/>
                <w:bCs/>
                <w:sz w:val="18"/>
                <w:szCs w:val="18"/>
              </w:rPr>
              <w:t>3</w:t>
            </w:r>
          </w:p>
        </w:tc>
        <w:tc>
          <w:tcPr>
            <w:tcW w:w="5879" w:type="dxa"/>
          </w:tcPr>
          <w:p w14:paraId="44A891B3" w14:textId="77777777" w:rsidR="002C41F5" w:rsidRDefault="002C41F5" w:rsidP="00C92F87">
            <w:r w:rsidRPr="64764435">
              <w:rPr>
                <w:rFonts w:ascii="Liberation Serif" w:eastAsia="Liberation Serif" w:hAnsi="Liberation Serif" w:cs="Liberation Serif"/>
                <w:sz w:val="18"/>
                <w:szCs w:val="18"/>
              </w:rPr>
              <w:t xml:space="preserve">Fire increases the risk that others will invade your land since burnt land looks vacant </w:t>
            </w:r>
          </w:p>
        </w:tc>
        <w:tc>
          <w:tcPr>
            <w:tcW w:w="450" w:type="dxa"/>
          </w:tcPr>
          <w:p w14:paraId="11EA4843"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63E2E9B6"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132CCDE0"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Pr>
          <w:p w14:paraId="38E2CD49"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555DE831" w14:textId="77777777" w:rsidTr="00C92F87">
        <w:tc>
          <w:tcPr>
            <w:tcW w:w="506" w:type="dxa"/>
          </w:tcPr>
          <w:p w14:paraId="0A54C485" w14:textId="77777777" w:rsidR="002C41F5" w:rsidRDefault="002C41F5" w:rsidP="00C92F87">
            <w:r w:rsidRPr="64764435">
              <w:rPr>
                <w:rFonts w:ascii="Liberation Serif" w:eastAsia="Liberation Serif" w:hAnsi="Liberation Serif" w:cs="Liberation Serif"/>
                <w:b/>
                <w:bCs/>
                <w:sz w:val="18"/>
                <w:szCs w:val="18"/>
              </w:rPr>
              <w:t>4</w:t>
            </w:r>
          </w:p>
        </w:tc>
        <w:tc>
          <w:tcPr>
            <w:tcW w:w="5879" w:type="dxa"/>
          </w:tcPr>
          <w:p w14:paraId="7103CAB3" w14:textId="77777777" w:rsidR="002C41F5" w:rsidRDefault="002C41F5" w:rsidP="00C92F87">
            <w:r w:rsidRPr="64764435">
              <w:rPr>
                <w:rFonts w:ascii="Liberation Serif" w:eastAsia="Liberation Serif" w:hAnsi="Liberation Serif" w:cs="Liberation Serif"/>
                <w:sz w:val="18"/>
                <w:szCs w:val="18"/>
              </w:rPr>
              <w:t xml:space="preserve">Fire causes haze that makes transportation more dangerous </w:t>
            </w:r>
          </w:p>
        </w:tc>
        <w:tc>
          <w:tcPr>
            <w:tcW w:w="450" w:type="dxa"/>
          </w:tcPr>
          <w:p w14:paraId="3984318F"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1F6E1098"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5C7F624C"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25" w:type="dxa"/>
          </w:tcPr>
          <w:p w14:paraId="1DEAD79A"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693A177E" w14:textId="77777777" w:rsidTr="00C92F87">
        <w:tc>
          <w:tcPr>
            <w:tcW w:w="506" w:type="dxa"/>
          </w:tcPr>
          <w:p w14:paraId="0EA170F4" w14:textId="77777777" w:rsidR="002C41F5" w:rsidRDefault="002C41F5" w:rsidP="00C92F87">
            <w:r w:rsidRPr="64764435">
              <w:rPr>
                <w:rFonts w:ascii="Liberation Serif" w:eastAsia="Liberation Serif" w:hAnsi="Liberation Serif" w:cs="Liberation Serif"/>
                <w:b/>
                <w:bCs/>
                <w:sz w:val="18"/>
                <w:szCs w:val="18"/>
              </w:rPr>
              <w:t>5</w:t>
            </w:r>
          </w:p>
        </w:tc>
        <w:tc>
          <w:tcPr>
            <w:tcW w:w="5879" w:type="dxa"/>
          </w:tcPr>
          <w:p w14:paraId="6276E940" w14:textId="77777777" w:rsidR="002C41F5" w:rsidRDefault="002C41F5" w:rsidP="00C92F87">
            <w:r w:rsidRPr="64764435">
              <w:rPr>
                <w:rFonts w:ascii="Liberation Serif" w:eastAsia="Liberation Serif" w:hAnsi="Liberation Serif" w:cs="Liberation Serif"/>
                <w:sz w:val="18"/>
                <w:szCs w:val="18"/>
              </w:rPr>
              <w:t xml:space="preserve">Fire is used to clear spaces to increase access to fishing and hunting spots </w:t>
            </w:r>
          </w:p>
        </w:tc>
        <w:tc>
          <w:tcPr>
            <w:tcW w:w="450" w:type="dxa"/>
          </w:tcPr>
          <w:p w14:paraId="06DF2754"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39F46448"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6FB802C8"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25" w:type="dxa"/>
          </w:tcPr>
          <w:p w14:paraId="014FB0B1"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5515B1B2" w14:textId="77777777" w:rsidTr="00C92F87">
        <w:tc>
          <w:tcPr>
            <w:tcW w:w="506" w:type="dxa"/>
          </w:tcPr>
          <w:p w14:paraId="74A42885" w14:textId="77777777" w:rsidR="002C41F5" w:rsidRDefault="002C41F5" w:rsidP="00C92F87">
            <w:r w:rsidRPr="64764435">
              <w:rPr>
                <w:rFonts w:ascii="Liberation Serif" w:eastAsia="Liberation Serif" w:hAnsi="Liberation Serif" w:cs="Liberation Serif"/>
                <w:b/>
                <w:bCs/>
                <w:sz w:val="18"/>
                <w:szCs w:val="18"/>
              </w:rPr>
              <w:t>6</w:t>
            </w:r>
          </w:p>
        </w:tc>
        <w:tc>
          <w:tcPr>
            <w:tcW w:w="5879" w:type="dxa"/>
          </w:tcPr>
          <w:p w14:paraId="58B36343" w14:textId="77777777" w:rsidR="002C41F5" w:rsidRDefault="002C41F5" w:rsidP="00C92F87">
            <w:r w:rsidRPr="64764435">
              <w:rPr>
                <w:rFonts w:ascii="Liberation Serif" w:eastAsia="Liberation Serif" w:hAnsi="Liberation Serif" w:cs="Liberation Serif"/>
                <w:sz w:val="18"/>
                <w:szCs w:val="18"/>
              </w:rPr>
              <w:t xml:space="preserve">Fire reduces harvest of household subsistence food production </w:t>
            </w:r>
          </w:p>
        </w:tc>
        <w:tc>
          <w:tcPr>
            <w:tcW w:w="450" w:type="dxa"/>
          </w:tcPr>
          <w:p w14:paraId="74F3DF5F"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4ACD3E2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3ED5C405"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Pr>
          <w:p w14:paraId="29CDBE99"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14766DB8" w14:textId="77777777" w:rsidTr="00C92F87">
        <w:tc>
          <w:tcPr>
            <w:tcW w:w="506" w:type="dxa"/>
          </w:tcPr>
          <w:p w14:paraId="3C4EE9C2" w14:textId="77777777" w:rsidR="002C41F5" w:rsidRDefault="002C41F5" w:rsidP="00C92F87">
            <w:r w:rsidRPr="64764435">
              <w:rPr>
                <w:rFonts w:ascii="Liberation Serif" w:eastAsia="Liberation Serif" w:hAnsi="Liberation Serif" w:cs="Liberation Serif"/>
                <w:b/>
                <w:bCs/>
                <w:sz w:val="18"/>
                <w:szCs w:val="18"/>
              </w:rPr>
              <w:t>7</w:t>
            </w:r>
          </w:p>
        </w:tc>
        <w:tc>
          <w:tcPr>
            <w:tcW w:w="5879" w:type="dxa"/>
          </w:tcPr>
          <w:p w14:paraId="3A6A8720" w14:textId="77777777" w:rsidR="002C41F5" w:rsidRDefault="002C41F5" w:rsidP="00C92F87">
            <w:r w:rsidRPr="64764435">
              <w:rPr>
                <w:rFonts w:ascii="Liberation Serif" w:eastAsia="Liberation Serif" w:hAnsi="Liberation Serif" w:cs="Liberation Serif"/>
                <w:sz w:val="18"/>
                <w:szCs w:val="18"/>
              </w:rPr>
              <w:t xml:space="preserve">Small-holders lose income when fires destroy their farms </w:t>
            </w:r>
          </w:p>
        </w:tc>
        <w:tc>
          <w:tcPr>
            <w:tcW w:w="450" w:type="dxa"/>
          </w:tcPr>
          <w:p w14:paraId="23CEB3B0"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4BD03157"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0D01BE9C"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25" w:type="dxa"/>
          </w:tcPr>
          <w:p w14:paraId="16FA1EA5"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2AEDF5FA" w14:textId="77777777" w:rsidTr="00C92F87">
        <w:tc>
          <w:tcPr>
            <w:tcW w:w="506" w:type="dxa"/>
          </w:tcPr>
          <w:p w14:paraId="1E5BF427" w14:textId="77777777" w:rsidR="002C41F5" w:rsidRDefault="002C41F5" w:rsidP="00C92F87">
            <w:r w:rsidRPr="64764435">
              <w:rPr>
                <w:rFonts w:ascii="Liberation Serif" w:eastAsia="Liberation Serif" w:hAnsi="Liberation Serif" w:cs="Liberation Serif"/>
                <w:b/>
                <w:bCs/>
                <w:sz w:val="18"/>
                <w:szCs w:val="18"/>
              </w:rPr>
              <w:t>8</w:t>
            </w:r>
          </w:p>
        </w:tc>
        <w:tc>
          <w:tcPr>
            <w:tcW w:w="5879" w:type="dxa"/>
          </w:tcPr>
          <w:p w14:paraId="48B23A82" w14:textId="77777777" w:rsidR="002C41F5" w:rsidRDefault="002C41F5" w:rsidP="00C92F87">
            <w:r w:rsidRPr="64764435">
              <w:rPr>
                <w:rFonts w:ascii="Liberation Serif" w:eastAsia="Liberation Serif" w:hAnsi="Liberation Serif" w:cs="Liberation Serif"/>
                <w:sz w:val="18"/>
                <w:szCs w:val="18"/>
              </w:rPr>
              <w:t xml:space="preserve">Plantation companies increase their profits when they use fire to clear land </w:t>
            </w:r>
          </w:p>
        </w:tc>
        <w:tc>
          <w:tcPr>
            <w:tcW w:w="450" w:type="dxa"/>
          </w:tcPr>
          <w:p w14:paraId="787B6BDC"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31E5C092"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56197F5F"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25" w:type="dxa"/>
          </w:tcPr>
          <w:p w14:paraId="2B3853A7"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4A73D910" w14:textId="77777777" w:rsidTr="00C92F87">
        <w:tc>
          <w:tcPr>
            <w:tcW w:w="506" w:type="dxa"/>
          </w:tcPr>
          <w:p w14:paraId="0602362A" w14:textId="77777777" w:rsidR="002C41F5" w:rsidRDefault="002C41F5" w:rsidP="00C92F87">
            <w:r w:rsidRPr="64764435">
              <w:rPr>
                <w:rFonts w:ascii="Liberation Serif" w:eastAsia="Liberation Serif" w:hAnsi="Liberation Serif" w:cs="Liberation Serif"/>
                <w:b/>
                <w:bCs/>
                <w:sz w:val="18"/>
                <w:szCs w:val="18"/>
              </w:rPr>
              <w:t>9</w:t>
            </w:r>
          </w:p>
        </w:tc>
        <w:tc>
          <w:tcPr>
            <w:tcW w:w="5879" w:type="dxa"/>
          </w:tcPr>
          <w:p w14:paraId="1DE4A188" w14:textId="77777777" w:rsidR="002C41F5" w:rsidRDefault="002C41F5" w:rsidP="00C92F87">
            <w:r w:rsidRPr="64764435">
              <w:rPr>
                <w:rFonts w:ascii="Liberation Serif" w:eastAsia="Liberation Serif" w:hAnsi="Liberation Serif" w:cs="Liberation Serif"/>
                <w:sz w:val="18"/>
                <w:szCs w:val="18"/>
              </w:rPr>
              <w:t xml:space="preserve">Central government gives money to stakeholders in Riau to fight fires </w:t>
            </w:r>
          </w:p>
        </w:tc>
        <w:tc>
          <w:tcPr>
            <w:tcW w:w="450" w:type="dxa"/>
          </w:tcPr>
          <w:p w14:paraId="6715A1B1"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43E8E17C"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581F383F"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25" w:type="dxa"/>
          </w:tcPr>
          <w:p w14:paraId="40BDBFCC"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089E28BE" w14:textId="77777777" w:rsidTr="00C92F87">
        <w:tc>
          <w:tcPr>
            <w:tcW w:w="506" w:type="dxa"/>
          </w:tcPr>
          <w:p w14:paraId="595B207D" w14:textId="77777777" w:rsidR="002C41F5" w:rsidRDefault="002C41F5" w:rsidP="00C92F87">
            <w:r w:rsidRPr="64764435">
              <w:rPr>
                <w:rFonts w:ascii="Liberation Serif" w:eastAsia="Liberation Serif" w:hAnsi="Liberation Serif" w:cs="Liberation Serif"/>
                <w:b/>
                <w:bCs/>
                <w:sz w:val="18"/>
                <w:szCs w:val="18"/>
              </w:rPr>
              <w:t>10</w:t>
            </w:r>
          </w:p>
        </w:tc>
        <w:tc>
          <w:tcPr>
            <w:tcW w:w="5879" w:type="dxa"/>
          </w:tcPr>
          <w:p w14:paraId="17FA47E9" w14:textId="77777777" w:rsidR="002C41F5" w:rsidRDefault="002C41F5" w:rsidP="00C92F87">
            <w:r w:rsidRPr="64764435">
              <w:rPr>
                <w:rFonts w:ascii="Liberation Serif" w:eastAsia="Liberation Serif" w:hAnsi="Liberation Serif" w:cs="Liberation Serif"/>
                <w:sz w:val="18"/>
                <w:szCs w:val="18"/>
              </w:rPr>
              <w:t xml:space="preserve">Fire in Indonesia generates haze that travels to Singapore and Malaysia and causes health problems there </w:t>
            </w:r>
          </w:p>
        </w:tc>
        <w:tc>
          <w:tcPr>
            <w:tcW w:w="450" w:type="dxa"/>
          </w:tcPr>
          <w:p w14:paraId="77A569B7"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1FD59AE7"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60A4487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Pr>
          <w:p w14:paraId="197DC292"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616925B9" w14:textId="77777777" w:rsidTr="00C92F87">
        <w:tc>
          <w:tcPr>
            <w:tcW w:w="506" w:type="dxa"/>
          </w:tcPr>
          <w:p w14:paraId="368DC25D" w14:textId="77777777" w:rsidR="002C41F5" w:rsidRDefault="002C41F5" w:rsidP="00C92F87">
            <w:r w:rsidRPr="64764435">
              <w:rPr>
                <w:rFonts w:ascii="Liberation Serif" w:eastAsia="Liberation Serif" w:hAnsi="Liberation Serif" w:cs="Liberation Serif"/>
                <w:b/>
                <w:bCs/>
                <w:sz w:val="18"/>
                <w:szCs w:val="18"/>
              </w:rPr>
              <w:t>11</w:t>
            </w:r>
          </w:p>
        </w:tc>
        <w:tc>
          <w:tcPr>
            <w:tcW w:w="5879" w:type="dxa"/>
          </w:tcPr>
          <w:p w14:paraId="77662C3E" w14:textId="77777777" w:rsidR="002C41F5" w:rsidRDefault="002C41F5" w:rsidP="00C92F87">
            <w:r w:rsidRPr="64764435">
              <w:rPr>
                <w:rFonts w:ascii="Liberation Serif" w:eastAsia="Liberation Serif" w:hAnsi="Liberation Serif" w:cs="Liberation Serif"/>
                <w:sz w:val="18"/>
                <w:szCs w:val="18"/>
              </w:rPr>
              <w:t xml:space="preserve">Fire in Indonesia causes haze that travels to Singapore and Malaysia and causes economic losses in those countries </w:t>
            </w:r>
          </w:p>
        </w:tc>
        <w:tc>
          <w:tcPr>
            <w:tcW w:w="450" w:type="dxa"/>
          </w:tcPr>
          <w:p w14:paraId="25BC4B26"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439BB7C3"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47E58E3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25" w:type="dxa"/>
          </w:tcPr>
          <w:p w14:paraId="4C8D3CFA"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275069F7" w14:textId="77777777" w:rsidTr="00C92F87">
        <w:tc>
          <w:tcPr>
            <w:tcW w:w="506" w:type="dxa"/>
          </w:tcPr>
          <w:p w14:paraId="19D9216C" w14:textId="77777777" w:rsidR="002C41F5" w:rsidRDefault="002C41F5" w:rsidP="00C92F87">
            <w:r w:rsidRPr="64764435">
              <w:rPr>
                <w:rFonts w:ascii="Liberation Serif" w:eastAsia="Liberation Serif" w:hAnsi="Liberation Serif" w:cs="Liberation Serif"/>
                <w:b/>
                <w:bCs/>
                <w:sz w:val="18"/>
                <w:szCs w:val="18"/>
              </w:rPr>
              <w:t>12</w:t>
            </w:r>
          </w:p>
        </w:tc>
        <w:tc>
          <w:tcPr>
            <w:tcW w:w="5879" w:type="dxa"/>
          </w:tcPr>
          <w:p w14:paraId="39E3DF56" w14:textId="77777777" w:rsidR="002C41F5" w:rsidRDefault="002C41F5" w:rsidP="00C92F87">
            <w:r w:rsidRPr="64764435">
              <w:rPr>
                <w:rFonts w:ascii="Liberation Serif" w:eastAsia="Liberation Serif" w:hAnsi="Liberation Serif" w:cs="Liberation Serif"/>
                <w:sz w:val="18"/>
                <w:szCs w:val="18"/>
              </w:rPr>
              <w:t xml:space="preserve">Fire is the traditional way in which people clear land </w:t>
            </w:r>
          </w:p>
        </w:tc>
        <w:tc>
          <w:tcPr>
            <w:tcW w:w="450" w:type="dxa"/>
          </w:tcPr>
          <w:p w14:paraId="75FBBB6F"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55527F51"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58EB3924"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25" w:type="dxa"/>
          </w:tcPr>
          <w:p w14:paraId="52FBF770"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63F08DE1" w14:textId="77777777" w:rsidTr="00C92F87">
        <w:tc>
          <w:tcPr>
            <w:tcW w:w="506" w:type="dxa"/>
          </w:tcPr>
          <w:p w14:paraId="52FE003F" w14:textId="77777777" w:rsidR="002C41F5" w:rsidRDefault="002C41F5" w:rsidP="00C92F87">
            <w:r w:rsidRPr="64764435">
              <w:rPr>
                <w:rFonts w:ascii="Liberation Serif" w:eastAsia="Liberation Serif" w:hAnsi="Liberation Serif" w:cs="Liberation Serif"/>
                <w:b/>
                <w:bCs/>
                <w:sz w:val="18"/>
                <w:szCs w:val="18"/>
              </w:rPr>
              <w:t>13</w:t>
            </w:r>
          </w:p>
        </w:tc>
        <w:tc>
          <w:tcPr>
            <w:tcW w:w="5879" w:type="dxa"/>
          </w:tcPr>
          <w:p w14:paraId="755C50B8" w14:textId="77777777" w:rsidR="002C41F5" w:rsidRDefault="002C41F5" w:rsidP="00C92F87">
            <w:r w:rsidRPr="64764435">
              <w:rPr>
                <w:rFonts w:ascii="Liberation Serif" w:eastAsia="Liberation Serif" w:hAnsi="Liberation Serif" w:cs="Liberation Serif"/>
                <w:sz w:val="18"/>
                <w:szCs w:val="18"/>
              </w:rPr>
              <w:t xml:space="preserve">Small holders can participate in agriculture because they can clear land cheaply by using fire </w:t>
            </w:r>
          </w:p>
        </w:tc>
        <w:tc>
          <w:tcPr>
            <w:tcW w:w="450" w:type="dxa"/>
          </w:tcPr>
          <w:p w14:paraId="719188E5"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773DA250"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1288D146"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25" w:type="dxa"/>
          </w:tcPr>
          <w:p w14:paraId="25D127CC"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11E5BB6E" w14:textId="77777777" w:rsidTr="00C92F87">
        <w:tc>
          <w:tcPr>
            <w:tcW w:w="506" w:type="dxa"/>
          </w:tcPr>
          <w:p w14:paraId="1E7FE99A" w14:textId="77777777" w:rsidR="002C41F5" w:rsidRDefault="002C41F5" w:rsidP="00C92F87">
            <w:r w:rsidRPr="64764435">
              <w:rPr>
                <w:rFonts w:ascii="Liberation Serif" w:eastAsia="Liberation Serif" w:hAnsi="Liberation Serif" w:cs="Liberation Serif"/>
                <w:b/>
                <w:bCs/>
                <w:sz w:val="18"/>
                <w:szCs w:val="18"/>
              </w:rPr>
              <w:t>14</w:t>
            </w:r>
          </w:p>
        </w:tc>
        <w:tc>
          <w:tcPr>
            <w:tcW w:w="5879" w:type="dxa"/>
          </w:tcPr>
          <w:p w14:paraId="2C316BE6" w14:textId="77777777" w:rsidR="002C41F5" w:rsidRDefault="002C41F5" w:rsidP="00C92F87">
            <w:r w:rsidRPr="64764435">
              <w:rPr>
                <w:rFonts w:ascii="Liberation Serif" w:eastAsia="Liberation Serif" w:hAnsi="Liberation Serif" w:cs="Liberation Serif"/>
                <w:sz w:val="18"/>
                <w:szCs w:val="18"/>
              </w:rPr>
              <w:t xml:space="preserve">Fire makes it difficult to know who is responsible when land is illegally cleared </w:t>
            </w:r>
          </w:p>
        </w:tc>
        <w:tc>
          <w:tcPr>
            <w:tcW w:w="450" w:type="dxa"/>
          </w:tcPr>
          <w:p w14:paraId="7F051DCF"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02558471"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25C68871"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25" w:type="dxa"/>
          </w:tcPr>
          <w:p w14:paraId="4C6D2308"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273182D0" w14:textId="77777777" w:rsidTr="00C92F87">
        <w:tc>
          <w:tcPr>
            <w:tcW w:w="506" w:type="dxa"/>
          </w:tcPr>
          <w:p w14:paraId="3554366A" w14:textId="77777777" w:rsidR="002C41F5" w:rsidRDefault="002C41F5" w:rsidP="00C92F87">
            <w:r w:rsidRPr="64764435">
              <w:rPr>
                <w:rFonts w:ascii="Liberation Serif" w:eastAsia="Liberation Serif" w:hAnsi="Liberation Serif" w:cs="Liberation Serif"/>
                <w:b/>
                <w:bCs/>
                <w:sz w:val="18"/>
                <w:szCs w:val="18"/>
              </w:rPr>
              <w:t>15</w:t>
            </w:r>
          </w:p>
        </w:tc>
        <w:tc>
          <w:tcPr>
            <w:tcW w:w="5879" w:type="dxa"/>
          </w:tcPr>
          <w:p w14:paraId="7AB856F9" w14:textId="77777777" w:rsidR="002C41F5" w:rsidRDefault="002C41F5" w:rsidP="00C92F87">
            <w:r w:rsidRPr="64764435">
              <w:rPr>
                <w:rFonts w:ascii="Liberation Serif" w:eastAsia="Liberation Serif" w:hAnsi="Liberation Serif" w:cs="Liberation Serif"/>
                <w:sz w:val="18"/>
                <w:szCs w:val="18"/>
              </w:rPr>
              <w:t xml:space="preserve">Fire causes haze that makes people stay in doors </w:t>
            </w:r>
          </w:p>
        </w:tc>
        <w:tc>
          <w:tcPr>
            <w:tcW w:w="450" w:type="dxa"/>
          </w:tcPr>
          <w:p w14:paraId="0CED7FD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0E4D94C0"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51504E15"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25" w:type="dxa"/>
          </w:tcPr>
          <w:p w14:paraId="10D06EA6"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01D377F8" w14:textId="77777777" w:rsidTr="00C92F87">
        <w:tc>
          <w:tcPr>
            <w:tcW w:w="506" w:type="dxa"/>
          </w:tcPr>
          <w:p w14:paraId="31743B5B" w14:textId="77777777" w:rsidR="002C41F5" w:rsidRDefault="002C41F5" w:rsidP="00C92F87">
            <w:r w:rsidRPr="64764435">
              <w:rPr>
                <w:rFonts w:ascii="Liberation Serif" w:eastAsia="Liberation Serif" w:hAnsi="Liberation Serif" w:cs="Liberation Serif"/>
                <w:b/>
                <w:bCs/>
                <w:sz w:val="18"/>
                <w:szCs w:val="18"/>
              </w:rPr>
              <w:t>16</w:t>
            </w:r>
          </w:p>
        </w:tc>
        <w:tc>
          <w:tcPr>
            <w:tcW w:w="5879" w:type="dxa"/>
          </w:tcPr>
          <w:p w14:paraId="5315EB13" w14:textId="77777777" w:rsidR="002C41F5" w:rsidRDefault="002C41F5" w:rsidP="00C92F87">
            <w:r w:rsidRPr="64764435">
              <w:rPr>
                <w:rFonts w:ascii="Liberation Serif" w:eastAsia="Liberation Serif" w:hAnsi="Liberation Serif" w:cs="Liberation Serif"/>
                <w:sz w:val="18"/>
                <w:szCs w:val="18"/>
              </w:rPr>
              <w:t xml:space="preserve">Fire causes conflicts among different groups of people about who is responsible for burning </w:t>
            </w:r>
          </w:p>
        </w:tc>
        <w:tc>
          <w:tcPr>
            <w:tcW w:w="450" w:type="dxa"/>
          </w:tcPr>
          <w:p w14:paraId="0AE809A7"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02C705AB"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283114D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Pr>
          <w:p w14:paraId="7DFA2E69"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14BB3546" w14:textId="77777777" w:rsidTr="00C92F87">
        <w:tc>
          <w:tcPr>
            <w:tcW w:w="506" w:type="dxa"/>
          </w:tcPr>
          <w:p w14:paraId="28AE2875" w14:textId="77777777" w:rsidR="002C41F5" w:rsidRDefault="002C41F5" w:rsidP="00C92F87">
            <w:r w:rsidRPr="64764435">
              <w:rPr>
                <w:rFonts w:ascii="Liberation Serif" w:eastAsia="Liberation Serif" w:hAnsi="Liberation Serif" w:cs="Liberation Serif"/>
                <w:b/>
                <w:bCs/>
                <w:sz w:val="18"/>
                <w:szCs w:val="18"/>
              </w:rPr>
              <w:t>17</w:t>
            </w:r>
          </w:p>
        </w:tc>
        <w:tc>
          <w:tcPr>
            <w:tcW w:w="5879" w:type="dxa"/>
          </w:tcPr>
          <w:p w14:paraId="3C52CF4C" w14:textId="77777777" w:rsidR="002C41F5" w:rsidRDefault="002C41F5" w:rsidP="00C92F87">
            <w:r w:rsidRPr="64764435">
              <w:rPr>
                <w:rFonts w:ascii="Liberation Serif" w:eastAsia="Liberation Serif" w:hAnsi="Liberation Serif" w:cs="Liberation Serif"/>
                <w:sz w:val="18"/>
                <w:szCs w:val="18"/>
              </w:rPr>
              <w:t xml:space="preserve">Fire leads to unfair blame and policy enforcement against small farmers </w:t>
            </w:r>
          </w:p>
        </w:tc>
        <w:tc>
          <w:tcPr>
            <w:tcW w:w="450" w:type="dxa"/>
          </w:tcPr>
          <w:p w14:paraId="4FE76954"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7BC0A9BB"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293C728E"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25" w:type="dxa"/>
          </w:tcPr>
          <w:p w14:paraId="0F0382BD"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0202A723" w14:textId="77777777" w:rsidTr="00C92F87">
        <w:tc>
          <w:tcPr>
            <w:tcW w:w="506" w:type="dxa"/>
          </w:tcPr>
          <w:p w14:paraId="6CF78323" w14:textId="77777777" w:rsidR="002C41F5" w:rsidRDefault="002C41F5" w:rsidP="00C92F87">
            <w:r w:rsidRPr="64764435">
              <w:rPr>
                <w:rFonts w:ascii="Liberation Serif" w:eastAsia="Liberation Serif" w:hAnsi="Liberation Serif" w:cs="Liberation Serif"/>
                <w:b/>
                <w:bCs/>
                <w:sz w:val="18"/>
                <w:szCs w:val="18"/>
              </w:rPr>
              <w:t>18</w:t>
            </w:r>
          </w:p>
        </w:tc>
        <w:tc>
          <w:tcPr>
            <w:tcW w:w="5879" w:type="dxa"/>
          </w:tcPr>
          <w:p w14:paraId="6E6EC535" w14:textId="77777777" w:rsidR="002C41F5" w:rsidRDefault="002C41F5" w:rsidP="00C92F87">
            <w:r w:rsidRPr="64764435">
              <w:rPr>
                <w:rFonts w:ascii="Liberation Serif" w:eastAsia="Liberation Serif" w:hAnsi="Liberation Serif" w:cs="Liberation Serif"/>
                <w:sz w:val="18"/>
                <w:szCs w:val="18"/>
              </w:rPr>
              <w:t xml:space="preserve">Haze from fire reaches Singapore and Malaysia and causes diplomatic tensions </w:t>
            </w:r>
          </w:p>
        </w:tc>
        <w:tc>
          <w:tcPr>
            <w:tcW w:w="450" w:type="dxa"/>
          </w:tcPr>
          <w:p w14:paraId="2A9066E2"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00C7C3D9"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0AB103D9"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25" w:type="dxa"/>
          </w:tcPr>
          <w:p w14:paraId="43ED4F29"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27BC6B59" w14:textId="77777777" w:rsidTr="00C92F87">
        <w:tc>
          <w:tcPr>
            <w:tcW w:w="506" w:type="dxa"/>
          </w:tcPr>
          <w:p w14:paraId="3AD28D3B" w14:textId="77777777" w:rsidR="002C41F5" w:rsidRDefault="002C41F5" w:rsidP="00C92F87">
            <w:r w:rsidRPr="64764435">
              <w:rPr>
                <w:rFonts w:ascii="Liberation Serif" w:eastAsia="Liberation Serif" w:hAnsi="Liberation Serif" w:cs="Liberation Serif"/>
                <w:b/>
                <w:bCs/>
                <w:sz w:val="18"/>
                <w:szCs w:val="18"/>
              </w:rPr>
              <w:t>19</w:t>
            </w:r>
          </w:p>
        </w:tc>
        <w:tc>
          <w:tcPr>
            <w:tcW w:w="5879" w:type="dxa"/>
          </w:tcPr>
          <w:p w14:paraId="3A80EE06" w14:textId="77777777" w:rsidR="002C41F5" w:rsidRDefault="002C41F5" w:rsidP="00C92F87">
            <w:r w:rsidRPr="64764435">
              <w:rPr>
                <w:rFonts w:ascii="Liberation Serif" w:eastAsia="Liberation Serif" w:hAnsi="Liberation Serif" w:cs="Liberation Serif"/>
                <w:sz w:val="18"/>
                <w:szCs w:val="18"/>
              </w:rPr>
              <w:t xml:space="preserve">Fire causes losses to Riau's entire economy </w:t>
            </w:r>
          </w:p>
        </w:tc>
        <w:tc>
          <w:tcPr>
            <w:tcW w:w="450" w:type="dxa"/>
          </w:tcPr>
          <w:p w14:paraId="7F3821A2"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276F52AB"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74C325B0"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Pr>
          <w:p w14:paraId="7D89BA49"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3ABC2BFA" w14:textId="77777777" w:rsidTr="00C92F87">
        <w:tc>
          <w:tcPr>
            <w:tcW w:w="506" w:type="dxa"/>
          </w:tcPr>
          <w:p w14:paraId="026EED4F" w14:textId="77777777" w:rsidR="002C41F5" w:rsidRDefault="002C41F5" w:rsidP="00C92F87">
            <w:r w:rsidRPr="64764435">
              <w:rPr>
                <w:rFonts w:ascii="Liberation Serif" w:eastAsia="Liberation Serif" w:hAnsi="Liberation Serif" w:cs="Liberation Serif"/>
                <w:b/>
                <w:bCs/>
                <w:sz w:val="18"/>
                <w:szCs w:val="18"/>
              </w:rPr>
              <w:t>20</w:t>
            </w:r>
          </w:p>
        </w:tc>
        <w:tc>
          <w:tcPr>
            <w:tcW w:w="5879" w:type="dxa"/>
          </w:tcPr>
          <w:p w14:paraId="7492971C" w14:textId="77777777" w:rsidR="002C41F5" w:rsidRDefault="002C41F5" w:rsidP="00C92F87">
            <w:r w:rsidRPr="64764435">
              <w:rPr>
                <w:rFonts w:ascii="Liberation Serif" w:eastAsia="Liberation Serif" w:hAnsi="Liberation Serif" w:cs="Liberation Serif"/>
                <w:sz w:val="18"/>
                <w:szCs w:val="18"/>
              </w:rPr>
              <w:t xml:space="preserve">Fire generates haze which causes health problems in Riau </w:t>
            </w:r>
          </w:p>
        </w:tc>
        <w:tc>
          <w:tcPr>
            <w:tcW w:w="450" w:type="dxa"/>
          </w:tcPr>
          <w:p w14:paraId="36BBFBD8"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64B962CF"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37109B22"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25" w:type="dxa"/>
          </w:tcPr>
          <w:p w14:paraId="131C2B77"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499DCB05" w14:textId="77777777" w:rsidTr="00C92F87">
        <w:tc>
          <w:tcPr>
            <w:tcW w:w="506" w:type="dxa"/>
          </w:tcPr>
          <w:p w14:paraId="5FEFF50D" w14:textId="77777777" w:rsidR="002C41F5" w:rsidRDefault="002C41F5" w:rsidP="00C92F87">
            <w:r w:rsidRPr="64764435">
              <w:rPr>
                <w:rFonts w:ascii="Liberation Serif" w:eastAsia="Liberation Serif" w:hAnsi="Liberation Serif" w:cs="Liberation Serif"/>
                <w:b/>
                <w:bCs/>
                <w:sz w:val="18"/>
                <w:szCs w:val="18"/>
              </w:rPr>
              <w:t>21</w:t>
            </w:r>
          </w:p>
        </w:tc>
        <w:tc>
          <w:tcPr>
            <w:tcW w:w="5879" w:type="dxa"/>
          </w:tcPr>
          <w:p w14:paraId="1398EEC2" w14:textId="77777777" w:rsidR="002C41F5" w:rsidRDefault="002C41F5" w:rsidP="00C92F87">
            <w:r w:rsidRPr="64764435">
              <w:rPr>
                <w:rFonts w:ascii="Liberation Serif" w:eastAsia="Liberation Serif" w:hAnsi="Liberation Serif" w:cs="Liberation Serif"/>
                <w:sz w:val="18"/>
                <w:szCs w:val="18"/>
              </w:rPr>
              <w:t xml:space="preserve">Fire reduces biodiversity </w:t>
            </w:r>
          </w:p>
        </w:tc>
        <w:tc>
          <w:tcPr>
            <w:tcW w:w="450" w:type="dxa"/>
          </w:tcPr>
          <w:p w14:paraId="6D0C45B1"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0ADA8081"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7B80893C"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25" w:type="dxa"/>
          </w:tcPr>
          <w:p w14:paraId="0D1DC1BB"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0D3E7EB6" w14:textId="77777777" w:rsidTr="00C92F87">
        <w:tc>
          <w:tcPr>
            <w:tcW w:w="506" w:type="dxa"/>
          </w:tcPr>
          <w:p w14:paraId="45825F79" w14:textId="77777777" w:rsidR="002C41F5" w:rsidRDefault="002C41F5" w:rsidP="00C92F87">
            <w:r w:rsidRPr="64764435">
              <w:rPr>
                <w:rFonts w:ascii="Liberation Serif" w:eastAsia="Liberation Serif" w:hAnsi="Liberation Serif" w:cs="Liberation Serif"/>
                <w:b/>
                <w:bCs/>
                <w:sz w:val="18"/>
                <w:szCs w:val="18"/>
              </w:rPr>
              <w:t>22</w:t>
            </w:r>
          </w:p>
        </w:tc>
        <w:tc>
          <w:tcPr>
            <w:tcW w:w="5879" w:type="dxa"/>
          </w:tcPr>
          <w:p w14:paraId="35958AEF" w14:textId="77777777" w:rsidR="002C41F5" w:rsidRDefault="002C41F5" w:rsidP="00C92F87">
            <w:r w:rsidRPr="64764435">
              <w:rPr>
                <w:rFonts w:ascii="Liberation Serif" w:eastAsia="Liberation Serif" w:hAnsi="Liberation Serif" w:cs="Liberation Serif"/>
                <w:sz w:val="18"/>
                <w:szCs w:val="18"/>
              </w:rPr>
              <w:t xml:space="preserve">Fire makes agricultural business more difficult because of increased bureaucracy, rules and enforcement. </w:t>
            </w:r>
          </w:p>
        </w:tc>
        <w:tc>
          <w:tcPr>
            <w:tcW w:w="450" w:type="dxa"/>
          </w:tcPr>
          <w:p w14:paraId="44FFD4D5"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2594B956"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5596D66F"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Pr>
          <w:p w14:paraId="16AD3106"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7DF6FF98" w14:textId="77777777" w:rsidTr="00C92F87">
        <w:tc>
          <w:tcPr>
            <w:tcW w:w="506" w:type="dxa"/>
          </w:tcPr>
          <w:p w14:paraId="318FC331" w14:textId="77777777" w:rsidR="002C41F5" w:rsidRDefault="002C41F5" w:rsidP="00C92F87">
            <w:r w:rsidRPr="64764435">
              <w:rPr>
                <w:rFonts w:ascii="Liberation Serif" w:eastAsia="Liberation Serif" w:hAnsi="Liberation Serif" w:cs="Liberation Serif"/>
                <w:b/>
                <w:bCs/>
                <w:sz w:val="18"/>
                <w:szCs w:val="18"/>
              </w:rPr>
              <w:t>23</w:t>
            </w:r>
          </w:p>
        </w:tc>
        <w:tc>
          <w:tcPr>
            <w:tcW w:w="5879" w:type="dxa"/>
          </w:tcPr>
          <w:p w14:paraId="733FF5AE" w14:textId="77777777" w:rsidR="002C41F5" w:rsidRDefault="002C41F5" w:rsidP="00C92F87">
            <w:r w:rsidRPr="64764435">
              <w:rPr>
                <w:rFonts w:ascii="Liberation Serif" w:eastAsia="Liberation Serif" w:hAnsi="Liberation Serif" w:cs="Liberation Serif"/>
                <w:sz w:val="18"/>
                <w:szCs w:val="18"/>
              </w:rPr>
              <w:t xml:space="preserve">Conflicts lead people to set fire to other people or companies' land </w:t>
            </w:r>
          </w:p>
        </w:tc>
        <w:tc>
          <w:tcPr>
            <w:tcW w:w="450" w:type="dxa"/>
          </w:tcPr>
          <w:p w14:paraId="77C10DF7"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4441C360"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29F12373"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25" w:type="dxa"/>
          </w:tcPr>
          <w:p w14:paraId="22E9C9FF"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17074893" w14:textId="77777777" w:rsidTr="00C92F87">
        <w:tc>
          <w:tcPr>
            <w:tcW w:w="506" w:type="dxa"/>
          </w:tcPr>
          <w:p w14:paraId="07B860C2" w14:textId="77777777" w:rsidR="002C41F5" w:rsidRDefault="002C41F5" w:rsidP="00C92F87">
            <w:r w:rsidRPr="64764435">
              <w:rPr>
                <w:rFonts w:ascii="Liberation Serif" w:eastAsia="Liberation Serif" w:hAnsi="Liberation Serif" w:cs="Liberation Serif"/>
                <w:b/>
                <w:bCs/>
                <w:sz w:val="18"/>
                <w:szCs w:val="18"/>
              </w:rPr>
              <w:t>24</w:t>
            </w:r>
          </w:p>
        </w:tc>
        <w:tc>
          <w:tcPr>
            <w:tcW w:w="5879" w:type="dxa"/>
          </w:tcPr>
          <w:p w14:paraId="4764B3BD" w14:textId="77777777" w:rsidR="002C41F5" w:rsidRDefault="002C41F5" w:rsidP="00C92F87">
            <w:r w:rsidRPr="64764435">
              <w:rPr>
                <w:rFonts w:ascii="Liberation Serif" w:eastAsia="Liberation Serif" w:hAnsi="Liberation Serif" w:cs="Liberation Serif"/>
                <w:sz w:val="18"/>
                <w:szCs w:val="18"/>
              </w:rPr>
              <w:t xml:space="preserve">Fire helps people to demonstrate their claim to land </w:t>
            </w:r>
          </w:p>
        </w:tc>
        <w:tc>
          <w:tcPr>
            <w:tcW w:w="450" w:type="dxa"/>
          </w:tcPr>
          <w:p w14:paraId="7D503B83"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0A081956"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73C0BEBF"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25" w:type="dxa"/>
          </w:tcPr>
          <w:p w14:paraId="4462A2AB"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502A0E04" w14:textId="77777777" w:rsidTr="00C92F87">
        <w:tc>
          <w:tcPr>
            <w:tcW w:w="506" w:type="dxa"/>
          </w:tcPr>
          <w:p w14:paraId="0D77E9B3" w14:textId="77777777" w:rsidR="002C41F5" w:rsidRDefault="002C41F5" w:rsidP="00C92F87">
            <w:r w:rsidRPr="64764435">
              <w:rPr>
                <w:rFonts w:ascii="Liberation Serif" w:eastAsia="Liberation Serif" w:hAnsi="Liberation Serif" w:cs="Liberation Serif"/>
                <w:b/>
                <w:bCs/>
                <w:sz w:val="18"/>
                <w:szCs w:val="18"/>
              </w:rPr>
              <w:t>25</w:t>
            </w:r>
          </w:p>
        </w:tc>
        <w:tc>
          <w:tcPr>
            <w:tcW w:w="5879" w:type="dxa"/>
          </w:tcPr>
          <w:p w14:paraId="4C4D37A4" w14:textId="77777777" w:rsidR="002C41F5" w:rsidRDefault="002C41F5" w:rsidP="00C92F87">
            <w:r w:rsidRPr="64764435">
              <w:rPr>
                <w:rFonts w:ascii="Liberation Serif" w:eastAsia="Liberation Serif" w:hAnsi="Liberation Serif" w:cs="Liberation Serif"/>
                <w:sz w:val="18"/>
                <w:szCs w:val="18"/>
              </w:rPr>
              <w:t xml:space="preserve">Fire creates the risk of destroying your crops which discourages people from planting on their land </w:t>
            </w:r>
          </w:p>
        </w:tc>
        <w:tc>
          <w:tcPr>
            <w:tcW w:w="450" w:type="dxa"/>
          </w:tcPr>
          <w:p w14:paraId="495C7096"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7A57F471"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1B499DF8"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25" w:type="dxa"/>
          </w:tcPr>
          <w:p w14:paraId="723E03F0"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29F1060B" w14:textId="77777777" w:rsidTr="00C92F87">
        <w:tc>
          <w:tcPr>
            <w:tcW w:w="506" w:type="dxa"/>
          </w:tcPr>
          <w:p w14:paraId="786884CB" w14:textId="77777777" w:rsidR="002C41F5" w:rsidRDefault="002C41F5" w:rsidP="00C92F87">
            <w:r w:rsidRPr="64764435">
              <w:rPr>
                <w:rFonts w:ascii="Liberation Serif" w:eastAsia="Liberation Serif" w:hAnsi="Liberation Serif" w:cs="Liberation Serif"/>
                <w:b/>
                <w:bCs/>
                <w:sz w:val="18"/>
                <w:szCs w:val="18"/>
              </w:rPr>
              <w:t>26</w:t>
            </w:r>
          </w:p>
        </w:tc>
        <w:tc>
          <w:tcPr>
            <w:tcW w:w="5879" w:type="dxa"/>
          </w:tcPr>
          <w:p w14:paraId="5CBB5BAD" w14:textId="77777777" w:rsidR="002C41F5" w:rsidRDefault="002C41F5" w:rsidP="00C92F87">
            <w:r w:rsidRPr="64764435">
              <w:rPr>
                <w:rFonts w:ascii="Liberation Serif" w:eastAsia="Liberation Serif" w:hAnsi="Liberation Serif" w:cs="Liberation Serif"/>
                <w:sz w:val="18"/>
                <w:szCs w:val="18"/>
              </w:rPr>
              <w:t xml:space="preserve">Fire reduces recreational enjoyment </w:t>
            </w:r>
          </w:p>
        </w:tc>
        <w:tc>
          <w:tcPr>
            <w:tcW w:w="450" w:type="dxa"/>
          </w:tcPr>
          <w:p w14:paraId="1AB8E679"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426E75A4"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50" w:type="dxa"/>
          </w:tcPr>
          <w:p w14:paraId="22A3EB92"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Pr>
          <w:p w14:paraId="05911576"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7CF1ECEE" w14:textId="77777777" w:rsidTr="00C92F87">
        <w:tc>
          <w:tcPr>
            <w:tcW w:w="506" w:type="dxa"/>
          </w:tcPr>
          <w:p w14:paraId="1E8193FD" w14:textId="77777777" w:rsidR="002C41F5" w:rsidRDefault="002C41F5" w:rsidP="00C92F87">
            <w:r w:rsidRPr="64764435">
              <w:rPr>
                <w:rFonts w:ascii="Liberation Serif" w:eastAsia="Liberation Serif" w:hAnsi="Liberation Serif" w:cs="Liberation Serif"/>
                <w:b/>
                <w:bCs/>
                <w:sz w:val="18"/>
                <w:szCs w:val="18"/>
              </w:rPr>
              <w:t>27</w:t>
            </w:r>
          </w:p>
        </w:tc>
        <w:tc>
          <w:tcPr>
            <w:tcW w:w="5879" w:type="dxa"/>
          </w:tcPr>
          <w:p w14:paraId="6C170907" w14:textId="77777777" w:rsidR="002C41F5" w:rsidRDefault="002C41F5" w:rsidP="00C92F87">
            <w:r w:rsidRPr="64764435">
              <w:rPr>
                <w:rFonts w:ascii="Liberation Serif" w:eastAsia="Liberation Serif" w:hAnsi="Liberation Serif" w:cs="Liberation Serif"/>
                <w:sz w:val="18"/>
                <w:szCs w:val="18"/>
              </w:rPr>
              <w:t xml:space="preserve">Large-scale land holders lose income when fires destroy their plantations </w:t>
            </w:r>
          </w:p>
        </w:tc>
        <w:tc>
          <w:tcPr>
            <w:tcW w:w="450" w:type="dxa"/>
          </w:tcPr>
          <w:p w14:paraId="4AC2539E"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1C0EBAD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7C22161A"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25" w:type="dxa"/>
          </w:tcPr>
          <w:p w14:paraId="42B6E166"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689F5F37" w14:textId="77777777" w:rsidTr="00C92F87">
        <w:tc>
          <w:tcPr>
            <w:tcW w:w="506" w:type="dxa"/>
          </w:tcPr>
          <w:p w14:paraId="681B4F5C" w14:textId="77777777" w:rsidR="002C41F5" w:rsidRDefault="002C41F5" w:rsidP="00C92F87">
            <w:r w:rsidRPr="64764435">
              <w:rPr>
                <w:rFonts w:ascii="Liberation Serif" w:eastAsia="Liberation Serif" w:hAnsi="Liberation Serif" w:cs="Liberation Serif"/>
                <w:b/>
                <w:bCs/>
                <w:sz w:val="18"/>
                <w:szCs w:val="18"/>
              </w:rPr>
              <w:t>28</w:t>
            </w:r>
          </w:p>
        </w:tc>
        <w:tc>
          <w:tcPr>
            <w:tcW w:w="5879" w:type="dxa"/>
          </w:tcPr>
          <w:p w14:paraId="7AC061A6" w14:textId="77777777" w:rsidR="002C41F5" w:rsidRDefault="002C41F5" w:rsidP="00C92F87">
            <w:r w:rsidRPr="64764435">
              <w:rPr>
                <w:rFonts w:ascii="Liberation Serif" w:eastAsia="Liberation Serif" w:hAnsi="Liberation Serif" w:cs="Liberation Serif"/>
                <w:sz w:val="18"/>
                <w:szCs w:val="18"/>
              </w:rPr>
              <w:t xml:space="preserve">Fire makes peatland soil less acidic and better for farming </w:t>
            </w:r>
          </w:p>
        </w:tc>
        <w:tc>
          <w:tcPr>
            <w:tcW w:w="450" w:type="dxa"/>
          </w:tcPr>
          <w:p w14:paraId="416F065B"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5B539E02"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31E1A179"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Pr>
          <w:p w14:paraId="37FC6444"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493CE81E" w14:textId="77777777" w:rsidTr="00C92F87">
        <w:tc>
          <w:tcPr>
            <w:tcW w:w="506" w:type="dxa"/>
          </w:tcPr>
          <w:p w14:paraId="4514AB01" w14:textId="77777777" w:rsidR="002C41F5" w:rsidRDefault="002C41F5" w:rsidP="00C92F87">
            <w:r w:rsidRPr="64764435">
              <w:rPr>
                <w:rFonts w:ascii="Liberation Serif" w:eastAsia="Liberation Serif" w:hAnsi="Liberation Serif" w:cs="Liberation Serif"/>
                <w:b/>
                <w:bCs/>
                <w:sz w:val="18"/>
                <w:szCs w:val="18"/>
              </w:rPr>
              <w:t>29</w:t>
            </w:r>
          </w:p>
        </w:tc>
        <w:tc>
          <w:tcPr>
            <w:tcW w:w="5879" w:type="dxa"/>
          </w:tcPr>
          <w:p w14:paraId="44F12007" w14:textId="77777777" w:rsidR="002C41F5" w:rsidRDefault="002C41F5" w:rsidP="00C92F87">
            <w:r w:rsidRPr="64764435">
              <w:rPr>
                <w:rFonts w:ascii="Liberation Serif" w:eastAsia="Liberation Serif" w:hAnsi="Liberation Serif" w:cs="Liberation Serif"/>
                <w:sz w:val="18"/>
                <w:szCs w:val="18"/>
              </w:rPr>
              <w:t xml:space="preserve">Fire causes greenhouse gas emissions that affect the global climate </w:t>
            </w:r>
          </w:p>
        </w:tc>
        <w:tc>
          <w:tcPr>
            <w:tcW w:w="450" w:type="dxa"/>
          </w:tcPr>
          <w:p w14:paraId="71667E23"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0401FD81"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450" w:type="dxa"/>
          </w:tcPr>
          <w:p w14:paraId="5B66E9D8"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425" w:type="dxa"/>
          </w:tcPr>
          <w:p w14:paraId="1625F536"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1A155E82" w14:textId="77777777" w:rsidTr="00C92F87">
        <w:tc>
          <w:tcPr>
            <w:tcW w:w="506" w:type="dxa"/>
          </w:tcPr>
          <w:p w14:paraId="40A19606" w14:textId="77777777" w:rsidR="002C41F5" w:rsidRDefault="002C41F5" w:rsidP="00C92F87">
            <w:r w:rsidRPr="64764435">
              <w:rPr>
                <w:rFonts w:ascii="Liberation Serif" w:eastAsia="Liberation Serif" w:hAnsi="Liberation Serif" w:cs="Liberation Serif"/>
                <w:b/>
                <w:bCs/>
                <w:sz w:val="18"/>
                <w:szCs w:val="18"/>
              </w:rPr>
              <w:t>30</w:t>
            </w:r>
          </w:p>
        </w:tc>
        <w:tc>
          <w:tcPr>
            <w:tcW w:w="5879" w:type="dxa"/>
          </w:tcPr>
          <w:p w14:paraId="120536D4" w14:textId="77777777" w:rsidR="002C41F5" w:rsidRDefault="002C41F5" w:rsidP="00C92F87">
            <w:r w:rsidRPr="64764435">
              <w:rPr>
                <w:rFonts w:ascii="Liberation Serif" w:eastAsia="Liberation Serif" w:hAnsi="Liberation Serif" w:cs="Liberation Serif"/>
                <w:sz w:val="18"/>
                <w:szCs w:val="18"/>
              </w:rPr>
              <w:t xml:space="preserve">Fire has enabled rapid agricultural development responsible for improved hospitals, roads and schools </w:t>
            </w:r>
          </w:p>
        </w:tc>
        <w:tc>
          <w:tcPr>
            <w:tcW w:w="450" w:type="dxa"/>
          </w:tcPr>
          <w:p w14:paraId="6D1523E7"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50" w:type="dxa"/>
          </w:tcPr>
          <w:p w14:paraId="5F0F3A4B"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450" w:type="dxa"/>
          </w:tcPr>
          <w:p w14:paraId="663C464E"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425" w:type="dxa"/>
          </w:tcPr>
          <w:p w14:paraId="3162103A" w14:textId="77777777" w:rsidR="002C41F5" w:rsidRDefault="002C41F5" w:rsidP="00C92F87">
            <w:pPr>
              <w:jc w:val="right"/>
            </w:pPr>
            <w:r w:rsidRPr="64764435">
              <w:rPr>
                <w:rFonts w:ascii="Liberation Serif" w:eastAsia="Liberation Serif" w:hAnsi="Liberation Serif" w:cs="Liberation Serif"/>
                <w:sz w:val="18"/>
                <w:szCs w:val="18"/>
              </w:rPr>
              <w:t>-2</w:t>
            </w:r>
          </w:p>
        </w:tc>
      </w:tr>
    </w:tbl>
    <w:p w14:paraId="40D7681C" w14:textId="77777777" w:rsidR="002C41F5" w:rsidRPr="00164FA8" w:rsidRDefault="002C41F5" w:rsidP="002C41F5">
      <w:pPr>
        <w:ind w:left="360"/>
      </w:pPr>
    </w:p>
    <w:p w14:paraId="22C1CD92" w14:textId="77777777" w:rsidR="002C41F5" w:rsidRDefault="002C41F5" w:rsidP="002C41F5">
      <w:pPr>
        <w:rPr>
          <w:rFonts w:cs="Times New Roman"/>
          <w:b/>
        </w:rPr>
      </w:pPr>
      <w:r>
        <w:rPr>
          <w:rFonts w:cs="Times New Roman"/>
          <w:b/>
        </w:rPr>
        <w:br w:type="page"/>
      </w:r>
    </w:p>
    <w:p w14:paraId="7FF813E1" w14:textId="31E09A47" w:rsidR="002C41F5" w:rsidRPr="00EC67B3" w:rsidRDefault="002C41F5" w:rsidP="002C41F5">
      <w:pPr>
        <w:rPr>
          <w:rFonts w:cs="Times New Roman"/>
        </w:rPr>
      </w:pPr>
      <w:proofErr w:type="gramStart"/>
      <w:r w:rsidRPr="64764435">
        <w:rPr>
          <w:rFonts w:eastAsia="Times New Roman" w:cs="Times New Roman"/>
          <w:b/>
          <w:bCs/>
        </w:rPr>
        <w:lastRenderedPageBreak/>
        <w:t xml:space="preserve">Supplementary Table </w:t>
      </w:r>
      <w:r w:rsidR="00792FE4">
        <w:rPr>
          <w:rFonts w:eastAsia="Times New Roman" w:cs="Times New Roman"/>
          <w:b/>
          <w:bCs/>
        </w:rPr>
        <w:t>3</w:t>
      </w:r>
      <w:r w:rsidRPr="64764435">
        <w:rPr>
          <w:rFonts w:eastAsia="Times New Roman" w:cs="Times New Roman"/>
        </w:rPr>
        <w:t>.</w:t>
      </w:r>
      <w:proofErr w:type="gramEnd"/>
      <w:r w:rsidRPr="64764435">
        <w:rPr>
          <w:rFonts w:eastAsia="Times New Roman" w:cs="Times New Roman"/>
        </w:rPr>
        <w:t xml:space="preserve"> Complete set of Q-statements concerning the solutions to peatland fires in Riau. Factor scores (FMI1-FMI5) indicate the effectiveness score for each item given by the five Q-factors.</w:t>
      </w:r>
    </w:p>
    <w:tbl>
      <w:tblPr>
        <w:tblStyle w:val="TableGridLight1"/>
        <w:tblpPr w:leftFromText="187" w:rightFromText="187" w:vertAnchor="text" w:tblpY="1"/>
        <w:tblOverlap w:val="never"/>
        <w:tblW w:w="5291" w:type="pct"/>
        <w:tblBorders>
          <w:top w:val="single" w:sz="4" w:space="0" w:color="auto"/>
          <w:bottom w:val="single" w:sz="4" w:space="0" w:color="auto"/>
        </w:tblBorders>
        <w:tblLayout w:type="fixed"/>
        <w:tblLook w:val="04A0" w:firstRow="1" w:lastRow="0" w:firstColumn="1" w:lastColumn="0" w:noHBand="0" w:noVBand="1"/>
      </w:tblPr>
      <w:tblGrid>
        <w:gridCol w:w="648"/>
        <w:gridCol w:w="7090"/>
        <w:gridCol w:w="723"/>
        <w:gridCol w:w="723"/>
        <w:gridCol w:w="723"/>
        <w:gridCol w:w="723"/>
        <w:gridCol w:w="722"/>
      </w:tblGrid>
      <w:tr w:rsidR="002C41F5" w14:paraId="3DA9F451" w14:textId="77777777" w:rsidTr="00C92F87">
        <w:tc>
          <w:tcPr>
            <w:tcW w:w="566" w:type="dxa"/>
            <w:tcBorders>
              <w:top w:val="single" w:sz="4" w:space="0" w:color="auto"/>
              <w:bottom w:val="single" w:sz="4" w:space="0" w:color="auto"/>
            </w:tcBorders>
          </w:tcPr>
          <w:p w14:paraId="6B1FA7A1" w14:textId="77777777" w:rsidR="002C41F5" w:rsidRDefault="002C41F5" w:rsidP="00C92F87">
            <w:r w:rsidRPr="64764435">
              <w:rPr>
                <w:rFonts w:ascii="Liberation Serif" w:eastAsia="Liberation Serif" w:hAnsi="Liberation Serif" w:cs="Liberation Serif"/>
                <w:b/>
                <w:bCs/>
                <w:sz w:val="18"/>
                <w:szCs w:val="18"/>
              </w:rPr>
              <w:t xml:space="preserve">No. </w:t>
            </w:r>
          </w:p>
        </w:tc>
        <w:tc>
          <w:tcPr>
            <w:tcW w:w="6179" w:type="dxa"/>
            <w:tcBorders>
              <w:top w:val="single" w:sz="4" w:space="0" w:color="auto"/>
              <w:bottom w:val="single" w:sz="4" w:space="0" w:color="auto"/>
            </w:tcBorders>
          </w:tcPr>
          <w:p w14:paraId="386EC64C" w14:textId="77777777" w:rsidR="002C41F5" w:rsidRDefault="002C41F5" w:rsidP="00C92F87">
            <w:r w:rsidRPr="64764435">
              <w:rPr>
                <w:rFonts w:ascii="Liberation Serif" w:eastAsia="Liberation Serif" w:hAnsi="Liberation Serif" w:cs="Liberation Serif"/>
                <w:b/>
                <w:bCs/>
                <w:sz w:val="18"/>
                <w:szCs w:val="18"/>
              </w:rPr>
              <w:t xml:space="preserve">Statement </w:t>
            </w:r>
          </w:p>
        </w:tc>
        <w:tc>
          <w:tcPr>
            <w:tcW w:w="630" w:type="dxa"/>
            <w:tcBorders>
              <w:top w:val="single" w:sz="4" w:space="0" w:color="auto"/>
              <w:bottom w:val="single" w:sz="4" w:space="0" w:color="auto"/>
            </w:tcBorders>
          </w:tcPr>
          <w:p w14:paraId="0CBA205D" w14:textId="77777777" w:rsidR="002C41F5" w:rsidRDefault="002C41F5" w:rsidP="00C92F87">
            <w:pPr>
              <w:jc w:val="right"/>
            </w:pPr>
            <w:r w:rsidRPr="64764435">
              <w:rPr>
                <w:rFonts w:ascii="Liberation Serif" w:eastAsia="Liberation Serif" w:hAnsi="Liberation Serif" w:cs="Liberation Serif"/>
                <w:b/>
                <w:bCs/>
                <w:sz w:val="18"/>
                <w:szCs w:val="18"/>
              </w:rPr>
              <w:t>FMI1</w:t>
            </w:r>
          </w:p>
        </w:tc>
        <w:tc>
          <w:tcPr>
            <w:tcW w:w="630" w:type="dxa"/>
            <w:tcBorders>
              <w:top w:val="single" w:sz="4" w:space="0" w:color="auto"/>
              <w:bottom w:val="single" w:sz="4" w:space="0" w:color="auto"/>
            </w:tcBorders>
          </w:tcPr>
          <w:p w14:paraId="5B783F97" w14:textId="77777777" w:rsidR="002C41F5" w:rsidRDefault="002C41F5" w:rsidP="00C92F87">
            <w:pPr>
              <w:jc w:val="right"/>
            </w:pPr>
            <w:r w:rsidRPr="64764435">
              <w:rPr>
                <w:rFonts w:ascii="Liberation Serif" w:eastAsia="Liberation Serif" w:hAnsi="Liberation Serif" w:cs="Liberation Serif"/>
                <w:b/>
                <w:bCs/>
                <w:sz w:val="18"/>
                <w:szCs w:val="18"/>
              </w:rPr>
              <w:t>FMI2</w:t>
            </w:r>
          </w:p>
        </w:tc>
        <w:tc>
          <w:tcPr>
            <w:tcW w:w="630" w:type="dxa"/>
            <w:tcBorders>
              <w:top w:val="single" w:sz="4" w:space="0" w:color="auto"/>
              <w:bottom w:val="single" w:sz="4" w:space="0" w:color="auto"/>
            </w:tcBorders>
          </w:tcPr>
          <w:p w14:paraId="2F2C595A" w14:textId="77777777" w:rsidR="002C41F5" w:rsidRDefault="002C41F5" w:rsidP="00C92F87">
            <w:pPr>
              <w:jc w:val="right"/>
            </w:pPr>
            <w:r w:rsidRPr="64764435">
              <w:rPr>
                <w:rFonts w:ascii="Liberation Serif" w:eastAsia="Liberation Serif" w:hAnsi="Liberation Serif" w:cs="Liberation Serif"/>
                <w:b/>
                <w:bCs/>
                <w:sz w:val="18"/>
                <w:szCs w:val="18"/>
              </w:rPr>
              <w:t>FMI3</w:t>
            </w:r>
          </w:p>
        </w:tc>
        <w:tc>
          <w:tcPr>
            <w:tcW w:w="630" w:type="dxa"/>
            <w:tcBorders>
              <w:top w:val="single" w:sz="4" w:space="0" w:color="auto"/>
              <w:bottom w:val="single" w:sz="4" w:space="0" w:color="auto"/>
            </w:tcBorders>
          </w:tcPr>
          <w:p w14:paraId="536C8ED6" w14:textId="77777777" w:rsidR="002C41F5" w:rsidRDefault="002C41F5" w:rsidP="00C92F87">
            <w:pPr>
              <w:jc w:val="right"/>
            </w:pPr>
            <w:r w:rsidRPr="64764435">
              <w:rPr>
                <w:rFonts w:ascii="Liberation Serif" w:eastAsia="Liberation Serif" w:hAnsi="Liberation Serif" w:cs="Liberation Serif"/>
                <w:b/>
                <w:bCs/>
                <w:sz w:val="18"/>
                <w:szCs w:val="18"/>
              </w:rPr>
              <w:t>FMI4</w:t>
            </w:r>
          </w:p>
        </w:tc>
        <w:tc>
          <w:tcPr>
            <w:tcW w:w="629" w:type="dxa"/>
            <w:tcBorders>
              <w:top w:val="single" w:sz="4" w:space="0" w:color="auto"/>
              <w:bottom w:val="single" w:sz="4" w:space="0" w:color="auto"/>
            </w:tcBorders>
          </w:tcPr>
          <w:p w14:paraId="06B089FA" w14:textId="77777777" w:rsidR="002C41F5" w:rsidRDefault="002C41F5" w:rsidP="00C92F87">
            <w:pPr>
              <w:jc w:val="right"/>
            </w:pPr>
            <w:r w:rsidRPr="64764435">
              <w:rPr>
                <w:rFonts w:ascii="Liberation Serif" w:eastAsia="Liberation Serif" w:hAnsi="Liberation Serif" w:cs="Liberation Serif"/>
                <w:b/>
                <w:bCs/>
                <w:sz w:val="18"/>
                <w:szCs w:val="18"/>
              </w:rPr>
              <w:t>FMI5</w:t>
            </w:r>
          </w:p>
        </w:tc>
      </w:tr>
      <w:tr w:rsidR="002C41F5" w14:paraId="64272814" w14:textId="77777777" w:rsidTr="00C92F87">
        <w:tc>
          <w:tcPr>
            <w:tcW w:w="566" w:type="dxa"/>
            <w:tcBorders>
              <w:top w:val="single" w:sz="4" w:space="0" w:color="auto"/>
            </w:tcBorders>
          </w:tcPr>
          <w:p w14:paraId="3C0E9F9E" w14:textId="77777777" w:rsidR="002C41F5" w:rsidRDefault="002C41F5" w:rsidP="00C92F87">
            <w:r w:rsidRPr="64764435">
              <w:rPr>
                <w:rFonts w:ascii="Liberation Serif" w:eastAsia="Liberation Serif" w:hAnsi="Liberation Serif" w:cs="Liberation Serif"/>
                <w:b/>
                <w:bCs/>
                <w:sz w:val="18"/>
                <w:szCs w:val="18"/>
              </w:rPr>
              <w:t>1</w:t>
            </w:r>
          </w:p>
        </w:tc>
        <w:tc>
          <w:tcPr>
            <w:tcW w:w="6179" w:type="dxa"/>
            <w:tcBorders>
              <w:top w:val="single" w:sz="4" w:space="0" w:color="auto"/>
            </w:tcBorders>
          </w:tcPr>
          <w:p w14:paraId="180E4239" w14:textId="77777777" w:rsidR="002C41F5" w:rsidRDefault="002C41F5" w:rsidP="00C92F87">
            <w:r w:rsidRPr="64764435">
              <w:rPr>
                <w:rFonts w:ascii="Liberation Serif" w:eastAsia="Liberation Serif" w:hAnsi="Liberation Serif" w:cs="Liberation Serif"/>
                <w:sz w:val="18"/>
                <w:szCs w:val="18"/>
              </w:rPr>
              <w:t xml:space="preserve">Improve the transparency and public participation in local planning processes </w:t>
            </w:r>
          </w:p>
        </w:tc>
        <w:tc>
          <w:tcPr>
            <w:tcW w:w="630" w:type="dxa"/>
            <w:tcBorders>
              <w:top w:val="single" w:sz="4" w:space="0" w:color="auto"/>
            </w:tcBorders>
          </w:tcPr>
          <w:p w14:paraId="760F45AB"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Borders>
              <w:top w:val="single" w:sz="4" w:space="0" w:color="auto"/>
            </w:tcBorders>
          </w:tcPr>
          <w:p w14:paraId="42F09D78"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Borders>
              <w:top w:val="single" w:sz="4" w:space="0" w:color="auto"/>
            </w:tcBorders>
          </w:tcPr>
          <w:p w14:paraId="23D5D13F"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Borders>
              <w:top w:val="single" w:sz="4" w:space="0" w:color="auto"/>
            </w:tcBorders>
          </w:tcPr>
          <w:p w14:paraId="5CC930C2"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Borders>
              <w:top w:val="single" w:sz="4" w:space="0" w:color="auto"/>
            </w:tcBorders>
          </w:tcPr>
          <w:p w14:paraId="2D605845"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39DF1E4C" w14:textId="77777777" w:rsidTr="00C92F87">
        <w:tc>
          <w:tcPr>
            <w:tcW w:w="566" w:type="dxa"/>
          </w:tcPr>
          <w:p w14:paraId="4D397F60" w14:textId="77777777" w:rsidR="002C41F5" w:rsidRDefault="002C41F5" w:rsidP="00C92F87">
            <w:r w:rsidRPr="64764435">
              <w:rPr>
                <w:rFonts w:ascii="Liberation Serif" w:eastAsia="Liberation Serif" w:hAnsi="Liberation Serif" w:cs="Liberation Serif"/>
                <w:b/>
                <w:bCs/>
                <w:sz w:val="18"/>
                <w:szCs w:val="18"/>
              </w:rPr>
              <w:t>2</w:t>
            </w:r>
          </w:p>
        </w:tc>
        <w:tc>
          <w:tcPr>
            <w:tcW w:w="6179" w:type="dxa"/>
          </w:tcPr>
          <w:p w14:paraId="31D8663C" w14:textId="77777777" w:rsidR="002C41F5" w:rsidRDefault="002C41F5" w:rsidP="00C92F87">
            <w:r w:rsidRPr="64764435">
              <w:rPr>
                <w:rFonts w:ascii="Liberation Serif" w:eastAsia="Liberation Serif" w:hAnsi="Liberation Serif" w:cs="Liberation Serif"/>
                <w:sz w:val="18"/>
                <w:szCs w:val="18"/>
              </w:rPr>
              <w:t xml:space="preserve">Forbid fishing and hunting </w:t>
            </w:r>
          </w:p>
        </w:tc>
        <w:tc>
          <w:tcPr>
            <w:tcW w:w="630" w:type="dxa"/>
          </w:tcPr>
          <w:p w14:paraId="55D6D5E6"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2DD8CB0C"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70F253D0"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1B864535"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0919B270"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7814F423" w14:textId="77777777" w:rsidTr="00C92F87">
        <w:tc>
          <w:tcPr>
            <w:tcW w:w="566" w:type="dxa"/>
          </w:tcPr>
          <w:p w14:paraId="3F9A1882" w14:textId="77777777" w:rsidR="002C41F5" w:rsidRDefault="002C41F5" w:rsidP="00C92F87">
            <w:r w:rsidRPr="64764435">
              <w:rPr>
                <w:rFonts w:ascii="Liberation Serif" w:eastAsia="Liberation Serif" w:hAnsi="Liberation Serif" w:cs="Liberation Serif"/>
                <w:b/>
                <w:bCs/>
                <w:sz w:val="18"/>
                <w:szCs w:val="18"/>
              </w:rPr>
              <w:t>3</w:t>
            </w:r>
          </w:p>
        </w:tc>
        <w:tc>
          <w:tcPr>
            <w:tcW w:w="6179" w:type="dxa"/>
          </w:tcPr>
          <w:p w14:paraId="15AB1755" w14:textId="77777777" w:rsidR="002C41F5" w:rsidRDefault="002C41F5" w:rsidP="00C92F87">
            <w:r w:rsidRPr="64764435">
              <w:rPr>
                <w:rFonts w:ascii="Liberation Serif" w:eastAsia="Liberation Serif" w:hAnsi="Liberation Serif" w:cs="Liberation Serif"/>
                <w:sz w:val="18"/>
                <w:szCs w:val="18"/>
              </w:rPr>
              <w:t xml:space="preserve">Support communities to create their own local-level rules and sanctions about fire </w:t>
            </w:r>
          </w:p>
        </w:tc>
        <w:tc>
          <w:tcPr>
            <w:tcW w:w="630" w:type="dxa"/>
          </w:tcPr>
          <w:p w14:paraId="5FAAE521"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3A25073E"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3993B0B6"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1EF1220"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7B9757EC"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596F66F9" w14:textId="77777777" w:rsidTr="00C92F87">
        <w:tc>
          <w:tcPr>
            <w:tcW w:w="566" w:type="dxa"/>
          </w:tcPr>
          <w:p w14:paraId="56E6E936" w14:textId="77777777" w:rsidR="002C41F5" w:rsidRDefault="002C41F5" w:rsidP="00C92F87">
            <w:r w:rsidRPr="64764435">
              <w:rPr>
                <w:rFonts w:ascii="Liberation Serif" w:eastAsia="Liberation Serif" w:hAnsi="Liberation Serif" w:cs="Liberation Serif"/>
                <w:b/>
                <w:bCs/>
                <w:sz w:val="18"/>
                <w:szCs w:val="18"/>
              </w:rPr>
              <w:t>4</w:t>
            </w:r>
          </w:p>
        </w:tc>
        <w:tc>
          <w:tcPr>
            <w:tcW w:w="6179" w:type="dxa"/>
          </w:tcPr>
          <w:p w14:paraId="738D9840" w14:textId="77777777" w:rsidR="002C41F5" w:rsidRDefault="002C41F5" w:rsidP="00C92F87">
            <w:r w:rsidRPr="64764435">
              <w:rPr>
                <w:rFonts w:ascii="Liberation Serif" w:eastAsia="Liberation Serif" w:hAnsi="Liberation Serif" w:cs="Liberation Serif"/>
                <w:sz w:val="18"/>
                <w:szCs w:val="18"/>
              </w:rPr>
              <w:t xml:space="preserve">Increase enforcement against local elite who allow use of fire </w:t>
            </w:r>
          </w:p>
        </w:tc>
        <w:tc>
          <w:tcPr>
            <w:tcW w:w="630" w:type="dxa"/>
          </w:tcPr>
          <w:p w14:paraId="1A16D513"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8F8FD42"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0318D87F"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6B363C01"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29" w:type="dxa"/>
          </w:tcPr>
          <w:p w14:paraId="1AA8D13A"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4C074DF9" w14:textId="77777777" w:rsidTr="00C92F87">
        <w:tc>
          <w:tcPr>
            <w:tcW w:w="566" w:type="dxa"/>
          </w:tcPr>
          <w:p w14:paraId="21CE548C" w14:textId="77777777" w:rsidR="002C41F5" w:rsidRDefault="002C41F5" w:rsidP="00C92F87">
            <w:r w:rsidRPr="64764435">
              <w:rPr>
                <w:rFonts w:ascii="Liberation Serif" w:eastAsia="Liberation Serif" w:hAnsi="Liberation Serif" w:cs="Liberation Serif"/>
                <w:b/>
                <w:bCs/>
                <w:sz w:val="18"/>
                <w:szCs w:val="18"/>
              </w:rPr>
              <w:t>5</w:t>
            </w:r>
          </w:p>
        </w:tc>
        <w:tc>
          <w:tcPr>
            <w:tcW w:w="6179" w:type="dxa"/>
          </w:tcPr>
          <w:p w14:paraId="038E3C88" w14:textId="77777777" w:rsidR="002C41F5" w:rsidRDefault="002C41F5" w:rsidP="00C92F87">
            <w:r w:rsidRPr="64764435">
              <w:rPr>
                <w:rFonts w:ascii="Liberation Serif" w:eastAsia="Liberation Serif" w:hAnsi="Liberation Serif" w:cs="Liberation Serif"/>
                <w:sz w:val="18"/>
                <w:szCs w:val="18"/>
              </w:rPr>
              <w:t xml:space="preserve">Give incentives, such as rewards of money, seedlings, health and school services, for individual land holders to encourage them to prevent fire </w:t>
            </w:r>
          </w:p>
        </w:tc>
        <w:tc>
          <w:tcPr>
            <w:tcW w:w="630" w:type="dxa"/>
          </w:tcPr>
          <w:p w14:paraId="02B4CD54"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6D35D186"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44B402DC"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48DE822B"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1B349A11"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52F1E4C5" w14:textId="77777777" w:rsidTr="00C92F87">
        <w:tc>
          <w:tcPr>
            <w:tcW w:w="566" w:type="dxa"/>
          </w:tcPr>
          <w:p w14:paraId="4F473474" w14:textId="77777777" w:rsidR="002C41F5" w:rsidRDefault="002C41F5" w:rsidP="00C92F87">
            <w:r w:rsidRPr="64764435">
              <w:rPr>
                <w:rFonts w:ascii="Liberation Serif" w:eastAsia="Liberation Serif" w:hAnsi="Liberation Serif" w:cs="Liberation Serif"/>
                <w:b/>
                <w:bCs/>
                <w:sz w:val="18"/>
                <w:szCs w:val="18"/>
              </w:rPr>
              <w:t>6</w:t>
            </w:r>
          </w:p>
        </w:tc>
        <w:tc>
          <w:tcPr>
            <w:tcW w:w="6179" w:type="dxa"/>
          </w:tcPr>
          <w:p w14:paraId="79B42EAA" w14:textId="77777777" w:rsidR="002C41F5" w:rsidRDefault="002C41F5" w:rsidP="00C92F87">
            <w:r w:rsidRPr="64764435">
              <w:rPr>
                <w:rFonts w:ascii="Liberation Serif" w:eastAsia="Liberation Serif" w:hAnsi="Liberation Serif" w:cs="Liberation Serif"/>
                <w:sz w:val="18"/>
                <w:szCs w:val="18"/>
              </w:rPr>
              <w:t xml:space="preserve">Allow for the regulated, careful use of fire, such avoiding fire use during very dry and windy periods </w:t>
            </w:r>
          </w:p>
        </w:tc>
        <w:tc>
          <w:tcPr>
            <w:tcW w:w="630" w:type="dxa"/>
          </w:tcPr>
          <w:p w14:paraId="106F1883"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110C0AAC"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16021AF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69D21FB8"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3D17BE72"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71E85EC7" w14:textId="77777777" w:rsidTr="00C92F87">
        <w:tc>
          <w:tcPr>
            <w:tcW w:w="566" w:type="dxa"/>
          </w:tcPr>
          <w:p w14:paraId="24E22CBD" w14:textId="77777777" w:rsidR="002C41F5" w:rsidRDefault="002C41F5" w:rsidP="00C92F87">
            <w:r w:rsidRPr="64764435">
              <w:rPr>
                <w:rFonts w:ascii="Liberation Serif" w:eastAsia="Liberation Serif" w:hAnsi="Liberation Serif" w:cs="Liberation Serif"/>
                <w:b/>
                <w:bCs/>
                <w:sz w:val="18"/>
                <w:szCs w:val="18"/>
              </w:rPr>
              <w:t>7</w:t>
            </w:r>
          </w:p>
        </w:tc>
        <w:tc>
          <w:tcPr>
            <w:tcW w:w="6179" w:type="dxa"/>
          </w:tcPr>
          <w:p w14:paraId="13DB19F7" w14:textId="77777777" w:rsidR="002C41F5" w:rsidRDefault="002C41F5" w:rsidP="00C92F87">
            <w:r w:rsidRPr="64764435">
              <w:rPr>
                <w:rFonts w:ascii="Liberation Serif" w:eastAsia="Liberation Serif" w:hAnsi="Liberation Serif" w:cs="Liberation Serif"/>
                <w:sz w:val="18"/>
                <w:szCs w:val="18"/>
              </w:rPr>
              <w:t xml:space="preserve">Strengthen political agreements with neighboring countries related to reducing fire and haze </w:t>
            </w:r>
          </w:p>
        </w:tc>
        <w:tc>
          <w:tcPr>
            <w:tcW w:w="630" w:type="dxa"/>
          </w:tcPr>
          <w:p w14:paraId="577FE143"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5FF19A95"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52C43EC3"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4DA8A99D"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5A7FBFA7"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2CD89261" w14:textId="77777777" w:rsidTr="00C92F87">
        <w:tc>
          <w:tcPr>
            <w:tcW w:w="566" w:type="dxa"/>
          </w:tcPr>
          <w:p w14:paraId="7A88F4D2" w14:textId="77777777" w:rsidR="002C41F5" w:rsidRDefault="002C41F5" w:rsidP="00C92F87">
            <w:r w:rsidRPr="64764435">
              <w:rPr>
                <w:rFonts w:ascii="Liberation Serif" w:eastAsia="Liberation Serif" w:hAnsi="Liberation Serif" w:cs="Liberation Serif"/>
                <w:b/>
                <w:bCs/>
                <w:sz w:val="18"/>
                <w:szCs w:val="18"/>
              </w:rPr>
              <w:t>8</w:t>
            </w:r>
          </w:p>
        </w:tc>
        <w:tc>
          <w:tcPr>
            <w:tcW w:w="6179" w:type="dxa"/>
          </w:tcPr>
          <w:p w14:paraId="7325184B" w14:textId="77777777" w:rsidR="002C41F5" w:rsidRDefault="002C41F5" w:rsidP="00C92F87">
            <w:r w:rsidRPr="64764435">
              <w:rPr>
                <w:rFonts w:ascii="Liberation Serif" w:eastAsia="Liberation Serif" w:hAnsi="Liberation Serif" w:cs="Liberation Serif"/>
                <w:sz w:val="18"/>
                <w:szCs w:val="18"/>
              </w:rPr>
              <w:t xml:space="preserve">Conduct more research to improve knowledge about peatland and fire management </w:t>
            </w:r>
          </w:p>
        </w:tc>
        <w:tc>
          <w:tcPr>
            <w:tcW w:w="630" w:type="dxa"/>
          </w:tcPr>
          <w:p w14:paraId="7121E6C3"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3C9EA7DF"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2D9AF88B"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2D3DC0DE"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351CCC5B"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1DA8E4BD" w14:textId="77777777" w:rsidTr="00C92F87">
        <w:tc>
          <w:tcPr>
            <w:tcW w:w="566" w:type="dxa"/>
          </w:tcPr>
          <w:p w14:paraId="0B746C7B" w14:textId="77777777" w:rsidR="002C41F5" w:rsidRDefault="002C41F5" w:rsidP="00C92F87">
            <w:r w:rsidRPr="64764435">
              <w:rPr>
                <w:rFonts w:ascii="Liberation Serif" w:eastAsia="Liberation Serif" w:hAnsi="Liberation Serif" w:cs="Liberation Serif"/>
                <w:b/>
                <w:bCs/>
                <w:sz w:val="18"/>
                <w:szCs w:val="18"/>
              </w:rPr>
              <w:t>9</w:t>
            </w:r>
          </w:p>
        </w:tc>
        <w:tc>
          <w:tcPr>
            <w:tcW w:w="6179" w:type="dxa"/>
          </w:tcPr>
          <w:p w14:paraId="0C726AFA" w14:textId="77777777" w:rsidR="002C41F5" w:rsidRDefault="002C41F5" w:rsidP="00C92F87">
            <w:r w:rsidRPr="64764435">
              <w:rPr>
                <w:rFonts w:ascii="Liberation Serif" w:eastAsia="Liberation Serif" w:hAnsi="Liberation Serif" w:cs="Liberation Serif"/>
                <w:sz w:val="18"/>
                <w:szCs w:val="18"/>
              </w:rPr>
              <w:t xml:space="preserve">Increase enforcement against independent investors (not companies) from outside Riau who allow fire on their land </w:t>
            </w:r>
          </w:p>
        </w:tc>
        <w:tc>
          <w:tcPr>
            <w:tcW w:w="630" w:type="dxa"/>
          </w:tcPr>
          <w:p w14:paraId="1C7EA67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41C47B5E"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29BDAD13"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6CA5894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258FEDF7"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2302AF91" w14:textId="77777777" w:rsidTr="00C92F87">
        <w:tc>
          <w:tcPr>
            <w:tcW w:w="566" w:type="dxa"/>
          </w:tcPr>
          <w:p w14:paraId="735BEF7D" w14:textId="77777777" w:rsidR="002C41F5" w:rsidRDefault="002C41F5" w:rsidP="00C92F87">
            <w:r w:rsidRPr="64764435">
              <w:rPr>
                <w:rFonts w:ascii="Liberation Serif" w:eastAsia="Liberation Serif" w:hAnsi="Liberation Serif" w:cs="Liberation Serif"/>
                <w:b/>
                <w:bCs/>
                <w:sz w:val="18"/>
                <w:szCs w:val="18"/>
              </w:rPr>
              <w:t>10</w:t>
            </w:r>
          </w:p>
        </w:tc>
        <w:tc>
          <w:tcPr>
            <w:tcW w:w="6179" w:type="dxa"/>
          </w:tcPr>
          <w:p w14:paraId="28FF7D88" w14:textId="77777777" w:rsidR="002C41F5" w:rsidRDefault="002C41F5" w:rsidP="00C92F87">
            <w:r w:rsidRPr="64764435">
              <w:rPr>
                <w:rFonts w:ascii="Liberation Serif" w:eastAsia="Liberation Serif" w:hAnsi="Liberation Serif" w:cs="Liberation Serif"/>
                <w:sz w:val="18"/>
                <w:szCs w:val="18"/>
              </w:rPr>
              <w:t xml:space="preserve">Strengthen companies' environmental standards to ensure they do not use, promote or facilitate fire </w:t>
            </w:r>
          </w:p>
        </w:tc>
        <w:tc>
          <w:tcPr>
            <w:tcW w:w="630" w:type="dxa"/>
          </w:tcPr>
          <w:p w14:paraId="6C7F8C44"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434FFF1"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304BA87A"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618B27C3"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32813CB5"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68A96074" w14:textId="77777777" w:rsidTr="00C92F87">
        <w:tc>
          <w:tcPr>
            <w:tcW w:w="566" w:type="dxa"/>
          </w:tcPr>
          <w:p w14:paraId="39160FEA" w14:textId="77777777" w:rsidR="002C41F5" w:rsidRDefault="002C41F5" w:rsidP="00C92F87">
            <w:r w:rsidRPr="64764435">
              <w:rPr>
                <w:rFonts w:ascii="Liberation Serif" w:eastAsia="Liberation Serif" w:hAnsi="Liberation Serif" w:cs="Liberation Serif"/>
                <w:b/>
                <w:bCs/>
                <w:sz w:val="18"/>
                <w:szCs w:val="18"/>
              </w:rPr>
              <w:t>11</w:t>
            </w:r>
          </w:p>
        </w:tc>
        <w:tc>
          <w:tcPr>
            <w:tcW w:w="6179" w:type="dxa"/>
          </w:tcPr>
          <w:p w14:paraId="1E6D4D5D" w14:textId="77777777" w:rsidR="002C41F5" w:rsidRDefault="002C41F5" w:rsidP="00C92F87">
            <w:r w:rsidRPr="64764435">
              <w:rPr>
                <w:rFonts w:ascii="Liberation Serif" w:eastAsia="Liberation Serif" w:hAnsi="Liberation Serif" w:cs="Liberation Serif"/>
                <w:sz w:val="18"/>
                <w:szCs w:val="18"/>
              </w:rPr>
              <w:t xml:space="preserve">Strengthen government-led firefighting </w:t>
            </w:r>
          </w:p>
        </w:tc>
        <w:tc>
          <w:tcPr>
            <w:tcW w:w="630" w:type="dxa"/>
          </w:tcPr>
          <w:p w14:paraId="623DBBF4"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7560714E"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0FE7AC3C"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45C726AE"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0423B37C"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7D37B601" w14:textId="77777777" w:rsidTr="00C92F87">
        <w:tc>
          <w:tcPr>
            <w:tcW w:w="566" w:type="dxa"/>
          </w:tcPr>
          <w:p w14:paraId="44E63C20" w14:textId="77777777" w:rsidR="002C41F5" w:rsidRDefault="002C41F5" w:rsidP="00C92F87">
            <w:r w:rsidRPr="64764435">
              <w:rPr>
                <w:rFonts w:ascii="Liberation Serif" w:eastAsia="Liberation Serif" w:hAnsi="Liberation Serif" w:cs="Liberation Serif"/>
                <w:b/>
                <w:bCs/>
                <w:sz w:val="18"/>
                <w:szCs w:val="18"/>
              </w:rPr>
              <w:t>12</w:t>
            </w:r>
          </w:p>
        </w:tc>
        <w:tc>
          <w:tcPr>
            <w:tcW w:w="6179" w:type="dxa"/>
          </w:tcPr>
          <w:p w14:paraId="4F9D6660" w14:textId="77777777" w:rsidR="002C41F5" w:rsidRDefault="002C41F5" w:rsidP="00C92F87">
            <w:r w:rsidRPr="64764435">
              <w:rPr>
                <w:rFonts w:ascii="Liberation Serif" w:eastAsia="Liberation Serif" w:hAnsi="Liberation Serif" w:cs="Liberation Serif"/>
                <w:sz w:val="18"/>
                <w:szCs w:val="18"/>
              </w:rPr>
              <w:t xml:space="preserve">Build awareness about the various negative impacts of fire </w:t>
            </w:r>
          </w:p>
        </w:tc>
        <w:tc>
          <w:tcPr>
            <w:tcW w:w="630" w:type="dxa"/>
          </w:tcPr>
          <w:p w14:paraId="646D470A"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4F4B467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15DC0CEB"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35E84F3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2C34B605"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4A7A2566" w14:textId="77777777" w:rsidTr="00C92F87">
        <w:tc>
          <w:tcPr>
            <w:tcW w:w="566" w:type="dxa"/>
          </w:tcPr>
          <w:p w14:paraId="5D4E3C8C" w14:textId="77777777" w:rsidR="002C41F5" w:rsidRDefault="002C41F5" w:rsidP="00C92F87">
            <w:r w:rsidRPr="64764435">
              <w:rPr>
                <w:rFonts w:ascii="Liberation Serif" w:eastAsia="Liberation Serif" w:hAnsi="Liberation Serif" w:cs="Liberation Serif"/>
                <w:b/>
                <w:bCs/>
                <w:sz w:val="18"/>
                <w:szCs w:val="18"/>
              </w:rPr>
              <w:t>13</w:t>
            </w:r>
          </w:p>
        </w:tc>
        <w:tc>
          <w:tcPr>
            <w:tcW w:w="6179" w:type="dxa"/>
          </w:tcPr>
          <w:p w14:paraId="1D75AE30" w14:textId="77777777" w:rsidR="002C41F5" w:rsidRDefault="002C41F5" w:rsidP="00C92F87">
            <w:r w:rsidRPr="64764435">
              <w:rPr>
                <w:rFonts w:ascii="Liberation Serif" w:eastAsia="Liberation Serif" w:hAnsi="Liberation Serif" w:cs="Liberation Serif"/>
                <w:sz w:val="18"/>
                <w:szCs w:val="18"/>
              </w:rPr>
              <w:t xml:space="preserve">RSPO (Roundtable on Sustainable Palm Oil) sanction members that use fire </w:t>
            </w:r>
          </w:p>
        </w:tc>
        <w:tc>
          <w:tcPr>
            <w:tcW w:w="630" w:type="dxa"/>
          </w:tcPr>
          <w:p w14:paraId="46A82D6C"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3CE354B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8369B97"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61FBF441"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19D639F5"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3174A2F5" w14:textId="77777777" w:rsidTr="00C92F87">
        <w:tc>
          <w:tcPr>
            <w:tcW w:w="566" w:type="dxa"/>
          </w:tcPr>
          <w:p w14:paraId="4AF99923" w14:textId="77777777" w:rsidR="002C41F5" w:rsidRDefault="002C41F5" w:rsidP="00C92F87">
            <w:r w:rsidRPr="64764435">
              <w:rPr>
                <w:rFonts w:ascii="Liberation Serif" w:eastAsia="Liberation Serif" w:hAnsi="Liberation Serif" w:cs="Liberation Serif"/>
                <w:b/>
                <w:bCs/>
                <w:sz w:val="18"/>
                <w:szCs w:val="18"/>
              </w:rPr>
              <w:t>14</w:t>
            </w:r>
          </w:p>
        </w:tc>
        <w:tc>
          <w:tcPr>
            <w:tcW w:w="6179" w:type="dxa"/>
          </w:tcPr>
          <w:p w14:paraId="6474C0CF" w14:textId="77777777" w:rsidR="002C41F5" w:rsidRDefault="002C41F5" w:rsidP="00C92F87">
            <w:r w:rsidRPr="64764435">
              <w:rPr>
                <w:rFonts w:ascii="Liberation Serif" w:eastAsia="Liberation Serif" w:hAnsi="Liberation Serif" w:cs="Liberation Serif"/>
                <w:sz w:val="18"/>
                <w:szCs w:val="18"/>
              </w:rPr>
              <w:t xml:space="preserve">Strengthen anti-corruption efforts against people that use corruption to illegally gain land in Riau </w:t>
            </w:r>
          </w:p>
        </w:tc>
        <w:tc>
          <w:tcPr>
            <w:tcW w:w="630" w:type="dxa"/>
          </w:tcPr>
          <w:p w14:paraId="6E15B105"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5134F54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77B213A2"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05A81734"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1C8EE85B"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403006A8" w14:textId="77777777" w:rsidTr="00C92F87">
        <w:tc>
          <w:tcPr>
            <w:tcW w:w="566" w:type="dxa"/>
          </w:tcPr>
          <w:p w14:paraId="629C57CF" w14:textId="77777777" w:rsidR="002C41F5" w:rsidRDefault="002C41F5" w:rsidP="00C92F87">
            <w:r w:rsidRPr="64764435">
              <w:rPr>
                <w:rFonts w:ascii="Liberation Serif" w:eastAsia="Liberation Serif" w:hAnsi="Liberation Serif" w:cs="Liberation Serif"/>
                <w:b/>
                <w:bCs/>
                <w:sz w:val="18"/>
                <w:szCs w:val="18"/>
              </w:rPr>
              <w:t>15</w:t>
            </w:r>
          </w:p>
        </w:tc>
        <w:tc>
          <w:tcPr>
            <w:tcW w:w="6179" w:type="dxa"/>
          </w:tcPr>
          <w:p w14:paraId="22E192FE" w14:textId="77777777" w:rsidR="002C41F5" w:rsidRDefault="002C41F5" w:rsidP="00C92F87">
            <w:r w:rsidRPr="64764435">
              <w:rPr>
                <w:rFonts w:ascii="Liberation Serif" w:eastAsia="Liberation Serif" w:hAnsi="Liberation Serif" w:cs="Liberation Serif"/>
                <w:sz w:val="18"/>
                <w:szCs w:val="18"/>
              </w:rPr>
              <w:t xml:space="preserve">Plant land soon after it is cleared, instead of leaving it idle, because that will make it less vulnerable to fire </w:t>
            </w:r>
          </w:p>
        </w:tc>
        <w:tc>
          <w:tcPr>
            <w:tcW w:w="630" w:type="dxa"/>
          </w:tcPr>
          <w:p w14:paraId="42D0D83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61047E51"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046EC152"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27FB1CB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678A501B"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652EED4C" w14:textId="77777777" w:rsidTr="00C92F87">
        <w:tc>
          <w:tcPr>
            <w:tcW w:w="566" w:type="dxa"/>
          </w:tcPr>
          <w:p w14:paraId="0D7C359F" w14:textId="77777777" w:rsidR="002C41F5" w:rsidRDefault="002C41F5" w:rsidP="00C92F87">
            <w:r w:rsidRPr="64764435">
              <w:rPr>
                <w:rFonts w:ascii="Liberation Serif" w:eastAsia="Liberation Serif" w:hAnsi="Liberation Serif" w:cs="Liberation Serif"/>
                <w:b/>
                <w:bCs/>
                <w:sz w:val="18"/>
                <w:szCs w:val="18"/>
              </w:rPr>
              <w:t>16</w:t>
            </w:r>
          </w:p>
        </w:tc>
        <w:tc>
          <w:tcPr>
            <w:tcW w:w="6179" w:type="dxa"/>
          </w:tcPr>
          <w:p w14:paraId="7121DF63" w14:textId="77777777" w:rsidR="002C41F5" w:rsidRDefault="002C41F5" w:rsidP="00C92F87">
            <w:r w:rsidRPr="64764435">
              <w:rPr>
                <w:rFonts w:ascii="Liberation Serif" w:eastAsia="Liberation Serif" w:hAnsi="Liberation Serif" w:cs="Liberation Serif"/>
                <w:sz w:val="18"/>
                <w:szCs w:val="18"/>
              </w:rPr>
              <w:t xml:space="preserve">Increase use of shallow canals as fire breaks </w:t>
            </w:r>
          </w:p>
        </w:tc>
        <w:tc>
          <w:tcPr>
            <w:tcW w:w="630" w:type="dxa"/>
          </w:tcPr>
          <w:p w14:paraId="3B83D5DF"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4BB09E0F"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51AC7B51"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6103B268"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65E033C5"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19C86870" w14:textId="77777777" w:rsidTr="00C92F87">
        <w:tc>
          <w:tcPr>
            <w:tcW w:w="566" w:type="dxa"/>
          </w:tcPr>
          <w:p w14:paraId="5452698E" w14:textId="77777777" w:rsidR="002C41F5" w:rsidRDefault="002C41F5" w:rsidP="00C92F87">
            <w:r w:rsidRPr="64764435">
              <w:rPr>
                <w:rFonts w:ascii="Liberation Serif" w:eastAsia="Liberation Serif" w:hAnsi="Liberation Serif" w:cs="Liberation Serif"/>
                <w:b/>
                <w:bCs/>
                <w:sz w:val="18"/>
                <w:szCs w:val="18"/>
              </w:rPr>
              <w:t>17</w:t>
            </w:r>
          </w:p>
        </w:tc>
        <w:tc>
          <w:tcPr>
            <w:tcW w:w="6179" w:type="dxa"/>
          </w:tcPr>
          <w:p w14:paraId="78A84A78" w14:textId="77777777" w:rsidR="002C41F5" w:rsidRDefault="002C41F5" w:rsidP="00C92F87">
            <w:r w:rsidRPr="64764435">
              <w:rPr>
                <w:rFonts w:ascii="Liberation Serif" w:eastAsia="Liberation Serif" w:hAnsi="Liberation Serif" w:cs="Liberation Serif"/>
                <w:sz w:val="18"/>
                <w:szCs w:val="18"/>
              </w:rPr>
              <w:t xml:space="preserve">National government should facilitate the process for transferring forest land into land for development (APL), so that people don't have to use fire as an excuse to gain this permission </w:t>
            </w:r>
          </w:p>
        </w:tc>
        <w:tc>
          <w:tcPr>
            <w:tcW w:w="630" w:type="dxa"/>
          </w:tcPr>
          <w:p w14:paraId="6B3DCE49"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3D1FA78D"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026BAEC2"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81BF67B"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63CBBAC1"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3EE97066" w14:textId="77777777" w:rsidTr="00C92F87">
        <w:tc>
          <w:tcPr>
            <w:tcW w:w="566" w:type="dxa"/>
          </w:tcPr>
          <w:p w14:paraId="385B60DD" w14:textId="77777777" w:rsidR="002C41F5" w:rsidRDefault="002C41F5" w:rsidP="00C92F87">
            <w:r w:rsidRPr="64764435">
              <w:rPr>
                <w:rFonts w:ascii="Liberation Serif" w:eastAsia="Liberation Serif" w:hAnsi="Liberation Serif" w:cs="Liberation Serif"/>
                <w:b/>
                <w:bCs/>
                <w:sz w:val="18"/>
                <w:szCs w:val="18"/>
              </w:rPr>
              <w:t>18</w:t>
            </w:r>
          </w:p>
        </w:tc>
        <w:tc>
          <w:tcPr>
            <w:tcW w:w="6179" w:type="dxa"/>
          </w:tcPr>
          <w:p w14:paraId="249FBF66" w14:textId="77777777" w:rsidR="002C41F5" w:rsidRDefault="002C41F5" w:rsidP="00C92F87">
            <w:r w:rsidRPr="64764435">
              <w:rPr>
                <w:rFonts w:ascii="Liberation Serif" w:eastAsia="Liberation Serif" w:hAnsi="Liberation Serif" w:cs="Liberation Serif"/>
                <w:sz w:val="18"/>
                <w:szCs w:val="18"/>
              </w:rPr>
              <w:t xml:space="preserve">Increase central government control over land use and fire issues within Riau </w:t>
            </w:r>
          </w:p>
        </w:tc>
        <w:tc>
          <w:tcPr>
            <w:tcW w:w="630" w:type="dxa"/>
          </w:tcPr>
          <w:p w14:paraId="1F7E7FFA"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53005E14"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50261150"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5F73010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59FC4B81"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500FD338" w14:textId="77777777" w:rsidTr="00C92F87">
        <w:tc>
          <w:tcPr>
            <w:tcW w:w="566" w:type="dxa"/>
          </w:tcPr>
          <w:p w14:paraId="1C89DF69" w14:textId="77777777" w:rsidR="002C41F5" w:rsidRDefault="002C41F5" w:rsidP="00C92F87">
            <w:r w:rsidRPr="64764435">
              <w:rPr>
                <w:rFonts w:ascii="Liberation Serif" w:eastAsia="Liberation Serif" w:hAnsi="Liberation Serif" w:cs="Liberation Serif"/>
                <w:b/>
                <w:bCs/>
                <w:sz w:val="18"/>
                <w:szCs w:val="18"/>
              </w:rPr>
              <w:t>19</w:t>
            </w:r>
          </w:p>
        </w:tc>
        <w:tc>
          <w:tcPr>
            <w:tcW w:w="6179" w:type="dxa"/>
          </w:tcPr>
          <w:p w14:paraId="704C7743" w14:textId="77777777" w:rsidR="002C41F5" w:rsidRDefault="002C41F5" w:rsidP="00C92F87">
            <w:r w:rsidRPr="64764435">
              <w:rPr>
                <w:rFonts w:ascii="Liberation Serif" w:eastAsia="Liberation Serif" w:hAnsi="Liberation Serif" w:cs="Liberation Serif"/>
                <w:sz w:val="18"/>
                <w:szCs w:val="18"/>
              </w:rPr>
              <w:t xml:space="preserve">Large companies provide support to out-grower groups (plasma) to clear land without using fire </w:t>
            </w:r>
          </w:p>
        </w:tc>
        <w:tc>
          <w:tcPr>
            <w:tcW w:w="630" w:type="dxa"/>
          </w:tcPr>
          <w:p w14:paraId="4088476A"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472893EF"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AC01D46"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37300463"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48250A7A"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4DEF9177" w14:textId="77777777" w:rsidTr="00C92F87">
        <w:tc>
          <w:tcPr>
            <w:tcW w:w="566" w:type="dxa"/>
          </w:tcPr>
          <w:p w14:paraId="0A26F093" w14:textId="77777777" w:rsidR="002C41F5" w:rsidRDefault="002C41F5" w:rsidP="00C92F87">
            <w:r w:rsidRPr="64764435">
              <w:rPr>
                <w:rFonts w:ascii="Liberation Serif" w:eastAsia="Liberation Serif" w:hAnsi="Liberation Serif" w:cs="Liberation Serif"/>
                <w:b/>
                <w:bCs/>
                <w:sz w:val="18"/>
                <w:szCs w:val="18"/>
              </w:rPr>
              <w:t>20</w:t>
            </w:r>
          </w:p>
        </w:tc>
        <w:tc>
          <w:tcPr>
            <w:tcW w:w="6179" w:type="dxa"/>
          </w:tcPr>
          <w:p w14:paraId="12E7FA17" w14:textId="77777777" w:rsidR="002C41F5" w:rsidRDefault="002C41F5" w:rsidP="00C92F87">
            <w:r w:rsidRPr="64764435">
              <w:rPr>
                <w:rFonts w:ascii="Liberation Serif" w:eastAsia="Liberation Serif" w:hAnsi="Liberation Serif" w:cs="Liberation Serif"/>
                <w:sz w:val="18"/>
                <w:szCs w:val="18"/>
              </w:rPr>
              <w:t xml:space="preserve">Mobilize civil society / NGOs to take actions to address fire </w:t>
            </w:r>
          </w:p>
        </w:tc>
        <w:tc>
          <w:tcPr>
            <w:tcW w:w="630" w:type="dxa"/>
          </w:tcPr>
          <w:p w14:paraId="68721128"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7B090C56"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252B3329"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05565F60"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5D95912F"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5B65D8B5" w14:textId="77777777" w:rsidTr="00C92F87">
        <w:tc>
          <w:tcPr>
            <w:tcW w:w="566" w:type="dxa"/>
          </w:tcPr>
          <w:p w14:paraId="7AAC5074" w14:textId="77777777" w:rsidR="002C41F5" w:rsidRDefault="002C41F5" w:rsidP="00C92F87">
            <w:r w:rsidRPr="64764435">
              <w:rPr>
                <w:rFonts w:ascii="Liberation Serif" w:eastAsia="Liberation Serif" w:hAnsi="Liberation Serif" w:cs="Liberation Serif"/>
                <w:b/>
                <w:bCs/>
                <w:sz w:val="18"/>
                <w:szCs w:val="18"/>
              </w:rPr>
              <w:t>21</w:t>
            </w:r>
          </w:p>
        </w:tc>
        <w:tc>
          <w:tcPr>
            <w:tcW w:w="6179" w:type="dxa"/>
          </w:tcPr>
          <w:p w14:paraId="3F976442" w14:textId="77777777" w:rsidR="002C41F5" w:rsidRDefault="002C41F5" w:rsidP="00C92F87">
            <w:r w:rsidRPr="64764435">
              <w:rPr>
                <w:rFonts w:ascii="Liberation Serif" w:eastAsia="Liberation Serif" w:hAnsi="Liberation Serif" w:cs="Liberation Serif"/>
                <w:sz w:val="18"/>
                <w:szCs w:val="18"/>
              </w:rPr>
              <w:t xml:space="preserve">Increase enforcement against large companies that allow fire </w:t>
            </w:r>
          </w:p>
        </w:tc>
        <w:tc>
          <w:tcPr>
            <w:tcW w:w="630" w:type="dxa"/>
          </w:tcPr>
          <w:p w14:paraId="2DEE0408"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1F1D6865"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463ABB17"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5628375F"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29" w:type="dxa"/>
          </w:tcPr>
          <w:p w14:paraId="5FE1256E"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77C94D07" w14:textId="77777777" w:rsidTr="00C92F87">
        <w:tc>
          <w:tcPr>
            <w:tcW w:w="566" w:type="dxa"/>
          </w:tcPr>
          <w:p w14:paraId="6D37793C" w14:textId="77777777" w:rsidR="002C41F5" w:rsidRDefault="002C41F5" w:rsidP="00C92F87">
            <w:r w:rsidRPr="64764435">
              <w:rPr>
                <w:rFonts w:ascii="Liberation Serif" w:eastAsia="Liberation Serif" w:hAnsi="Liberation Serif" w:cs="Liberation Serif"/>
                <w:b/>
                <w:bCs/>
                <w:sz w:val="18"/>
                <w:szCs w:val="18"/>
              </w:rPr>
              <w:t>22</w:t>
            </w:r>
          </w:p>
        </w:tc>
        <w:tc>
          <w:tcPr>
            <w:tcW w:w="6179" w:type="dxa"/>
          </w:tcPr>
          <w:p w14:paraId="0432D8B4" w14:textId="77777777" w:rsidR="002C41F5" w:rsidRDefault="002C41F5" w:rsidP="00C92F87">
            <w:r w:rsidRPr="64764435">
              <w:rPr>
                <w:rFonts w:ascii="Liberation Serif" w:eastAsia="Liberation Serif" w:hAnsi="Liberation Serif" w:cs="Liberation Serif"/>
                <w:sz w:val="18"/>
                <w:szCs w:val="18"/>
              </w:rPr>
              <w:t xml:space="preserve">Government provide support to small-holders to clear land without using fire </w:t>
            </w:r>
          </w:p>
        </w:tc>
        <w:tc>
          <w:tcPr>
            <w:tcW w:w="630" w:type="dxa"/>
          </w:tcPr>
          <w:p w14:paraId="2DB02611"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59B12840"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7C62036D"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572A672E"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29" w:type="dxa"/>
          </w:tcPr>
          <w:p w14:paraId="10C52FD9"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06D1193F" w14:textId="77777777" w:rsidTr="00C92F87">
        <w:tc>
          <w:tcPr>
            <w:tcW w:w="566" w:type="dxa"/>
          </w:tcPr>
          <w:p w14:paraId="009D0467" w14:textId="77777777" w:rsidR="002C41F5" w:rsidRDefault="002C41F5" w:rsidP="00C92F87">
            <w:r w:rsidRPr="64764435">
              <w:rPr>
                <w:rFonts w:ascii="Liberation Serif" w:eastAsia="Liberation Serif" w:hAnsi="Liberation Serif" w:cs="Liberation Serif"/>
                <w:b/>
                <w:bCs/>
                <w:sz w:val="18"/>
                <w:szCs w:val="18"/>
              </w:rPr>
              <w:t>23</w:t>
            </w:r>
          </w:p>
        </w:tc>
        <w:tc>
          <w:tcPr>
            <w:tcW w:w="6179" w:type="dxa"/>
          </w:tcPr>
          <w:p w14:paraId="22BE8477" w14:textId="77777777" w:rsidR="002C41F5" w:rsidRDefault="002C41F5" w:rsidP="00C92F87">
            <w:r w:rsidRPr="64764435">
              <w:rPr>
                <w:rFonts w:ascii="Liberation Serif" w:eastAsia="Liberation Serif" w:hAnsi="Liberation Serif" w:cs="Liberation Serif"/>
                <w:sz w:val="18"/>
                <w:szCs w:val="18"/>
              </w:rPr>
              <w:t xml:space="preserve">Increase enforcement against small-holder farmers that use fire </w:t>
            </w:r>
          </w:p>
        </w:tc>
        <w:tc>
          <w:tcPr>
            <w:tcW w:w="630" w:type="dxa"/>
          </w:tcPr>
          <w:p w14:paraId="01EC80AF"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69116212"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5AEC4057"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346D4311"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5EB2A782"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21AD1364" w14:textId="77777777" w:rsidTr="00C92F87">
        <w:tc>
          <w:tcPr>
            <w:tcW w:w="566" w:type="dxa"/>
          </w:tcPr>
          <w:p w14:paraId="1EC23265" w14:textId="77777777" w:rsidR="002C41F5" w:rsidRDefault="002C41F5" w:rsidP="00C92F87">
            <w:r w:rsidRPr="64764435">
              <w:rPr>
                <w:rFonts w:ascii="Liberation Serif" w:eastAsia="Liberation Serif" w:hAnsi="Liberation Serif" w:cs="Liberation Serif"/>
                <w:b/>
                <w:bCs/>
                <w:sz w:val="18"/>
                <w:szCs w:val="18"/>
              </w:rPr>
              <w:t>24</w:t>
            </w:r>
          </w:p>
        </w:tc>
        <w:tc>
          <w:tcPr>
            <w:tcW w:w="6179" w:type="dxa"/>
          </w:tcPr>
          <w:p w14:paraId="1B14227D" w14:textId="77777777" w:rsidR="002C41F5" w:rsidRDefault="002C41F5" w:rsidP="00C92F87">
            <w:r w:rsidRPr="64764435">
              <w:rPr>
                <w:rFonts w:ascii="Liberation Serif" w:eastAsia="Liberation Serif" w:hAnsi="Liberation Serif" w:cs="Liberation Serif"/>
                <w:sz w:val="18"/>
                <w:szCs w:val="18"/>
              </w:rPr>
              <w:t xml:space="preserve">Government cancel the licenses of companies that illegally use fire </w:t>
            </w:r>
          </w:p>
        </w:tc>
        <w:tc>
          <w:tcPr>
            <w:tcW w:w="630" w:type="dxa"/>
          </w:tcPr>
          <w:p w14:paraId="6E7BC80F"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1DB6DF90"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0BAB5163"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465DEDAD"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29" w:type="dxa"/>
          </w:tcPr>
          <w:p w14:paraId="1C73CDDB"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205BCBD6" w14:textId="77777777" w:rsidTr="00C92F87">
        <w:tc>
          <w:tcPr>
            <w:tcW w:w="566" w:type="dxa"/>
          </w:tcPr>
          <w:p w14:paraId="07CDAC16" w14:textId="77777777" w:rsidR="002C41F5" w:rsidRDefault="002C41F5" w:rsidP="00C92F87">
            <w:r w:rsidRPr="64764435">
              <w:rPr>
                <w:rFonts w:ascii="Liberation Serif" w:eastAsia="Liberation Serif" w:hAnsi="Liberation Serif" w:cs="Liberation Serif"/>
                <w:b/>
                <w:bCs/>
                <w:sz w:val="18"/>
                <w:szCs w:val="18"/>
              </w:rPr>
              <w:t>25</w:t>
            </w:r>
          </w:p>
        </w:tc>
        <w:tc>
          <w:tcPr>
            <w:tcW w:w="6179" w:type="dxa"/>
          </w:tcPr>
          <w:p w14:paraId="784F89C7" w14:textId="77777777" w:rsidR="002C41F5" w:rsidRDefault="002C41F5" w:rsidP="00C92F87">
            <w:r w:rsidRPr="64764435">
              <w:rPr>
                <w:rFonts w:ascii="Liberation Serif" w:eastAsia="Liberation Serif" w:hAnsi="Liberation Serif" w:cs="Liberation Serif"/>
                <w:sz w:val="18"/>
                <w:szCs w:val="18"/>
              </w:rPr>
              <w:t xml:space="preserve">Give incentives, such as rewards of money and technical support, to local Riau government to encourage them to prevent fire </w:t>
            </w:r>
          </w:p>
        </w:tc>
        <w:tc>
          <w:tcPr>
            <w:tcW w:w="630" w:type="dxa"/>
          </w:tcPr>
          <w:p w14:paraId="1E658391"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37751749"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220B1B8C"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1F2C7D0A"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29" w:type="dxa"/>
          </w:tcPr>
          <w:p w14:paraId="08C59E6F"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718433FD" w14:textId="77777777" w:rsidTr="00C92F87">
        <w:tc>
          <w:tcPr>
            <w:tcW w:w="566" w:type="dxa"/>
          </w:tcPr>
          <w:p w14:paraId="7CA79D77" w14:textId="77777777" w:rsidR="002C41F5" w:rsidRDefault="002C41F5" w:rsidP="00C92F87">
            <w:r w:rsidRPr="64764435">
              <w:rPr>
                <w:rFonts w:ascii="Liberation Serif" w:eastAsia="Liberation Serif" w:hAnsi="Liberation Serif" w:cs="Liberation Serif"/>
                <w:b/>
                <w:bCs/>
                <w:sz w:val="18"/>
                <w:szCs w:val="18"/>
              </w:rPr>
              <w:t>26</w:t>
            </w:r>
          </w:p>
        </w:tc>
        <w:tc>
          <w:tcPr>
            <w:tcW w:w="6179" w:type="dxa"/>
          </w:tcPr>
          <w:p w14:paraId="4550DE6F" w14:textId="77777777" w:rsidR="002C41F5" w:rsidRDefault="002C41F5" w:rsidP="00C92F87">
            <w:r w:rsidRPr="64764435">
              <w:rPr>
                <w:rFonts w:ascii="Liberation Serif" w:eastAsia="Liberation Serif" w:hAnsi="Liberation Serif" w:cs="Liberation Serif"/>
                <w:sz w:val="18"/>
                <w:szCs w:val="18"/>
              </w:rPr>
              <w:t xml:space="preserve">Strengthen company-based firefighting </w:t>
            </w:r>
          </w:p>
        </w:tc>
        <w:tc>
          <w:tcPr>
            <w:tcW w:w="630" w:type="dxa"/>
          </w:tcPr>
          <w:p w14:paraId="4A721A12"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165F04E6"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564BB5A8"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3184E086"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29" w:type="dxa"/>
          </w:tcPr>
          <w:p w14:paraId="51A63D22"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6FB81832" w14:textId="77777777" w:rsidTr="00C92F87">
        <w:tc>
          <w:tcPr>
            <w:tcW w:w="566" w:type="dxa"/>
          </w:tcPr>
          <w:p w14:paraId="77CB6DAA" w14:textId="77777777" w:rsidR="002C41F5" w:rsidRDefault="002C41F5" w:rsidP="00C92F87">
            <w:r w:rsidRPr="64764435">
              <w:rPr>
                <w:rFonts w:ascii="Liberation Serif" w:eastAsia="Liberation Serif" w:hAnsi="Liberation Serif" w:cs="Liberation Serif"/>
                <w:b/>
                <w:bCs/>
                <w:sz w:val="18"/>
                <w:szCs w:val="18"/>
              </w:rPr>
              <w:t>27</w:t>
            </w:r>
          </w:p>
        </w:tc>
        <w:tc>
          <w:tcPr>
            <w:tcW w:w="6179" w:type="dxa"/>
          </w:tcPr>
          <w:p w14:paraId="523AFD3B" w14:textId="77777777" w:rsidR="002C41F5" w:rsidRDefault="002C41F5" w:rsidP="00C92F87">
            <w:r w:rsidRPr="64764435">
              <w:rPr>
                <w:rFonts w:ascii="Liberation Serif" w:eastAsia="Liberation Serif" w:hAnsi="Liberation Serif" w:cs="Liberation Serif"/>
                <w:sz w:val="18"/>
                <w:szCs w:val="18"/>
              </w:rPr>
              <w:t xml:space="preserve">Increase enforcement against paid laborers that use fire to clear land for other people </w:t>
            </w:r>
          </w:p>
        </w:tc>
        <w:tc>
          <w:tcPr>
            <w:tcW w:w="630" w:type="dxa"/>
          </w:tcPr>
          <w:p w14:paraId="3C119E9E"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0AFEF99B"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72BA597E"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2081ABA"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29" w:type="dxa"/>
          </w:tcPr>
          <w:p w14:paraId="3BF63766"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6443F0FD" w14:textId="77777777" w:rsidTr="00C92F87">
        <w:tc>
          <w:tcPr>
            <w:tcW w:w="566" w:type="dxa"/>
          </w:tcPr>
          <w:p w14:paraId="048535B2" w14:textId="77777777" w:rsidR="002C41F5" w:rsidRDefault="002C41F5" w:rsidP="00C92F87">
            <w:r w:rsidRPr="64764435">
              <w:rPr>
                <w:rFonts w:ascii="Liberation Serif" w:eastAsia="Liberation Serif" w:hAnsi="Liberation Serif" w:cs="Liberation Serif"/>
                <w:b/>
                <w:bCs/>
                <w:sz w:val="18"/>
                <w:szCs w:val="18"/>
              </w:rPr>
              <w:t>28</w:t>
            </w:r>
          </w:p>
        </w:tc>
        <w:tc>
          <w:tcPr>
            <w:tcW w:w="6179" w:type="dxa"/>
          </w:tcPr>
          <w:p w14:paraId="0569A723" w14:textId="77777777" w:rsidR="002C41F5" w:rsidRDefault="002C41F5" w:rsidP="00C92F87">
            <w:r w:rsidRPr="64764435">
              <w:rPr>
                <w:rFonts w:ascii="Liberation Serif" w:eastAsia="Liberation Serif" w:hAnsi="Liberation Serif" w:cs="Liberation Serif"/>
                <w:sz w:val="18"/>
                <w:szCs w:val="18"/>
              </w:rPr>
              <w:t xml:space="preserve">Build awareness that burning to clear land is illegal </w:t>
            </w:r>
          </w:p>
        </w:tc>
        <w:tc>
          <w:tcPr>
            <w:tcW w:w="630" w:type="dxa"/>
          </w:tcPr>
          <w:p w14:paraId="413DA967"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7598BD64"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FA69185"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3429A69C"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3CE97BEC"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7E776C23" w14:textId="77777777" w:rsidTr="00C92F87">
        <w:tc>
          <w:tcPr>
            <w:tcW w:w="566" w:type="dxa"/>
          </w:tcPr>
          <w:p w14:paraId="1D80F51A" w14:textId="77777777" w:rsidR="002C41F5" w:rsidRDefault="002C41F5" w:rsidP="00C92F87">
            <w:r w:rsidRPr="64764435">
              <w:rPr>
                <w:rFonts w:ascii="Liberation Serif" w:eastAsia="Liberation Serif" w:hAnsi="Liberation Serif" w:cs="Liberation Serif"/>
                <w:b/>
                <w:bCs/>
                <w:sz w:val="18"/>
                <w:szCs w:val="18"/>
              </w:rPr>
              <w:t>29</w:t>
            </w:r>
          </w:p>
        </w:tc>
        <w:tc>
          <w:tcPr>
            <w:tcW w:w="6179" w:type="dxa"/>
          </w:tcPr>
          <w:p w14:paraId="77479C17" w14:textId="77777777" w:rsidR="002C41F5" w:rsidRDefault="002C41F5" w:rsidP="00C92F87">
            <w:r w:rsidRPr="64764435">
              <w:rPr>
                <w:rFonts w:ascii="Liberation Serif" w:eastAsia="Liberation Serif" w:hAnsi="Liberation Serif" w:cs="Liberation Serif"/>
                <w:sz w:val="18"/>
                <w:szCs w:val="18"/>
              </w:rPr>
              <w:t xml:space="preserve">Re-flood drained peatlands </w:t>
            </w:r>
          </w:p>
        </w:tc>
        <w:tc>
          <w:tcPr>
            <w:tcW w:w="630" w:type="dxa"/>
          </w:tcPr>
          <w:p w14:paraId="113C20A9"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4ABDA213"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67FF92F5"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52B5BBF6"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29" w:type="dxa"/>
          </w:tcPr>
          <w:p w14:paraId="20F8A8FB"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282C0275" w14:textId="77777777" w:rsidTr="00C92F87">
        <w:tc>
          <w:tcPr>
            <w:tcW w:w="566" w:type="dxa"/>
          </w:tcPr>
          <w:p w14:paraId="467C7B71" w14:textId="77777777" w:rsidR="002C41F5" w:rsidRDefault="002C41F5" w:rsidP="00C92F87">
            <w:r w:rsidRPr="64764435">
              <w:rPr>
                <w:rFonts w:ascii="Liberation Serif" w:eastAsia="Liberation Serif" w:hAnsi="Liberation Serif" w:cs="Liberation Serif"/>
                <w:b/>
                <w:bCs/>
                <w:sz w:val="18"/>
                <w:szCs w:val="18"/>
              </w:rPr>
              <w:t>30</w:t>
            </w:r>
          </w:p>
        </w:tc>
        <w:tc>
          <w:tcPr>
            <w:tcW w:w="6179" w:type="dxa"/>
          </w:tcPr>
          <w:p w14:paraId="30987A4A" w14:textId="77777777" w:rsidR="002C41F5" w:rsidRDefault="002C41F5" w:rsidP="00C92F87">
            <w:r w:rsidRPr="64764435">
              <w:rPr>
                <w:rFonts w:ascii="Liberation Serif" w:eastAsia="Liberation Serif" w:hAnsi="Liberation Serif" w:cs="Liberation Serif"/>
                <w:sz w:val="18"/>
                <w:szCs w:val="18"/>
              </w:rPr>
              <w:t xml:space="preserve">Increase use of traditional farming techniques and crops such as sago and coconut that are less vulnerable to fire than oil palm farming </w:t>
            </w:r>
          </w:p>
        </w:tc>
        <w:tc>
          <w:tcPr>
            <w:tcW w:w="630" w:type="dxa"/>
          </w:tcPr>
          <w:p w14:paraId="6498335C"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3DF73F6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5147B98B"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47A5D7A5"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29" w:type="dxa"/>
          </w:tcPr>
          <w:p w14:paraId="404EC017"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557F9CE4" w14:textId="77777777" w:rsidTr="00C92F87">
        <w:tc>
          <w:tcPr>
            <w:tcW w:w="566" w:type="dxa"/>
          </w:tcPr>
          <w:p w14:paraId="3B66FCA6" w14:textId="77777777" w:rsidR="002C41F5" w:rsidRDefault="002C41F5" w:rsidP="00C92F87">
            <w:r w:rsidRPr="64764435">
              <w:rPr>
                <w:rFonts w:ascii="Liberation Serif" w:eastAsia="Liberation Serif" w:hAnsi="Liberation Serif" w:cs="Liberation Serif"/>
                <w:b/>
                <w:bCs/>
                <w:sz w:val="18"/>
                <w:szCs w:val="18"/>
              </w:rPr>
              <w:t>31</w:t>
            </w:r>
          </w:p>
        </w:tc>
        <w:tc>
          <w:tcPr>
            <w:tcW w:w="6179" w:type="dxa"/>
          </w:tcPr>
          <w:p w14:paraId="78F74458" w14:textId="77777777" w:rsidR="002C41F5" w:rsidRDefault="002C41F5" w:rsidP="00C92F87">
            <w:r w:rsidRPr="64764435">
              <w:rPr>
                <w:rFonts w:ascii="Liberation Serif" w:eastAsia="Liberation Serif" w:hAnsi="Liberation Serif" w:cs="Liberation Serif"/>
                <w:sz w:val="18"/>
                <w:szCs w:val="18"/>
              </w:rPr>
              <w:t xml:space="preserve">Strengthen banks' standards to ensure they do not provide services or loans to people or companies who use fire </w:t>
            </w:r>
          </w:p>
        </w:tc>
        <w:tc>
          <w:tcPr>
            <w:tcW w:w="630" w:type="dxa"/>
          </w:tcPr>
          <w:p w14:paraId="4105CE38"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16C503B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1F2BBD33"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6C0618D4"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29" w:type="dxa"/>
          </w:tcPr>
          <w:p w14:paraId="40F36BE9"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5F711712" w14:textId="77777777" w:rsidTr="00C92F87">
        <w:tc>
          <w:tcPr>
            <w:tcW w:w="566" w:type="dxa"/>
          </w:tcPr>
          <w:p w14:paraId="1BB2A91A" w14:textId="77777777" w:rsidR="002C41F5" w:rsidRDefault="002C41F5" w:rsidP="00C92F87">
            <w:r w:rsidRPr="64764435">
              <w:rPr>
                <w:rFonts w:ascii="Liberation Serif" w:eastAsia="Liberation Serif" w:hAnsi="Liberation Serif" w:cs="Liberation Serif"/>
                <w:b/>
                <w:bCs/>
                <w:sz w:val="18"/>
                <w:szCs w:val="18"/>
              </w:rPr>
              <w:t>32</w:t>
            </w:r>
          </w:p>
        </w:tc>
        <w:tc>
          <w:tcPr>
            <w:tcW w:w="6179" w:type="dxa"/>
          </w:tcPr>
          <w:p w14:paraId="300E0EDB" w14:textId="77777777" w:rsidR="002C41F5" w:rsidRDefault="002C41F5" w:rsidP="00C92F87">
            <w:r w:rsidRPr="64764435">
              <w:rPr>
                <w:rFonts w:ascii="Liberation Serif" w:eastAsia="Liberation Serif" w:hAnsi="Liberation Serif" w:cs="Liberation Serif"/>
                <w:sz w:val="18"/>
                <w:szCs w:val="18"/>
              </w:rPr>
              <w:t xml:space="preserve">Improve use of drone, plane and satellite-based technologies for fire detection </w:t>
            </w:r>
          </w:p>
        </w:tc>
        <w:tc>
          <w:tcPr>
            <w:tcW w:w="630" w:type="dxa"/>
          </w:tcPr>
          <w:p w14:paraId="265CBB2E"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4E85A276"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7B65F08"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2A68B1C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0D78696C"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0D4C3285" w14:textId="77777777" w:rsidTr="00C92F87">
        <w:tc>
          <w:tcPr>
            <w:tcW w:w="566" w:type="dxa"/>
          </w:tcPr>
          <w:p w14:paraId="108EE848" w14:textId="77777777" w:rsidR="002C41F5" w:rsidRDefault="002C41F5" w:rsidP="00C92F87">
            <w:r w:rsidRPr="64764435">
              <w:rPr>
                <w:rFonts w:ascii="Liberation Serif" w:eastAsia="Liberation Serif" w:hAnsi="Liberation Serif" w:cs="Liberation Serif"/>
                <w:b/>
                <w:bCs/>
                <w:sz w:val="18"/>
                <w:szCs w:val="18"/>
              </w:rPr>
              <w:t>33</w:t>
            </w:r>
          </w:p>
        </w:tc>
        <w:tc>
          <w:tcPr>
            <w:tcW w:w="6179" w:type="dxa"/>
          </w:tcPr>
          <w:p w14:paraId="5571C45B" w14:textId="77777777" w:rsidR="002C41F5" w:rsidRDefault="002C41F5" w:rsidP="00C92F87">
            <w:r w:rsidRPr="64764435">
              <w:rPr>
                <w:rFonts w:ascii="Liberation Serif" w:eastAsia="Liberation Serif" w:hAnsi="Liberation Serif" w:cs="Liberation Serif"/>
                <w:sz w:val="18"/>
                <w:szCs w:val="18"/>
              </w:rPr>
              <w:t xml:space="preserve">Improve fire prediction tools </w:t>
            </w:r>
          </w:p>
        </w:tc>
        <w:tc>
          <w:tcPr>
            <w:tcW w:w="630" w:type="dxa"/>
          </w:tcPr>
          <w:p w14:paraId="0886CBBA"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36424AEE"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28415452"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6D4C88AE"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29" w:type="dxa"/>
          </w:tcPr>
          <w:p w14:paraId="2C247293"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6D502D21" w14:textId="77777777" w:rsidTr="00C92F87">
        <w:tc>
          <w:tcPr>
            <w:tcW w:w="566" w:type="dxa"/>
          </w:tcPr>
          <w:p w14:paraId="3F3AC5E0" w14:textId="77777777" w:rsidR="002C41F5" w:rsidRDefault="002C41F5" w:rsidP="00C92F87">
            <w:r w:rsidRPr="64764435">
              <w:rPr>
                <w:rFonts w:ascii="Liberation Serif" w:eastAsia="Liberation Serif" w:hAnsi="Liberation Serif" w:cs="Liberation Serif"/>
                <w:b/>
                <w:bCs/>
                <w:sz w:val="18"/>
                <w:szCs w:val="18"/>
              </w:rPr>
              <w:t>34</w:t>
            </w:r>
          </w:p>
        </w:tc>
        <w:tc>
          <w:tcPr>
            <w:tcW w:w="6179" w:type="dxa"/>
          </w:tcPr>
          <w:p w14:paraId="4CC5E6A2" w14:textId="77777777" w:rsidR="002C41F5" w:rsidRDefault="002C41F5" w:rsidP="00C92F87">
            <w:r w:rsidRPr="64764435">
              <w:rPr>
                <w:rFonts w:ascii="Liberation Serif" w:eastAsia="Liberation Serif" w:hAnsi="Liberation Serif" w:cs="Liberation Serif"/>
                <w:sz w:val="18"/>
                <w:szCs w:val="18"/>
              </w:rPr>
              <w:t xml:space="preserve">Reduce migration into Riau from other provinces </w:t>
            </w:r>
          </w:p>
        </w:tc>
        <w:tc>
          <w:tcPr>
            <w:tcW w:w="630" w:type="dxa"/>
          </w:tcPr>
          <w:p w14:paraId="5F2DC0E6"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794E0E8B"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4290E647"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4BDF0E54"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473592DE" w14:textId="77777777" w:rsidR="002C41F5" w:rsidRDefault="002C41F5" w:rsidP="00C92F87">
            <w:pPr>
              <w:jc w:val="right"/>
            </w:pPr>
            <w:r w:rsidRPr="64764435">
              <w:rPr>
                <w:rFonts w:ascii="Liberation Serif" w:eastAsia="Liberation Serif" w:hAnsi="Liberation Serif" w:cs="Liberation Serif"/>
                <w:sz w:val="18"/>
                <w:szCs w:val="18"/>
              </w:rPr>
              <w:t>-2</w:t>
            </w:r>
          </w:p>
        </w:tc>
      </w:tr>
      <w:tr w:rsidR="002C41F5" w14:paraId="6C925AA7" w14:textId="77777777" w:rsidTr="00C92F87">
        <w:tc>
          <w:tcPr>
            <w:tcW w:w="566" w:type="dxa"/>
          </w:tcPr>
          <w:p w14:paraId="37E04D11" w14:textId="77777777" w:rsidR="002C41F5" w:rsidRDefault="002C41F5" w:rsidP="00C92F87">
            <w:r w:rsidRPr="64764435">
              <w:rPr>
                <w:rFonts w:ascii="Liberation Serif" w:eastAsia="Liberation Serif" w:hAnsi="Liberation Serif" w:cs="Liberation Serif"/>
                <w:b/>
                <w:bCs/>
                <w:sz w:val="18"/>
                <w:szCs w:val="18"/>
              </w:rPr>
              <w:t>35</w:t>
            </w:r>
          </w:p>
        </w:tc>
        <w:tc>
          <w:tcPr>
            <w:tcW w:w="6179" w:type="dxa"/>
          </w:tcPr>
          <w:p w14:paraId="32F9453E" w14:textId="77777777" w:rsidR="002C41F5" w:rsidRDefault="002C41F5" w:rsidP="00C92F87">
            <w:r w:rsidRPr="64764435">
              <w:rPr>
                <w:rFonts w:ascii="Liberation Serif" w:eastAsia="Liberation Serif" w:hAnsi="Liberation Serif" w:cs="Liberation Serif"/>
                <w:sz w:val="18"/>
                <w:szCs w:val="18"/>
              </w:rPr>
              <w:t xml:space="preserve">Build and staff more </w:t>
            </w:r>
            <w:proofErr w:type="spellStart"/>
            <w:r w:rsidRPr="64764435">
              <w:rPr>
                <w:rFonts w:ascii="Liberation Serif" w:eastAsia="Liberation Serif" w:hAnsi="Liberation Serif" w:cs="Liberation Serif"/>
                <w:sz w:val="18"/>
                <w:szCs w:val="18"/>
              </w:rPr>
              <w:t>firewatch</w:t>
            </w:r>
            <w:proofErr w:type="spellEnd"/>
            <w:r w:rsidRPr="64764435">
              <w:rPr>
                <w:rFonts w:ascii="Liberation Serif" w:eastAsia="Liberation Serif" w:hAnsi="Liberation Serif" w:cs="Liberation Serif"/>
                <w:sz w:val="18"/>
                <w:szCs w:val="18"/>
              </w:rPr>
              <w:t xml:space="preserve"> towers </w:t>
            </w:r>
          </w:p>
        </w:tc>
        <w:tc>
          <w:tcPr>
            <w:tcW w:w="630" w:type="dxa"/>
          </w:tcPr>
          <w:p w14:paraId="1FE21A9E"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4023D0A0"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390770ED"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6D841607"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7F4DF3E3" w14:textId="77777777" w:rsidR="002C41F5" w:rsidRDefault="002C41F5" w:rsidP="00C92F87">
            <w:pPr>
              <w:jc w:val="right"/>
            </w:pPr>
            <w:r w:rsidRPr="64764435">
              <w:rPr>
                <w:rFonts w:ascii="Liberation Serif" w:eastAsia="Liberation Serif" w:hAnsi="Liberation Serif" w:cs="Liberation Serif"/>
                <w:sz w:val="18"/>
                <w:szCs w:val="18"/>
              </w:rPr>
              <w:t>-3</w:t>
            </w:r>
          </w:p>
        </w:tc>
      </w:tr>
      <w:tr w:rsidR="002C41F5" w14:paraId="780F979C" w14:textId="77777777" w:rsidTr="00C92F87">
        <w:tc>
          <w:tcPr>
            <w:tcW w:w="566" w:type="dxa"/>
          </w:tcPr>
          <w:p w14:paraId="45AC9701" w14:textId="77777777" w:rsidR="002C41F5" w:rsidRDefault="002C41F5" w:rsidP="00C92F87">
            <w:r w:rsidRPr="64764435">
              <w:rPr>
                <w:rFonts w:ascii="Liberation Serif" w:eastAsia="Liberation Serif" w:hAnsi="Liberation Serif" w:cs="Liberation Serif"/>
                <w:b/>
                <w:bCs/>
                <w:sz w:val="18"/>
                <w:szCs w:val="18"/>
              </w:rPr>
              <w:t>36</w:t>
            </w:r>
          </w:p>
        </w:tc>
        <w:tc>
          <w:tcPr>
            <w:tcW w:w="6179" w:type="dxa"/>
          </w:tcPr>
          <w:p w14:paraId="0929CF38" w14:textId="77777777" w:rsidR="002C41F5" w:rsidRDefault="002C41F5" w:rsidP="00C92F87">
            <w:r w:rsidRPr="64764435">
              <w:rPr>
                <w:rFonts w:ascii="Liberation Serif" w:eastAsia="Liberation Serif" w:hAnsi="Liberation Serif" w:cs="Liberation Serif"/>
                <w:sz w:val="18"/>
                <w:szCs w:val="18"/>
              </w:rPr>
              <w:t xml:space="preserve">Improve peat land map quality to improve its management and fire prevention </w:t>
            </w:r>
          </w:p>
        </w:tc>
        <w:tc>
          <w:tcPr>
            <w:tcW w:w="630" w:type="dxa"/>
          </w:tcPr>
          <w:p w14:paraId="23FF4042"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1250DE33"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4369032C"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30" w:type="dxa"/>
          </w:tcPr>
          <w:p w14:paraId="2EAB951D"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29" w:type="dxa"/>
          </w:tcPr>
          <w:p w14:paraId="0784431E"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06580798" w14:textId="77777777" w:rsidTr="00C92F87">
        <w:tc>
          <w:tcPr>
            <w:tcW w:w="566" w:type="dxa"/>
          </w:tcPr>
          <w:p w14:paraId="093820FB" w14:textId="77777777" w:rsidR="002C41F5" w:rsidRDefault="002C41F5" w:rsidP="00C92F87">
            <w:r w:rsidRPr="64764435">
              <w:rPr>
                <w:rFonts w:ascii="Liberation Serif" w:eastAsia="Liberation Serif" w:hAnsi="Liberation Serif" w:cs="Liberation Serif"/>
                <w:b/>
                <w:bCs/>
                <w:sz w:val="18"/>
                <w:szCs w:val="18"/>
              </w:rPr>
              <w:t>37</w:t>
            </w:r>
          </w:p>
        </w:tc>
        <w:tc>
          <w:tcPr>
            <w:tcW w:w="6179" w:type="dxa"/>
          </w:tcPr>
          <w:p w14:paraId="4955E079" w14:textId="77777777" w:rsidR="002C41F5" w:rsidRDefault="002C41F5" w:rsidP="00C92F87">
            <w:r w:rsidRPr="64764435">
              <w:rPr>
                <w:rFonts w:ascii="Liberation Serif" w:eastAsia="Liberation Serif" w:hAnsi="Liberation Serif" w:cs="Liberation Serif"/>
                <w:sz w:val="18"/>
                <w:szCs w:val="18"/>
              </w:rPr>
              <w:t xml:space="preserve">Build awareness to stop accidental fires from cooking or cigarettes butts </w:t>
            </w:r>
          </w:p>
        </w:tc>
        <w:tc>
          <w:tcPr>
            <w:tcW w:w="630" w:type="dxa"/>
          </w:tcPr>
          <w:p w14:paraId="7E9170FF"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2CA8EE2F"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67C64B2D"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3D3EEFD7"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29" w:type="dxa"/>
          </w:tcPr>
          <w:p w14:paraId="3283D390"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7A572BB1" w14:textId="77777777" w:rsidTr="00C92F87">
        <w:tc>
          <w:tcPr>
            <w:tcW w:w="566" w:type="dxa"/>
          </w:tcPr>
          <w:p w14:paraId="7A28023F" w14:textId="77777777" w:rsidR="002C41F5" w:rsidRDefault="002C41F5" w:rsidP="00C92F87">
            <w:r w:rsidRPr="64764435">
              <w:rPr>
                <w:rFonts w:ascii="Liberation Serif" w:eastAsia="Liberation Serif" w:hAnsi="Liberation Serif" w:cs="Liberation Serif"/>
                <w:b/>
                <w:bCs/>
                <w:sz w:val="18"/>
                <w:szCs w:val="18"/>
              </w:rPr>
              <w:t>38</w:t>
            </w:r>
          </w:p>
        </w:tc>
        <w:tc>
          <w:tcPr>
            <w:tcW w:w="6179" w:type="dxa"/>
          </w:tcPr>
          <w:p w14:paraId="6BEB1548" w14:textId="77777777" w:rsidR="002C41F5" w:rsidRDefault="002C41F5" w:rsidP="00C92F87">
            <w:r w:rsidRPr="64764435">
              <w:rPr>
                <w:rFonts w:ascii="Liberation Serif" w:eastAsia="Liberation Serif" w:hAnsi="Liberation Serif" w:cs="Liberation Serif"/>
                <w:sz w:val="18"/>
                <w:szCs w:val="18"/>
              </w:rPr>
              <w:t xml:space="preserve">Strengthen local-level (e.g., MPA community-level) firefighting </w:t>
            </w:r>
          </w:p>
        </w:tc>
        <w:tc>
          <w:tcPr>
            <w:tcW w:w="630" w:type="dxa"/>
          </w:tcPr>
          <w:p w14:paraId="349C68AA"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6F67FED2"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03A7BFEB"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30" w:type="dxa"/>
          </w:tcPr>
          <w:p w14:paraId="557A5723" w14:textId="77777777" w:rsidR="002C41F5" w:rsidRDefault="002C41F5" w:rsidP="00C92F87">
            <w:pPr>
              <w:jc w:val="right"/>
            </w:pPr>
            <w:r w:rsidRPr="64764435">
              <w:rPr>
                <w:rFonts w:ascii="Liberation Serif" w:eastAsia="Liberation Serif" w:hAnsi="Liberation Serif" w:cs="Liberation Serif"/>
                <w:sz w:val="18"/>
                <w:szCs w:val="18"/>
              </w:rPr>
              <w:t>1</w:t>
            </w:r>
          </w:p>
        </w:tc>
        <w:tc>
          <w:tcPr>
            <w:tcW w:w="629" w:type="dxa"/>
          </w:tcPr>
          <w:p w14:paraId="516DBF77" w14:textId="77777777" w:rsidR="002C41F5" w:rsidRDefault="002C41F5" w:rsidP="00C92F87">
            <w:pPr>
              <w:jc w:val="right"/>
            </w:pPr>
            <w:r w:rsidRPr="64764435">
              <w:rPr>
                <w:rFonts w:ascii="Liberation Serif" w:eastAsia="Liberation Serif" w:hAnsi="Liberation Serif" w:cs="Liberation Serif"/>
                <w:sz w:val="18"/>
                <w:szCs w:val="18"/>
              </w:rPr>
              <w:t>-1</w:t>
            </w:r>
          </w:p>
        </w:tc>
      </w:tr>
      <w:tr w:rsidR="002C41F5" w14:paraId="20CF9383" w14:textId="77777777" w:rsidTr="00C92F87">
        <w:tc>
          <w:tcPr>
            <w:tcW w:w="566" w:type="dxa"/>
          </w:tcPr>
          <w:p w14:paraId="7D3421FA" w14:textId="77777777" w:rsidR="002C41F5" w:rsidRDefault="002C41F5" w:rsidP="00C92F87">
            <w:r w:rsidRPr="64764435">
              <w:rPr>
                <w:rFonts w:ascii="Liberation Serif" w:eastAsia="Liberation Serif" w:hAnsi="Liberation Serif" w:cs="Liberation Serif"/>
                <w:b/>
                <w:bCs/>
                <w:sz w:val="18"/>
                <w:szCs w:val="18"/>
              </w:rPr>
              <w:t>39</w:t>
            </w:r>
          </w:p>
        </w:tc>
        <w:tc>
          <w:tcPr>
            <w:tcW w:w="6179" w:type="dxa"/>
          </w:tcPr>
          <w:p w14:paraId="54087D9D" w14:textId="77777777" w:rsidR="002C41F5" w:rsidRDefault="002C41F5" w:rsidP="00C92F87">
            <w:r w:rsidRPr="64764435">
              <w:rPr>
                <w:rFonts w:ascii="Liberation Serif" w:eastAsia="Liberation Serif" w:hAnsi="Liberation Serif" w:cs="Liberation Serif"/>
                <w:sz w:val="18"/>
                <w:szCs w:val="18"/>
              </w:rPr>
              <w:t xml:space="preserve">Forbid new agricultural expansion into forested areas on peatland </w:t>
            </w:r>
          </w:p>
        </w:tc>
        <w:tc>
          <w:tcPr>
            <w:tcW w:w="630" w:type="dxa"/>
          </w:tcPr>
          <w:p w14:paraId="64C7CB5F"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5FD1E575"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125CB391"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09617109"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29" w:type="dxa"/>
          </w:tcPr>
          <w:p w14:paraId="7A3A11F3" w14:textId="77777777" w:rsidR="002C41F5" w:rsidRDefault="002C41F5" w:rsidP="00C92F87">
            <w:pPr>
              <w:jc w:val="right"/>
            </w:pPr>
            <w:r w:rsidRPr="64764435">
              <w:rPr>
                <w:rFonts w:ascii="Liberation Serif" w:eastAsia="Liberation Serif" w:hAnsi="Liberation Serif" w:cs="Liberation Serif"/>
                <w:sz w:val="18"/>
                <w:szCs w:val="18"/>
              </w:rPr>
              <w:t>0</w:t>
            </w:r>
          </w:p>
        </w:tc>
      </w:tr>
      <w:tr w:rsidR="002C41F5" w14:paraId="5BFCBEE9" w14:textId="77777777" w:rsidTr="00C92F87">
        <w:tc>
          <w:tcPr>
            <w:tcW w:w="566" w:type="dxa"/>
          </w:tcPr>
          <w:p w14:paraId="565AC25C" w14:textId="77777777" w:rsidR="002C41F5" w:rsidRDefault="002C41F5" w:rsidP="00C92F87">
            <w:r w:rsidRPr="64764435">
              <w:rPr>
                <w:rFonts w:ascii="Liberation Serif" w:eastAsia="Liberation Serif" w:hAnsi="Liberation Serif" w:cs="Liberation Serif"/>
                <w:b/>
                <w:bCs/>
                <w:sz w:val="18"/>
                <w:szCs w:val="18"/>
              </w:rPr>
              <w:t>40</w:t>
            </w:r>
          </w:p>
        </w:tc>
        <w:tc>
          <w:tcPr>
            <w:tcW w:w="6179" w:type="dxa"/>
          </w:tcPr>
          <w:p w14:paraId="72DF1EFB" w14:textId="77777777" w:rsidR="002C41F5" w:rsidRDefault="002C41F5" w:rsidP="00C92F87">
            <w:r w:rsidRPr="64764435">
              <w:rPr>
                <w:rFonts w:ascii="Liberation Serif" w:eastAsia="Liberation Serif" w:hAnsi="Liberation Serif" w:cs="Liberation Serif"/>
                <w:sz w:val="18"/>
                <w:szCs w:val="18"/>
              </w:rPr>
              <w:t xml:space="preserve">Increase clarity on land tenure boundaries to avoid people using fire to grab land </w:t>
            </w:r>
          </w:p>
        </w:tc>
        <w:tc>
          <w:tcPr>
            <w:tcW w:w="630" w:type="dxa"/>
          </w:tcPr>
          <w:p w14:paraId="74B48209"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4BED810A" w14:textId="77777777" w:rsidR="002C41F5" w:rsidRDefault="002C41F5" w:rsidP="00C92F87">
            <w:pPr>
              <w:jc w:val="right"/>
            </w:pPr>
            <w:r w:rsidRPr="64764435">
              <w:rPr>
                <w:rFonts w:ascii="Liberation Serif" w:eastAsia="Liberation Serif" w:hAnsi="Liberation Serif" w:cs="Liberation Serif"/>
                <w:sz w:val="18"/>
                <w:szCs w:val="18"/>
              </w:rPr>
              <w:t>0</w:t>
            </w:r>
          </w:p>
        </w:tc>
        <w:tc>
          <w:tcPr>
            <w:tcW w:w="630" w:type="dxa"/>
          </w:tcPr>
          <w:p w14:paraId="717C3A84" w14:textId="77777777" w:rsidR="002C41F5" w:rsidRDefault="002C41F5" w:rsidP="00C92F87">
            <w:pPr>
              <w:jc w:val="right"/>
            </w:pPr>
            <w:r w:rsidRPr="64764435">
              <w:rPr>
                <w:rFonts w:ascii="Liberation Serif" w:eastAsia="Liberation Serif" w:hAnsi="Liberation Serif" w:cs="Liberation Serif"/>
                <w:sz w:val="18"/>
                <w:szCs w:val="18"/>
              </w:rPr>
              <w:t>-3</w:t>
            </w:r>
          </w:p>
        </w:tc>
        <w:tc>
          <w:tcPr>
            <w:tcW w:w="630" w:type="dxa"/>
          </w:tcPr>
          <w:p w14:paraId="45DDCAA5" w14:textId="77777777" w:rsidR="002C41F5" w:rsidRDefault="002C41F5" w:rsidP="00C92F87">
            <w:pPr>
              <w:jc w:val="right"/>
            </w:pPr>
            <w:r w:rsidRPr="64764435">
              <w:rPr>
                <w:rFonts w:ascii="Liberation Serif" w:eastAsia="Liberation Serif" w:hAnsi="Liberation Serif" w:cs="Liberation Serif"/>
                <w:sz w:val="18"/>
                <w:szCs w:val="18"/>
              </w:rPr>
              <w:t>2</w:t>
            </w:r>
          </w:p>
        </w:tc>
        <w:tc>
          <w:tcPr>
            <w:tcW w:w="629" w:type="dxa"/>
          </w:tcPr>
          <w:p w14:paraId="68B3FCF9" w14:textId="77777777" w:rsidR="002C41F5" w:rsidRDefault="002C41F5" w:rsidP="00C92F87">
            <w:pPr>
              <w:jc w:val="right"/>
            </w:pPr>
            <w:r w:rsidRPr="64764435">
              <w:rPr>
                <w:rFonts w:ascii="Liberation Serif" w:eastAsia="Liberation Serif" w:hAnsi="Liberation Serif" w:cs="Liberation Serif"/>
                <w:sz w:val="18"/>
                <w:szCs w:val="18"/>
              </w:rPr>
              <w:t>3</w:t>
            </w:r>
          </w:p>
        </w:tc>
      </w:tr>
    </w:tbl>
    <w:p w14:paraId="0A34E46A" w14:textId="77777777" w:rsidR="002C41F5" w:rsidRDefault="002C41F5" w:rsidP="002C41F5">
      <w:pPr>
        <w:rPr>
          <w:rFonts w:cs="Times New Roman"/>
          <w:b/>
        </w:rPr>
      </w:pPr>
    </w:p>
    <w:p w14:paraId="1405E45B" w14:textId="77777777" w:rsidR="002C41F5" w:rsidRDefault="002C41F5" w:rsidP="002C41F5">
      <w:pPr>
        <w:rPr>
          <w:rFonts w:eastAsia="Times New Roman" w:cs="Times New Roman"/>
          <w:b/>
          <w:bCs/>
        </w:rPr>
      </w:pPr>
    </w:p>
    <w:p w14:paraId="5D199B49" w14:textId="77777777" w:rsidR="002C41F5" w:rsidRDefault="002C41F5" w:rsidP="002C41F5">
      <w:pPr>
        <w:rPr>
          <w:rFonts w:eastAsia="Times New Roman" w:cs="Times New Roman"/>
          <w:b/>
          <w:bCs/>
        </w:rPr>
      </w:pPr>
    </w:p>
    <w:p w14:paraId="65E3513E" w14:textId="77777777" w:rsidR="002C41F5" w:rsidRDefault="002C41F5" w:rsidP="002C41F5">
      <w:pPr>
        <w:rPr>
          <w:rFonts w:eastAsia="Times New Roman" w:cs="Times New Roman"/>
          <w:b/>
          <w:bCs/>
        </w:rPr>
      </w:pPr>
    </w:p>
    <w:p w14:paraId="2A2B5BF9" w14:textId="182DF9E2" w:rsidR="002C41F5" w:rsidRPr="003C440D" w:rsidRDefault="002C41F5" w:rsidP="002C41F5">
      <w:pPr>
        <w:rPr>
          <w:rFonts w:cs="Times New Roman"/>
        </w:rPr>
      </w:pPr>
      <w:proofErr w:type="gramStart"/>
      <w:r w:rsidRPr="64764435">
        <w:rPr>
          <w:rFonts w:eastAsia="Times New Roman" w:cs="Times New Roman"/>
          <w:b/>
          <w:bCs/>
        </w:rPr>
        <w:lastRenderedPageBreak/>
        <w:t xml:space="preserve">Supplementary Table </w:t>
      </w:r>
      <w:r w:rsidR="00792FE4">
        <w:rPr>
          <w:rFonts w:eastAsia="Times New Roman" w:cs="Times New Roman"/>
          <w:b/>
          <w:bCs/>
        </w:rPr>
        <w:t>4</w:t>
      </w:r>
      <w:r w:rsidRPr="64764435">
        <w:rPr>
          <w:rFonts w:eastAsia="Times New Roman" w:cs="Times New Roman"/>
          <w:b/>
          <w:bCs/>
        </w:rPr>
        <w:t>.</w:t>
      </w:r>
      <w:proofErr w:type="gramEnd"/>
      <w:r w:rsidRPr="64764435">
        <w:rPr>
          <w:rFonts w:eastAsia="Times New Roman" w:cs="Times New Roman"/>
          <w:b/>
          <w:bCs/>
        </w:rPr>
        <w:t xml:space="preserve"> </w:t>
      </w:r>
      <w:r w:rsidRPr="64764435">
        <w:rPr>
          <w:rFonts w:eastAsia="Times New Roman" w:cs="Times New Roman"/>
        </w:rPr>
        <w:t>Four factors describing perspectives on the benefits and burdens associated with peat fire in Riau Province, Indonesia. Statement numbers given in parenthesis and statements that significantly distinguish the factor against other factors are marked with *. Stakeholder groups most represented by the factor are listed where proportion of respondents in the factor &gt;10% - proportion given in parenthesis.</w:t>
      </w:r>
    </w:p>
    <w:tbl>
      <w:tblPr>
        <w:tblStyle w:val="TableGrid"/>
        <w:tblW w:w="9725"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5310"/>
        <w:gridCol w:w="2880"/>
      </w:tblGrid>
      <w:tr w:rsidR="002C41F5" w:rsidRPr="002E1809" w14:paraId="0B6CE782" w14:textId="77777777" w:rsidTr="00C92F87">
        <w:tc>
          <w:tcPr>
            <w:tcW w:w="1535" w:type="dxa"/>
            <w:tcBorders>
              <w:top w:val="single" w:sz="4" w:space="0" w:color="auto"/>
              <w:bottom w:val="single" w:sz="4" w:space="0" w:color="auto"/>
            </w:tcBorders>
          </w:tcPr>
          <w:p w14:paraId="5C743267" w14:textId="77777777" w:rsidR="002C41F5" w:rsidRPr="002E1809" w:rsidRDefault="002C41F5" w:rsidP="00C92F87">
            <w:pPr>
              <w:spacing w:after="120"/>
              <w:rPr>
                <w:rFonts w:cs="Times New Roman"/>
                <w:b/>
              </w:rPr>
            </w:pPr>
            <w:r w:rsidRPr="64764435">
              <w:rPr>
                <w:rFonts w:eastAsia="Times New Roman" w:cs="Times New Roman"/>
                <w:b/>
                <w:bCs/>
              </w:rPr>
              <w:t>Factor name</w:t>
            </w:r>
          </w:p>
        </w:tc>
        <w:tc>
          <w:tcPr>
            <w:tcW w:w="5310" w:type="dxa"/>
            <w:tcBorders>
              <w:top w:val="single" w:sz="4" w:space="0" w:color="auto"/>
              <w:bottom w:val="single" w:sz="4" w:space="0" w:color="auto"/>
            </w:tcBorders>
          </w:tcPr>
          <w:p w14:paraId="70BE762D" w14:textId="77777777" w:rsidR="002C41F5" w:rsidRPr="002E1809" w:rsidRDefault="002C41F5" w:rsidP="00C92F87">
            <w:pPr>
              <w:spacing w:after="120"/>
              <w:rPr>
                <w:rFonts w:cs="Times New Roman"/>
                <w:b/>
              </w:rPr>
            </w:pPr>
            <w:r w:rsidRPr="64764435">
              <w:rPr>
                <w:rFonts w:eastAsia="Times New Roman" w:cs="Times New Roman"/>
                <w:b/>
                <w:bCs/>
              </w:rPr>
              <w:t>Description</w:t>
            </w:r>
          </w:p>
        </w:tc>
        <w:tc>
          <w:tcPr>
            <w:tcW w:w="2880" w:type="dxa"/>
            <w:tcBorders>
              <w:top w:val="single" w:sz="4" w:space="0" w:color="auto"/>
              <w:bottom w:val="single" w:sz="4" w:space="0" w:color="auto"/>
            </w:tcBorders>
          </w:tcPr>
          <w:p w14:paraId="55C8979B" w14:textId="77777777" w:rsidR="002C41F5" w:rsidRPr="002E1809" w:rsidRDefault="002C41F5" w:rsidP="00C92F87">
            <w:pPr>
              <w:spacing w:after="120"/>
              <w:rPr>
                <w:rFonts w:cs="Times New Roman"/>
                <w:b/>
              </w:rPr>
            </w:pPr>
            <w:r w:rsidRPr="64764435">
              <w:rPr>
                <w:rFonts w:eastAsia="Times New Roman" w:cs="Times New Roman"/>
                <w:b/>
                <w:bCs/>
              </w:rPr>
              <w:t>Stakeholder factor membership (%)</w:t>
            </w:r>
          </w:p>
        </w:tc>
      </w:tr>
      <w:tr w:rsidR="002C41F5" w:rsidRPr="002E1809" w14:paraId="439169E0" w14:textId="77777777" w:rsidTr="00C92F87">
        <w:tc>
          <w:tcPr>
            <w:tcW w:w="1535" w:type="dxa"/>
            <w:tcBorders>
              <w:top w:val="single" w:sz="4" w:space="0" w:color="auto"/>
            </w:tcBorders>
          </w:tcPr>
          <w:p w14:paraId="6BFA23AA" w14:textId="77777777" w:rsidR="002C41F5" w:rsidRPr="002E1809" w:rsidRDefault="002C41F5" w:rsidP="00C92F87">
            <w:pPr>
              <w:spacing w:after="120"/>
              <w:rPr>
                <w:rFonts w:cs="Times New Roman"/>
              </w:rPr>
            </w:pPr>
            <w:r w:rsidRPr="64764435">
              <w:rPr>
                <w:rFonts w:eastAsia="Times New Roman" w:cs="Times New Roman"/>
              </w:rPr>
              <w:t xml:space="preserve">BB1: Fires burden companies  </w:t>
            </w:r>
          </w:p>
          <w:p w14:paraId="76372EDC" w14:textId="77777777" w:rsidR="002C41F5" w:rsidRPr="002E1809" w:rsidRDefault="002C41F5" w:rsidP="00C92F87">
            <w:pPr>
              <w:spacing w:after="120"/>
              <w:ind w:left="360"/>
              <w:rPr>
                <w:rFonts w:cs="Times New Roman"/>
              </w:rPr>
            </w:pPr>
          </w:p>
        </w:tc>
        <w:tc>
          <w:tcPr>
            <w:tcW w:w="5310" w:type="dxa"/>
            <w:tcBorders>
              <w:top w:val="single" w:sz="4" w:space="0" w:color="auto"/>
            </w:tcBorders>
          </w:tcPr>
          <w:p w14:paraId="3E0DA2BC" w14:textId="77777777" w:rsidR="002C41F5" w:rsidRPr="002E1809" w:rsidRDefault="002C41F5" w:rsidP="00C92F87">
            <w:pPr>
              <w:spacing w:after="120"/>
              <w:rPr>
                <w:rFonts w:cs="Times New Roman"/>
              </w:rPr>
            </w:pPr>
            <w:r w:rsidRPr="64764435">
              <w:rPr>
                <w:rFonts w:eastAsia="Times New Roman" w:cs="Times New Roman"/>
              </w:rPr>
              <w:t xml:space="preserve">The perspective is the only one concerned with the economic losses (S27*) and reputational damage (S02*) companies experience as a result of fire. However, the perspective does not consider fire important as a cheap tool for land clearing, either by companies (S08) or small-scale farmers (S13*).  Nor does the perspective consider important the uncertainties of defining parties responsible for fire (S14*) or conflicts among actors that result from disagreements about fire source/attribution (S16*).  It does not prioritize the importance of fire as the result of disputes among actors (e.g., over land rights, S23*). The perspective is also concerned with negative local impacts of fire on wellbeing, including on transportation safety (S04*), recreation (S26*) and the Riau economy (S19*). </w:t>
            </w:r>
          </w:p>
        </w:tc>
        <w:tc>
          <w:tcPr>
            <w:tcW w:w="2880" w:type="dxa"/>
            <w:tcBorders>
              <w:top w:val="single" w:sz="4" w:space="0" w:color="auto"/>
            </w:tcBorders>
          </w:tcPr>
          <w:p w14:paraId="2C28E708" w14:textId="77777777" w:rsidR="002C41F5" w:rsidRDefault="002C41F5" w:rsidP="00C92F87">
            <w:pPr>
              <w:pStyle w:val="Tablecontent"/>
              <w:spacing w:after="120"/>
            </w:pPr>
            <w:r>
              <w:t>Industrial agriculture (26)</w:t>
            </w:r>
          </w:p>
          <w:p w14:paraId="3833E47D" w14:textId="77777777" w:rsidR="002C41F5" w:rsidRDefault="002C41F5" w:rsidP="00C92F87">
            <w:pPr>
              <w:pStyle w:val="Tablecontent"/>
              <w:spacing w:after="120"/>
            </w:pPr>
            <w:r>
              <w:t>Absentee Investors (13)</w:t>
            </w:r>
          </w:p>
          <w:p w14:paraId="39D16D4C" w14:textId="77777777" w:rsidR="002C41F5" w:rsidRPr="00796570" w:rsidRDefault="002C41F5" w:rsidP="00C92F87">
            <w:pPr>
              <w:pStyle w:val="Tablecontent"/>
              <w:spacing w:after="120"/>
            </w:pPr>
            <w:r>
              <w:t>Landless (13)</w:t>
            </w:r>
          </w:p>
          <w:p w14:paraId="325AC6F0" w14:textId="77777777" w:rsidR="002C41F5" w:rsidRPr="00796570" w:rsidRDefault="002C41F5" w:rsidP="00C92F87">
            <w:pPr>
              <w:pStyle w:val="Tablecontent"/>
              <w:spacing w:after="120"/>
            </w:pPr>
            <w:r>
              <w:t>Laborers/Share croppers (11)</w:t>
            </w:r>
          </w:p>
          <w:p w14:paraId="5F8EC638" w14:textId="77777777" w:rsidR="002C41F5" w:rsidRPr="00796570" w:rsidRDefault="002C41F5" w:rsidP="00C92F87">
            <w:pPr>
              <w:pStyle w:val="Tablecontent"/>
              <w:spacing w:after="120"/>
            </w:pPr>
            <w:r>
              <w:t>Medium landholders (11)</w:t>
            </w:r>
          </w:p>
          <w:p w14:paraId="035734CE" w14:textId="77777777" w:rsidR="002C41F5" w:rsidRPr="002E1809" w:rsidRDefault="002C41F5" w:rsidP="00C92F87">
            <w:pPr>
              <w:spacing w:after="120"/>
              <w:rPr>
                <w:rFonts w:cs="Times New Roman"/>
              </w:rPr>
            </w:pPr>
          </w:p>
        </w:tc>
      </w:tr>
      <w:tr w:rsidR="002C41F5" w:rsidRPr="002E1809" w14:paraId="753B2A64" w14:textId="77777777" w:rsidTr="00C92F87">
        <w:tc>
          <w:tcPr>
            <w:tcW w:w="1535" w:type="dxa"/>
          </w:tcPr>
          <w:p w14:paraId="3C978234" w14:textId="77777777" w:rsidR="002C41F5" w:rsidRPr="002E1809" w:rsidRDefault="002C41F5" w:rsidP="00C92F87">
            <w:pPr>
              <w:spacing w:after="120"/>
              <w:rPr>
                <w:rFonts w:cs="Times New Roman"/>
              </w:rPr>
            </w:pPr>
            <w:r w:rsidRPr="64764435">
              <w:rPr>
                <w:rFonts w:eastAsia="Times New Roman" w:cs="Times New Roman"/>
              </w:rPr>
              <w:t xml:space="preserve">BB2: Fires burden small-scale farmers  </w:t>
            </w:r>
          </w:p>
          <w:p w14:paraId="1B6AD7D7" w14:textId="77777777" w:rsidR="002C41F5" w:rsidRPr="002E1809" w:rsidRDefault="002C41F5" w:rsidP="00C92F87">
            <w:pPr>
              <w:spacing w:after="120"/>
              <w:ind w:left="360"/>
              <w:rPr>
                <w:rFonts w:cs="Times New Roman"/>
              </w:rPr>
            </w:pPr>
          </w:p>
        </w:tc>
        <w:tc>
          <w:tcPr>
            <w:tcW w:w="5310" w:type="dxa"/>
          </w:tcPr>
          <w:p w14:paraId="6CE70980" w14:textId="77777777" w:rsidR="002C41F5" w:rsidRPr="002E1809" w:rsidRDefault="002C41F5" w:rsidP="00C92F87">
            <w:pPr>
              <w:spacing w:after="120"/>
              <w:rPr>
                <w:rFonts w:cs="Times New Roman"/>
              </w:rPr>
            </w:pPr>
            <w:r w:rsidRPr="64764435">
              <w:rPr>
                <w:rFonts w:eastAsia="Times New Roman" w:cs="Times New Roman"/>
              </w:rPr>
              <w:t xml:space="preserve">This perspective is concerned about the negative direct and indirect impacts of fire on small-scale farmers, including to lost income (S07) and unfair blame for fire setting (S17). The perspective also places greatest importance on how fire risks </w:t>
            </w:r>
            <w:proofErr w:type="spellStart"/>
            <w:r w:rsidRPr="64764435">
              <w:rPr>
                <w:rFonts w:eastAsia="Times New Roman" w:cs="Times New Roman"/>
              </w:rPr>
              <w:t>disincentivize</w:t>
            </w:r>
            <w:proofErr w:type="spellEnd"/>
            <w:r w:rsidRPr="64764435">
              <w:rPr>
                <w:rFonts w:eastAsia="Times New Roman" w:cs="Times New Roman"/>
              </w:rPr>
              <w:t xml:space="preserve"> agriculture, through increased bureaucracy (S22*) and by discouraging planting (due to recurrent losses, S25*). However, it is unconcerned with the utility of fire in small-scale farmer agriculture.  It places least importance on the role of fire as a cheap (S13*) and traditional (S12*) way to clear land, as a tool for pest management tool (S01*) and is relatively unconcerned with fire as a way to improve soil (S28*). </w:t>
            </w:r>
          </w:p>
        </w:tc>
        <w:tc>
          <w:tcPr>
            <w:tcW w:w="2880" w:type="dxa"/>
          </w:tcPr>
          <w:p w14:paraId="76646EC1" w14:textId="77777777" w:rsidR="002C41F5" w:rsidRPr="00796570" w:rsidRDefault="002C41F5" w:rsidP="00C92F87">
            <w:pPr>
              <w:pStyle w:val="Tablecontent"/>
              <w:spacing w:after="120"/>
            </w:pPr>
            <w:r>
              <w:t>Small-landholders (21)</w:t>
            </w:r>
          </w:p>
          <w:p w14:paraId="05F9DAAD" w14:textId="77777777" w:rsidR="002C41F5" w:rsidRPr="00796570" w:rsidRDefault="002C41F5" w:rsidP="00C92F87">
            <w:pPr>
              <w:pStyle w:val="Tablecontent"/>
              <w:spacing w:after="120"/>
            </w:pPr>
            <w:r>
              <w:t>Local Public Figure (19)</w:t>
            </w:r>
          </w:p>
          <w:p w14:paraId="5D46DC5D" w14:textId="77777777" w:rsidR="002C41F5" w:rsidRPr="00796570" w:rsidRDefault="002C41F5" w:rsidP="00C92F87">
            <w:pPr>
              <w:pStyle w:val="Tablecontent"/>
              <w:spacing w:after="120"/>
            </w:pPr>
            <w:r>
              <w:t>Medium landholders (17)</w:t>
            </w:r>
          </w:p>
          <w:p w14:paraId="0280BA80" w14:textId="77777777" w:rsidR="002C41F5" w:rsidRPr="00796570" w:rsidRDefault="002C41F5" w:rsidP="00C92F87">
            <w:pPr>
              <w:pStyle w:val="Tablecontent"/>
              <w:spacing w:after="120"/>
            </w:pPr>
            <w:r>
              <w:t>Laborers/Share croppers (11)</w:t>
            </w:r>
          </w:p>
          <w:p w14:paraId="1F7F6465" w14:textId="77777777" w:rsidR="002C41F5" w:rsidRPr="002E1809" w:rsidRDefault="002C41F5" w:rsidP="00C92F87">
            <w:pPr>
              <w:pStyle w:val="Tablecontent"/>
              <w:spacing w:after="120"/>
              <w:rPr>
                <w:rFonts w:cs="Times New Roman"/>
              </w:rPr>
            </w:pPr>
          </w:p>
        </w:tc>
      </w:tr>
      <w:tr w:rsidR="002C41F5" w:rsidRPr="002E1809" w14:paraId="3400357E" w14:textId="77777777" w:rsidTr="00C92F87">
        <w:tc>
          <w:tcPr>
            <w:tcW w:w="1535" w:type="dxa"/>
          </w:tcPr>
          <w:p w14:paraId="79D63BE8" w14:textId="77777777" w:rsidR="002C41F5" w:rsidRPr="002E1809" w:rsidRDefault="002C41F5" w:rsidP="00C92F87">
            <w:pPr>
              <w:spacing w:after="120"/>
              <w:rPr>
                <w:rFonts w:cs="Times New Roman"/>
              </w:rPr>
            </w:pPr>
            <w:r w:rsidRPr="64764435">
              <w:rPr>
                <w:rFonts w:eastAsia="Times New Roman" w:cs="Times New Roman"/>
              </w:rPr>
              <w:t xml:space="preserve">BB3: Fires both benefit and burden small-scale farmers </w:t>
            </w:r>
          </w:p>
          <w:p w14:paraId="2AC51D9B" w14:textId="77777777" w:rsidR="002C41F5" w:rsidRPr="002E1809" w:rsidRDefault="002C41F5" w:rsidP="00C92F87">
            <w:pPr>
              <w:spacing w:after="120"/>
              <w:ind w:left="360"/>
              <w:rPr>
                <w:rFonts w:cs="Times New Roman"/>
              </w:rPr>
            </w:pPr>
          </w:p>
        </w:tc>
        <w:tc>
          <w:tcPr>
            <w:tcW w:w="5310" w:type="dxa"/>
          </w:tcPr>
          <w:p w14:paraId="670D938E" w14:textId="77777777" w:rsidR="002C41F5" w:rsidRPr="002E1809" w:rsidRDefault="002C41F5" w:rsidP="00C92F87">
            <w:pPr>
              <w:spacing w:after="120"/>
              <w:rPr>
                <w:rFonts w:cs="Times New Roman"/>
              </w:rPr>
            </w:pPr>
            <w:r w:rsidRPr="64764435">
              <w:rPr>
                <w:rFonts w:eastAsia="Times New Roman" w:cs="Times New Roman"/>
              </w:rPr>
              <w:t xml:space="preserve">This perspective is distinguished by the importance it places on the utility of fire as a cheap (S13*) and traditional (S12*) small-scale farmer practice that improves soils (S28*) and pest management (S01*). However, it is also concerned with the negative impacts of fire on small-scale farmers, including lost income (S07) and unfair blame for fire (S17).  It also places concern on how fire generates conflict amongst actors over responsibility (S16*). The perspective is least concerned with impacts of fire abroad, including on health (S10*), economy (S11*) and bilateral relations (S18*). It is also least concerned with impacts on large-holders, including reputational risks (S02*), economic loss (S27*). It places relatively low importance on the use of fire as a cheap land-clearing tool by companies (S08*). Similarly, the perspectives is least concerned with government receipt of money for firefighting </w:t>
            </w:r>
            <w:r w:rsidRPr="64764435">
              <w:rPr>
                <w:rFonts w:eastAsia="Times New Roman" w:cs="Times New Roman"/>
              </w:rPr>
              <w:lastRenderedPageBreak/>
              <w:t xml:space="preserve">(S09*). </w:t>
            </w:r>
          </w:p>
        </w:tc>
        <w:tc>
          <w:tcPr>
            <w:tcW w:w="2880" w:type="dxa"/>
          </w:tcPr>
          <w:p w14:paraId="0EE29D09" w14:textId="77777777" w:rsidR="002C41F5" w:rsidRDefault="002C41F5" w:rsidP="00C92F87">
            <w:pPr>
              <w:pStyle w:val="Tablecontent"/>
              <w:spacing w:after="120"/>
              <w:rPr>
                <w:rFonts w:cs="Times New Roman"/>
              </w:rPr>
            </w:pPr>
            <w:r w:rsidRPr="64764435">
              <w:rPr>
                <w:rFonts w:eastAsia="Times New Roman" w:cs="Times New Roman"/>
              </w:rPr>
              <w:lastRenderedPageBreak/>
              <w:t>Small landholders (53)</w:t>
            </w:r>
          </w:p>
          <w:p w14:paraId="26AF0BB5" w14:textId="77777777" w:rsidR="002C41F5" w:rsidRPr="00796570" w:rsidRDefault="002C41F5" w:rsidP="00C92F87">
            <w:pPr>
              <w:pStyle w:val="Tablecontent"/>
              <w:spacing w:after="120"/>
              <w:rPr>
                <w:rFonts w:cs="Times New Roman"/>
              </w:rPr>
            </w:pPr>
            <w:r w:rsidRPr="64764435">
              <w:rPr>
                <w:rFonts w:eastAsia="Times New Roman" w:cs="Times New Roman"/>
              </w:rPr>
              <w:t xml:space="preserve">Medium landholders (28) </w:t>
            </w:r>
          </w:p>
          <w:p w14:paraId="2460E364" w14:textId="77777777" w:rsidR="002C41F5" w:rsidRPr="002E1809" w:rsidRDefault="002C41F5" w:rsidP="00C92F87">
            <w:pPr>
              <w:spacing w:after="120"/>
              <w:rPr>
                <w:rFonts w:cs="Times New Roman"/>
              </w:rPr>
            </w:pPr>
          </w:p>
        </w:tc>
      </w:tr>
      <w:tr w:rsidR="002C41F5" w:rsidRPr="002E1809" w14:paraId="2528E489" w14:textId="77777777" w:rsidTr="00C92F87">
        <w:tc>
          <w:tcPr>
            <w:tcW w:w="1535" w:type="dxa"/>
          </w:tcPr>
          <w:p w14:paraId="0710E52A" w14:textId="77777777" w:rsidR="002C41F5" w:rsidRPr="002E1809" w:rsidRDefault="002C41F5" w:rsidP="00C92F87">
            <w:pPr>
              <w:spacing w:after="120"/>
              <w:rPr>
                <w:rFonts w:cs="Times New Roman"/>
              </w:rPr>
            </w:pPr>
            <w:r w:rsidRPr="64764435">
              <w:rPr>
                <w:rFonts w:eastAsia="Times New Roman" w:cs="Times New Roman"/>
              </w:rPr>
              <w:lastRenderedPageBreak/>
              <w:t xml:space="preserve">BB4: Fires yield local conflict and impacts abroad </w:t>
            </w:r>
          </w:p>
          <w:p w14:paraId="2E342D30" w14:textId="77777777" w:rsidR="002C41F5" w:rsidRPr="002E1809" w:rsidRDefault="002C41F5" w:rsidP="00C92F87">
            <w:pPr>
              <w:spacing w:after="120"/>
              <w:ind w:left="360"/>
              <w:rPr>
                <w:rFonts w:cs="Times New Roman"/>
              </w:rPr>
            </w:pPr>
          </w:p>
        </w:tc>
        <w:tc>
          <w:tcPr>
            <w:tcW w:w="5310" w:type="dxa"/>
          </w:tcPr>
          <w:p w14:paraId="22B6555E" w14:textId="77777777" w:rsidR="002C41F5" w:rsidRPr="002E1809" w:rsidRDefault="002C41F5" w:rsidP="00C92F87">
            <w:pPr>
              <w:spacing w:after="120"/>
              <w:rPr>
                <w:rFonts w:cs="Times New Roman"/>
              </w:rPr>
            </w:pPr>
            <w:r w:rsidRPr="64764435">
              <w:rPr>
                <w:rFonts w:eastAsia="Times New Roman" w:cs="Times New Roman"/>
              </w:rPr>
              <w:t xml:space="preserve">This perspective places greatest concern on the negative impacts of fire abroad, including economic losses (S11*) and health (S10*).  It also gives greatest importance to greenhouse gases (S29*). In contrast, it does not prioritize the risks that fire entails for different types of landholder. For example, it is relatively unconcerned with direct losses fire has on company income (S27), subsistence food production (S06*) and small-scale farmer income (S07*).  It places least importance on how fire risks </w:t>
            </w:r>
            <w:proofErr w:type="spellStart"/>
            <w:r w:rsidRPr="64764435">
              <w:rPr>
                <w:rFonts w:eastAsia="Times New Roman" w:cs="Times New Roman"/>
              </w:rPr>
              <w:t>disincentivize</w:t>
            </w:r>
            <w:proofErr w:type="spellEnd"/>
            <w:r w:rsidRPr="64764435">
              <w:rPr>
                <w:rFonts w:eastAsia="Times New Roman" w:cs="Times New Roman"/>
              </w:rPr>
              <w:t xml:space="preserve"> agriculture, through increased bureaucracy (S22*) and by discouraging planting (due to recurrent losses, S25*). The perspective does, however, place importance on the use of fire as a cheap land clearing tool, especially by large-holders (S08*), and also by small-scale farmers (S13*).  It is also concerned with how fire use links to conflicts amongst these actors, including as part of pre-existing conflicts (e.g., over land rights, S23*) and as a source of new conflicts (over who is responsible, S16*). </w:t>
            </w:r>
          </w:p>
        </w:tc>
        <w:tc>
          <w:tcPr>
            <w:tcW w:w="2880" w:type="dxa"/>
          </w:tcPr>
          <w:p w14:paraId="47F5C333" w14:textId="77777777" w:rsidR="002C41F5" w:rsidRPr="00796570" w:rsidRDefault="002C41F5" w:rsidP="00C92F87">
            <w:pPr>
              <w:pStyle w:val="Tablecontent"/>
              <w:spacing w:after="120"/>
              <w:rPr>
                <w:rFonts w:cs="Times New Roman"/>
              </w:rPr>
            </w:pPr>
            <w:r w:rsidRPr="64764435">
              <w:rPr>
                <w:rFonts w:eastAsia="Times New Roman" w:cs="Times New Roman"/>
              </w:rPr>
              <w:t xml:space="preserve">Industrial Agriculture (29) </w:t>
            </w:r>
          </w:p>
          <w:p w14:paraId="3A4E6361" w14:textId="77777777" w:rsidR="002C41F5" w:rsidRPr="00796570" w:rsidRDefault="002C41F5" w:rsidP="00C92F87">
            <w:pPr>
              <w:pStyle w:val="Tablecontent"/>
              <w:spacing w:after="120"/>
              <w:rPr>
                <w:rFonts w:cs="Times New Roman"/>
              </w:rPr>
            </w:pPr>
            <w:r w:rsidRPr="64764435">
              <w:rPr>
                <w:rFonts w:eastAsia="Times New Roman" w:cs="Times New Roman"/>
              </w:rPr>
              <w:t>Jakarta Policy Community (18)</w:t>
            </w:r>
          </w:p>
          <w:p w14:paraId="6C4750A2" w14:textId="77777777" w:rsidR="002C41F5" w:rsidRDefault="002C41F5" w:rsidP="00C92F87">
            <w:pPr>
              <w:pStyle w:val="Tablecontent"/>
              <w:spacing w:after="120"/>
              <w:rPr>
                <w:rFonts w:cs="Times New Roman"/>
              </w:rPr>
            </w:pPr>
            <w:r w:rsidRPr="64764435">
              <w:rPr>
                <w:rFonts w:eastAsia="Times New Roman" w:cs="Times New Roman"/>
              </w:rPr>
              <w:t>NGOs (18)</w:t>
            </w:r>
          </w:p>
          <w:p w14:paraId="06ED533D" w14:textId="77777777" w:rsidR="002C41F5" w:rsidRPr="00796570" w:rsidRDefault="002C41F5" w:rsidP="00C92F87">
            <w:pPr>
              <w:pStyle w:val="Tablecontent"/>
              <w:spacing w:after="120"/>
              <w:rPr>
                <w:rFonts w:cs="Times New Roman"/>
              </w:rPr>
            </w:pPr>
            <w:r w:rsidRPr="64764435">
              <w:rPr>
                <w:rFonts w:eastAsia="Times New Roman" w:cs="Times New Roman"/>
              </w:rPr>
              <w:t>Singapore Policy Community (18)</w:t>
            </w:r>
          </w:p>
          <w:p w14:paraId="599EEC5A" w14:textId="77777777" w:rsidR="002C41F5" w:rsidRPr="00796570" w:rsidRDefault="002C41F5" w:rsidP="00C92F87">
            <w:pPr>
              <w:pStyle w:val="Tablecontent"/>
              <w:spacing w:after="120"/>
              <w:rPr>
                <w:rFonts w:cs="Times New Roman"/>
              </w:rPr>
            </w:pPr>
            <w:r w:rsidRPr="64764435">
              <w:rPr>
                <w:rFonts w:eastAsia="Times New Roman" w:cs="Times New Roman"/>
              </w:rPr>
              <w:t>Riau Policy Community (12)</w:t>
            </w:r>
          </w:p>
          <w:p w14:paraId="40DE2471" w14:textId="77777777" w:rsidR="002C41F5" w:rsidRPr="002E1809" w:rsidRDefault="002C41F5" w:rsidP="00C92F87">
            <w:pPr>
              <w:spacing w:after="120"/>
              <w:rPr>
                <w:rFonts w:cs="Times New Roman"/>
              </w:rPr>
            </w:pPr>
          </w:p>
        </w:tc>
      </w:tr>
    </w:tbl>
    <w:p w14:paraId="2CD41B4F" w14:textId="77777777" w:rsidR="002C41F5" w:rsidRDefault="002C41F5" w:rsidP="002C41F5">
      <w:pPr>
        <w:rPr>
          <w:rFonts w:cs="Times New Roman"/>
          <w:b/>
        </w:rPr>
      </w:pPr>
      <w:r>
        <w:rPr>
          <w:rFonts w:cs="Times New Roman"/>
          <w:b/>
        </w:rPr>
        <w:br w:type="page"/>
      </w:r>
    </w:p>
    <w:p w14:paraId="602880BC" w14:textId="5FC1B332" w:rsidR="002C41F5" w:rsidRDefault="002C41F5" w:rsidP="002C41F5">
      <w:pPr>
        <w:rPr>
          <w:rFonts w:cs="Times New Roman"/>
        </w:rPr>
      </w:pPr>
      <w:proofErr w:type="gramStart"/>
      <w:r w:rsidRPr="64764435">
        <w:rPr>
          <w:rFonts w:eastAsia="Times New Roman" w:cs="Times New Roman"/>
          <w:b/>
          <w:bCs/>
        </w:rPr>
        <w:lastRenderedPageBreak/>
        <w:t xml:space="preserve">Supplementary Table </w:t>
      </w:r>
      <w:r w:rsidR="00792FE4">
        <w:rPr>
          <w:rFonts w:eastAsia="Times New Roman" w:cs="Times New Roman"/>
          <w:b/>
          <w:bCs/>
        </w:rPr>
        <w:t>5</w:t>
      </w:r>
      <w:r w:rsidRPr="64764435">
        <w:rPr>
          <w:rFonts w:eastAsia="Times New Roman" w:cs="Times New Roman"/>
          <w:b/>
          <w:bCs/>
        </w:rPr>
        <w:t>.</w:t>
      </w:r>
      <w:proofErr w:type="gramEnd"/>
      <w:r w:rsidRPr="64764435">
        <w:rPr>
          <w:rFonts w:eastAsia="Times New Roman" w:cs="Times New Roman"/>
        </w:rPr>
        <w:t xml:space="preserve"> Five factors describing perspectives on Fire Management Intervention (FMI) solutions to Riau’s peatland fires. Statement numbers given in parenthesis and those that distinguish the factor against other factors are marked with *. Stakeholder groups most represented by the factor are listed where proportion of respondents in the factor &gt;10% - proportion given in parenthesis.</w:t>
      </w:r>
    </w:p>
    <w:tbl>
      <w:tblPr>
        <w:tblStyle w:val="TableGrid"/>
        <w:tblW w:w="9725"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4877"/>
        <w:gridCol w:w="3060"/>
      </w:tblGrid>
      <w:tr w:rsidR="002C41F5" w:rsidRPr="009E4C02" w14:paraId="7D026A43" w14:textId="77777777" w:rsidTr="00C92F87">
        <w:tc>
          <w:tcPr>
            <w:tcW w:w="1788" w:type="dxa"/>
            <w:tcBorders>
              <w:top w:val="single" w:sz="4" w:space="0" w:color="auto"/>
              <w:bottom w:val="single" w:sz="4" w:space="0" w:color="auto"/>
            </w:tcBorders>
          </w:tcPr>
          <w:p w14:paraId="0CDFA0BD" w14:textId="77777777" w:rsidR="002C41F5" w:rsidRPr="009E4C02" w:rsidRDefault="002C41F5" w:rsidP="00C92F87">
            <w:pPr>
              <w:spacing w:after="120"/>
              <w:rPr>
                <w:rFonts w:cs="Times New Roman"/>
                <w:b/>
              </w:rPr>
            </w:pPr>
            <w:r w:rsidRPr="64764435">
              <w:rPr>
                <w:rFonts w:eastAsia="Times New Roman" w:cs="Times New Roman"/>
                <w:b/>
                <w:bCs/>
              </w:rPr>
              <w:t>Factor Name</w:t>
            </w:r>
          </w:p>
        </w:tc>
        <w:tc>
          <w:tcPr>
            <w:tcW w:w="4877" w:type="dxa"/>
            <w:tcBorders>
              <w:top w:val="single" w:sz="4" w:space="0" w:color="auto"/>
              <w:bottom w:val="single" w:sz="4" w:space="0" w:color="auto"/>
            </w:tcBorders>
          </w:tcPr>
          <w:p w14:paraId="7A263079" w14:textId="77777777" w:rsidR="002C41F5" w:rsidRPr="009E4C02" w:rsidRDefault="002C41F5" w:rsidP="00C92F87">
            <w:pPr>
              <w:spacing w:after="120"/>
              <w:rPr>
                <w:rFonts w:cs="Times New Roman"/>
                <w:b/>
              </w:rPr>
            </w:pPr>
            <w:r w:rsidRPr="64764435">
              <w:rPr>
                <w:rFonts w:eastAsia="Times New Roman" w:cs="Times New Roman"/>
                <w:b/>
                <w:bCs/>
              </w:rPr>
              <w:t>Description</w:t>
            </w:r>
          </w:p>
        </w:tc>
        <w:tc>
          <w:tcPr>
            <w:tcW w:w="3060" w:type="dxa"/>
            <w:tcBorders>
              <w:top w:val="single" w:sz="4" w:space="0" w:color="auto"/>
              <w:bottom w:val="single" w:sz="4" w:space="0" w:color="auto"/>
            </w:tcBorders>
          </w:tcPr>
          <w:p w14:paraId="261E8C8B" w14:textId="77777777" w:rsidR="002C41F5" w:rsidRPr="009E4C02" w:rsidRDefault="002C41F5" w:rsidP="00C92F87">
            <w:pPr>
              <w:spacing w:after="120"/>
              <w:rPr>
                <w:rFonts w:cs="Times New Roman"/>
                <w:b/>
              </w:rPr>
            </w:pPr>
            <w:r w:rsidRPr="64764435">
              <w:rPr>
                <w:rFonts w:eastAsia="Times New Roman" w:cs="Times New Roman"/>
                <w:b/>
                <w:bCs/>
              </w:rPr>
              <w:t>Stakeholder factor membership (%)</w:t>
            </w:r>
          </w:p>
        </w:tc>
      </w:tr>
      <w:tr w:rsidR="002C41F5" w:rsidRPr="009E4C02" w14:paraId="73C76B78" w14:textId="77777777" w:rsidTr="00C92F87">
        <w:tc>
          <w:tcPr>
            <w:tcW w:w="1788" w:type="dxa"/>
            <w:tcBorders>
              <w:top w:val="single" w:sz="4" w:space="0" w:color="auto"/>
            </w:tcBorders>
          </w:tcPr>
          <w:p w14:paraId="60B38E44" w14:textId="77777777" w:rsidR="002C41F5" w:rsidRPr="009E4C02" w:rsidRDefault="002C41F5" w:rsidP="00C92F87">
            <w:pPr>
              <w:spacing w:after="120"/>
              <w:rPr>
                <w:rFonts w:cs="Times New Roman"/>
              </w:rPr>
            </w:pPr>
            <w:r w:rsidRPr="64764435">
              <w:rPr>
                <w:rFonts w:eastAsia="Times New Roman" w:cs="Times New Roman"/>
              </w:rPr>
              <w:t xml:space="preserve">FMI1: Strengthen firefighting </w:t>
            </w:r>
          </w:p>
          <w:p w14:paraId="63659F57" w14:textId="77777777" w:rsidR="002C41F5" w:rsidRPr="009E4C02" w:rsidRDefault="002C41F5" w:rsidP="00C92F87">
            <w:pPr>
              <w:spacing w:after="120"/>
              <w:rPr>
                <w:rFonts w:cs="Times New Roman"/>
              </w:rPr>
            </w:pPr>
          </w:p>
        </w:tc>
        <w:tc>
          <w:tcPr>
            <w:tcW w:w="4877" w:type="dxa"/>
            <w:tcBorders>
              <w:top w:val="single" w:sz="4" w:space="0" w:color="auto"/>
            </w:tcBorders>
          </w:tcPr>
          <w:p w14:paraId="4C9EC83D" w14:textId="77777777" w:rsidR="002C41F5" w:rsidRPr="009E4C02" w:rsidRDefault="002C41F5" w:rsidP="00C92F87">
            <w:pPr>
              <w:spacing w:after="120"/>
              <w:rPr>
                <w:rFonts w:cs="Times New Roman"/>
              </w:rPr>
            </w:pPr>
            <w:r w:rsidRPr="64764435">
              <w:rPr>
                <w:rFonts w:eastAsia="Times New Roman" w:cs="Times New Roman"/>
              </w:rPr>
              <w:t xml:space="preserve">This factor is strongly focused on improved firefighting by government agencies (S11*) and at the local level (S38*). In this line, it strongly highlights the effectiveness of expanded use of fire watch towers (S35*), improved fire prediction technology (S33*) and increased use of shallow canals (S16*). It considers efforts to limit agricultural expansion ineffective, particularly where they affect small-scale farmer livelihoods.  For example, it does not consider effective the efforts to restrict agricultural expansion on peatlands (S39) or to restrict fishing and hunting (S02*), while it highlights the effectiveness of government support for small-scale farmers to pursue agriculture without fire (S22). It considers all enforcement-based FMI solutions moderately ineffective, including enforcement against investors (S09*), laborers (S27), small-scale farmers (S23) and companies (S21*). However, it suggests that efforts to suspend the licenses of companies that use fire (S24*) would be effective.  </w:t>
            </w:r>
          </w:p>
        </w:tc>
        <w:tc>
          <w:tcPr>
            <w:tcW w:w="3060" w:type="dxa"/>
            <w:tcBorders>
              <w:top w:val="single" w:sz="4" w:space="0" w:color="auto"/>
            </w:tcBorders>
          </w:tcPr>
          <w:p w14:paraId="02749AC4" w14:textId="77777777" w:rsidR="002C41F5" w:rsidRPr="00BA10BB" w:rsidRDefault="002C41F5" w:rsidP="00C92F87">
            <w:pPr>
              <w:pStyle w:val="Tablecontent"/>
              <w:spacing w:after="120"/>
              <w:rPr>
                <w:rFonts w:cs="Times New Roman"/>
              </w:rPr>
            </w:pPr>
            <w:r w:rsidRPr="64764435">
              <w:rPr>
                <w:rFonts w:eastAsia="Times New Roman" w:cs="Times New Roman"/>
              </w:rPr>
              <w:t>Small-scale farmer (30)</w:t>
            </w:r>
          </w:p>
          <w:p w14:paraId="4E61F312" w14:textId="77777777" w:rsidR="002C41F5" w:rsidRPr="00BA10BB" w:rsidRDefault="002C41F5" w:rsidP="00C92F87">
            <w:pPr>
              <w:pStyle w:val="Tablecontent"/>
              <w:spacing w:after="120"/>
              <w:rPr>
                <w:rFonts w:cs="Times New Roman"/>
              </w:rPr>
            </w:pPr>
            <w:r w:rsidRPr="64764435">
              <w:rPr>
                <w:rFonts w:eastAsia="Times New Roman" w:cs="Times New Roman"/>
              </w:rPr>
              <w:t xml:space="preserve">Medium landholders (21) </w:t>
            </w:r>
          </w:p>
          <w:p w14:paraId="1EB6D747" w14:textId="77777777" w:rsidR="002C41F5" w:rsidRPr="00BA10BB" w:rsidRDefault="002C41F5" w:rsidP="00C92F87">
            <w:pPr>
              <w:pStyle w:val="Tablecontent"/>
              <w:spacing w:after="120"/>
              <w:rPr>
                <w:rFonts w:cs="Times New Roman"/>
              </w:rPr>
            </w:pPr>
            <w:r w:rsidRPr="64764435">
              <w:rPr>
                <w:rFonts w:eastAsia="Times New Roman" w:cs="Times New Roman"/>
              </w:rPr>
              <w:t>Laborer/Share cropper (13)</w:t>
            </w:r>
          </w:p>
          <w:p w14:paraId="676D9230" w14:textId="77777777" w:rsidR="002C41F5" w:rsidRPr="00BA10BB" w:rsidRDefault="002C41F5" w:rsidP="00C92F87">
            <w:pPr>
              <w:pStyle w:val="Tablecontent"/>
              <w:spacing w:after="120"/>
              <w:rPr>
                <w:rFonts w:cs="Times New Roman"/>
              </w:rPr>
            </w:pPr>
            <w:r w:rsidRPr="64764435">
              <w:rPr>
                <w:rFonts w:eastAsia="Times New Roman" w:cs="Times New Roman"/>
              </w:rPr>
              <w:t xml:space="preserve">Landless (13) </w:t>
            </w:r>
          </w:p>
          <w:p w14:paraId="718E1BA5" w14:textId="77777777" w:rsidR="002C41F5" w:rsidRPr="009E4C02" w:rsidRDefault="002C41F5" w:rsidP="00C92F87">
            <w:pPr>
              <w:spacing w:after="120"/>
              <w:rPr>
                <w:rFonts w:cs="Times New Roman"/>
              </w:rPr>
            </w:pPr>
          </w:p>
        </w:tc>
      </w:tr>
      <w:tr w:rsidR="002C41F5" w:rsidRPr="009E4C02" w14:paraId="18BD8A34" w14:textId="77777777" w:rsidTr="00C92F87">
        <w:tc>
          <w:tcPr>
            <w:tcW w:w="1788" w:type="dxa"/>
          </w:tcPr>
          <w:p w14:paraId="4472D567" w14:textId="77777777" w:rsidR="002C41F5" w:rsidRPr="009E4C02" w:rsidRDefault="002C41F5" w:rsidP="00C92F87">
            <w:pPr>
              <w:spacing w:after="120"/>
              <w:rPr>
                <w:rFonts w:cs="Times New Roman"/>
              </w:rPr>
            </w:pPr>
            <w:r w:rsidRPr="64764435">
              <w:rPr>
                <w:rFonts w:eastAsia="Times New Roman" w:cs="Times New Roman"/>
              </w:rPr>
              <w:t xml:space="preserve">FMI2: Employ hard measures against large actors  </w:t>
            </w:r>
          </w:p>
          <w:p w14:paraId="04719F2C" w14:textId="77777777" w:rsidR="002C41F5" w:rsidRPr="009E4C02" w:rsidRDefault="002C41F5" w:rsidP="00C92F87">
            <w:pPr>
              <w:spacing w:after="120"/>
              <w:rPr>
                <w:rFonts w:cs="Times New Roman"/>
              </w:rPr>
            </w:pPr>
          </w:p>
        </w:tc>
        <w:tc>
          <w:tcPr>
            <w:tcW w:w="4877" w:type="dxa"/>
          </w:tcPr>
          <w:p w14:paraId="15F40ACB" w14:textId="77777777" w:rsidR="002C41F5" w:rsidRPr="009E4C02" w:rsidRDefault="002C41F5" w:rsidP="00C92F87">
            <w:pPr>
              <w:spacing w:after="120"/>
              <w:rPr>
                <w:rFonts w:cs="Times New Roman"/>
              </w:rPr>
            </w:pPr>
            <w:r w:rsidRPr="64764435">
              <w:rPr>
                <w:rFonts w:eastAsia="Times New Roman" w:cs="Times New Roman"/>
              </w:rPr>
              <w:t xml:space="preserve">This perspective is characterized by its highest emphasis on hard measures directed at large-scale actors, including enforcement against companies (S21*) and external investors (S09), and of the suspension of </w:t>
            </w:r>
            <w:proofErr w:type="spellStart"/>
            <w:r w:rsidRPr="64764435">
              <w:rPr>
                <w:rFonts w:eastAsia="Times New Roman" w:cs="Times New Roman"/>
              </w:rPr>
              <w:t>licences</w:t>
            </w:r>
            <w:proofErr w:type="spellEnd"/>
            <w:r w:rsidRPr="64764435">
              <w:rPr>
                <w:rFonts w:eastAsia="Times New Roman" w:cs="Times New Roman"/>
              </w:rPr>
              <w:t xml:space="preserve"> for companies that use fire (S24*).  It also highlights the effectiveness of company environmental standards (S10) and bank restrictions on lending to companies that allow burning (S31*).  The perspective also views notably the need to stop agricultural expansion on peatlands (S39*). The following are strongly ineffective efforts to promote careful legal fire use (S06*), facilitate the legal conversion of forest-designated land into agricultural land (S17*), or expand the use of shallow canals to enable agriculture while mitigating fire risk (S16*). In contrast, it views enforcement against laborers (S27) and small-scale farmers (S23) as ineffective. Similarly, efforts to restrict fishing and hunting (that might result in fire) (S02*) or to raise awareness about related accidental fire risks (S37*) are considered very ineffective. </w:t>
            </w:r>
          </w:p>
        </w:tc>
        <w:tc>
          <w:tcPr>
            <w:tcW w:w="3060" w:type="dxa"/>
          </w:tcPr>
          <w:p w14:paraId="4E4EBCE0" w14:textId="77777777" w:rsidR="002C41F5" w:rsidRPr="00BA10BB" w:rsidRDefault="002C41F5" w:rsidP="00C92F87">
            <w:pPr>
              <w:pStyle w:val="Tablecontent"/>
              <w:spacing w:after="120"/>
              <w:rPr>
                <w:rFonts w:cs="Times New Roman"/>
              </w:rPr>
            </w:pPr>
            <w:r w:rsidRPr="64764435">
              <w:rPr>
                <w:rFonts w:eastAsia="Times New Roman" w:cs="Times New Roman"/>
              </w:rPr>
              <w:t>NGO (23)</w:t>
            </w:r>
          </w:p>
          <w:p w14:paraId="3DB0C0E1" w14:textId="77777777" w:rsidR="002C41F5" w:rsidRPr="00BA10BB" w:rsidRDefault="002C41F5" w:rsidP="00C92F87">
            <w:pPr>
              <w:pStyle w:val="Tablecontent"/>
              <w:spacing w:after="120"/>
              <w:rPr>
                <w:rFonts w:cs="Times New Roman"/>
              </w:rPr>
            </w:pPr>
            <w:r w:rsidRPr="64764435">
              <w:rPr>
                <w:rFonts w:eastAsia="Times New Roman" w:cs="Times New Roman"/>
              </w:rPr>
              <w:t>Riau policy Community (23)</w:t>
            </w:r>
          </w:p>
          <w:p w14:paraId="40E459F8" w14:textId="77777777" w:rsidR="002C41F5" w:rsidRPr="00BA10BB" w:rsidRDefault="002C41F5" w:rsidP="00C92F87">
            <w:pPr>
              <w:pStyle w:val="Tablecontent"/>
              <w:spacing w:after="120"/>
              <w:rPr>
                <w:rFonts w:cs="Times New Roman"/>
              </w:rPr>
            </w:pPr>
            <w:r w:rsidRPr="64764435">
              <w:rPr>
                <w:rFonts w:eastAsia="Times New Roman" w:cs="Times New Roman"/>
              </w:rPr>
              <w:t>Industrial Agriculture (20)</w:t>
            </w:r>
          </w:p>
          <w:p w14:paraId="135C5DF5" w14:textId="77777777" w:rsidR="002C41F5" w:rsidRPr="00BA10BB" w:rsidRDefault="002C41F5" w:rsidP="00C92F87">
            <w:pPr>
              <w:pStyle w:val="Tablecontent"/>
              <w:spacing w:after="120"/>
              <w:rPr>
                <w:rFonts w:cs="Times New Roman"/>
              </w:rPr>
            </w:pPr>
            <w:r w:rsidRPr="64764435">
              <w:rPr>
                <w:rFonts w:eastAsia="Times New Roman" w:cs="Times New Roman"/>
              </w:rPr>
              <w:t>Jakarta Policy Community (20)</w:t>
            </w:r>
          </w:p>
          <w:p w14:paraId="598D31D4" w14:textId="77777777" w:rsidR="002C41F5" w:rsidRPr="009E4C02" w:rsidRDefault="002C41F5" w:rsidP="00C92F87">
            <w:pPr>
              <w:pStyle w:val="Tablecontent"/>
              <w:spacing w:after="120"/>
              <w:rPr>
                <w:rFonts w:cs="Times New Roman"/>
              </w:rPr>
            </w:pPr>
          </w:p>
        </w:tc>
      </w:tr>
      <w:tr w:rsidR="002C41F5" w:rsidRPr="009E4C02" w14:paraId="719A0F84" w14:textId="77777777" w:rsidTr="00C92F87">
        <w:tc>
          <w:tcPr>
            <w:tcW w:w="1788" w:type="dxa"/>
          </w:tcPr>
          <w:p w14:paraId="3A6BADDB" w14:textId="77777777" w:rsidR="002C41F5" w:rsidRPr="009E4C02" w:rsidRDefault="002C41F5" w:rsidP="00C92F87">
            <w:pPr>
              <w:spacing w:after="120"/>
              <w:rPr>
                <w:rFonts w:cs="Times New Roman"/>
              </w:rPr>
            </w:pPr>
            <w:r w:rsidRPr="64764435">
              <w:rPr>
                <w:rFonts w:eastAsia="Times New Roman" w:cs="Times New Roman"/>
              </w:rPr>
              <w:t>FMI3: Raise awareness to prevent fires</w:t>
            </w:r>
          </w:p>
          <w:p w14:paraId="4FF9708A" w14:textId="77777777" w:rsidR="002C41F5" w:rsidRPr="009E4C02" w:rsidRDefault="002C41F5" w:rsidP="00C92F87">
            <w:pPr>
              <w:spacing w:after="120"/>
              <w:rPr>
                <w:rFonts w:cs="Times New Roman"/>
              </w:rPr>
            </w:pPr>
          </w:p>
        </w:tc>
        <w:tc>
          <w:tcPr>
            <w:tcW w:w="4877" w:type="dxa"/>
          </w:tcPr>
          <w:p w14:paraId="2F5F5100" w14:textId="77777777" w:rsidR="002C41F5" w:rsidRPr="009E4C02" w:rsidRDefault="002C41F5" w:rsidP="00C92F87">
            <w:pPr>
              <w:spacing w:after="120"/>
              <w:rPr>
                <w:rFonts w:cs="Times New Roman"/>
              </w:rPr>
            </w:pPr>
            <w:r w:rsidRPr="64764435">
              <w:rPr>
                <w:rFonts w:eastAsia="Times New Roman" w:cs="Times New Roman"/>
              </w:rPr>
              <w:lastRenderedPageBreak/>
              <w:t xml:space="preserve">This perspective is distinguished by its focus on awareness-raising FMI solutions as the most effective. These include awareness on the potential </w:t>
            </w:r>
            <w:r w:rsidRPr="64764435">
              <w:rPr>
                <w:rFonts w:eastAsia="Times New Roman" w:cs="Times New Roman"/>
              </w:rPr>
              <w:lastRenderedPageBreak/>
              <w:t xml:space="preserve">negative impacts of fire (S12*), the illegality of fire setting (S28*), and preventing accidental fire spread (S37). It strongly highlights the ineffectiveness of interventions that target the underlying issues widely regarded as driving fire, such as those addressing land tenure (S40*), corruption (S14*), peatland drainage (i.e. re-flooding peatlands) (S29*), and migration (often associated with fire use) (S24*). The perspective moderately prefers FMI solutions which are more immediate, including increased use of shallow canals (16*) and enforcement against companies (S21*). </w:t>
            </w:r>
          </w:p>
        </w:tc>
        <w:tc>
          <w:tcPr>
            <w:tcW w:w="3060" w:type="dxa"/>
          </w:tcPr>
          <w:p w14:paraId="76B331EE" w14:textId="77777777" w:rsidR="002C41F5" w:rsidRPr="00BA10BB" w:rsidRDefault="002C41F5" w:rsidP="00C92F87">
            <w:pPr>
              <w:pStyle w:val="Tablecontent"/>
              <w:spacing w:after="120"/>
              <w:rPr>
                <w:rFonts w:cs="Times New Roman"/>
              </w:rPr>
            </w:pPr>
            <w:r w:rsidRPr="64764435">
              <w:rPr>
                <w:rFonts w:eastAsia="Times New Roman" w:cs="Times New Roman"/>
              </w:rPr>
              <w:lastRenderedPageBreak/>
              <w:t>Industrial Agriculture (26)</w:t>
            </w:r>
          </w:p>
          <w:p w14:paraId="538F7BDC" w14:textId="77777777" w:rsidR="002C41F5" w:rsidRPr="00BA10BB" w:rsidRDefault="002C41F5" w:rsidP="00C92F87">
            <w:pPr>
              <w:pStyle w:val="Tablecontent"/>
              <w:spacing w:after="120"/>
              <w:rPr>
                <w:rFonts w:cs="Times New Roman"/>
              </w:rPr>
            </w:pPr>
            <w:r w:rsidRPr="64764435">
              <w:rPr>
                <w:rFonts w:eastAsia="Times New Roman" w:cs="Times New Roman"/>
              </w:rPr>
              <w:t xml:space="preserve">Medium Absentee Investors </w:t>
            </w:r>
            <w:r w:rsidRPr="64764435">
              <w:rPr>
                <w:rFonts w:eastAsia="Times New Roman" w:cs="Times New Roman"/>
              </w:rPr>
              <w:lastRenderedPageBreak/>
              <w:t>(22)</w:t>
            </w:r>
          </w:p>
          <w:p w14:paraId="428F7F43" w14:textId="77777777" w:rsidR="002C41F5" w:rsidRPr="00BA10BB" w:rsidRDefault="002C41F5" w:rsidP="00C92F87">
            <w:pPr>
              <w:pStyle w:val="Tablecontent"/>
              <w:spacing w:after="120"/>
              <w:rPr>
                <w:rFonts w:cs="Times New Roman"/>
              </w:rPr>
            </w:pPr>
            <w:r w:rsidRPr="64764435">
              <w:rPr>
                <w:rFonts w:eastAsia="Times New Roman" w:cs="Times New Roman"/>
              </w:rPr>
              <w:t>Small-scale farmers (19)</w:t>
            </w:r>
          </w:p>
          <w:p w14:paraId="16120D1A" w14:textId="77777777" w:rsidR="002C41F5" w:rsidRPr="00BA10BB" w:rsidRDefault="002C41F5" w:rsidP="00C92F87">
            <w:pPr>
              <w:pStyle w:val="Tablecontent"/>
              <w:spacing w:after="120"/>
              <w:rPr>
                <w:rFonts w:cs="Times New Roman"/>
              </w:rPr>
            </w:pPr>
            <w:r w:rsidRPr="64764435">
              <w:rPr>
                <w:rFonts w:eastAsia="Times New Roman" w:cs="Times New Roman"/>
              </w:rPr>
              <w:t>Medium landholders (15)</w:t>
            </w:r>
          </w:p>
          <w:p w14:paraId="4D8D572A" w14:textId="77777777" w:rsidR="002C41F5" w:rsidRPr="00BA10BB" w:rsidRDefault="002C41F5" w:rsidP="00C92F87">
            <w:pPr>
              <w:pStyle w:val="Tablecontent"/>
              <w:spacing w:after="120"/>
              <w:rPr>
                <w:rFonts w:cs="Times New Roman"/>
              </w:rPr>
            </w:pPr>
            <w:r w:rsidRPr="64764435">
              <w:rPr>
                <w:rFonts w:eastAsia="Times New Roman" w:cs="Times New Roman"/>
              </w:rPr>
              <w:t>Local Public Figure (11)</w:t>
            </w:r>
          </w:p>
          <w:p w14:paraId="4255D35B" w14:textId="77777777" w:rsidR="002C41F5" w:rsidRPr="009E4C02" w:rsidRDefault="002C41F5" w:rsidP="00C92F87">
            <w:pPr>
              <w:spacing w:after="120"/>
              <w:rPr>
                <w:rFonts w:cs="Times New Roman"/>
              </w:rPr>
            </w:pPr>
          </w:p>
        </w:tc>
      </w:tr>
      <w:tr w:rsidR="002C41F5" w:rsidRPr="009E4C02" w14:paraId="66770A53" w14:textId="77777777" w:rsidTr="00C92F87">
        <w:tc>
          <w:tcPr>
            <w:tcW w:w="1788" w:type="dxa"/>
          </w:tcPr>
          <w:p w14:paraId="3E522367" w14:textId="77777777" w:rsidR="002C41F5" w:rsidRPr="009E4C02" w:rsidRDefault="002C41F5" w:rsidP="00C92F87">
            <w:pPr>
              <w:spacing w:after="120"/>
              <w:rPr>
                <w:rFonts w:cs="Times New Roman"/>
              </w:rPr>
            </w:pPr>
            <w:r w:rsidRPr="64764435">
              <w:rPr>
                <w:rFonts w:eastAsia="Times New Roman" w:cs="Times New Roman"/>
              </w:rPr>
              <w:lastRenderedPageBreak/>
              <w:t xml:space="preserve">FMI4: Employ hard measures against all actors </w:t>
            </w:r>
          </w:p>
          <w:p w14:paraId="70250859" w14:textId="77777777" w:rsidR="002C41F5" w:rsidRPr="009E4C02" w:rsidRDefault="002C41F5" w:rsidP="00C92F87">
            <w:pPr>
              <w:spacing w:after="120"/>
              <w:rPr>
                <w:rFonts w:cs="Times New Roman"/>
              </w:rPr>
            </w:pPr>
          </w:p>
        </w:tc>
        <w:tc>
          <w:tcPr>
            <w:tcW w:w="4877" w:type="dxa"/>
          </w:tcPr>
          <w:p w14:paraId="57BE27AE" w14:textId="77777777" w:rsidR="002C41F5" w:rsidRPr="009E4C02" w:rsidRDefault="002C41F5" w:rsidP="00C92F87">
            <w:pPr>
              <w:spacing w:after="120"/>
              <w:rPr>
                <w:rFonts w:cs="Times New Roman"/>
              </w:rPr>
            </w:pPr>
            <w:r w:rsidRPr="64764435">
              <w:rPr>
                <w:rFonts w:eastAsia="Times New Roman" w:cs="Times New Roman"/>
              </w:rPr>
              <w:t xml:space="preserve">This perspective is very strongly characterized by a focus on enforcement against all actors that use fire, including companies (S21*), local elite (S04*), laborers (S27*), small-scale farmers (S23*) and investors (S09) and also includes the effectiveness of suspending the licenses of companies that use fire (S24*). It considers efforts to clarify land tenure boundaries very effective (40*). This perspective highlights the effectiveness of FMI solutions that mobilize civil society (S20*) and provide incentives for local government to prevent fires (S25*). Efforts that challenge business as usual agricultural models are not effective, including efforts to restrict agricultural expansion on peatland (S39), interventions to re-flood peatlands (S29*), or to promote traditional framing techniques over oil palm (S30*). Fire management intervention Solution measures relying on technological advances are strongly considered ineffective, including improving fire prediction (S33*) and fire detection by aerial and satellite observation (S32*). </w:t>
            </w:r>
          </w:p>
        </w:tc>
        <w:tc>
          <w:tcPr>
            <w:tcW w:w="3060" w:type="dxa"/>
          </w:tcPr>
          <w:p w14:paraId="35052709" w14:textId="77777777" w:rsidR="002C41F5" w:rsidRPr="00BA10BB" w:rsidRDefault="002C41F5" w:rsidP="00C92F87">
            <w:pPr>
              <w:pStyle w:val="Tablecontent"/>
              <w:spacing w:after="120"/>
              <w:rPr>
                <w:rFonts w:cs="Times New Roman"/>
              </w:rPr>
            </w:pPr>
            <w:r w:rsidRPr="64764435">
              <w:rPr>
                <w:rFonts w:eastAsia="Times New Roman" w:cs="Times New Roman"/>
              </w:rPr>
              <w:t>Small-scale farmers (25)</w:t>
            </w:r>
          </w:p>
          <w:p w14:paraId="21B76288" w14:textId="77777777" w:rsidR="002C41F5" w:rsidRDefault="002C41F5" w:rsidP="00C92F87">
            <w:pPr>
              <w:pStyle w:val="Tablecontent"/>
              <w:spacing w:after="120"/>
              <w:rPr>
                <w:rFonts w:cs="Times New Roman"/>
              </w:rPr>
            </w:pPr>
            <w:r w:rsidRPr="64764435">
              <w:rPr>
                <w:rFonts w:eastAsia="Times New Roman" w:cs="Times New Roman"/>
              </w:rPr>
              <w:t>Laborer/Share Cropper (19)</w:t>
            </w:r>
          </w:p>
          <w:p w14:paraId="134BC237" w14:textId="77777777" w:rsidR="002C41F5" w:rsidRPr="00BA10BB" w:rsidRDefault="002C41F5" w:rsidP="00C92F87">
            <w:pPr>
              <w:pStyle w:val="Tablecontent"/>
              <w:spacing w:after="120"/>
              <w:rPr>
                <w:rFonts w:cs="Times New Roman"/>
              </w:rPr>
            </w:pPr>
            <w:r w:rsidRPr="64764435">
              <w:rPr>
                <w:rFonts w:eastAsia="Times New Roman" w:cs="Times New Roman"/>
              </w:rPr>
              <w:t>Medium landholders (19)</w:t>
            </w:r>
          </w:p>
          <w:p w14:paraId="5C668468" w14:textId="77777777" w:rsidR="002C41F5" w:rsidRPr="00BA10BB" w:rsidRDefault="002C41F5" w:rsidP="00C92F87">
            <w:pPr>
              <w:pStyle w:val="Tablecontent"/>
              <w:spacing w:after="120"/>
              <w:rPr>
                <w:rFonts w:cs="Times New Roman"/>
              </w:rPr>
            </w:pPr>
            <w:r w:rsidRPr="64764435">
              <w:rPr>
                <w:rFonts w:eastAsia="Times New Roman" w:cs="Times New Roman"/>
              </w:rPr>
              <w:t xml:space="preserve">Large landholder (12) </w:t>
            </w:r>
          </w:p>
          <w:p w14:paraId="63F26E1C" w14:textId="77777777" w:rsidR="002C41F5" w:rsidRPr="009E4C02" w:rsidRDefault="002C41F5" w:rsidP="00C92F87">
            <w:pPr>
              <w:spacing w:after="120"/>
              <w:rPr>
                <w:rFonts w:cs="Times New Roman"/>
              </w:rPr>
            </w:pPr>
          </w:p>
        </w:tc>
      </w:tr>
      <w:tr w:rsidR="002C41F5" w:rsidRPr="009E4C02" w14:paraId="039E3F1F" w14:textId="77777777" w:rsidTr="00C92F87">
        <w:tc>
          <w:tcPr>
            <w:tcW w:w="1788" w:type="dxa"/>
          </w:tcPr>
          <w:p w14:paraId="7FD41067" w14:textId="77777777" w:rsidR="002C41F5" w:rsidRPr="009E4C02" w:rsidRDefault="002C41F5" w:rsidP="00C92F87">
            <w:pPr>
              <w:spacing w:after="120"/>
              <w:rPr>
                <w:rFonts w:cs="Times New Roman"/>
              </w:rPr>
            </w:pPr>
            <w:r w:rsidRPr="64764435">
              <w:rPr>
                <w:rFonts w:eastAsia="Times New Roman" w:cs="Times New Roman"/>
              </w:rPr>
              <w:t xml:space="preserve">FMI5: Employ soft measures to improve small-scale agriculture </w:t>
            </w:r>
          </w:p>
          <w:p w14:paraId="05864219" w14:textId="77777777" w:rsidR="002C41F5" w:rsidRPr="009E4C02" w:rsidRDefault="002C41F5" w:rsidP="00C92F87">
            <w:pPr>
              <w:spacing w:after="120"/>
              <w:rPr>
                <w:rFonts w:cs="Times New Roman"/>
              </w:rPr>
            </w:pPr>
          </w:p>
        </w:tc>
        <w:tc>
          <w:tcPr>
            <w:tcW w:w="4877" w:type="dxa"/>
          </w:tcPr>
          <w:p w14:paraId="0AA2642B" w14:textId="77777777" w:rsidR="002C41F5" w:rsidRPr="009E4C02" w:rsidRDefault="002C41F5" w:rsidP="00C92F87">
            <w:pPr>
              <w:spacing w:after="120"/>
              <w:rPr>
                <w:rFonts w:cs="Times New Roman"/>
              </w:rPr>
            </w:pPr>
            <w:r w:rsidRPr="64764435">
              <w:rPr>
                <w:rFonts w:eastAsia="Times New Roman" w:cs="Times New Roman"/>
              </w:rPr>
              <w:t xml:space="preserve">This perspective is characterized by the effectiveness of incentive-based FMI solutions for reducing fires through a change in their farming practices (S05*). Both government (S22) and company (S19) support for small-scale farmers, and the need for a transition towards traditional farming techniques (S30*) are regarded as effective. It considers very effective the introduction of measures to legalize careful fire use (S06*). The perspective perceives many firefighting efforts as ineffective, notably increased fire watch tower use (S35*), company (S26), local (S38*) and government led (S11) efforts. </w:t>
            </w:r>
          </w:p>
        </w:tc>
        <w:tc>
          <w:tcPr>
            <w:tcW w:w="3060" w:type="dxa"/>
          </w:tcPr>
          <w:p w14:paraId="12E98A1C" w14:textId="77777777" w:rsidR="002C41F5" w:rsidRPr="00BA10BB" w:rsidRDefault="002C41F5" w:rsidP="00C92F87">
            <w:pPr>
              <w:pStyle w:val="Tablecontent"/>
              <w:spacing w:after="120"/>
              <w:rPr>
                <w:rFonts w:cs="Times New Roman"/>
              </w:rPr>
            </w:pPr>
            <w:r w:rsidRPr="64764435">
              <w:rPr>
                <w:rFonts w:eastAsia="Times New Roman" w:cs="Times New Roman"/>
              </w:rPr>
              <w:t>Medium landholders (25)</w:t>
            </w:r>
          </w:p>
          <w:p w14:paraId="24640866" w14:textId="77777777" w:rsidR="002C41F5" w:rsidRPr="00BA10BB" w:rsidRDefault="002C41F5" w:rsidP="00C92F87">
            <w:pPr>
              <w:pStyle w:val="Tablecontent"/>
              <w:spacing w:after="120"/>
              <w:rPr>
                <w:rFonts w:cs="Times New Roman"/>
              </w:rPr>
            </w:pPr>
            <w:r w:rsidRPr="64764435">
              <w:rPr>
                <w:rFonts w:eastAsia="Times New Roman" w:cs="Times New Roman"/>
              </w:rPr>
              <w:t>Small-scale farmers (25)</w:t>
            </w:r>
          </w:p>
          <w:p w14:paraId="2CA2FBAF" w14:textId="77777777" w:rsidR="002C41F5" w:rsidRPr="009E4C02" w:rsidRDefault="002C41F5" w:rsidP="00C92F87">
            <w:pPr>
              <w:spacing w:after="120"/>
              <w:rPr>
                <w:rFonts w:cs="Times New Roman"/>
              </w:rPr>
            </w:pPr>
            <w:r w:rsidRPr="64764435">
              <w:rPr>
                <w:rFonts w:eastAsia="Times New Roman" w:cs="Times New Roman"/>
              </w:rPr>
              <w:t>Industrial Agriculture (17)</w:t>
            </w:r>
          </w:p>
        </w:tc>
      </w:tr>
    </w:tbl>
    <w:p w14:paraId="68E833DE" w14:textId="77777777" w:rsidR="002C41F5" w:rsidRDefault="002C41F5" w:rsidP="002C41F5">
      <w:pPr>
        <w:tabs>
          <w:tab w:val="left" w:pos="945"/>
        </w:tabs>
        <w:ind w:left="720"/>
        <w:rPr>
          <w:rFonts w:eastAsia="Times New Roman" w:cs="Times New Roman"/>
          <w:b/>
          <w:bCs/>
        </w:rPr>
      </w:pPr>
    </w:p>
    <w:p w14:paraId="2F1AC0EA" w14:textId="77777777" w:rsidR="002C41F5" w:rsidRDefault="002C41F5" w:rsidP="002C41F5">
      <w:pPr>
        <w:tabs>
          <w:tab w:val="left" w:pos="945"/>
        </w:tabs>
        <w:ind w:left="720"/>
        <w:rPr>
          <w:rFonts w:eastAsia="Times New Roman" w:cs="Times New Roman"/>
          <w:b/>
          <w:bCs/>
        </w:rPr>
      </w:pPr>
    </w:p>
    <w:p w14:paraId="30678EC0" w14:textId="77777777" w:rsidR="002C41F5" w:rsidRDefault="002C41F5" w:rsidP="002C41F5">
      <w:pPr>
        <w:tabs>
          <w:tab w:val="left" w:pos="945"/>
        </w:tabs>
        <w:ind w:left="720"/>
        <w:rPr>
          <w:rFonts w:eastAsia="Times New Roman" w:cs="Times New Roman"/>
          <w:b/>
          <w:bCs/>
        </w:rPr>
      </w:pPr>
    </w:p>
    <w:p w14:paraId="0FDC2901" w14:textId="77777777" w:rsidR="002C41F5" w:rsidRDefault="002C41F5" w:rsidP="002C41F5">
      <w:pPr>
        <w:tabs>
          <w:tab w:val="left" w:pos="945"/>
        </w:tabs>
        <w:ind w:left="720"/>
        <w:rPr>
          <w:rFonts w:eastAsia="Times New Roman" w:cs="Times New Roman"/>
          <w:b/>
          <w:bCs/>
        </w:rPr>
      </w:pPr>
    </w:p>
    <w:p w14:paraId="1912242B" w14:textId="77777777" w:rsidR="00784B8F" w:rsidRDefault="00784B8F" w:rsidP="002C41F5">
      <w:pPr>
        <w:tabs>
          <w:tab w:val="left" w:pos="945"/>
        </w:tabs>
        <w:rPr>
          <w:rFonts w:eastAsia="Times New Roman" w:cs="Times New Roman"/>
          <w:b/>
          <w:bCs/>
        </w:rPr>
      </w:pPr>
      <w:r>
        <w:rPr>
          <w:rFonts w:eastAsia="Times New Roman" w:cs="Times New Roman"/>
          <w:b/>
          <w:bCs/>
        </w:rPr>
        <w:lastRenderedPageBreak/>
        <w:t>Figures</w:t>
      </w:r>
    </w:p>
    <w:p w14:paraId="06F343BD" w14:textId="77777777" w:rsidR="00784B8F" w:rsidRPr="00765254" w:rsidRDefault="00784B8F" w:rsidP="00784B8F">
      <w:pPr>
        <w:rPr>
          <w:rFonts w:cs="Times New Roman"/>
        </w:rPr>
      </w:pPr>
      <w:proofErr w:type="gramStart"/>
      <w:r w:rsidRPr="64764435">
        <w:rPr>
          <w:rFonts w:eastAsia="Times New Roman" w:cs="Times New Roman"/>
          <w:b/>
          <w:bCs/>
        </w:rPr>
        <w:t xml:space="preserve">Supplementary Figure </w:t>
      </w:r>
      <w:r>
        <w:rPr>
          <w:rFonts w:eastAsia="Times New Roman" w:cs="Times New Roman"/>
          <w:b/>
          <w:bCs/>
        </w:rPr>
        <w:t>1</w:t>
      </w:r>
      <w:r w:rsidRPr="64764435">
        <w:rPr>
          <w:rFonts w:eastAsia="Times New Roman" w:cs="Times New Roman"/>
          <w:b/>
          <w:bCs/>
        </w:rPr>
        <w:t>.</w:t>
      </w:r>
      <w:proofErr w:type="gramEnd"/>
      <w:r w:rsidRPr="64764435">
        <w:rPr>
          <w:rFonts w:eastAsia="Times New Roman" w:cs="Times New Roman"/>
          <w:b/>
          <w:bCs/>
        </w:rPr>
        <w:t xml:space="preserve"> </w:t>
      </w:r>
      <w:proofErr w:type="gramStart"/>
      <w:r w:rsidRPr="64764435">
        <w:rPr>
          <w:rFonts w:eastAsia="Times New Roman" w:cs="Times New Roman"/>
        </w:rPr>
        <w:t>Distribution of the Q sorting grids.</w:t>
      </w:r>
      <w:proofErr w:type="gramEnd"/>
      <w:r w:rsidRPr="64764435">
        <w:rPr>
          <w:rFonts w:eastAsia="Times New Roman" w:cs="Times New Roman"/>
        </w:rPr>
        <w:t xml:space="preserve"> </w:t>
      </w:r>
      <w:proofErr w:type="gramStart"/>
      <w:r w:rsidRPr="64764435">
        <w:rPr>
          <w:rFonts w:eastAsia="Times New Roman" w:cs="Times New Roman"/>
        </w:rPr>
        <w:t>a</w:t>
      </w:r>
      <w:proofErr w:type="gramEnd"/>
      <w:r w:rsidRPr="64764435">
        <w:rPr>
          <w:rFonts w:eastAsia="Times New Roman" w:cs="Times New Roman"/>
        </w:rPr>
        <w:t xml:space="preserve">. benefits and burdens, and b. fire management intervention options. </w:t>
      </w:r>
    </w:p>
    <w:p w14:paraId="3D7A6F92" w14:textId="77777777" w:rsidR="00784B8F" w:rsidRDefault="00784B8F" w:rsidP="00784B8F">
      <w:pPr>
        <w:ind w:left="360"/>
      </w:pPr>
      <w:r>
        <w:rPr>
          <w:noProof/>
          <w:lang w:val="en-GB" w:eastAsia="en-GB"/>
        </w:rPr>
        <w:drawing>
          <wp:anchor distT="0" distB="0" distL="114300" distR="114300" simplePos="0" relativeHeight="251665408" behindDoc="0" locked="1" layoutInCell="1" allowOverlap="1" wp14:anchorId="5E04B1B3" wp14:editId="752213CA">
            <wp:simplePos x="0" y="0"/>
            <wp:positionH relativeFrom="column">
              <wp:posOffset>228600</wp:posOffset>
            </wp:positionH>
            <wp:positionV relativeFrom="paragraph">
              <wp:posOffset>0</wp:posOffset>
            </wp:positionV>
            <wp:extent cx="5952744" cy="4818888"/>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dist.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952744" cy="4818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6F993" w14:textId="77777777" w:rsidR="00784B8F" w:rsidRDefault="00784B8F" w:rsidP="00784B8F">
      <w:pPr>
        <w:rPr>
          <w:rFonts w:cs="Times New Roman"/>
          <w:b/>
        </w:rPr>
      </w:pPr>
    </w:p>
    <w:p w14:paraId="15714576" w14:textId="77777777" w:rsidR="00784B8F" w:rsidRDefault="00784B8F" w:rsidP="00784B8F">
      <w:pPr>
        <w:rPr>
          <w:rFonts w:cs="Times New Roman"/>
          <w:b/>
        </w:rPr>
      </w:pPr>
    </w:p>
    <w:p w14:paraId="3582772A" w14:textId="77777777" w:rsidR="00784B8F" w:rsidRDefault="00784B8F" w:rsidP="00784B8F">
      <w:pPr>
        <w:rPr>
          <w:rFonts w:cs="Times New Roman"/>
          <w:b/>
        </w:rPr>
      </w:pPr>
    </w:p>
    <w:p w14:paraId="6922620B" w14:textId="77777777" w:rsidR="00784B8F" w:rsidRDefault="00784B8F" w:rsidP="00784B8F">
      <w:pPr>
        <w:rPr>
          <w:rFonts w:cs="Times New Roman"/>
          <w:b/>
        </w:rPr>
      </w:pPr>
    </w:p>
    <w:p w14:paraId="67182D64" w14:textId="77777777" w:rsidR="00784B8F" w:rsidRDefault="00784B8F" w:rsidP="00784B8F">
      <w:pPr>
        <w:rPr>
          <w:rFonts w:cs="Times New Roman"/>
          <w:b/>
        </w:rPr>
      </w:pPr>
    </w:p>
    <w:p w14:paraId="259236A9" w14:textId="77777777" w:rsidR="00784B8F" w:rsidRDefault="00784B8F" w:rsidP="00784B8F">
      <w:pPr>
        <w:rPr>
          <w:rFonts w:cs="Times New Roman"/>
          <w:b/>
        </w:rPr>
      </w:pPr>
    </w:p>
    <w:p w14:paraId="7547C95B" w14:textId="77777777" w:rsidR="00784B8F" w:rsidRDefault="00784B8F" w:rsidP="00784B8F">
      <w:pPr>
        <w:rPr>
          <w:rFonts w:cs="Times New Roman"/>
          <w:b/>
        </w:rPr>
      </w:pPr>
    </w:p>
    <w:p w14:paraId="5B91330C" w14:textId="77777777" w:rsidR="00784B8F" w:rsidRDefault="00784B8F" w:rsidP="002C41F5">
      <w:pPr>
        <w:tabs>
          <w:tab w:val="left" w:pos="945"/>
        </w:tabs>
        <w:rPr>
          <w:rFonts w:eastAsia="Times New Roman" w:cs="Times New Roman"/>
          <w:b/>
          <w:bCs/>
        </w:rPr>
      </w:pPr>
    </w:p>
    <w:p w14:paraId="1BCCFEF0" w14:textId="77777777" w:rsidR="00784B8F" w:rsidRDefault="00784B8F" w:rsidP="002C41F5">
      <w:pPr>
        <w:tabs>
          <w:tab w:val="left" w:pos="945"/>
        </w:tabs>
        <w:rPr>
          <w:rFonts w:eastAsia="Times New Roman" w:cs="Times New Roman"/>
          <w:b/>
          <w:bCs/>
        </w:rPr>
      </w:pPr>
    </w:p>
    <w:p w14:paraId="79E6B5D6" w14:textId="77777777" w:rsidR="00784B8F" w:rsidRDefault="00784B8F" w:rsidP="002C41F5">
      <w:pPr>
        <w:tabs>
          <w:tab w:val="left" w:pos="945"/>
        </w:tabs>
        <w:rPr>
          <w:rFonts w:eastAsia="Times New Roman" w:cs="Times New Roman"/>
          <w:b/>
          <w:bCs/>
        </w:rPr>
      </w:pPr>
    </w:p>
    <w:p w14:paraId="57E4CEAC" w14:textId="77777777" w:rsidR="00784B8F" w:rsidRDefault="00784B8F" w:rsidP="002C41F5">
      <w:pPr>
        <w:tabs>
          <w:tab w:val="left" w:pos="945"/>
        </w:tabs>
        <w:rPr>
          <w:rFonts w:eastAsia="Times New Roman" w:cs="Times New Roman"/>
          <w:b/>
          <w:bCs/>
        </w:rPr>
      </w:pPr>
    </w:p>
    <w:p w14:paraId="1924357C" w14:textId="77777777" w:rsidR="00784B8F" w:rsidRDefault="00784B8F" w:rsidP="002C41F5">
      <w:pPr>
        <w:tabs>
          <w:tab w:val="left" w:pos="945"/>
        </w:tabs>
        <w:rPr>
          <w:rFonts w:eastAsia="Times New Roman" w:cs="Times New Roman"/>
          <w:b/>
          <w:bCs/>
        </w:rPr>
      </w:pPr>
    </w:p>
    <w:p w14:paraId="29B48111" w14:textId="77777777" w:rsidR="00784B8F" w:rsidRDefault="00784B8F" w:rsidP="002C41F5">
      <w:pPr>
        <w:tabs>
          <w:tab w:val="left" w:pos="945"/>
        </w:tabs>
        <w:rPr>
          <w:rFonts w:eastAsia="Times New Roman" w:cs="Times New Roman"/>
          <w:b/>
          <w:bCs/>
        </w:rPr>
      </w:pPr>
    </w:p>
    <w:p w14:paraId="31D6E300" w14:textId="77777777" w:rsidR="00784B8F" w:rsidRDefault="00784B8F" w:rsidP="002C41F5">
      <w:pPr>
        <w:tabs>
          <w:tab w:val="left" w:pos="945"/>
        </w:tabs>
        <w:rPr>
          <w:rFonts w:eastAsia="Times New Roman" w:cs="Times New Roman"/>
          <w:b/>
          <w:bCs/>
        </w:rPr>
      </w:pPr>
    </w:p>
    <w:p w14:paraId="3C24EF28" w14:textId="77777777" w:rsidR="00784B8F" w:rsidRDefault="00784B8F" w:rsidP="002C41F5">
      <w:pPr>
        <w:tabs>
          <w:tab w:val="left" w:pos="945"/>
        </w:tabs>
        <w:rPr>
          <w:rFonts w:eastAsia="Times New Roman" w:cs="Times New Roman"/>
          <w:b/>
          <w:bCs/>
        </w:rPr>
      </w:pPr>
    </w:p>
    <w:p w14:paraId="6345129F" w14:textId="77777777" w:rsidR="00784B8F" w:rsidRDefault="00784B8F" w:rsidP="002C41F5">
      <w:pPr>
        <w:tabs>
          <w:tab w:val="left" w:pos="945"/>
        </w:tabs>
        <w:rPr>
          <w:rFonts w:eastAsia="Times New Roman" w:cs="Times New Roman"/>
          <w:b/>
          <w:bCs/>
        </w:rPr>
      </w:pPr>
    </w:p>
    <w:p w14:paraId="7F729940" w14:textId="77777777" w:rsidR="00784B8F" w:rsidRDefault="00784B8F" w:rsidP="002C41F5">
      <w:pPr>
        <w:tabs>
          <w:tab w:val="left" w:pos="945"/>
        </w:tabs>
        <w:rPr>
          <w:rFonts w:eastAsia="Times New Roman" w:cs="Times New Roman"/>
          <w:b/>
          <w:bCs/>
        </w:rPr>
      </w:pPr>
    </w:p>
    <w:p w14:paraId="4BD25188" w14:textId="77777777" w:rsidR="00784B8F" w:rsidRDefault="00784B8F" w:rsidP="002C41F5">
      <w:pPr>
        <w:tabs>
          <w:tab w:val="left" w:pos="945"/>
        </w:tabs>
        <w:rPr>
          <w:rFonts w:eastAsia="Times New Roman" w:cs="Times New Roman"/>
          <w:b/>
          <w:bCs/>
        </w:rPr>
      </w:pPr>
    </w:p>
    <w:p w14:paraId="4B5F67F1" w14:textId="77777777" w:rsidR="00784B8F" w:rsidRDefault="00784B8F" w:rsidP="002C41F5">
      <w:pPr>
        <w:tabs>
          <w:tab w:val="left" w:pos="945"/>
        </w:tabs>
        <w:rPr>
          <w:rFonts w:eastAsia="Times New Roman" w:cs="Times New Roman"/>
          <w:b/>
          <w:bCs/>
        </w:rPr>
      </w:pPr>
    </w:p>
    <w:p w14:paraId="6B06DAEC" w14:textId="77777777" w:rsidR="00784B8F" w:rsidRDefault="00784B8F" w:rsidP="002C41F5">
      <w:pPr>
        <w:tabs>
          <w:tab w:val="left" w:pos="945"/>
        </w:tabs>
        <w:rPr>
          <w:rFonts w:eastAsia="Times New Roman" w:cs="Times New Roman"/>
          <w:b/>
          <w:bCs/>
        </w:rPr>
      </w:pPr>
    </w:p>
    <w:p w14:paraId="5BFC322E" w14:textId="77777777" w:rsidR="00784B8F" w:rsidRDefault="00784B8F" w:rsidP="002C41F5">
      <w:pPr>
        <w:tabs>
          <w:tab w:val="left" w:pos="945"/>
        </w:tabs>
        <w:rPr>
          <w:rFonts w:eastAsia="Times New Roman" w:cs="Times New Roman"/>
          <w:b/>
          <w:bCs/>
        </w:rPr>
      </w:pPr>
    </w:p>
    <w:p w14:paraId="210FDA2F" w14:textId="77777777" w:rsidR="00784B8F" w:rsidRDefault="00784B8F" w:rsidP="002C41F5">
      <w:pPr>
        <w:tabs>
          <w:tab w:val="left" w:pos="945"/>
        </w:tabs>
        <w:rPr>
          <w:rFonts w:eastAsia="Times New Roman" w:cs="Times New Roman"/>
          <w:b/>
          <w:bCs/>
        </w:rPr>
      </w:pPr>
    </w:p>
    <w:p w14:paraId="4E579089" w14:textId="77777777" w:rsidR="00784B8F" w:rsidRDefault="00784B8F" w:rsidP="002C41F5">
      <w:pPr>
        <w:tabs>
          <w:tab w:val="left" w:pos="945"/>
        </w:tabs>
        <w:rPr>
          <w:rFonts w:eastAsia="Times New Roman" w:cs="Times New Roman"/>
          <w:b/>
          <w:bCs/>
        </w:rPr>
      </w:pPr>
    </w:p>
    <w:p w14:paraId="3B7DDE15" w14:textId="77777777" w:rsidR="00784B8F" w:rsidRDefault="00784B8F" w:rsidP="002C41F5">
      <w:pPr>
        <w:tabs>
          <w:tab w:val="left" w:pos="945"/>
        </w:tabs>
        <w:rPr>
          <w:rFonts w:eastAsia="Times New Roman" w:cs="Times New Roman"/>
          <w:b/>
          <w:bCs/>
        </w:rPr>
      </w:pPr>
    </w:p>
    <w:p w14:paraId="34234636" w14:textId="77777777" w:rsidR="00784B8F" w:rsidRDefault="00784B8F" w:rsidP="002C41F5">
      <w:pPr>
        <w:tabs>
          <w:tab w:val="left" w:pos="945"/>
        </w:tabs>
        <w:rPr>
          <w:rFonts w:eastAsia="Times New Roman" w:cs="Times New Roman"/>
          <w:b/>
          <w:bCs/>
        </w:rPr>
      </w:pPr>
    </w:p>
    <w:p w14:paraId="30278682" w14:textId="77777777" w:rsidR="00784B8F" w:rsidRDefault="00784B8F" w:rsidP="002C41F5">
      <w:pPr>
        <w:tabs>
          <w:tab w:val="left" w:pos="945"/>
        </w:tabs>
        <w:rPr>
          <w:rFonts w:eastAsia="Times New Roman" w:cs="Times New Roman"/>
          <w:b/>
          <w:bCs/>
        </w:rPr>
      </w:pPr>
    </w:p>
    <w:p w14:paraId="7F4B7DA1" w14:textId="77777777" w:rsidR="00784B8F" w:rsidRDefault="00784B8F" w:rsidP="002C41F5">
      <w:pPr>
        <w:tabs>
          <w:tab w:val="left" w:pos="945"/>
        </w:tabs>
        <w:rPr>
          <w:rFonts w:eastAsia="Times New Roman" w:cs="Times New Roman"/>
          <w:b/>
          <w:bCs/>
        </w:rPr>
      </w:pPr>
    </w:p>
    <w:p w14:paraId="5F013732" w14:textId="77777777" w:rsidR="00784B8F" w:rsidRDefault="00784B8F" w:rsidP="002C41F5">
      <w:pPr>
        <w:tabs>
          <w:tab w:val="left" w:pos="945"/>
        </w:tabs>
        <w:rPr>
          <w:rFonts w:eastAsia="Times New Roman" w:cs="Times New Roman"/>
          <w:b/>
          <w:bCs/>
        </w:rPr>
      </w:pPr>
    </w:p>
    <w:p w14:paraId="797E79FB" w14:textId="2806F771" w:rsidR="002C41F5" w:rsidRDefault="00784B8F" w:rsidP="002C41F5">
      <w:pPr>
        <w:tabs>
          <w:tab w:val="left" w:pos="945"/>
        </w:tabs>
        <w:rPr>
          <w:rFonts w:eastAsia="Times New Roman" w:cs="Times New Roman"/>
        </w:rPr>
      </w:pPr>
      <w:proofErr w:type="gramStart"/>
      <w:r>
        <w:rPr>
          <w:rFonts w:eastAsia="Times New Roman" w:cs="Times New Roman"/>
          <w:b/>
          <w:bCs/>
        </w:rPr>
        <w:t>Supplementary Figure 2</w:t>
      </w:r>
      <w:r w:rsidR="002C41F5" w:rsidRPr="64764435">
        <w:rPr>
          <w:rFonts w:eastAsia="Times New Roman" w:cs="Times New Roman"/>
          <w:b/>
          <w:bCs/>
        </w:rPr>
        <w:t>.</w:t>
      </w:r>
      <w:proofErr w:type="gramEnd"/>
      <w:r w:rsidR="002C41F5" w:rsidRPr="64764435">
        <w:rPr>
          <w:rFonts w:eastAsia="Times New Roman" w:cs="Times New Roman"/>
        </w:rPr>
        <w:t xml:space="preserve"> </w:t>
      </w:r>
      <w:proofErr w:type="gramStart"/>
      <w:r w:rsidR="002C41F5" w:rsidRPr="64764435">
        <w:rPr>
          <w:rFonts w:eastAsia="Times New Roman" w:cs="Times New Roman"/>
        </w:rPr>
        <w:t xml:space="preserve">Statement z-scores for </w:t>
      </w:r>
      <w:r w:rsidR="00626972">
        <w:rPr>
          <w:rFonts w:eastAsia="Times New Roman" w:cs="Times New Roman"/>
        </w:rPr>
        <w:t>benefits and burdens</w:t>
      </w:r>
      <w:r w:rsidR="002C41F5" w:rsidRPr="64764435">
        <w:rPr>
          <w:rFonts w:eastAsia="Times New Roman" w:cs="Times New Roman"/>
        </w:rPr>
        <w:t xml:space="preserve"> of fire and haze.</w:t>
      </w:r>
      <w:proofErr w:type="gramEnd"/>
      <w:r w:rsidR="002C41F5" w:rsidRPr="64764435">
        <w:rPr>
          <w:rFonts w:eastAsia="Times New Roman" w:cs="Times New Roman"/>
        </w:rPr>
        <w:t xml:space="preserve"> Filled symbols indicate distinguishing statements and full text of statements is shown in Supplement</w:t>
      </w:r>
      <w:r w:rsidR="002C41F5">
        <w:rPr>
          <w:rFonts w:eastAsia="Times New Roman" w:cs="Times New Roman"/>
        </w:rPr>
        <w:t>ary</w:t>
      </w:r>
      <w:r w:rsidR="00792FE4">
        <w:rPr>
          <w:rFonts w:eastAsia="Times New Roman" w:cs="Times New Roman"/>
        </w:rPr>
        <w:t xml:space="preserve"> Table 1</w:t>
      </w:r>
      <w:r w:rsidR="002C41F5" w:rsidRPr="64764435">
        <w:rPr>
          <w:rFonts w:eastAsia="Times New Roman" w:cs="Times New Roman"/>
        </w:rPr>
        <w:t>.</w:t>
      </w:r>
    </w:p>
    <w:p w14:paraId="041A8D85" w14:textId="77777777" w:rsidR="002C41F5" w:rsidRDefault="002C41F5" w:rsidP="002C41F5">
      <w:pPr>
        <w:tabs>
          <w:tab w:val="left" w:pos="945"/>
        </w:tabs>
        <w:ind w:left="720"/>
        <w:rPr>
          <w:rFonts w:cs="Times New Roman"/>
        </w:rPr>
      </w:pPr>
      <w:r>
        <w:rPr>
          <w:rFonts w:cs="Times New Roman"/>
          <w:noProof/>
          <w:lang w:val="en-GB" w:eastAsia="en-GB"/>
        </w:rPr>
        <w:drawing>
          <wp:inline distT="0" distB="0" distL="0" distR="0" wp14:anchorId="1296A1E1" wp14:editId="67D0433E">
            <wp:extent cx="4695986" cy="740389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_zs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9222" cy="7408991"/>
                    </a:xfrm>
                    <a:prstGeom prst="rect">
                      <a:avLst/>
                    </a:prstGeom>
                  </pic:spPr>
                </pic:pic>
              </a:graphicData>
            </a:graphic>
          </wp:inline>
        </w:drawing>
      </w:r>
    </w:p>
    <w:p w14:paraId="09B3DA32" w14:textId="77777777" w:rsidR="002C41F5" w:rsidRDefault="002C41F5" w:rsidP="002C41F5">
      <w:pPr>
        <w:jc w:val="center"/>
      </w:pPr>
    </w:p>
    <w:p w14:paraId="53C67074" w14:textId="2CEAC86F" w:rsidR="002C41F5" w:rsidRPr="00AA0218" w:rsidRDefault="002C41F5" w:rsidP="002C41F5">
      <w:pPr>
        <w:tabs>
          <w:tab w:val="left" w:pos="885"/>
        </w:tabs>
      </w:pPr>
      <w:r w:rsidRPr="64764435">
        <w:rPr>
          <w:rFonts w:eastAsia="Times New Roman" w:cs="Times New Roman"/>
        </w:rPr>
        <w:br w:type="page"/>
      </w:r>
      <w:proofErr w:type="gramStart"/>
      <w:r w:rsidR="00784B8F">
        <w:rPr>
          <w:rFonts w:eastAsia="Times New Roman" w:cs="Times New Roman"/>
          <w:b/>
          <w:bCs/>
        </w:rPr>
        <w:lastRenderedPageBreak/>
        <w:t>Supplementary Figure 3</w:t>
      </w:r>
      <w:r w:rsidRPr="64764435">
        <w:rPr>
          <w:rFonts w:eastAsia="Times New Roman" w:cs="Times New Roman"/>
          <w:b/>
          <w:bCs/>
        </w:rPr>
        <w:t>.</w:t>
      </w:r>
      <w:proofErr w:type="gramEnd"/>
      <w:r w:rsidRPr="64764435">
        <w:rPr>
          <w:rFonts w:eastAsia="Times New Roman" w:cs="Times New Roman"/>
        </w:rPr>
        <w:t xml:space="preserve"> </w:t>
      </w:r>
      <w:proofErr w:type="gramStart"/>
      <w:r w:rsidRPr="64764435">
        <w:rPr>
          <w:rFonts w:eastAsia="Times New Roman" w:cs="Times New Roman"/>
        </w:rPr>
        <w:t>Statement z-scores for FMI solutions.</w:t>
      </w:r>
      <w:proofErr w:type="gramEnd"/>
      <w:r w:rsidRPr="64764435">
        <w:rPr>
          <w:rFonts w:eastAsia="Times New Roman" w:cs="Times New Roman"/>
        </w:rPr>
        <w:t xml:space="preserve"> Filled symbols indicate distinguishing statements and full text of statements is shown in Supplement Table 4.</w:t>
      </w:r>
      <w:r>
        <w:rPr>
          <w:noProof/>
          <w:lang w:val="en-GB" w:eastAsia="en-GB"/>
        </w:rPr>
        <w:drawing>
          <wp:inline distT="0" distB="0" distL="0" distR="0" wp14:anchorId="4D2E7E0C" wp14:editId="19ED54BE">
            <wp:extent cx="4971198" cy="8266193"/>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_zs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5854" cy="8273936"/>
                    </a:xfrm>
                    <a:prstGeom prst="rect">
                      <a:avLst/>
                    </a:prstGeom>
                  </pic:spPr>
                </pic:pic>
              </a:graphicData>
            </a:graphic>
          </wp:inline>
        </w:drawing>
      </w:r>
    </w:p>
    <w:sectPr w:rsidR="002C41F5" w:rsidRPr="00AA0218" w:rsidSect="00490B5F">
      <w:footerReference w:type="default" r:id="rId16"/>
      <w:pgSz w:w="12240" w:h="15840"/>
      <w:pgMar w:top="864" w:right="864" w:bottom="864" w:left="864"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8AE08" w14:textId="77777777" w:rsidR="00186CE7" w:rsidRDefault="00186CE7" w:rsidP="005E5FDD">
      <w:pPr>
        <w:spacing w:after="0" w:line="240" w:lineRule="auto"/>
      </w:pPr>
      <w:r>
        <w:separator/>
      </w:r>
    </w:p>
  </w:endnote>
  <w:endnote w:type="continuationSeparator" w:id="0">
    <w:p w14:paraId="38AB93A7" w14:textId="77777777" w:rsidR="00186CE7" w:rsidRDefault="00186CE7" w:rsidP="005E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ＭＳ 明朝">
    <w:altName w:val="MS PMincho"/>
    <w:panose1 w:val="00000000000000000000"/>
    <w:charset w:val="80"/>
    <w:family w:val="roman"/>
    <w:notTrueType/>
    <w:pitch w:val="default"/>
  </w:font>
  <w:font w:name="Times New Roman,Liberation Se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930848"/>
      <w:docPartObj>
        <w:docPartGallery w:val="Page Numbers (Bottom of Page)"/>
        <w:docPartUnique/>
      </w:docPartObj>
    </w:sdtPr>
    <w:sdtEndPr>
      <w:rPr>
        <w:noProof/>
      </w:rPr>
    </w:sdtEndPr>
    <w:sdtContent>
      <w:p w14:paraId="1ABA310B" w14:textId="2F7598ED" w:rsidR="00861E73" w:rsidRDefault="00861E73">
        <w:pPr>
          <w:pStyle w:val="Footer"/>
          <w:jc w:val="right"/>
        </w:pPr>
        <w:r>
          <w:fldChar w:fldCharType="begin"/>
        </w:r>
        <w:r>
          <w:instrText xml:space="preserve"> PAGE   \* MERGEFORMAT </w:instrText>
        </w:r>
        <w:r>
          <w:fldChar w:fldCharType="separate"/>
        </w:r>
        <w:r w:rsidR="00564535">
          <w:rPr>
            <w:noProof/>
          </w:rPr>
          <w:t>1</w:t>
        </w:r>
        <w:r>
          <w:rPr>
            <w:noProof/>
          </w:rPr>
          <w:fldChar w:fldCharType="end"/>
        </w:r>
      </w:p>
    </w:sdtContent>
  </w:sdt>
  <w:p w14:paraId="10304020" w14:textId="77777777" w:rsidR="00861E73" w:rsidRDefault="00861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7F58A" w14:textId="77777777" w:rsidR="00186CE7" w:rsidRDefault="00186CE7" w:rsidP="005E5FDD">
      <w:pPr>
        <w:spacing w:after="0" w:line="240" w:lineRule="auto"/>
      </w:pPr>
      <w:r>
        <w:separator/>
      </w:r>
    </w:p>
  </w:footnote>
  <w:footnote w:type="continuationSeparator" w:id="0">
    <w:p w14:paraId="54880BAE" w14:textId="77777777" w:rsidR="00186CE7" w:rsidRDefault="00186CE7" w:rsidP="005E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F2604"/>
    <w:multiLevelType w:val="hybridMultilevel"/>
    <w:tmpl w:val="3B4C4154"/>
    <w:lvl w:ilvl="0" w:tplc="618A6D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95028E"/>
    <w:multiLevelType w:val="multilevel"/>
    <w:tmpl w:val="5FF0D60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C443FC3"/>
    <w:multiLevelType w:val="hybridMultilevel"/>
    <w:tmpl w:val="9DD0E29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E2004A"/>
    <w:multiLevelType w:val="multilevel"/>
    <w:tmpl w:val="FDF8A4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B2556E0"/>
    <w:multiLevelType w:val="multilevel"/>
    <w:tmpl w:val="BBF2C7E6"/>
    <w:lvl w:ilvl="0">
      <w:start w:val="1"/>
      <w:numFmt w:val="none"/>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859"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5F4B0DDB"/>
    <w:multiLevelType w:val="hybridMultilevel"/>
    <w:tmpl w:val="5CD4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780BCE"/>
    <w:multiLevelType w:val="hybridMultilevel"/>
    <w:tmpl w:val="9870A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G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t5ws5zse2fds5ez295vsv2z2a2wzw0z5fpp&quot;&gt;My EndNote Library&lt;record-ids&gt;&lt;item&gt;1&lt;/item&gt;&lt;item&gt;3&lt;/item&gt;&lt;item&gt;6&lt;/item&gt;&lt;item&gt;8&lt;/item&gt;&lt;item&gt;9&lt;/item&gt;&lt;item&gt;10&lt;/item&gt;&lt;item&gt;16&lt;/item&gt;&lt;item&gt;17&lt;/item&gt;&lt;item&gt;18&lt;/item&gt;&lt;item&gt;20&lt;/item&gt;&lt;item&gt;21&lt;/item&gt;&lt;item&gt;23&lt;/item&gt;&lt;item&gt;24&lt;/item&gt;&lt;item&gt;25&lt;/item&gt;&lt;item&gt;26&lt;/item&gt;&lt;item&gt;27&lt;/item&gt;&lt;item&gt;28&lt;/item&gt;&lt;item&gt;29&lt;/item&gt;&lt;item&gt;31&lt;/item&gt;&lt;item&gt;32&lt;/item&gt;&lt;item&gt;34&lt;/item&gt;&lt;item&gt;35&lt;/item&gt;&lt;item&gt;37&lt;/item&gt;&lt;item&gt;41&lt;/item&gt;&lt;item&gt;42&lt;/item&gt;&lt;item&gt;43&lt;/item&gt;&lt;item&gt;44&lt;/item&gt;&lt;item&gt;46&lt;/item&gt;&lt;item&gt;47&lt;/item&gt;&lt;item&gt;48&lt;/item&gt;&lt;item&gt;49&lt;/item&gt;&lt;item&gt;51&lt;/item&gt;&lt;item&gt;52&lt;/item&gt;&lt;item&gt;53&lt;/item&gt;&lt;item&gt;54&lt;/item&gt;&lt;item&gt;56&lt;/item&gt;&lt;item&gt;57&lt;/item&gt;&lt;item&gt;58&lt;/item&gt;&lt;item&gt;59&lt;/item&gt;&lt;item&gt;61&lt;/item&gt;&lt;item&gt;62&lt;/item&gt;&lt;item&gt;63&lt;/item&gt;&lt;item&gt;64&lt;/item&gt;&lt;item&gt;65&lt;/item&gt;&lt;item&gt;66&lt;/item&gt;&lt;item&gt;67&lt;/item&gt;&lt;item&gt;68&lt;/item&gt;&lt;item&gt;69&lt;/item&gt;&lt;item&gt;71&lt;/item&gt;&lt;item&gt;73&lt;/item&gt;&lt;item&gt;74&lt;/item&gt;&lt;item&gt;76&lt;/item&gt;&lt;item&gt;78&lt;/item&gt;&lt;item&gt;80&lt;/item&gt;&lt;item&gt;81&lt;/item&gt;&lt;item&gt;83&lt;/item&gt;&lt;item&gt;85&lt;/item&gt;&lt;item&gt;86&lt;/item&gt;&lt;item&gt;87&lt;/item&gt;&lt;item&gt;89&lt;/item&gt;&lt;item&gt;90&lt;/item&gt;&lt;item&gt;91&lt;/item&gt;&lt;item&gt;92&lt;/item&gt;&lt;item&gt;93&lt;/item&gt;&lt;/record-ids&gt;&lt;/item&gt;&lt;/Libraries&gt;"/>
  </w:docVars>
  <w:rsids>
    <w:rsidRoot w:val="004360D3"/>
    <w:rsid w:val="00000177"/>
    <w:rsid w:val="00000516"/>
    <w:rsid w:val="000014FA"/>
    <w:rsid w:val="000016A2"/>
    <w:rsid w:val="0000325D"/>
    <w:rsid w:val="00013D2D"/>
    <w:rsid w:val="00014E1C"/>
    <w:rsid w:val="000163F2"/>
    <w:rsid w:val="00016CF1"/>
    <w:rsid w:val="000228C9"/>
    <w:rsid w:val="00025781"/>
    <w:rsid w:val="00034F34"/>
    <w:rsid w:val="00036A08"/>
    <w:rsid w:val="000420D8"/>
    <w:rsid w:val="00052E3C"/>
    <w:rsid w:val="00053E61"/>
    <w:rsid w:val="00054467"/>
    <w:rsid w:val="00055585"/>
    <w:rsid w:val="00060ADD"/>
    <w:rsid w:val="00060F3E"/>
    <w:rsid w:val="00061709"/>
    <w:rsid w:val="00062CD5"/>
    <w:rsid w:val="00063DF0"/>
    <w:rsid w:val="000712A2"/>
    <w:rsid w:val="00071AE7"/>
    <w:rsid w:val="00071FEC"/>
    <w:rsid w:val="000722B3"/>
    <w:rsid w:val="00072CB9"/>
    <w:rsid w:val="000738EC"/>
    <w:rsid w:val="00073C4B"/>
    <w:rsid w:val="00075318"/>
    <w:rsid w:val="00075850"/>
    <w:rsid w:val="000762E7"/>
    <w:rsid w:val="00080FDC"/>
    <w:rsid w:val="000815FA"/>
    <w:rsid w:val="000828D7"/>
    <w:rsid w:val="000852C9"/>
    <w:rsid w:val="00090A85"/>
    <w:rsid w:val="00092FBE"/>
    <w:rsid w:val="000A0B25"/>
    <w:rsid w:val="000A1C33"/>
    <w:rsid w:val="000A6463"/>
    <w:rsid w:val="000A77D8"/>
    <w:rsid w:val="000B20DC"/>
    <w:rsid w:val="000B2D28"/>
    <w:rsid w:val="000B4963"/>
    <w:rsid w:val="000C1371"/>
    <w:rsid w:val="000C5923"/>
    <w:rsid w:val="000C615B"/>
    <w:rsid w:val="000C7BC9"/>
    <w:rsid w:val="000D2551"/>
    <w:rsid w:val="000D533B"/>
    <w:rsid w:val="000E02D3"/>
    <w:rsid w:val="000E114E"/>
    <w:rsid w:val="000E232D"/>
    <w:rsid w:val="000E3736"/>
    <w:rsid w:val="000E3FAD"/>
    <w:rsid w:val="000E743E"/>
    <w:rsid w:val="000F1EE2"/>
    <w:rsid w:val="000F72F2"/>
    <w:rsid w:val="00103AB5"/>
    <w:rsid w:val="0010480F"/>
    <w:rsid w:val="00104F3D"/>
    <w:rsid w:val="00111CE0"/>
    <w:rsid w:val="001137EA"/>
    <w:rsid w:val="001139F3"/>
    <w:rsid w:val="00115C41"/>
    <w:rsid w:val="00117BE2"/>
    <w:rsid w:val="00120A8A"/>
    <w:rsid w:val="00121F73"/>
    <w:rsid w:val="0012305B"/>
    <w:rsid w:val="00123FD9"/>
    <w:rsid w:val="0012464E"/>
    <w:rsid w:val="00125777"/>
    <w:rsid w:val="00125FEE"/>
    <w:rsid w:val="00126B89"/>
    <w:rsid w:val="00130319"/>
    <w:rsid w:val="00131D01"/>
    <w:rsid w:val="0013222E"/>
    <w:rsid w:val="00133BDF"/>
    <w:rsid w:val="0013427D"/>
    <w:rsid w:val="0013549D"/>
    <w:rsid w:val="00135F23"/>
    <w:rsid w:val="00137FBC"/>
    <w:rsid w:val="00141BC5"/>
    <w:rsid w:val="00141EEF"/>
    <w:rsid w:val="001434D2"/>
    <w:rsid w:val="00152CAD"/>
    <w:rsid w:val="001534E5"/>
    <w:rsid w:val="001627D8"/>
    <w:rsid w:val="00164A6C"/>
    <w:rsid w:val="00165D6B"/>
    <w:rsid w:val="001677D0"/>
    <w:rsid w:val="00171EE4"/>
    <w:rsid w:val="001738C3"/>
    <w:rsid w:val="00175003"/>
    <w:rsid w:val="00177407"/>
    <w:rsid w:val="0018431B"/>
    <w:rsid w:val="0018697A"/>
    <w:rsid w:val="00186CE7"/>
    <w:rsid w:val="00193CD6"/>
    <w:rsid w:val="001941B2"/>
    <w:rsid w:val="00194FC7"/>
    <w:rsid w:val="001A1E9E"/>
    <w:rsid w:val="001A4CA4"/>
    <w:rsid w:val="001A4EE6"/>
    <w:rsid w:val="001A58AE"/>
    <w:rsid w:val="001A6667"/>
    <w:rsid w:val="001B189A"/>
    <w:rsid w:val="001B3156"/>
    <w:rsid w:val="001B54F1"/>
    <w:rsid w:val="001B575E"/>
    <w:rsid w:val="001C2F68"/>
    <w:rsid w:val="001C42A3"/>
    <w:rsid w:val="001C5B54"/>
    <w:rsid w:val="001D07DE"/>
    <w:rsid w:val="001D1EDA"/>
    <w:rsid w:val="001D24DA"/>
    <w:rsid w:val="001D3B9C"/>
    <w:rsid w:val="001D5BE6"/>
    <w:rsid w:val="001D6061"/>
    <w:rsid w:val="001E0EF3"/>
    <w:rsid w:val="001E0F53"/>
    <w:rsid w:val="001E193A"/>
    <w:rsid w:val="001E1C6E"/>
    <w:rsid w:val="001E1FF0"/>
    <w:rsid w:val="001E3DF7"/>
    <w:rsid w:val="001F3001"/>
    <w:rsid w:val="001F525C"/>
    <w:rsid w:val="001F52AE"/>
    <w:rsid w:val="001F6BAA"/>
    <w:rsid w:val="001F77E0"/>
    <w:rsid w:val="002005FA"/>
    <w:rsid w:val="00200B51"/>
    <w:rsid w:val="00203307"/>
    <w:rsid w:val="002045EC"/>
    <w:rsid w:val="00204AC2"/>
    <w:rsid w:val="0020528D"/>
    <w:rsid w:val="00207EA6"/>
    <w:rsid w:val="00211201"/>
    <w:rsid w:val="00211DC7"/>
    <w:rsid w:val="002127D5"/>
    <w:rsid w:val="002137A7"/>
    <w:rsid w:val="00215550"/>
    <w:rsid w:val="0021725F"/>
    <w:rsid w:val="00221FC7"/>
    <w:rsid w:val="00222A5B"/>
    <w:rsid w:val="002249E4"/>
    <w:rsid w:val="00226F5A"/>
    <w:rsid w:val="0023104D"/>
    <w:rsid w:val="0023241C"/>
    <w:rsid w:val="0023271A"/>
    <w:rsid w:val="00235CF7"/>
    <w:rsid w:val="002364FD"/>
    <w:rsid w:val="0023692C"/>
    <w:rsid w:val="00236B4A"/>
    <w:rsid w:val="00237D0D"/>
    <w:rsid w:val="0024105D"/>
    <w:rsid w:val="002421B8"/>
    <w:rsid w:val="00243279"/>
    <w:rsid w:val="00244D63"/>
    <w:rsid w:val="0024680E"/>
    <w:rsid w:val="0024704F"/>
    <w:rsid w:val="0025417E"/>
    <w:rsid w:val="0025640C"/>
    <w:rsid w:val="00261BA8"/>
    <w:rsid w:val="002626D7"/>
    <w:rsid w:val="00272A0F"/>
    <w:rsid w:val="002731A3"/>
    <w:rsid w:val="00276CBB"/>
    <w:rsid w:val="0028120F"/>
    <w:rsid w:val="002837DF"/>
    <w:rsid w:val="0028782B"/>
    <w:rsid w:val="00294C8E"/>
    <w:rsid w:val="002A53AE"/>
    <w:rsid w:val="002A7DBD"/>
    <w:rsid w:val="002B092D"/>
    <w:rsid w:val="002B2616"/>
    <w:rsid w:val="002B2E2B"/>
    <w:rsid w:val="002B51E1"/>
    <w:rsid w:val="002B5E94"/>
    <w:rsid w:val="002B60A9"/>
    <w:rsid w:val="002B61C0"/>
    <w:rsid w:val="002C0695"/>
    <w:rsid w:val="002C0B31"/>
    <w:rsid w:val="002C41F5"/>
    <w:rsid w:val="002C7C13"/>
    <w:rsid w:val="002C7F9F"/>
    <w:rsid w:val="002D2693"/>
    <w:rsid w:val="002D5593"/>
    <w:rsid w:val="002D5A9B"/>
    <w:rsid w:val="002D6321"/>
    <w:rsid w:val="002E009E"/>
    <w:rsid w:val="002E171C"/>
    <w:rsid w:val="002E1B1A"/>
    <w:rsid w:val="002E4D66"/>
    <w:rsid w:val="002E5E2C"/>
    <w:rsid w:val="002F35E9"/>
    <w:rsid w:val="002F5BDC"/>
    <w:rsid w:val="002F5C6C"/>
    <w:rsid w:val="002F67BC"/>
    <w:rsid w:val="002F6C94"/>
    <w:rsid w:val="00302BD2"/>
    <w:rsid w:val="00303C9F"/>
    <w:rsid w:val="00303ECC"/>
    <w:rsid w:val="00305285"/>
    <w:rsid w:val="00307F0D"/>
    <w:rsid w:val="0031103F"/>
    <w:rsid w:val="00312272"/>
    <w:rsid w:val="00315A72"/>
    <w:rsid w:val="00316BF3"/>
    <w:rsid w:val="003170E8"/>
    <w:rsid w:val="003249C2"/>
    <w:rsid w:val="00326822"/>
    <w:rsid w:val="00326ACF"/>
    <w:rsid w:val="0033464E"/>
    <w:rsid w:val="0033476C"/>
    <w:rsid w:val="003363E7"/>
    <w:rsid w:val="00342C92"/>
    <w:rsid w:val="00343D14"/>
    <w:rsid w:val="003479ED"/>
    <w:rsid w:val="003501E6"/>
    <w:rsid w:val="0035182D"/>
    <w:rsid w:val="00352947"/>
    <w:rsid w:val="003538F1"/>
    <w:rsid w:val="00354441"/>
    <w:rsid w:val="00356ECF"/>
    <w:rsid w:val="003570C6"/>
    <w:rsid w:val="00360392"/>
    <w:rsid w:val="00363918"/>
    <w:rsid w:val="00364BC8"/>
    <w:rsid w:val="00366532"/>
    <w:rsid w:val="003710A1"/>
    <w:rsid w:val="0037141A"/>
    <w:rsid w:val="003757AD"/>
    <w:rsid w:val="00375D51"/>
    <w:rsid w:val="003813D2"/>
    <w:rsid w:val="0038204F"/>
    <w:rsid w:val="003823C4"/>
    <w:rsid w:val="00387234"/>
    <w:rsid w:val="00387E57"/>
    <w:rsid w:val="00391355"/>
    <w:rsid w:val="003914E0"/>
    <w:rsid w:val="00391858"/>
    <w:rsid w:val="003939B5"/>
    <w:rsid w:val="00395DC2"/>
    <w:rsid w:val="00395E2E"/>
    <w:rsid w:val="00395F19"/>
    <w:rsid w:val="003A0FFC"/>
    <w:rsid w:val="003A6E06"/>
    <w:rsid w:val="003B5194"/>
    <w:rsid w:val="003B60C0"/>
    <w:rsid w:val="003B7B02"/>
    <w:rsid w:val="003C38E7"/>
    <w:rsid w:val="003C6570"/>
    <w:rsid w:val="003C7559"/>
    <w:rsid w:val="003C7F11"/>
    <w:rsid w:val="003D095F"/>
    <w:rsid w:val="003D145D"/>
    <w:rsid w:val="003D289B"/>
    <w:rsid w:val="003D39ED"/>
    <w:rsid w:val="003D3B2A"/>
    <w:rsid w:val="003D47E0"/>
    <w:rsid w:val="003D4B93"/>
    <w:rsid w:val="003D4F3F"/>
    <w:rsid w:val="003D7708"/>
    <w:rsid w:val="003E1CD8"/>
    <w:rsid w:val="003E3668"/>
    <w:rsid w:val="003E6CF4"/>
    <w:rsid w:val="003E7881"/>
    <w:rsid w:val="003F0A40"/>
    <w:rsid w:val="003F10DB"/>
    <w:rsid w:val="003F1BF2"/>
    <w:rsid w:val="003F27E6"/>
    <w:rsid w:val="003F3D90"/>
    <w:rsid w:val="003F5D5A"/>
    <w:rsid w:val="00400DE5"/>
    <w:rsid w:val="00401053"/>
    <w:rsid w:val="0040221E"/>
    <w:rsid w:val="0040235C"/>
    <w:rsid w:val="00403613"/>
    <w:rsid w:val="00403F1A"/>
    <w:rsid w:val="00407E6A"/>
    <w:rsid w:val="00407FF4"/>
    <w:rsid w:val="00410754"/>
    <w:rsid w:val="00410C70"/>
    <w:rsid w:val="00410E3B"/>
    <w:rsid w:val="0041142C"/>
    <w:rsid w:val="00412517"/>
    <w:rsid w:val="00413D46"/>
    <w:rsid w:val="004154F2"/>
    <w:rsid w:val="00415CBF"/>
    <w:rsid w:val="00417BB8"/>
    <w:rsid w:val="00420FAB"/>
    <w:rsid w:val="00421049"/>
    <w:rsid w:val="0042264D"/>
    <w:rsid w:val="004244B6"/>
    <w:rsid w:val="00424BC9"/>
    <w:rsid w:val="00430820"/>
    <w:rsid w:val="00431669"/>
    <w:rsid w:val="00432B58"/>
    <w:rsid w:val="00432D30"/>
    <w:rsid w:val="00433D91"/>
    <w:rsid w:val="00434CB6"/>
    <w:rsid w:val="00435D66"/>
    <w:rsid w:val="004360D3"/>
    <w:rsid w:val="00437A80"/>
    <w:rsid w:val="00440679"/>
    <w:rsid w:val="0044211A"/>
    <w:rsid w:val="00442B4C"/>
    <w:rsid w:val="00447D43"/>
    <w:rsid w:val="004518B2"/>
    <w:rsid w:val="00452459"/>
    <w:rsid w:val="00454AEF"/>
    <w:rsid w:val="0045527C"/>
    <w:rsid w:val="00460F26"/>
    <w:rsid w:val="004619A0"/>
    <w:rsid w:val="00461BD5"/>
    <w:rsid w:val="004657C2"/>
    <w:rsid w:val="00467F48"/>
    <w:rsid w:val="00472B61"/>
    <w:rsid w:val="0047457F"/>
    <w:rsid w:val="004747A5"/>
    <w:rsid w:val="00483762"/>
    <w:rsid w:val="00484411"/>
    <w:rsid w:val="00490B5F"/>
    <w:rsid w:val="0049141C"/>
    <w:rsid w:val="00491F2E"/>
    <w:rsid w:val="00493A73"/>
    <w:rsid w:val="0049693C"/>
    <w:rsid w:val="004A0CFB"/>
    <w:rsid w:val="004A167A"/>
    <w:rsid w:val="004A6142"/>
    <w:rsid w:val="004B2A06"/>
    <w:rsid w:val="004B2B79"/>
    <w:rsid w:val="004B60DC"/>
    <w:rsid w:val="004B7040"/>
    <w:rsid w:val="004C03B1"/>
    <w:rsid w:val="004C1B6A"/>
    <w:rsid w:val="004C32FF"/>
    <w:rsid w:val="004C369A"/>
    <w:rsid w:val="004C38FE"/>
    <w:rsid w:val="004C769D"/>
    <w:rsid w:val="004C780C"/>
    <w:rsid w:val="004D2CB8"/>
    <w:rsid w:val="004D2FAA"/>
    <w:rsid w:val="004D41DD"/>
    <w:rsid w:val="004D474A"/>
    <w:rsid w:val="004D4837"/>
    <w:rsid w:val="004D49D1"/>
    <w:rsid w:val="004D50E4"/>
    <w:rsid w:val="004D58E2"/>
    <w:rsid w:val="004D6E0A"/>
    <w:rsid w:val="004E0B5F"/>
    <w:rsid w:val="004E2967"/>
    <w:rsid w:val="004E3B65"/>
    <w:rsid w:val="004F31C6"/>
    <w:rsid w:val="004F3B64"/>
    <w:rsid w:val="004F5A5D"/>
    <w:rsid w:val="004F6141"/>
    <w:rsid w:val="005054D2"/>
    <w:rsid w:val="005074A2"/>
    <w:rsid w:val="00511883"/>
    <w:rsid w:val="00511B1F"/>
    <w:rsid w:val="0051225C"/>
    <w:rsid w:val="005126C7"/>
    <w:rsid w:val="00512AFA"/>
    <w:rsid w:val="005315AA"/>
    <w:rsid w:val="00531C82"/>
    <w:rsid w:val="005327FE"/>
    <w:rsid w:val="0053388E"/>
    <w:rsid w:val="005342F0"/>
    <w:rsid w:val="00536D31"/>
    <w:rsid w:val="00540897"/>
    <w:rsid w:val="0054130D"/>
    <w:rsid w:val="00542F7C"/>
    <w:rsid w:val="00544072"/>
    <w:rsid w:val="00550E12"/>
    <w:rsid w:val="0055203D"/>
    <w:rsid w:val="00554D66"/>
    <w:rsid w:val="0055758B"/>
    <w:rsid w:val="00564164"/>
    <w:rsid w:val="00564535"/>
    <w:rsid w:val="00564B2E"/>
    <w:rsid w:val="0057073A"/>
    <w:rsid w:val="005758F5"/>
    <w:rsid w:val="0058276B"/>
    <w:rsid w:val="00585BEF"/>
    <w:rsid w:val="005872BC"/>
    <w:rsid w:val="00587FFE"/>
    <w:rsid w:val="00592933"/>
    <w:rsid w:val="00593EA2"/>
    <w:rsid w:val="005A0358"/>
    <w:rsid w:val="005A1344"/>
    <w:rsid w:val="005A1AA7"/>
    <w:rsid w:val="005A34F7"/>
    <w:rsid w:val="005A38D9"/>
    <w:rsid w:val="005A4B5B"/>
    <w:rsid w:val="005A6BA0"/>
    <w:rsid w:val="005B44A6"/>
    <w:rsid w:val="005B4690"/>
    <w:rsid w:val="005B4708"/>
    <w:rsid w:val="005C01EF"/>
    <w:rsid w:val="005C0E2C"/>
    <w:rsid w:val="005C1384"/>
    <w:rsid w:val="005C198A"/>
    <w:rsid w:val="005C3512"/>
    <w:rsid w:val="005C4435"/>
    <w:rsid w:val="005C568A"/>
    <w:rsid w:val="005C6BD4"/>
    <w:rsid w:val="005C6CA4"/>
    <w:rsid w:val="005D014F"/>
    <w:rsid w:val="005D2623"/>
    <w:rsid w:val="005D4B20"/>
    <w:rsid w:val="005D7451"/>
    <w:rsid w:val="005D7C9B"/>
    <w:rsid w:val="005E18E6"/>
    <w:rsid w:val="005E380D"/>
    <w:rsid w:val="005E3E5F"/>
    <w:rsid w:val="005E4E92"/>
    <w:rsid w:val="005E544D"/>
    <w:rsid w:val="005E56E3"/>
    <w:rsid w:val="005E59B3"/>
    <w:rsid w:val="005E5FDD"/>
    <w:rsid w:val="00600BA5"/>
    <w:rsid w:val="00600F08"/>
    <w:rsid w:val="006015A2"/>
    <w:rsid w:val="0060250E"/>
    <w:rsid w:val="006039F8"/>
    <w:rsid w:val="00603D3A"/>
    <w:rsid w:val="00604B11"/>
    <w:rsid w:val="00606382"/>
    <w:rsid w:val="00606A6E"/>
    <w:rsid w:val="00606A8A"/>
    <w:rsid w:val="006071A6"/>
    <w:rsid w:val="006073DF"/>
    <w:rsid w:val="0061057B"/>
    <w:rsid w:val="006128FE"/>
    <w:rsid w:val="006129A0"/>
    <w:rsid w:val="006142CD"/>
    <w:rsid w:val="00614637"/>
    <w:rsid w:val="0061595D"/>
    <w:rsid w:val="00616C21"/>
    <w:rsid w:val="006170D5"/>
    <w:rsid w:val="00617B62"/>
    <w:rsid w:val="00621826"/>
    <w:rsid w:val="0062305B"/>
    <w:rsid w:val="00623EF3"/>
    <w:rsid w:val="006262A6"/>
    <w:rsid w:val="00626972"/>
    <w:rsid w:val="00627310"/>
    <w:rsid w:val="006304E1"/>
    <w:rsid w:val="00631EEE"/>
    <w:rsid w:val="00632410"/>
    <w:rsid w:val="006336AF"/>
    <w:rsid w:val="0064205C"/>
    <w:rsid w:val="006441C4"/>
    <w:rsid w:val="006445CB"/>
    <w:rsid w:val="00644B98"/>
    <w:rsid w:val="00645774"/>
    <w:rsid w:val="00650120"/>
    <w:rsid w:val="00650A22"/>
    <w:rsid w:val="00652578"/>
    <w:rsid w:val="0065313E"/>
    <w:rsid w:val="0065499A"/>
    <w:rsid w:val="00656EA4"/>
    <w:rsid w:val="006603E7"/>
    <w:rsid w:val="006608F9"/>
    <w:rsid w:val="00660953"/>
    <w:rsid w:val="00661FDE"/>
    <w:rsid w:val="00662C81"/>
    <w:rsid w:val="00665340"/>
    <w:rsid w:val="0066720D"/>
    <w:rsid w:val="00667957"/>
    <w:rsid w:val="00670845"/>
    <w:rsid w:val="0067232F"/>
    <w:rsid w:val="00674661"/>
    <w:rsid w:val="00676048"/>
    <w:rsid w:val="00680119"/>
    <w:rsid w:val="00681E70"/>
    <w:rsid w:val="00682514"/>
    <w:rsid w:val="0068300F"/>
    <w:rsid w:val="00684DA1"/>
    <w:rsid w:val="00685421"/>
    <w:rsid w:val="006876C9"/>
    <w:rsid w:val="00692F0B"/>
    <w:rsid w:val="00695673"/>
    <w:rsid w:val="006A00AF"/>
    <w:rsid w:val="006A1562"/>
    <w:rsid w:val="006A184E"/>
    <w:rsid w:val="006A3793"/>
    <w:rsid w:val="006A42A4"/>
    <w:rsid w:val="006A4D12"/>
    <w:rsid w:val="006C17A8"/>
    <w:rsid w:val="006C182C"/>
    <w:rsid w:val="006C3133"/>
    <w:rsid w:val="006C3F16"/>
    <w:rsid w:val="006C4065"/>
    <w:rsid w:val="006C556D"/>
    <w:rsid w:val="006C6FEF"/>
    <w:rsid w:val="006D4D8B"/>
    <w:rsid w:val="006D5ED3"/>
    <w:rsid w:val="006D7423"/>
    <w:rsid w:val="006E1128"/>
    <w:rsid w:val="006E57B7"/>
    <w:rsid w:val="006E5A53"/>
    <w:rsid w:val="006F5D47"/>
    <w:rsid w:val="006F62E9"/>
    <w:rsid w:val="006F6963"/>
    <w:rsid w:val="006F6AF2"/>
    <w:rsid w:val="00700F7D"/>
    <w:rsid w:val="00701FF0"/>
    <w:rsid w:val="00703B7E"/>
    <w:rsid w:val="00703DF9"/>
    <w:rsid w:val="0070499B"/>
    <w:rsid w:val="00705CA1"/>
    <w:rsid w:val="00707E21"/>
    <w:rsid w:val="0071048A"/>
    <w:rsid w:val="00713B10"/>
    <w:rsid w:val="00714E93"/>
    <w:rsid w:val="00717AC4"/>
    <w:rsid w:val="00720CA9"/>
    <w:rsid w:val="007218BB"/>
    <w:rsid w:val="007223FF"/>
    <w:rsid w:val="00722A9B"/>
    <w:rsid w:val="007237D0"/>
    <w:rsid w:val="0072524E"/>
    <w:rsid w:val="007252BE"/>
    <w:rsid w:val="00726A9D"/>
    <w:rsid w:val="00730158"/>
    <w:rsid w:val="00735559"/>
    <w:rsid w:val="0074059E"/>
    <w:rsid w:val="007405A3"/>
    <w:rsid w:val="00740C85"/>
    <w:rsid w:val="00740EF1"/>
    <w:rsid w:val="0074199B"/>
    <w:rsid w:val="00741F68"/>
    <w:rsid w:val="00743867"/>
    <w:rsid w:val="00743F9D"/>
    <w:rsid w:val="00746FDD"/>
    <w:rsid w:val="007548B4"/>
    <w:rsid w:val="00756193"/>
    <w:rsid w:val="00761D94"/>
    <w:rsid w:val="00762C85"/>
    <w:rsid w:val="00762FCF"/>
    <w:rsid w:val="0076490C"/>
    <w:rsid w:val="00765472"/>
    <w:rsid w:val="00773A1D"/>
    <w:rsid w:val="007741BB"/>
    <w:rsid w:val="00780A95"/>
    <w:rsid w:val="0078275B"/>
    <w:rsid w:val="00783F02"/>
    <w:rsid w:val="00784B8F"/>
    <w:rsid w:val="00786743"/>
    <w:rsid w:val="007867EB"/>
    <w:rsid w:val="00791794"/>
    <w:rsid w:val="007928A5"/>
    <w:rsid w:val="00792FE4"/>
    <w:rsid w:val="00793AC6"/>
    <w:rsid w:val="00794615"/>
    <w:rsid w:val="007946C7"/>
    <w:rsid w:val="00797174"/>
    <w:rsid w:val="007A20C2"/>
    <w:rsid w:val="007A3ED7"/>
    <w:rsid w:val="007A50C2"/>
    <w:rsid w:val="007B0C37"/>
    <w:rsid w:val="007B0D39"/>
    <w:rsid w:val="007B2784"/>
    <w:rsid w:val="007B43FD"/>
    <w:rsid w:val="007B450C"/>
    <w:rsid w:val="007B64D1"/>
    <w:rsid w:val="007B68B6"/>
    <w:rsid w:val="007C0B18"/>
    <w:rsid w:val="007C1084"/>
    <w:rsid w:val="007C145A"/>
    <w:rsid w:val="007C1FE9"/>
    <w:rsid w:val="007C33CA"/>
    <w:rsid w:val="007D51DB"/>
    <w:rsid w:val="007D6221"/>
    <w:rsid w:val="007E0678"/>
    <w:rsid w:val="007E1360"/>
    <w:rsid w:val="007E25A8"/>
    <w:rsid w:val="007E4A23"/>
    <w:rsid w:val="007E7BF7"/>
    <w:rsid w:val="007F0C5C"/>
    <w:rsid w:val="007F29B9"/>
    <w:rsid w:val="007F42BD"/>
    <w:rsid w:val="007F7224"/>
    <w:rsid w:val="007F7A30"/>
    <w:rsid w:val="00804186"/>
    <w:rsid w:val="00812219"/>
    <w:rsid w:val="00812958"/>
    <w:rsid w:val="0081547A"/>
    <w:rsid w:val="00817544"/>
    <w:rsid w:val="00823F47"/>
    <w:rsid w:val="00824C46"/>
    <w:rsid w:val="008259A8"/>
    <w:rsid w:val="00826784"/>
    <w:rsid w:val="0082703D"/>
    <w:rsid w:val="0082704D"/>
    <w:rsid w:val="00827083"/>
    <w:rsid w:val="00827F60"/>
    <w:rsid w:val="0083578E"/>
    <w:rsid w:val="008421A8"/>
    <w:rsid w:val="0084309E"/>
    <w:rsid w:val="00843DF9"/>
    <w:rsid w:val="00843EA6"/>
    <w:rsid w:val="00845E6E"/>
    <w:rsid w:val="00847F9E"/>
    <w:rsid w:val="008512FC"/>
    <w:rsid w:val="00860B4A"/>
    <w:rsid w:val="00860F67"/>
    <w:rsid w:val="00861E73"/>
    <w:rsid w:val="00862445"/>
    <w:rsid w:val="0086454F"/>
    <w:rsid w:val="00867F8F"/>
    <w:rsid w:val="00872A7F"/>
    <w:rsid w:val="00873712"/>
    <w:rsid w:val="00873D95"/>
    <w:rsid w:val="008742AC"/>
    <w:rsid w:val="00877C74"/>
    <w:rsid w:val="00885347"/>
    <w:rsid w:val="00885670"/>
    <w:rsid w:val="00886056"/>
    <w:rsid w:val="008922E1"/>
    <w:rsid w:val="00894AEF"/>
    <w:rsid w:val="00894B25"/>
    <w:rsid w:val="00895364"/>
    <w:rsid w:val="0089575E"/>
    <w:rsid w:val="00895DC5"/>
    <w:rsid w:val="008965BA"/>
    <w:rsid w:val="0089789A"/>
    <w:rsid w:val="008A063F"/>
    <w:rsid w:val="008A3F1D"/>
    <w:rsid w:val="008A4A03"/>
    <w:rsid w:val="008A6718"/>
    <w:rsid w:val="008B0DD6"/>
    <w:rsid w:val="008B37DA"/>
    <w:rsid w:val="008B6EA6"/>
    <w:rsid w:val="008B7403"/>
    <w:rsid w:val="008B7BCB"/>
    <w:rsid w:val="008C2411"/>
    <w:rsid w:val="008C57C5"/>
    <w:rsid w:val="008C596C"/>
    <w:rsid w:val="008C65B2"/>
    <w:rsid w:val="008C730C"/>
    <w:rsid w:val="008D062E"/>
    <w:rsid w:val="008D2F9C"/>
    <w:rsid w:val="008D5D0D"/>
    <w:rsid w:val="008D5EAC"/>
    <w:rsid w:val="008D7B5F"/>
    <w:rsid w:val="008E08DC"/>
    <w:rsid w:val="008E3DCB"/>
    <w:rsid w:val="008E4DF6"/>
    <w:rsid w:val="008E626D"/>
    <w:rsid w:val="008E63BD"/>
    <w:rsid w:val="008F1C10"/>
    <w:rsid w:val="008F2553"/>
    <w:rsid w:val="008F5029"/>
    <w:rsid w:val="008F5B1A"/>
    <w:rsid w:val="008F616C"/>
    <w:rsid w:val="008F6BA7"/>
    <w:rsid w:val="008F7566"/>
    <w:rsid w:val="008F7771"/>
    <w:rsid w:val="008F79EC"/>
    <w:rsid w:val="009005D3"/>
    <w:rsid w:val="0090413B"/>
    <w:rsid w:val="009105D1"/>
    <w:rsid w:val="00910D53"/>
    <w:rsid w:val="009128A4"/>
    <w:rsid w:val="00912946"/>
    <w:rsid w:val="00920143"/>
    <w:rsid w:val="00930238"/>
    <w:rsid w:val="00933AB5"/>
    <w:rsid w:val="009350D9"/>
    <w:rsid w:val="00937733"/>
    <w:rsid w:val="009434B8"/>
    <w:rsid w:val="009442A4"/>
    <w:rsid w:val="0094671E"/>
    <w:rsid w:val="00947EFA"/>
    <w:rsid w:val="0095653F"/>
    <w:rsid w:val="0095787A"/>
    <w:rsid w:val="00962A09"/>
    <w:rsid w:val="00964D50"/>
    <w:rsid w:val="00965FE2"/>
    <w:rsid w:val="00967408"/>
    <w:rsid w:val="00967D4C"/>
    <w:rsid w:val="00967F60"/>
    <w:rsid w:val="00972A16"/>
    <w:rsid w:val="00974DCF"/>
    <w:rsid w:val="00975D2F"/>
    <w:rsid w:val="00976D56"/>
    <w:rsid w:val="00977332"/>
    <w:rsid w:val="009832D9"/>
    <w:rsid w:val="00984943"/>
    <w:rsid w:val="009907A5"/>
    <w:rsid w:val="00990C4F"/>
    <w:rsid w:val="00994551"/>
    <w:rsid w:val="009960A2"/>
    <w:rsid w:val="00996F9E"/>
    <w:rsid w:val="00997AA2"/>
    <w:rsid w:val="009A4B0F"/>
    <w:rsid w:val="009A5BD8"/>
    <w:rsid w:val="009A5D6B"/>
    <w:rsid w:val="009A74CA"/>
    <w:rsid w:val="009B05CF"/>
    <w:rsid w:val="009B0886"/>
    <w:rsid w:val="009B4AE0"/>
    <w:rsid w:val="009B5703"/>
    <w:rsid w:val="009B7523"/>
    <w:rsid w:val="009C0425"/>
    <w:rsid w:val="009C13B3"/>
    <w:rsid w:val="009C2CC8"/>
    <w:rsid w:val="009D1060"/>
    <w:rsid w:val="009D3319"/>
    <w:rsid w:val="009D4583"/>
    <w:rsid w:val="009D685F"/>
    <w:rsid w:val="009E6495"/>
    <w:rsid w:val="009E6E54"/>
    <w:rsid w:val="009F2276"/>
    <w:rsid w:val="009F231F"/>
    <w:rsid w:val="009F4A75"/>
    <w:rsid w:val="00A000C7"/>
    <w:rsid w:val="00A02ED3"/>
    <w:rsid w:val="00A02F09"/>
    <w:rsid w:val="00A0339B"/>
    <w:rsid w:val="00A05F86"/>
    <w:rsid w:val="00A07385"/>
    <w:rsid w:val="00A121D2"/>
    <w:rsid w:val="00A204C7"/>
    <w:rsid w:val="00A20EB7"/>
    <w:rsid w:val="00A21518"/>
    <w:rsid w:val="00A21A43"/>
    <w:rsid w:val="00A21EC0"/>
    <w:rsid w:val="00A22091"/>
    <w:rsid w:val="00A24D51"/>
    <w:rsid w:val="00A32E05"/>
    <w:rsid w:val="00A34BB5"/>
    <w:rsid w:val="00A35FEF"/>
    <w:rsid w:val="00A36CF9"/>
    <w:rsid w:val="00A41BA9"/>
    <w:rsid w:val="00A42F22"/>
    <w:rsid w:val="00A47473"/>
    <w:rsid w:val="00A50268"/>
    <w:rsid w:val="00A508A9"/>
    <w:rsid w:val="00A535F1"/>
    <w:rsid w:val="00A54F02"/>
    <w:rsid w:val="00A5564E"/>
    <w:rsid w:val="00A5569D"/>
    <w:rsid w:val="00A57B96"/>
    <w:rsid w:val="00A6005C"/>
    <w:rsid w:val="00A61C9B"/>
    <w:rsid w:val="00A6405E"/>
    <w:rsid w:val="00A72F86"/>
    <w:rsid w:val="00A73B95"/>
    <w:rsid w:val="00A7503B"/>
    <w:rsid w:val="00A826D6"/>
    <w:rsid w:val="00A8423C"/>
    <w:rsid w:val="00A907B5"/>
    <w:rsid w:val="00A95833"/>
    <w:rsid w:val="00A96D5E"/>
    <w:rsid w:val="00AA009E"/>
    <w:rsid w:val="00AA168C"/>
    <w:rsid w:val="00AA16F5"/>
    <w:rsid w:val="00AA2FD4"/>
    <w:rsid w:val="00AA3A5D"/>
    <w:rsid w:val="00AA3C39"/>
    <w:rsid w:val="00AA3E69"/>
    <w:rsid w:val="00AA6BAE"/>
    <w:rsid w:val="00AB1625"/>
    <w:rsid w:val="00AB1B65"/>
    <w:rsid w:val="00AB452B"/>
    <w:rsid w:val="00AB64AF"/>
    <w:rsid w:val="00AB76BB"/>
    <w:rsid w:val="00AC24E7"/>
    <w:rsid w:val="00AC3233"/>
    <w:rsid w:val="00AC4DDF"/>
    <w:rsid w:val="00AC7331"/>
    <w:rsid w:val="00AD2E31"/>
    <w:rsid w:val="00AD333D"/>
    <w:rsid w:val="00AD4269"/>
    <w:rsid w:val="00AD570F"/>
    <w:rsid w:val="00AD7CFC"/>
    <w:rsid w:val="00AE099D"/>
    <w:rsid w:val="00AE1DBD"/>
    <w:rsid w:val="00AE1EE0"/>
    <w:rsid w:val="00AE21A3"/>
    <w:rsid w:val="00AE234F"/>
    <w:rsid w:val="00AE5D5C"/>
    <w:rsid w:val="00AE7DAD"/>
    <w:rsid w:val="00AF122F"/>
    <w:rsid w:val="00AF67F9"/>
    <w:rsid w:val="00AF6A4D"/>
    <w:rsid w:val="00AF71B6"/>
    <w:rsid w:val="00B05E66"/>
    <w:rsid w:val="00B07650"/>
    <w:rsid w:val="00B125F1"/>
    <w:rsid w:val="00B1792D"/>
    <w:rsid w:val="00B20A0F"/>
    <w:rsid w:val="00B243B7"/>
    <w:rsid w:val="00B24EB7"/>
    <w:rsid w:val="00B2514E"/>
    <w:rsid w:val="00B26D67"/>
    <w:rsid w:val="00B30BA9"/>
    <w:rsid w:val="00B32EA9"/>
    <w:rsid w:val="00B33298"/>
    <w:rsid w:val="00B35731"/>
    <w:rsid w:val="00B371DB"/>
    <w:rsid w:val="00B373EC"/>
    <w:rsid w:val="00B40594"/>
    <w:rsid w:val="00B4517D"/>
    <w:rsid w:val="00B4559A"/>
    <w:rsid w:val="00B45774"/>
    <w:rsid w:val="00B467D5"/>
    <w:rsid w:val="00B47AD4"/>
    <w:rsid w:val="00B538CE"/>
    <w:rsid w:val="00B541CB"/>
    <w:rsid w:val="00B545AF"/>
    <w:rsid w:val="00B557CA"/>
    <w:rsid w:val="00B73118"/>
    <w:rsid w:val="00B77C07"/>
    <w:rsid w:val="00B83241"/>
    <w:rsid w:val="00B83A41"/>
    <w:rsid w:val="00B86543"/>
    <w:rsid w:val="00B8691B"/>
    <w:rsid w:val="00B9205B"/>
    <w:rsid w:val="00B92AAB"/>
    <w:rsid w:val="00B94C44"/>
    <w:rsid w:val="00BA0576"/>
    <w:rsid w:val="00BA0A46"/>
    <w:rsid w:val="00BA4217"/>
    <w:rsid w:val="00BB3E9B"/>
    <w:rsid w:val="00BB6202"/>
    <w:rsid w:val="00BB6BAC"/>
    <w:rsid w:val="00BC0A05"/>
    <w:rsid w:val="00BC1B73"/>
    <w:rsid w:val="00BC214E"/>
    <w:rsid w:val="00BC53AF"/>
    <w:rsid w:val="00BC730E"/>
    <w:rsid w:val="00BD141B"/>
    <w:rsid w:val="00BD2BF8"/>
    <w:rsid w:val="00BD2EF5"/>
    <w:rsid w:val="00BD34BD"/>
    <w:rsid w:val="00BD5A74"/>
    <w:rsid w:val="00BD6AB1"/>
    <w:rsid w:val="00BD7D15"/>
    <w:rsid w:val="00BE061A"/>
    <w:rsid w:val="00BE1797"/>
    <w:rsid w:val="00BE2197"/>
    <w:rsid w:val="00BE2D6D"/>
    <w:rsid w:val="00BE5884"/>
    <w:rsid w:val="00BF238E"/>
    <w:rsid w:val="00BF3AE0"/>
    <w:rsid w:val="00BF3BCB"/>
    <w:rsid w:val="00BF51E5"/>
    <w:rsid w:val="00BF7EB6"/>
    <w:rsid w:val="00C0019C"/>
    <w:rsid w:val="00C0158F"/>
    <w:rsid w:val="00C03731"/>
    <w:rsid w:val="00C038E9"/>
    <w:rsid w:val="00C04A57"/>
    <w:rsid w:val="00C04E49"/>
    <w:rsid w:val="00C0558F"/>
    <w:rsid w:val="00C06977"/>
    <w:rsid w:val="00C071AB"/>
    <w:rsid w:val="00C07262"/>
    <w:rsid w:val="00C118E9"/>
    <w:rsid w:val="00C11FDD"/>
    <w:rsid w:val="00C12842"/>
    <w:rsid w:val="00C14E66"/>
    <w:rsid w:val="00C15B88"/>
    <w:rsid w:val="00C15E8D"/>
    <w:rsid w:val="00C20722"/>
    <w:rsid w:val="00C2149E"/>
    <w:rsid w:val="00C22037"/>
    <w:rsid w:val="00C221E7"/>
    <w:rsid w:val="00C22E32"/>
    <w:rsid w:val="00C24A95"/>
    <w:rsid w:val="00C25A20"/>
    <w:rsid w:val="00C31F7A"/>
    <w:rsid w:val="00C3403F"/>
    <w:rsid w:val="00C34319"/>
    <w:rsid w:val="00C36EB4"/>
    <w:rsid w:val="00C37F25"/>
    <w:rsid w:val="00C41924"/>
    <w:rsid w:val="00C44914"/>
    <w:rsid w:val="00C52E0F"/>
    <w:rsid w:val="00C53B48"/>
    <w:rsid w:val="00C53F30"/>
    <w:rsid w:val="00C553AD"/>
    <w:rsid w:val="00C55B1A"/>
    <w:rsid w:val="00C669EB"/>
    <w:rsid w:val="00C71ACD"/>
    <w:rsid w:val="00C7205D"/>
    <w:rsid w:val="00C7496B"/>
    <w:rsid w:val="00C74B57"/>
    <w:rsid w:val="00C7516B"/>
    <w:rsid w:val="00C75BFF"/>
    <w:rsid w:val="00C76B90"/>
    <w:rsid w:val="00C80BD4"/>
    <w:rsid w:val="00C81012"/>
    <w:rsid w:val="00C81EE0"/>
    <w:rsid w:val="00C9057C"/>
    <w:rsid w:val="00C920F9"/>
    <w:rsid w:val="00C92F87"/>
    <w:rsid w:val="00C94B14"/>
    <w:rsid w:val="00C951C4"/>
    <w:rsid w:val="00C95948"/>
    <w:rsid w:val="00CA1B6A"/>
    <w:rsid w:val="00CA2E81"/>
    <w:rsid w:val="00CA3D58"/>
    <w:rsid w:val="00CA4F55"/>
    <w:rsid w:val="00CA61B3"/>
    <w:rsid w:val="00CA6B1B"/>
    <w:rsid w:val="00CB07D9"/>
    <w:rsid w:val="00CB141D"/>
    <w:rsid w:val="00CB1549"/>
    <w:rsid w:val="00CB56E1"/>
    <w:rsid w:val="00CB5DFA"/>
    <w:rsid w:val="00CC23D4"/>
    <w:rsid w:val="00CC4050"/>
    <w:rsid w:val="00CC4155"/>
    <w:rsid w:val="00CC48D4"/>
    <w:rsid w:val="00CD000E"/>
    <w:rsid w:val="00CD0D33"/>
    <w:rsid w:val="00CD47B1"/>
    <w:rsid w:val="00CD6127"/>
    <w:rsid w:val="00CD6741"/>
    <w:rsid w:val="00CD695D"/>
    <w:rsid w:val="00CE1674"/>
    <w:rsid w:val="00CE56EB"/>
    <w:rsid w:val="00CE59E2"/>
    <w:rsid w:val="00CE6A45"/>
    <w:rsid w:val="00CE72F5"/>
    <w:rsid w:val="00CF0E04"/>
    <w:rsid w:val="00CF1421"/>
    <w:rsid w:val="00CF147C"/>
    <w:rsid w:val="00CF257F"/>
    <w:rsid w:val="00CF5641"/>
    <w:rsid w:val="00CF7106"/>
    <w:rsid w:val="00CF7A25"/>
    <w:rsid w:val="00CF7F68"/>
    <w:rsid w:val="00D025C1"/>
    <w:rsid w:val="00D02B81"/>
    <w:rsid w:val="00D0356A"/>
    <w:rsid w:val="00D0404D"/>
    <w:rsid w:val="00D04885"/>
    <w:rsid w:val="00D05413"/>
    <w:rsid w:val="00D06025"/>
    <w:rsid w:val="00D06668"/>
    <w:rsid w:val="00D108CF"/>
    <w:rsid w:val="00D11BAD"/>
    <w:rsid w:val="00D16324"/>
    <w:rsid w:val="00D17E00"/>
    <w:rsid w:val="00D22D71"/>
    <w:rsid w:val="00D2525A"/>
    <w:rsid w:val="00D269D6"/>
    <w:rsid w:val="00D26F50"/>
    <w:rsid w:val="00D32740"/>
    <w:rsid w:val="00D32935"/>
    <w:rsid w:val="00D36C00"/>
    <w:rsid w:val="00D40481"/>
    <w:rsid w:val="00D40BDC"/>
    <w:rsid w:val="00D4349D"/>
    <w:rsid w:val="00D44C2D"/>
    <w:rsid w:val="00D45C5F"/>
    <w:rsid w:val="00D4719D"/>
    <w:rsid w:val="00D515CB"/>
    <w:rsid w:val="00D563DE"/>
    <w:rsid w:val="00D61817"/>
    <w:rsid w:val="00D63128"/>
    <w:rsid w:val="00D6567D"/>
    <w:rsid w:val="00D67481"/>
    <w:rsid w:val="00D6777D"/>
    <w:rsid w:val="00D70471"/>
    <w:rsid w:val="00D71AE9"/>
    <w:rsid w:val="00D738F0"/>
    <w:rsid w:val="00D74C91"/>
    <w:rsid w:val="00D74D77"/>
    <w:rsid w:val="00D75AA4"/>
    <w:rsid w:val="00D8034D"/>
    <w:rsid w:val="00D81496"/>
    <w:rsid w:val="00D82139"/>
    <w:rsid w:val="00D837A5"/>
    <w:rsid w:val="00D84684"/>
    <w:rsid w:val="00D84972"/>
    <w:rsid w:val="00D849BD"/>
    <w:rsid w:val="00D8573E"/>
    <w:rsid w:val="00D90AC4"/>
    <w:rsid w:val="00D94BCA"/>
    <w:rsid w:val="00DA0024"/>
    <w:rsid w:val="00DA10A5"/>
    <w:rsid w:val="00DA295E"/>
    <w:rsid w:val="00DA2FA2"/>
    <w:rsid w:val="00DA45DD"/>
    <w:rsid w:val="00DA4A08"/>
    <w:rsid w:val="00DA5AED"/>
    <w:rsid w:val="00DA686F"/>
    <w:rsid w:val="00DB0440"/>
    <w:rsid w:val="00DB0B09"/>
    <w:rsid w:val="00DB236C"/>
    <w:rsid w:val="00DB558A"/>
    <w:rsid w:val="00DC2A54"/>
    <w:rsid w:val="00DC41F9"/>
    <w:rsid w:val="00DC4371"/>
    <w:rsid w:val="00DC49F1"/>
    <w:rsid w:val="00DC59F6"/>
    <w:rsid w:val="00DD14D3"/>
    <w:rsid w:val="00DD2F3B"/>
    <w:rsid w:val="00DD5834"/>
    <w:rsid w:val="00DE1BD4"/>
    <w:rsid w:val="00DE23E6"/>
    <w:rsid w:val="00DE495F"/>
    <w:rsid w:val="00DE610B"/>
    <w:rsid w:val="00DF043A"/>
    <w:rsid w:val="00DF5741"/>
    <w:rsid w:val="00E035A1"/>
    <w:rsid w:val="00E03990"/>
    <w:rsid w:val="00E069F3"/>
    <w:rsid w:val="00E06EAE"/>
    <w:rsid w:val="00E116DE"/>
    <w:rsid w:val="00E125C6"/>
    <w:rsid w:val="00E13031"/>
    <w:rsid w:val="00E13284"/>
    <w:rsid w:val="00E170DB"/>
    <w:rsid w:val="00E20655"/>
    <w:rsid w:val="00E2644B"/>
    <w:rsid w:val="00E2664D"/>
    <w:rsid w:val="00E26C1A"/>
    <w:rsid w:val="00E30751"/>
    <w:rsid w:val="00E309B3"/>
    <w:rsid w:val="00E313F3"/>
    <w:rsid w:val="00E31DE2"/>
    <w:rsid w:val="00E32AFB"/>
    <w:rsid w:val="00E32B9B"/>
    <w:rsid w:val="00E33793"/>
    <w:rsid w:val="00E33B08"/>
    <w:rsid w:val="00E351C8"/>
    <w:rsid w:val="00E35744"/>
    <w:rsid w:val="00E40421"/>
    <w:rsid w:val="00E45A42"/>
    <w:rsid w:val="00E46DE7"/>
    <w:rsid w:val="00E51AF7"/>
    <w:rsid w:val="00E54308"/>
    <w:rsid w:val="00E567F6"/>
    <w:rsid w:val="00E6015F"/>
    <w:rsid w:val="00E6470B"/>
    <w:rsid w:val="00E6530A"/>
    <w:rsid w:val="00E661EC"/>
    <w:rsid w:val="00E6635E"/>
    <w:rsid w:val="00E67F8A"/>
    <w:rsid w:val="00E756D6"/>
    <w:rsid w:val="00E772CB"/>
    <w:rsid w:val="00E776F2"/>
    <w:rsid w:val="00E77D36"/>
    <w:rsid w:val="00E83888"/>
    <w:rsid w:val="00E856DC"/>
    <w:rsid w:val="00E866D8"/>
    <w:rsid w:val="00E93773"/>
    <w:rsid w:val="00E94AB9"/>
    <w:rsid w:val="00E97745"/>
    <w:rsid w:val="00EA10F4"/>
    <w:rsid w:val="00EA18CB"/>
    <w:rsid w:val="00EA2C57"/>
    <w:rsid w:val="00EA3968"/>
    <w:rsid w:val="00EB0439"/>
    <w:rsid w:val="00EB0E98"/>
    <w:rsid w:val="00EB14D7"/>
    <w:rsid w:val="00EB3675"/>
    <w:rsid w:val="00EB493C"/>
    <w:rsid w:val="00EB4C47"/>
    <w:rsid w:val="00EB6A09"/>
    <w:rsid w:val="00EB77BF"/>
    <w:rsid w:val="00EC0B35"/>
    <w:rsid w:val="00EC34C5"/>
    <w:rsid w:val="00EC422E"/>
    <w:rsid w:val="00EC4398"/>
    <w:rsid w:val="00EC44F3"/>
    <w:rsid w:val="00ED1A1D"/>
    <w:rsid w:val="00ED384E"/>
    <w:rsid w:val="00EE24ED"/>
    <w:rsid w:val="00EE317B"/>
    <w:rsid w:val="00EE34CC"/>
    <w:rsid w:val="00EE35F3"/>
    <w:rsid w:val="00EE3E32"/>
    <w:rsid w:val="00EE40B2"/>
    <w:rsid w:val="00EE50C7"/>
    <w:rsid w:val="00EE58EB"/>
    <w:rsid w:val="00F017C4"/>
    <w:rsid w:val="00F059DB"/>
    <w:rsid w:val="00F06D5B"/>
    <w:rsid w:val="00F108CD"/>
    <w:rsid w:val="00F14BC8"/>
    <w:rsid w:val="00F163CD"/>
    <w:rsid w:val="00F2058D"/>
    <w:rsid w:val="00F24793"/>
    <w:rsid w:val="00F31B39"/>
    <w:rsid w:val="00F358F4"/>
    <w:rsid w:val="00F35B24"/>
    <w:rsid w:val="00F37B16"/>
    <w:rsid w:val="00F42233"/>
    <w:rsid w:val="00F43CEF"/>
    <w:rsid w:val="00F45710"/>
    <w:rsid w:val="00F463C0"/>
    <w:rsid w:val="00F46772"/>
    <w:rsid w:val="00F535BD"/>
    <w:rsid w:val="00F5491F"/>
    <w:rsid w:val="00F60A28"/>
    <w:rsid w:val="00F61430"/>
    <w:rsid w:val="00F61CF9"/>
    <w:rsid w:val="00F63340"/>
    <w:rsid w:val="00F64899"/>
    <w:rsid w:val="00F702FF"/>
    <w:rsid w:val="00F71A73"/>
    <w:rsid w:val="00F73C46"/>
    <w:rsid w:val="00F7604C"/>
    <w:rsid w:val="00F8274E"/>
    <w:rsid w:val="00F83138"/>
    <w:rsid w:val="00F840CE"/>
    <w:rsid w:val="00F86BE2"/>
    <w:rsid w:val="00F872CA"/>
    <w:rsid w:val="00F922FF"/>
    <w:rsid w:val="00F9416B"/>
    <w:rsid w:val="00F94F85"/>
    <w:rsid w:val="00F95FD0"/>
    <w:rsid w:val="00FA0410"/>
    <w:rsid w:val="00FA150D"/>
    <w:rsid w:val="00FA4792"/>
    <w:rsid w:val="00FA4ACB"/>
    <w:rsid w:val="00FA66A4"/>
    <w:rsid w:val="00FA6BFD"/>
    <w:rsid w:val="00FB23A7"/>
    <w:rsid w:val="00FB2ADF"/>
    <w:rsid w:val="00FB59E6"/>
    <w:rsid w:val="00FC0183"/>
    <w:rsid w:val="00FC3453"/>
    <w:rsid w:val="00FC34C7"/>
    <w:rsid w:val="00FC4279"/>
    <w:rsid w:val="00FC7331"/>
    <w:rsid w:val="00FD31CC"/>
    <w:rsid w:val="00FD3218"/>
    <w:rsid w:val="00FD4A31"/>
    <w:rsid w:val="00FD4EFD"/>
    <w:rsid w:val="00FD55D2"/>
    <w:rsid w:val="00FD5F88"/>
    <w:rsid w:val="00FD7F4C"/>
    <w:rsid w:val="00FE1354"/>
    <w:rsid w:val="00FE2421"/>
    <w:rsid w:val="00FE3676"/>
    <w:rsid w:val="00FE48F8"/>
    <w:rsid w:val="00FE703B"/>
    <w:rsid w:val="00FE7EBD"/>
    <w:rsid w:val="00FF0647"/>
    <w:rsid w:val="00FF2CC0"/>
    <w:rsid w:val="00FF70E0"/>
    <w:rsid w:val="033C247B"/>
    <w:rsid w:val="08F7DF36"/>
    <w:rsid w:val="14F5A97F"/>
    <w:rsid w:val="19DE835E"/>
    <w:rsid w:val="1BE9E9CC"/>
    <w:rsid w:val="1C4801A2"/>
    <w:rsid w:val="24CFF5F2"/>
    <w:rsid w:val="252E1A3A"/>
    <w:rsid w:val="264B48E3"/>
    <w:rsid w:val="29835BE1"/>
    <w:rsid w:val="2CE8B2BC"/>
    <w:rsid w:val="32A49753"/>
    <w:rsid w:val="3824146D"/>
    <w:rsid w:val="3A69B62A"/>
    <w:rsid w:val="3D8083E9"/>
    <w:rsid w:val="3F189187"/>
    <w:rsid w:val="3F43F4F7"/>
    <w:rsid w:val="3F56FCB1"/>
    <w:rsid w:val="40279BF4"/>
    <w:rsid w:val="4454FA61"/>
    <w:rsid w:val="4A0DFB12"/>
    <w:rsid w:val="4A3BF5AE"/>
    <w:rsid w:val="51AC929D"/>
    <w:rsid w:val="51C7EE03"/>
    <w:rsid w:val="54968D12"/>
    <w:rsid w:val="583EEE59"/>
    <w:rsid w:val="5C63CB45"/>
    <w:rsid w:val="6CE2C309"/>
    <w:rsid w:val="7839EBC5"/>
    <w:rsid w:val="78FB1D14"/>
    <w:rsid w:val="794E8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4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718"/>
    <w:rPr>
      <w:rFonts w:ascii="Times New Roman" w:hAnsi="Times New Roman"/>
    </w:rPr>
  </w:style>
  <w:style w:type="paragraph" w:styleId="Heading1">
    <w:name w:val="heading 1"/>
    <w:basedOn w:val="Normal"/>
    <w:next w:val="Normal"/>
    <w:link w:val="Heading1Char"/>
    <w:uiPriority w:val="9"/>
    <w:qFormat/>
    <w:rsid w:val="004360D3"/>
    <w:pPr>
      <w:keepNext/>
      <w:keepLines/>
      <w:numPr>
        <w:numId w:val="1"/>
      </w:numPr>
      <w:spacing w:before="480" w:after="240" w:line="360" w:lineRule="auto"/>
      <w:outlineLvl w:val="0"/>
    </w:pPr>
    <w:rPr>
      <w:rFonts w:ascii="Calibri" w:eastAsiaTheme="majorEastAsia" w:hAnsi="Calibri" w:cstheme="majorBidi"/>
      <w:b/>
      <w:sz w:val="32"/>
      <w:szCs w:val="32"/>
    </w:rPr>
  </w:style>
  <w:style w:type="paragraph" w:styleId="Heading2">
    <w:name w:val="heading 2"/>
    <w:basedOn w:val="Heading1"/>
    <w:next w:val="Normal"/>
    <w:link w:val="Heading2Char"/>
    <w:uiPriority w:val="9"/>
    <w:unhideWhenUsed/>
    <w:qFormat/>
    <w:rsid w:val="008A6718"/>
    <w:pPr>
      <w:numPr>
        <w:numId w:val="0"/>
      </w:numPr>
      <w:outlineLvl w:val="1"/>
    </w:pPr>
    <w:rPr>
      <w:rFonts w:ascii="Times New Roman" w:hAnsi="Times New Roman"/>
      <w:color w:val="000000" w:themeColor="text1"/>
      <w:sz w:val="24"/>
      <w:szCs w:val="26"/>
    </w:rPr>
  </w:style>
  <w:style w:type="paragraph" w:styleId="Heading3">
    <w:name w:val="heading 3"/>
    <w:basedOn w:val="Heading1"/>
    <w:next w:val="Normal"/>
    <w:link w:val="Heading3Char"/>
    <w:uiPriority w:val="9"/>
    <w:unhideWhenUsed/>
    <w:qFormat/>
    <w:rsid w:val="008A6718"/>
    <w:pPr>
      <w:numPr>
        <w:numId w:val="0"/>
      </w:numPr>
      <w:spacing w:before="240" w:after="120"/>
      <w:outlineLvl w:val="2"/>
    </w:pPr>
    <w:rPr>
      <w:rFonts w:ascii="Times New Roman" w:hAnsi="Times New Roman"/>
      <w:sz w:val="22"/>
      <w:szCs w:val="24"/>
    </w:rPr>
  </w:style>
  <w:style w:type="paragraph" w:styleId="Heading4">
    <w:name w:val="heading 4"/>
    <w:basedOn w:val="Heading1"/>
    <w:next w:val="Normal"/>
    <w:link w:val="Heading4Char"/>
    <w:uiPriority w:val="9"/>
    <w:unhideWhenUsed/>
    <w:qFormat/>
    <w:rsid w:val="004360D3"/>
    <w:pPr>
      <w:numPr>
        <w:ilvl w:val="3"/>
      </w:numPr>
      <w:spacing w:before="240" w:after="120"/>
      <w:ind w:left="0" w:firstLine="0"/>
      <w:outlineLvl w:val="3"/>
    </w:pPr>
    <w:rPr>
      <w:rFonts w:ascii="Times New Roman" w:hAnsi="Times New Roman"/>
      <w:i/>
      <w:iCs/>
      <w:sz w:val="24"/>
    </w:rPr>
  </w:style>
  <w:style w:type="paragraph" w:styleId="Heading5">
    <w:name w:val="heading 5"/>
    <w:basedOn w:val="Normal"/>
    <w:next w:val="Normal"/>
    <w:link w:val="Heading5Char"/>
    <w:uiPriority w:val="9"/>
    <w:unhideWhenUsed/>
    <w:qFormat/>
    <w:rsid w:val="004360D3"/>
    <w:pPr>
      <w:keepNext/>
      <w:keepLines/>
      <w:numPr>
        <w:ilvl w:val="4"/>
        <w:numId w:val="1"/>
      </w:numPr>
      <w:spacing w:before="40" w:after="240" w:line="360" w:lineRule="auto"/>
      <w:ind w:left="1008"/>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360D3"/>
    <w:pPr>
      <w:keepNext/>
      <w:keepLines/>
      <w:numPr>
        <w:ilvl w:val="5"/>
        <w:numId w:val="1"/>
      </w:numPr>
      <w:spacing w:before="40" w:after="0" w:line="36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360D3"/>
    <w:pPr>
      <w:keepNext/>
      <w:keepLines/>
      <w:numPr>
        <w:ilvl w:val="6"/>
        <w:numId w:val="1"/>
      </w:numPr>
      <w:spacing w:before="40" w:after="0" w:line="36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360D3"/>
    <w:pPr>
      <w:keepNext/>
      <w:keepLines/>
      <w:numPr>
        <w:ilvl w:val="7"/>
        <w:numId w:val="1"/>
      </w:numPr>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360D3"/>
    <w:pPr>
      <w:keepNext/>
      <w:keepLines/>
      <w:numPr>
        <w:ilvl w:val="8"/>
        <w:numId w:val="1"/>
      </w:numPr>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360D3"/>
    <w:rPr>
      <w:sz w:val="16"/>
      <w:szCs w:val="16"/>
    </w:rPr>
  </w:style>
  <w:style w:type="paragraph" w:styleId="CommentText">
    <w:name w:val="annotation text"/>
    <w:basedOn w:val="Normal"/>
    <w:link w:val="CommentTextChar"/>
    <w:uiPriority w:val="99"/>
    <w:unhideWhenUsed/>
    <w:rsid w:val="004360D3"/>
    <w:pPr>
      <w:spacing w:line="240" w:lineRule="auto"/>
    </w:pPr>
    <w:rPr>
      <w:sz w:val="20"/>
      <w:szCs w:val="20"/>
    </w:rPr>
  </w:style>
  <w:style w:type="character" w:customStyle="1" w:styleId="CommentTextChar">
    <w:name w:val="Comment Text Char"/>
    <w:basedOn w:val="DefaultParagraphFont"/>
    <w:link w:val="CommentText"/>
    <w:uiPriority w:val="99"/>
    <w:rsid w:val="004360D3"/>
    <w:rPr>
      <w:sz w:val="20"/>
      <w:szCs w:val="20"/>
    </w:rPr>
  </w:style>
  <w:style w:type="paragraph" w:styleId="CommentSubject">
    <w:name w:val="annotation subject"/>
    <w:basedOn w:val="CommentText"/>
    <w:next w:val="CommentText"/>
    <w:link w:val="CommentSubjectChar"/>
    <w:uiPriority w:val="99"/>
    <w:semiHidden/>
    <w:unhideWhenUsed/>
    <w:rsid w:val="004360D3"/>
    <w:rPr>
      <w:b/>
      <w:bCs/>
    </w:rPr>
  </w:style>
  <w:style w:type="character" w:customStyle="1" w:styleId="CommentSubjectChar">
    <w:name w:val="Comment Subject Char"/>
    <w:basedOn w:val="CommentTextChar"/>
    <w:link w:val="CommentSubject"/>
    <w:uiPriority w:val="99"/>
    <w:semiHidden/>
    <w:rsid w:val="004360D3"/>
    <w:rPr>
      <w:b/>
      <w:bCs/>
      <w:sz w:val="20"/>
      <w:szCs w:val="20"/>
    </w:rPr>
  </w:style>
  <w:style w:type="paragraph" w:styleId="BalloonText">
    <w:name w:val="Balloon Text"/>
    <w:basedOn w:val="Normal"/>
    <w:link w:val="BalloonTextChar"/>
    <w:uiPriority w:val="99"/>
    <w:semiHidden/>
    <w:unhideWhenUsed/>
    <w:rsid w:val="004360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0D3"/>
    <w:rPr>
      <w:rFonts w:ascii="Segoe UI" w:hAnsi="Segoe UI" w:cs="Segoe UI"/>
      <w:sz w:val="18"/>
      <w:szCs w:val="18"/>
    </w:rPr>
  </w:style>
  <w:style w:type="character" w:customStyle="1" w:styleId="Heading1Char">
    <w:name w:val="Heading 1 Char"/>
    <w:basedOn w:val="DefaultParagraphFont"/>
    <w:link w:val="Heading1"/>
    <w:uiPriority w:val="9"/>
    <w:rsid w:val="004360D3"/>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4360D3"/>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A6718"/>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4360D3"/>
    <w:rPr>
      <w:rFonts w:ascii="Times New Roman" w:eastAsiaTheme="majorEastAsia" w:hAnsi="Times New Roman" w:cstheme="majorBidi"/>
      <w:b/>
      <w:i/>
      <w:iCs/>
      <w:sz w:val="24"/>
      <w:szCs w:val="32"/>
    </w:rPr>
  </w:style>
  <w:style w:type="character" w:customStyle="1" w:styleId="Heading5Char">
    <w:name w:val="Heading 5 Char"/>
    <w:basedOn w:val="DefaultParagraphFont"/>
    <w:link w:val="Heading5"/>
    <w:uiPriority w:val="9"/>
    <w:rsid w:val="004360D3"/>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4360D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360D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360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360D3"/>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1627D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627D8"/>
    <w:rPr>
      <w:rFonts w:ascii="Calibri" w:hAnsi="Calibri"/>
      <w:noProof/>
    </w:rPr>
  </w:style>
  <w:style w:type="paragraph" w:customStyle="1" w:styleId="EndNoteBibliography">
    <w:name w:val="EndNote Bibliography"/>
    <w:basedOn w:val="Normal"/>
    <w:link w:val="EndNoteBibliographyChar"/>
    <w:rsid w:val="001627D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627D8"/>
    <w:rPr>
      <w:rFonts w:ascii="Calibri" w:hAnsi="Calibri"/>
      <w:noProof/>
    </w:rPr>
  </w:style>
  <w:style w:type="character" w:styleId="Hyperlink">
    <w:name w:val="Hyperlink"/>
    <w:basedOn w:val="DefaultParagraphFont"/>
    <w:uiPriority w:val="99"/>
    <w:unhideWhenUsed/>
    <w:rsid w:val="001627D8"/>
    <w:rPr>
      <w:color w:val="0563C1" w:themeColor="hyperlink"/>
      <w:u w:val="single"/>
    </w:rPr>
  </w:style>
  <w:style w:type="paragraph" w:styleId="Header">
    <w:name w:val="header"/>
    <w:basedOn w:val="Normal"/>
    <w:link w:val="HeaderChar"/>
    <w:uiPriority w:val="99"/>
    <w:unhideWhenUsed/>
    <w:rsid w:val="005E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FDD"/>
  </w:style>
  <w:style w:type="paragraph" w:styleId="Footer">
    <w:name w:val="footer"/>
    <w:basedOn w:val="Normal"/>
    <w:link w:val="FooterChar"/>
    <w:uiPriority w:val="99"/>
    <w:unhideWhenUsed/>
    <w:rsid w:val="005E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FDD"/>
  </w:style>
  <w:style w:type="paragraph" w:styleId="Caption">
    <w:name w:val="caption"/>
    <w:basedOn w:val="Normal"/>
    <w:next w:val="Normal"/>
    <w:uiPriority w:val="35"/>
    <w:unhideWhenUsed/>
    <w:qFormat/>
    <w:rsid w:val="005E5FDD"/>
    <w:pPr>
      <w:keepNext/>
      <w:spacing w:after="200" w:line="240" w:lineRule="auto"/>
    </w:pPr>
    <w:rPr>
      <w:rFonts w:eastAsia="Cambria" w:cs="Cambria"/>
      <w:b/>
      <w:iCs/>
      <w:szCs w:val="18"/>
    </w:rPr>
  </w:style>
  <w:style w:type="table" w:customStyle="1" w:styleId="TableGridLight1">
    <w:name w:val="Table Grid Light1"/>
    <w:basedOn w:val="TableNormal"/>
    <w:uiPriority w:val="40"/>
    <w:rsid w:val="005E5F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ntent">
    <w:name w:val="Table content"/>
    <w:basedOn w:val="Normal"/>
    <w:qFormat/>
    <w:rsid w:val="009350D9"/>
    <w:pPr>
      <w:spacing w:after="0" w:line="240" w:lineRule="auto"/>
    </w:pPr>
    <w:rPr>
      <w:rFonts w:eastAsia="Cambria" w:cs="Cambria"/>
      <w:color w:val="000000"/>
    </w:rPr>
  </w:style>
  <w:style w:type="table" w:styleId="TableGrid">
    <w:name w:val="Table Grid"/>
    <w:basedOn w:val="TableNormal"/>
    <w:uiPriority w:val="39"/>
    <w:rsid w:val="00BC1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4943"/>
    <w:pPr>
      <w:ind w:left="720"/>
      <w:contextualSpacing/>
    </w:pPr>
  </w:style>
  <w:style w:type="paragraph" w:styleId="Revision">
    <w:name w:val="Revision"/>
    <w:hidden/>
    <w:uiPriority w:val="99"/>
    <w:semiHidden/>
    <w:rsid w:val="0078275B"/>
    <w:pPr>
      <w:spacing w:after="0" w:line="240" w:lineRule="auto"/>
    </w:pPr>
    <w:rPr>
      <w:rFonts w:ascii="Times New Roman" w:hAnsi="Times New Roman"/>
    </w:rPr>
  </w:style>
  <w:style w:type="character" w:customStyle="1" w:styleId="apple-converted-space">
    <w:name w:val="apple-converted-space"/>
    <w:basedOn w:val="DefaultParagraphFont"/>
    <w:rsid w:val="006445CB"/>
  </w:style>
  <w:style w:type="paragraph" w:styleId="NormalWeb">
    <w:name w:val="Normal (Web)"/>
    <w:basedOn w:val="Normal"/>
    <w:uiPriority w:val="99"/>
    <w:semiHidden/>
    <w:unhideWhenUsed/>
    <w:rsid w:val="000712A2"/>
    <w:pPr>
      <w:spacing w:before="100" w:beforeAutospacing="1" w:after="100" w:afterAutospacing="1" w:line="240" w:lineRule="auto"/>
    </w:pPr>
    <w:rPr>
      <w:rFonts w:eastAsiaTheme="minorEastAsia" w:cs="Times New Roman"/>
      <w:sz w:val="24"/>
      <w:szCs w:val="24"/>
    </w:rPr>
  </w:style>
  <w:style w:type="character" w:styleId="LineNumber">
    <w:name w:val="line number"/>
    <w:basedOn w:val="DefaultParagraphFont"/>
    <w:uiPriority w:val="99"/>
    <w:semiHidden/>
    <w:unhideWhenUsed/>
    <w:rsid w:val="002C7F9F"/>
  </w:style>
  <w:style w:type="character" w:styleId="Strong">
    <w:name w:val="Strong"/>
    <w:basedOn w:val="DefaultParagraphFont"/>
    <w:uiPriority w:val="22"/>
    <w:qFormat/>
    <w:rsid w:val="0051225C"/>
    <w:rPr>
      <w:b/>
      <w:bCs/>
    </w:rPr>
  </w:style>
  <w:style w:type="paragraph" w:customStyle="1" w:styleId="Taularenedukia">
    <w:name w:val="Taularen edukia"/>
    <w:basedOn w:val="Normal"/>
    <w:qFormat/>
    <w:rsid w:val="002C41F5"/>
    <w:pPr>
      <w:suppressLineNumbers/>
      <w:spacing w:after="0" w:line="240" w:lineRule="auto"/>
    </w:pPr>
    <w:rPr>
      <w:rFonts w:ascii="Liberation Serif" w:eastAsia="Noto Sans CJK SC Regular" w:hAnsi="Liberation Serif" w:cs="FreeSans"/>
      <w:sz w:val="24"/>
      <w:szCs w:val="24"/>
      <w:lang w:val="en-GB"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718"/>
    <w:rPr>
      <w:rFonts w:ascii="Times New Roman" w:hAnsi="Times New Roman"/>
    </w:rPr>
  </w:style>
  <w:style w:type="paragraph" w:styleId="Heading1">
    <w:name w:val="heading 1"/>
    <w:basedOn w:val="Normal"/>
    <w:next w:val="Normal"/>
    <w:link w:val="Heading1Char"/>
    <w:uiPriority w:val="9"/>
    <w:qFormat/>
    <w:rsid w:val="004360D3"/>
    <w:pPr>
      <w:keepNext/>
      <w:keepLines/>
      <w:numPr>
        <w:numId w:val="1"/>
      </w:numPr>
      <w:spacing w:before="480" w:after="240" w:line="360" w:lineRule="auto"/>
      <w:outlineLvl w:val="0"/>
    </w:pPr>
    <w:rPr>
      <w:rFonts w:ascii="Calibri" w:eastAsiaTheme="majorEastAsia" w:hAnsi="Calibri" w:cstheme="majorBidi"/>
      <w:b/>
      <w:sz w:val="32"/>
      <w:szCs w:val="32"/>
    </w:rPr>
  </w:style>
  <w:style w:type="paragraph" w:styleId="Heading2">
    <w:name w:val="heading 2"/>
    <w:basedOn w:val="Heading1"/>
    <w:next w:val="Normal"/>
    <w:link w:val="Heading2Char"/>
    <w:uiPriority w:val="9"/>
    <w:unhideWhenUsed/>
    <w:qFormat/>
    <w:rsid w:val="008A6718"/>
    <w:pPr>
      <w:numPr>
        <w:numId w:val="0"/>
      </w:numPr>
      <w:outlineLvl w:val="1"/>
    </w:pPr>
    <w:rPr>
      <w:rFonts w:ascii="Times New Roman" w:hAnsi="Times New Roman"/>
      <w:color w:val="000000" w:themeColor="text1"/>
      <w:sz w:val="24"/>
      <w:szCs w:val="26"/>
    </w:rPr>
  </w:style>
  <w:style w:type="paragraph" w:styleId="Heading3">
    <w:name w:val="heading 3"/>
    <w:basedOn w:val="Heading1"/>
    <w:next w:val="Normal"/>
    <w:link w:val="Heading3Char"/>
    <w:uiPriority w:val="9"/>
    <w:unhideWhenUsed/>
    <w:qFormat/>
    <w:rsid w:val="008A6718"/>
    <w:pPr>
      <w:numPr>
        <w:numId w:val="0"/>
      </w:numPr>
      <w:spacing w:before="240" w:after="120"/>
      <w:outlineLvl w:val="2"/>
    </w:pPr>
    <w:rPr>
      <w:rFonts w:ascii="Times New Roman" w:hAnsi="Times New Roman"/>
      <w:sz w:val="22"/>
      <w:szCs w:val="24"/>
    </w:rPr>
  </w:style>
  <w:style w:type="paragraph" w:styleId="Heading4">
    <w:name w:val="heading 4"/>
    <w:basedOn w:val="Heading1"/>
    <w:next w:val="Normal"/>
    <w:link w:val="Heading4Char"/>
    <w:uiPriority w:val="9"/>
    <w:unhideWhenUsed/>
    <w:qFormat/>
    <w:rsid w:val="004360D3"/>
    <w:pPr>
      <w:numPr>
        <w:ilvl w:val="3"/>
      </w:numPr>
      <w:spacing w:before="240" w:after="120"/>
      <w:ind w:left="0" w:firstLine="0"/>
      <w:outlineLvl w:val="3"/>
    </w:pPr>
    <w:rPr>
      <w:rFonts w:ascii="Times New Roman" w:hAnsi="Times New Roman"/>
      <w:i/>
      <w:iCs/>
      <w:sz w:val="24"/>
    </w:rPr>
  </w:style>
  <w:style w:type="paragraph" w:styleId="Heading5">
    <w:name w:val="heading 5"/>
    <w:basedOn w:val="Normal"/>
    <w:next w:val="Normal"/>
    <w:link w:val="Heading5Char"/>
    <w:uiPriority w:val="9"/>
    <w:unhideWhenUsed/>
    <w:qFormat/>
    <w:rsid w:val="004360D3"/>
    <w:pPr>
      <w:keepNext/>
      <w:keepLines/>
      <w:numPr>
        <w:ilvl w:val="4"/>
        <w:numId w:val="1"/>
      </w:numPr>
      <w:spacing w:before="40" w:after="240" w:line="360" w:lineRule="auto"/>
      <w:ind w:left="1008"/>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360D3"/>
    <w:pPr>
      <w:keepNext/>
      <w:keepLines/>
      <w:numPr>
        <w:ilvl w:val="5"/>
        <w:numId w:val="1"/>
      </w:numPr>
      <w:spacing w:before="40" w:after="0" w:line="36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360D3"/>
    <w:pPr>
      <w:keepNext/>
      <w:keepLines/>
      <w:numPr>
        <w:ilvl w:val="6"/>
        <w:numId w:val="1"/>
      </w:numPr>
      <w:spacing w:before="40" w:after="0" w:line="36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360D3"/>
    <w:pPr>
      <w:keepNext/>
      <w:keepLines/>
      <w:numPr>
        <w:ilvl w:val="7"/>
        <w:numId w:val="1"/>
      </w:numPr>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360D3"/>
    <w:pPr>
      <w:keepNext/>
      <w:keepLines/>
      <w:numPr>
        <w:ilvl w:val="8"/>
        <w:numId w:val="1"/>
      </w:numPr>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360D3"/>
    <w:rPr>
      <w:sz w:val="16"/>
      <w:szCs w:val="16"/>
    </w:rPr>
  </w:style>
  <w:style w:type="paragraph" w:styleId="CommentText">
    <w:name w:val="annotation text"/>
    <w:basedOn w:val="Normal"/>
    <w:link w:val="CommentTextChar"/>
    <w:uiPriority w:val="99"/>
    <w:unhideWhenUsed/>
    <w:rsid w:val="004360D3"/>
    <w:pPr>
      <w:spacing w:line="240" w:lineRule="auto"/>
    </w:pPr>
    <w:rPr>
      <w:sz w:val="20"/>
      <w:szCs w:val="20"/>
    </w:rPr>
  </w:style>
  <w:style w:type="character" w:customStyle="1" w:styleId="CommentTextChar">
    <w:name w:val="Comment Text Char"/>
    <w:basedOn w:val="DefaultParagraphFont"/>
    <w:link w:val="CommentText"/>
    <w:uiPriority w:val="99"/>
    <w:rsid w:val="004360D3"/>
    <w:rPr>
      <w:sz w:val="20"/>
      <w:szCs w:val="20"/>
    </w:rPr>
  </w:style>
  <w:style w:type="paragraph" w:styleId="CommentSubject">
    <w:name w:val="annotation subject"/>
    <w:basedOn w:val="CommentText"/>
    <w:next w:val="CommentText"/>
    <w:link w:val="CommentSubjectChar"/>
    <w:uiPriority w:val="99"/>
    <w:semiHidden/>
    <w:unhideWhenUsed/>
    <w:rsid w:val="004360D3"/>
    <w:rPr>
      <w:b/>
      <w:bCs/>
    </w:rPr>
  </w:style>
  <w:style w:type="character" w:customStyle="1" w:styleId="CommentSubjectChar">
    <w:name w:val="Comment Subject Char"/>
    <w:basedOn w:val="CommentTextChar"/>
    <w:link w:val="CommentSubject"/>
    <w:uiPriority w:val="99"/>
    <w:semiHidden/>
    <w:rsid w:val="004360D3"/>
    <w:rPr>
      <w:b/>
      <w:bCs/>
      <w:sz w:val="20"/>
      <w:szCs w:val="20"/>
    </w:rPr>
  </w:style>
  <w:style w:type="paragraph" w:styleId="BalloonText">
    <w:name w:val="Balloon Text"/>
    <w:basedOn w:val="Normal"/>
    <w:link w:val="BalloonTextChar"/>
    <w:uiPriority w:val="99"/>
    <w:semiHidden/>
    <w:unhideWhenUsed/>
    <w:rsid w:val="004360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0D3"/>
    <w:rPr>
      <w:rFonts w:ascii="Segoe UI" w:hAnsi="Segoe UI" w:cs="Segoe UI"/>
      <w:sz w:val="18"/>
      <w:szCs w:val="18"/>
    </w:rPr>
  </w:style>
  <w:style w:type="character" w:customStyle="1" w:styleId="Heading1Char">
    <w:name w:val="Heading 1 Char"/>
    <w:basedOn w:val="DefaultParagraphFont"/>
    <w:link w:val="Heading1"/>
    <w:uiPriority w:val="9"/>
    <w:rsid w:val="004360D3"/>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4360D3"/>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A6718"/>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4360D3"/>
    <w:rPr>
      <w:rFonts w:ascii="Times New Roman" w:eastAsiaTheme="majorEastAsia" w:hAnsi="Times New Roman" w:cstheme="majorBidi"/>
      <w:b/>
      <w:i/>
      <w:iCs/>
      <w:sz w:val="24"/>
      <w:szCs w:val="32"/>
    </w:rPr>
  </w:style>
  <w:style w:type="character" w:customStyle="1" w:styleId="Heading5Char">
    <w:name w:val="Heading 5 Char"/>
    <w:basedOn w:val="DefaultParagraphFont"/>
    <w:link w:val="Heading5"/>
    <w:uiPriority w:val="9"/>
    <w:rsid w:val="004360D3"/>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4360D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360D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360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360D3"/>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1627D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627D8"/>
    <w:rPr>
      <w:rFonts w:ascii="Calibri" w:hAnsi="Calibri"/>
      <w:noProof/>
    </w:rPr>
  </w:style>
  <w:style w:type="paragraph" w:customStyle="1" w:styleId="EndNoteBibliography">
    <w:name w:val="EndNote Bibliography"/>
    <w:basedOn w:val="Normal"/>
    <w:link w:val="EndNoteBibliographyChar"/>
    <w:rsid w:val="001627D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627D8"/>
    <w:rPr>
      <w:rFonts w:ascii="Calibri" w:hAnsi="Calibri"/>
      <w:noProof/>
    </w:rPr>
  </w:style>
  <w:style w:type="character" w:styleId="Hyperlink">
    <w:name w:val="Hyperlink"/>
    <w:basedOn w:val="DefaultParagraphFont"/>
    <w:uiPriority w:val="99"/>
    <w:unhideWhenUsed/>
    <w:rsid w:val="001627D8"/>
    <w:rPr>
      <w:color w:val="0563C1" w:themeColor="hyperlink"/>
      <w:u w:val="single"/>
    </w:rPr>
  </w:style>
  <w:style w:type="paragraph" w:styleId="Header">
    <w:name w:val="header"/>
    <w:basedOn w:val="Normal"/>
    <w:link w:val="HeaderChar"/>
    <w:uiPriority w:val="99"/>
    <w:unhideWhenUsed/>
    <w:rsid w:val="005E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FDD"/>
  </w:style>
  <w:style w:type="paragraph" w:styleId="Footer">
    <w:name w:val="footer"/>
    <w:basedOn w:val="Normal"/>
    <w:link w:val="FooterChar"/>
    <w:uiPriority w:val="99"/>
    <w:unhideWhenUsed/>
    <w:rsid w:val="005E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FDD"/>
  </w:style>
  <w:style w:type="paragraph" w:styleId="Caption">
    <w:name w:val="caption"/>
    <w:basedOn w:val="Normal"/>
    <w:next w:val="Normal"/>
    <w:uiPriority w:val="35"/>
    <w:unhideWhenUsed/>
    <w:qFormat/>
    <w:rsid w:val="005E5FDD"/>
    <w:pPr>
      <w:keepNext/>
      <w:spacing w:after="200" w:line="240" w:lineRule="auto"/>
    </w:pPr>
    <w:rPr>
      <w:rFonts w:eastAsia="Cambria" w:cs="Cambria"/>
      <w:b/>
      <w:iCs/>
      <w:szCs w:val="18"/>
    </w:rPr>
  </w:style>
  <w:style w:type="table" w:customStyle="1" w:styleId="TableGridLight1">
    <w:name w:val="Table Grid Light1"/>
    <w:basedOn w:val="TableNormal"/>
    <w:uiPriority w:val="40"/>
    <w:rsid w:val="005E5F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ntent">
    <w:name w:val="Table content"/>
    <w:basedOn w:val="Normal"/>
    <w:qFormat/>
    <w:rsid w:val="009350D9"/>
    <w:pPr>
      <w:spacing w:after="0" w:line="240" w:lineRule="auto"/>
    </w:pPr>
    <w:rPr>
      <w:rFonts w:eastAsia="Cambria" w:cs="Cambria"/>
      <w:color w:val="000000"/>
    </w:rPr>
  </w:style>
  <w:style w:type="table" w:styleId="TableGrid">
    <w:name w:val="Table Grid"/>
    <w:basedOn w:val="TableNormal"/>
    <w:uiPriority w:val="39"/>
    <w:rsid w:val="00BC1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4943"/>
    <w:pPr>
      <w:ind w:left="720"/>
      <w:contextualSpacing/>
    </w:pPr>
  </w:style>
  <w:style w:type="paragraph" w:styleId="Revision">
    <w:name w:val="Revision"/>
    <w:hidden/>
    <w:uiPriority w:val="99"/>
    <w:semiHidden/>
    <w:rsid w:val="0078275B"/>
    <w:pPr>
      <w:spacing w:after="0" w:line="240" w:lineRule="auto"/>
    </w:pPr>
    <w:rPr>
      <w:rFonts w:ascii="Times New Roman" w:hAnsi="Times New Roman"/>
    </w:rPr>
  </w:style>
  <w:style w:type="character" w:customStyle="1" w:styleId="apple-converted-space">
    <w:name w:val="apple-converted-space"/>
    <w:basedOn w:val="DefaultParagraphFont"/>
    <w:rsid w:val="006445CB"/>
  </w:style>
  <w:style w:type="paragraph" w:styleId="NormalWeb">
    <w:name w:val="Normal (Web)"/>
    <w:basedOn w:val="Normal"/>
    <w:uiPriority w:val="99"/>
    <w:semiHidden/>
    <w:unhideWhenUsed/>
    <w:rsid w:val="000712A2"/>
    <w:pPr>
      <w:spacing w:before="100" w:beforeAutospacing="1" w:after="100" w:afterAutospacing="1" w:line="240" w:lineRule="auto"/>
    </w:pPr>
    <w:rPr>
      <w:rFonts w:eastAsiaTheme="minorEastAsia" w:cs="Times New Roman"/>
      <w:sz w:val="24"/>
      <w:szCs w:val="24"/>
    </w:rPr>
  </w:style>
  <w:style w:type="character" w:styleId="LineNumber">
    <w:name w:val="line number"/>
    <w:basedOn w:val="DefaultParagraphFont"/>
    <w:uiPriority w:val="99"/>
    <w:semiHidden/>
    <w:unhideWhenUsed/>
    <w:rsid w:val="002C7F9F"/>
  </w:style>
  <w:style w:type="character" w:styleId="Strong">
    <w:name w:val="Strong"/>
    <w:basedOn w:val="DefaultParagraphFont"/>
    <w:uiPriority w:val="22"/>
    <w:qFormat/>
    <w:rsid w:val="0051225C"/>
    <w:rPr>
      <w:b/>
      <w:bCs/>
    </w:rPr>
  </w:style>
  <w:style w:type="paragraph" w:customStyle="1" w:styleId="Taularenedukia">
    <w:name w:val="Taularen edukia"/>
    <w:basedOn w:val="Normal"/>
    <w:qFormat/>
    <w:rsid w:val="002C41F5"/>
    <w:pPr>
      <w:suppressLineNumbers/>
      <w:spacing w:after="0" w:line="240" w:lineRule="auto"/>
    </w:pPr>
    <w:rPr>
      <w:rFonts w:ascii="Liberation Serif" w:eastAsia="Noto Sans CJK SC Regular" w:hAnsi="Liberation Serif" w:cs="FreeSans"/>
      <w:sz w:val="24"/>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186142">
      <w:bodyDiv w:val="1"/>
      <w:marLeft w:val="0"/>
      <w:marRight w:val="0"/>
      <w:marTop w:val="0"/>
      <w:marBottom w:val="0"/>
      <w:divBdr>
        <w:top w:val="none" w:sz="0" w:space="0" w:color="auto"/>
        <w:left w:val="none" w:sz="0" w:space="0" w:color="auto"/>
        <w:bottom w:val="none" w:sz="0" w:space="0" w:color="auto"/>
        <w:right w:val="none" w:sz="0" w:space="0" w:color="auto"/>
      </w:divBdr>
      <w:divsChild>
        <w:div w:id="1020201922">
          <w:marLeft w:val="0"/>
          <w:marRight w:val="0"/>
          <w:marTop w:val="0"/>
          <w:marBottom w:val="0"/>
          <w:divBdr>
            <w:top w:val="none" w:sz="0" w:space="0" w:color="auto"/>
            <w:left w:val="none" w:sz="0" w:space="0" w:color="auto"/>
            <w:bottom w:val="none" w:sz="0" w:space="0" w:color="auto"/>
            <w:right w:val="none" w:sz="0" w:space="0" w:color="auto"/>
          </w:divBdr>
          <w:divsChild>
            <w:div w:id="1499883495">
              <w:marLeft w:val="0"/>
              <w:marRight w:val="0"/>
              <w:marTop w:val="0"/>
              <w:marBottom w:val="0"/>
              <w:divBdr>
                <w:top w:val="none" w:sz="0" w:space="0" w:color="auto"/>
                <w:left w:val="none" w:sz="0" w:space="0" w:color="auto"/>
                <w:bottom w:val="none" w:sz="0" w:space="0" w:color="auto"/>
                <w:right w:val="none" w:sz="0" w:space="0" w:color="auto"/>
              </w:divBdr>
              <w:divsChild>
                <w:div w:id="1281298032">
                  <w:marLeft w:val="0"/>
                  <w:marRight w:val="0"/>
                  <w:marTop w:val="360"/>
                  <w:marBottom w:val="0"/>
                  <w:divBdr>
                    <w:top w:val="none" w:sz="0" w:space="0" w:color="auto"/>
                    <w:left w:val="none" w:sz="0" w:space="0" w:color="auto"/>
                    <w:bottom w:val="none" w:sz="0" w:space="0" w:color="auto"/>
                    <w:right w:val="none" w:sz="0" w:space="0" w:color="auto"/>
                  </w:divBdr>
                  <w:divsChild>
                    <w:div w:id="211768258">
                      <w:marLeft w:val="0"/>
                      <w:marRight w:val="0"/>
                      <w:marTop w:val="0"/>
                      <w:marBottom w:val="0"/>
                      <w:divBdr>
                        <w:top w:val="none" w:sz="0" w:space="0" w:color="auto"/>
                        <w:left w:val="none" w:sz="0" w:space="0" w:color="auto"/>
                        <w:bottom w:val="none" w:sz="0" w:space="0" w:color="auto"/>
                        <w:right w:val="none" w:sz="0" w:space="0" w:color="auto"/>
                      </w:divBdr>
                      <w:divsChild>
                        <w:div w:id="7831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068874">
      <w:bodyDiv w:val="1"/>
      <w:marLeft w:val="0"/>
      <w:marRight w:val="0"/>
      <w:marTop w:val="0"/>
      <w:marBottom w:val="0"/>
      <w:divBdr>
        <w:top w:val="none" w:sz="0" w:space="0" w:color="auto"/>
        <w:left w:val="none" w:sz="0" w:space="0" w:color="auto"/>
        <w:bottom w:val="none" w:sz="0" w:space="0" w:color="auto"/>
        <w:right w:val="none" w:sz="0" w:space="0" w:color="auto"/>
      </w:divBdr>
      <w:divsChild>
        <w:div w:id="2146115691">
          <w:marLeft w:val="0"/>
          <w:marRight w:val="0"/>
          <w:marTop w:val="0"/>
          <w:marBottom w:val="0"/>
          <w:divBdr>
            <w:top w:val="none" w:sz="0" w:space="0" w:color="auto"/>
            <w:left w:val="none" w:sz="0" w:space="0" w:color="auto"/>
            <w:bottom w:val="none" w:sz="0" w:space="0" w:color="auto"/>
            <w:right w:val="none" w:sz="0" w:space="0" w:color="auto"/>
          </w:divBdr>
          <w:divsChild>
            <w:div w:id="503397000">
              <w:marLeft w:val="0"/>
              <w:marRight w:val="0"/>
              <w:marTop w:val="0"/>
              <w:marBottom w:val="0"/>
              <w:divBdr>
                <w:top w:val="none" w:sz="0" w:space="0" w:color="auto"/>
                <w:left w:val="none" w:sz="0" w:space="0" w:color="auto"/>
                <w:bottom w:val="none" w:sz="0" w:space="0" w:color="auto"/>
                <w:right w:val="none" w:sz="0" w:space="0" w:color="auto"/>
              </w:divBdr>
              <w:divsChild>
                <w:div w:id="1729104887">
                  <w:marLeft w:val="0"/>
                  <w:marRight w:val="0"/>
                  <w:marTop w:val="360"/>
                  <w:marBottom w:val="0"/>
                  <w:divBdr>
                    <w:top w:val="none" w:sz="0" w:space="0" w:color="auto"/>
                    <w:left w:val="none" w:sz="0" w:space="0" w:color="auto"/>
                    <w:bottom w:val="none" w:sz="0" w:space="0" w:color="auto"/>
                    <w:right w:val="none" w:sz="0" w:space="0" w:color="auto"/>
                  </w:divBdr>
                  <w:divsChild>
                    <w:div w:id="2026057327">
                      <w:marLeft w:val="0"/>
                      <w:marRight w:val="0"/>
                      <w:marTop w:val="0"/>
                      <w:marBottom w:val="0"/>
                      <w:divBdr>
                        <w:top w:val="none" w:sz="0" w:space="0" w:color="auto"/>
                        <w:left w:val="none" w:sz="0" w:space="0" w:color="auto"/>
                        <w:bottom w:val="none" w:sz="0" w:space="0" w:color="auto"/>
                        <w:right w:val="none" w:sz="0" w:space="0" w:color="auto"/>
                      </w:divBdr>
                      <w:divsChild>
                        <w:div w:id="13269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082700">
      <w:bodyDiv w:val="1"/>
      <w:marLeft w:val="0"/>
      <w:marRight w:val="0"/>
      <w:marTop w:val="0"/>
      <w:marBottom w:val="0"/>
      <w:divBdr>
        <w:top w:val="none" w:sz="0" w:space="0" w:color="auto"/>
        <w:left w:val="none" w:sz="0" w:space="0" w:color="auto"/>
        <w:bottom w:val="none" w:sz="0" w:space="0" w:color="auto"/>
        <w:right w:val="none" w:sz="0" w:space="0" w:color="auto"/>
      </w:divBdr>
    </w:div>
    <w:div w:id="16379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lobalfiredata.org/updat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52A92-83B7-4947-91C1-8C36C3BBC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19426</Words>
  <Characters>110731</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2017-07-25T09:07:00Z</dcterms:created>
  <dcterms:modified xsi:type="dcterms:W3CDTF">2017-07-25T09:10:00Z</dcterms:modified>
</cp:coreProperties>
</file>