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871B" w14:textId="2AF28249" w:rsidR="00F874A8" w:rsidRPr="00B87E09" w:rsidRDefault="00F874A8" w:rsidP="0095318D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B87E09">
        <w:rPr>
          <w:rFonts w:ascii="Arial" w:hAnsi="Arial" w:cs="Arial"/>
          <w:b/>
        </w:rPr>
        <w:t>Appendix</w:t>
      </w:r>
    </w:p>
    <w:p w14:paraId="2DE4FD03" w14:textId="77777777" w:rsidR="00F874A8" w:rsidRPr="00B87E09" w:rsidRDefault="00F874A8" w:rsidP="00F874A8">
      <w:pPr>
        <w:tabs>
          <w:tab w:val="left" w:pos="0"/>
        </w:tabs>
        <w:rPr>
          <w:rFonts w:ascii="Arial" w:hAnsi="Arial" w:cs="Arial"/>
          <w:b/>
        </w:rPr>
      </w:pPr>
    </w:p>
    <w:p w14:paraId="6BBF26B6" w14:textId="18045BEA" w:rsidR="006A1F72" w:rsidRPr="006A1F72" w:rsidRDefault="006A1F72" w:rsidP="00F874A8">
      <w:pPr>
        <w:shd w:val="clear" w:color="auto" w:fill="FFFFFF"/>
        <w:jc w:val="both"/>
        <w:rPr>
          <w:b/>
          <w:color w:val="000000"/>
        </w:rPr>
      </w:pPr>
      <w:commentRangeStart w:id="0"/>
      <w:r w:rsidRPr="006A1F72">
        <w:rPr>
          <w:b/>
          <w:color w:val="000000" w:themeColor="text1"/>
        </w:rPr>
        <w:t>Metabolomic profiling substantiates adrenal suppression due to inhaled corticosteroid therapy in asthma</w:t>
      </w:r>
      <w:commentRangeEnd w:id="0"/>
      <w:r w:rsidR="005C5927">
        <w:rPr>
          <w:rStyle w:val="CommentReference"/>
        </w:rPr>
        <w:commentReference w:id="0"/>
      </w:r>
    </w:p>
    <w:p w14:paraId="219EA134" w14:textId="77777777" w:rsidR="00F874A8" w:rsidRPr="005852F3" w:rsidRDefault="00F874A8" w:rsidP="00F874A8">
      <w:pPr>
        <w:shd w:val="clear" w:color="auto" w:fill="FFFFFF"/>
        <w:jc w:val="both"/>
        <w:rPr>
          <w:b/>
          <w:color w:val="000000"/>
        </w:rPr>
      </w:pPr>
      <w:r w:rsidRPr="005852F3">
        <w:rPr>
          <w:b/>
          <w:color w:val="000000"/>
        </w:rPr>
        <w:t xml:space="preserve"> </w:t>
      </w:r>
    </w:p>
    <w:p w14:paraId="5D9AFEF6" w14:textId="77777777" w:rsidR="00F874A8" w:rsidRPr="005852F3" w:rsidRDefault="00F874A8" w:rsidP="00F874A8">
      <w:pPr>
        <w:shd w:val="clear" w:color="auto" w:fill="FFFFFF"/>
        <w:jc w:val="both"/>
        <w:rPr>
          <w:color w:val="000000"/>
        </w:rPr>
      </w:pPr>
      <w:r w:rsidRPr="005852F3">
        <w:rPr>
          <w:color w:val="000000"/>
        </w:rPr>
        <w:t>Authors:</w:t>
      </w:r>
    </w:p>
    <w:p w14:paraId="7EDC3352" w14:textId="722B394C" w:rsidR="001A7CAF" w:rsidRPr="005852F3" w:rsidRDefault="001A7CAF" w:rsidP="001A7CAF">
      <w:pPr>
        <w:pStyle w:val="CommentText"/>
      </w:pPr>
      <w:r w:rsidRPr="005852F3">
        <w:rPr>
          <w:color w:val="000000"/>
        </w:rPr>
        <w:t>Priyadarshini Kachroo Ph.D.</w:t>
      </w:r>
      <w:r w:rsidRPr="005852F3">
        <w:rPr>
          <w:color w:val="000000"/>
          <w:vertAlign w:val="superscript"/>
        </w:rPr>
        <w:t>1*</w:t>
      </w:r>
      <w:r w:rsidRPr="005852F3">
        <w:rPr>
          <w:color w:val="000000"/>
        </w:rPr>
        <w:t xml:space="preserve">, Isobel </w:t>
      </w:r>
      <w:r w:rsidR="00224C85" w:rsidRPr="005852F3">
        <w:rPr>
          <w:color w:val="000000"/>
        </w:rPr>
        <w:t xml:space="preserve">D. </w:t>
      </w:r>
      <w:r w:rsidRPr="005852F3">
        <w:rPr>
          <w:color w:val="000000"/>
        </w:rPr>
        <w:t>Stewart Ph.D.</w:t>
      </w:r>
      <w:r w:rsidRPr="005852F3">
        <w:rPr>
          <w:color w:val="000000"/>
          <w:vertAlign w:val="superscript"/>
        </w:rPr>
        <w:t>2*</w:t>
      </w:r>
      <w:r w:rsidRPr="005852F3">
        <w:rPr>
          <w:color w:val="000000"/>
        </w:rPr>
        <w:t xml:space="preserve">, </w:t>
      </w:r>
      <w:r w:rsidR="002D7D85" w:rsidRPr="005852F3">
        <w:rPr>
          <w:color w:val="000000"/>
        </w:rPr>
        <w:t>Rachel S. Kelly Ph.D.</w:t>
      </w:r>
      <w:r w:rsidR="002D7D85" w:rsidRPr="005852F3">
        <w:rPr>
          <w:color w:val="000000"/>
          <w:vertAlign w:val="superscript"/>
        </w:rPr>
        <w:t>1</w:t>
      </w:r>
      <w:r w:rsidR="002D7D85" w:rsidRPr="005852F3">
        <w:rPr>
          <w:color w:val="000000"/>
        </w:rPr>
        <w:t xml:space="preserve">, </w:t>
      </w:r>
      <w:r w:rsidRPr="005852F3">
        <w:rPr>
          <w:color w:val="000000"/>
        </w:rPr>
        <w:t>Meryl Stav M.S.</w:t>
      </w:r>
      <w:r w:rsidRPr="005852F3">
        <w:rPr>
          <w:color w:val="000000"/>
          <w:vertAlign w:val="superscript"/>
        </w:rPr>
        <w:t>1</w:t>
      </w:r>
      <w:r w:rsidRPr="005852F3">
        <w:rPr>
          <w:color w:val="000000"/>
        </w:rPr>
        <w:t xml:space="preserve">, </w:t>
      </w:r>
      <w:r w:rsidRPr="005852F3">
        <w:t>Kevin Mendez M.S.</w:t>
      </w:r>
      <w:r w:rsidRPr="005852F3">
        <w:rPr>
          <w:vertAlign w:val="superscript"/>
        </w:rPr>
        <w:t>1</w:t>
      </w:r>
      <w:r w:rsidRPr="005852F3">
        <w:t xml:space="preserve">, </w:t>
      </w:r>
      <w:r w:rsidRPr="005852F3">
        <w:rPr>
          <w:color w:val="000000"/>
        </w:rPr>
        <w:t>Amber Dahlin Ph.D.</w:t>
      </w:r>
      <w:r w:rsidRPr="005852F3">
        <w:rPr>
          <w:vertAlign w:val="superscript"/>
        </w:rPr>
        <w:t>1</w:t>
      </w:r>
      <w:r w:rsidRPr="005852F3">
        <w:rPr>
          <w:color w:val="000000"/>
        </w:rPr>
        <w:t>, Djøra I. Soeteman Ph.D.</w:t>
      </w:r>
      <w:r w:rsidRPr="005852F3">
        <w:rPr>
          <w:color w:val="000000"/>
          <w:vertAlign w:val="superscript"/>
        </w:rPr>
        <w:t>1,3</w:t>
      </w:r>
      <w:r w:rsidRPr="005852F3">
        <w:rPr>
          <w:color w:val="000000"/>
        </w:rPr>
        <w:t>, Su H. Chu Ph.D.</w:t>
      </w:r>
      <w:r w:rsidRPr="005852F3">
        <w:rPr>
          <w:vertAlign w:val="superscript"/>
        </w:rPr>
        <w:t>1</w:t>
      </w:r>
      <w:r w:rsidRPr="005852F3">
        <w:t xml:space="preserve">, </w:t>
      </w:r>
      <w:r w:rsidRPr="005852F3">
        <w:rPr>
          <w:color w:val="000000"/>
        </w:rPr>
        <w:t>Mengna Huang Ph.D.</w:t>
      </w:r>
      <w:r w:rsidRPr="005852F3">
        <w:rPr>
          <w:color w:val="000000"/>
          <w:vertAlign w:val="superscript"/>
        </w:rPr>
        <w:t>1</w:t>
      </w:r>
      <w:r w:rsidRPr="005852F3">
        <w:rPr>
          <w:color w:val="000000"/>
        </w:rPr>
        <w:t>, Margaret Cote</w:t>
      </w:r>
      <w:r w:rsidRPr="005852F3">
        <w:rPr>
          <w:color w:val="000000"/>
          <w:vertAlign w:val="superscript"/>
        </w:rPr>
        <w:t>1</w:t>
      </w:r>
      <w:r w:rsidRPr="005852F3">
        <w:rPr>
          <w:color w:val="000000"/>
        </w:rPr>
        <w:t xml:space="preserve">, </w:t>
      </w:r>
      <w:r w:rsidRPr="005852F3">
        <w:t xml:space="preserve">Hanna M. Knilhtilä </w:t>
      </w:r>
      <w:r w:rsidR="00885F22">
        <w:t>Ph.D.</w:t>
      </w:r>
      <w:r w:rsidRPr="005852F3">
        <w:rPr>
          <w:vertAlign w:val="superscript"/>
        </w:rPr>
        <w:t>1</w:t>
      </w:r>
      <w:r w:rsidR="003A3F88">
        <w:rPr>
          <w:vertAlign w:val="superscript"/>
        </w:rPr>
        <w:t>,4</w:t>
      </w:r>
      <w:r w:rsidRPr="005852F3">
        <w:t>, Kathleen Lee-Sarwar M.D.</w:t>
      </w:r>
      <w:r w:rsidRPr="005852F3">
        <w:rPr>
          <w:vertAlign w:val="superscript"/>
        </w:rPr>
        <w:t>1</w:t>
      </w:r>
      <w:r w:rsidRPr="005852F3">
        <w:t>, Michael McGeachie Ph.D.</w:t>
      </w:r>
      <w:r w:rsidRPr="005852F3">
        <w:rPr>
          <w:vertAlign w:val="superscript"/>
        </w:rPr>
        <w:t xml:space="preserve"> 1</w:t>
      </w:r>
      <w:r w:rsidRPr="005852F3">
        <w:rPr>
          <w:color w:val="000000"/>
        </w:rPr>
        <w:t>,</w:t>
      </w:r>
      <w:r w:rsidRPr="005852F3">
        <w:t xml:space="preserve"> Alberta Wang M.D.</w:t>
      </w:r>
      <w:r w:rsidRPr="005852F3">
        <w:rPr>
          <w:color w:val="000000"/>
          <w:vertAlign w:val="superscript"/>
        </w:rPr>
        <w:t>1</w:t>
      </w:r>
      <w:r w:rsidRPr="005852F3">
        <w:t>,</w:t>
      </w:r>
      <w:r w:rsidR="00AA2E5C">
        <w:t xml:space="preserve"> </w:t>
      </w:r>
      <w:r w:rsidRPr="005852F3">
        <w:t xml:space="preserve">Ann </w:t>
      </w:r>
      <w:r w:rsidR="0054029A" w:rsidRPr="005852F3">
        <w:t xml:space="preserve">Chen </w:t>
      </w:r>
      <w:r w:rsidRPr="005852F3">
        <w:t>Wu M.D.</w:t>
      </w:r>
      <w:r w:rsidR="003A3F88">
        <w:rPr>
          <w:vertAlign w:val="superscript"/>
        </w:rPr>
        <w:t>5</w:t>
      </w:r>
      <w:r w:rsidRPr="005852F3">
        <w:t xml:space="preserve">, </w:t>
      </w:r>
      <w:r w:rsidRPr="005852F3">
        <w:rPr>
          <w:color w:val="000000"/>
        </w:rPr>
        <w:t>Yamini Virkud M.D.</w:t>
      </w:r>
      <w:r w:rsidR="003A3F88">
        <w:rPr>
          <w:color w:val="000000"/>
          <w:vertAlign w:val="superscript"/>
        </w:rPr>
        <w:t>6</w:t>
      </w:r>
      <w:r w:rsidRPr="005852F3">
        <w:rPr>
          <w:color w:val="000000"/>
        </w:rPr>
        <w:t>, Pei Zhang, Ph.D.</w:t>
      </w:r>
      <w:r w:rsidRPr="005852F3">
        <w:rPr>
          <w:vertAlign w:val="superscript"/>
        </w:rPr>
        <w:t xml:space="preserve"> </w:t>
      </w:r>
      <w:r w:rsidR="003A3F88">
        <w:rPr>
          <w:vertAlign w:val="superscript"/>
        </w:rPr>
        <w:t>7</w:t>
      </w:r>
      <w:r w:rsidRPr="005852F3">
        <w:rPr>
          <w:vertAlign w:val="superscript"/>
        </w:rPr>
        <w:t>,8</w:t>
      </w:r>
      <w:r w:rsidRPr="005852F3">
        <w:t>,</w:t>
      </w:r>
      <w:r w:rsidR="005C47B4" w:rsidRPr="005852F3">
        <w:t xml:space="preserve"> </w:t>
      </w:r>
      <w:r w:rsidRPr="005852F3">
        <w:t>Nic</w:t>
      </w:r>
      <w:r w:rsidR="00224C85" w:rsidRPr="005852F3">
        <w:t>holas J</w:t>
      </w:r>
      <w:r w:rsidR="006D47BD" w:rsidRPr="005852F3">
        <w:t>.</w:t>
      </w:r>
      <w:r w:rsidRPr="005852F3">
        <w:t xml:space="preserve"> Wareham, </w:t>
      </w:r>
      <w:r w:rsidR="00155276" w:rsidRPr="005852F3">
        <w:t>M.</w:t>
      </w:r>
      <w:r w:rsidRPr="005852F3">
        <w:t>D.</w:t>
      </w:r>
      <w:r w:rsidRPr="005852F3">
        <w:rPr>
          <w:color w:val="000000"/>
          <w:vertAlign w:val="superscript"/>
        </w:rPr>
        <w:t>2</w:t>
      </w:r>
      <w:r w:rsidRPr="005852F3">
        <w:t>,</w:t>
      </w:r>
      <w:r w:rsidRPr="005852F3">
        <w:rPr>
          <w:color w:val="000000"/>
        </w:rPr>
        <w:t xml:space="preserve"> </w:t>
      </w:r>
      <w:r w:rsidRPr="005852F3">
        <w:t xml:space="preserve">Elizabeth </w:t>
      </w:r>
      <w:r w:rsidR="00A27133" w:rsidRPr="005852F3">
        <w:t xml:space="preserve">W. </w:t>
      </w:r>
      <w:r w:rsidRPr="005852F3">
        <w:t>Karlson M.D.</w:t>
      </w:r>
      <w:r w:rsidR="003A3F88">
        <w:rPr>
          <w:vertAlign w:val="superscript"/>
        </w:rPr>
        <w:t>9</w:t>
      </w:r>
      <w:r w:rsidRPr="005852F3">
        <w:t xml:space="preserve">, </w:t>
      </w:r>
      <w:r w:rsidRPr="005852F3">
        <w:rPr>
          <w:color w:val="000000"/>
        </w:rPr>
        <w:t>Craig E. Wheelock Ph.D.</w:t>
      </w:r>
      <w:r w:rsidR="003A3F88">
        <w:rPr>
          <w:color w:val="000000"/>
          <w:vertAlign w:val="superscript"/>
        </w:rPr>
        <w:t>7</w:t>
      </w:r>
      <w:r w:rsidRPr="005852F3">
        <w:rPr>
          <w:color w:val="000000"/>
          <w:vertAlign w:val="superscript"/>
        </w:rPr>
        <w:t>,8</w:t>
      </w:r>
      <w:r w:rsidR="00DD3585">
        <w:rPr>
          <w:color w:val="000000"/>
          <w:vertAlign w:val="superscript"/>
        </w:rPr>
        <w:t>,</w:t>
      </w:r>
      <w:r w:rsidR="003A3F88">
        <w:rPr>
          <w:color w:val="000000"/>
          <w:vertAlign w:val="superscript"/>
        </w:rPr>
        <w:t>10</w:t>
      </w:r>
      <w:r w:rsidRPr="005852F3">
        <w:rPr>
          <w:color w:val="000000"/>
        </w:rPr>
        <w:t>, Clary Clish Ph.D.</w:t>
      </w:r>
      <w:r w:rsidR="00B66599">
        <w:rPr>
          <w:color w:val="000000"/>
          <w:vertAlign w:val="superscript"/>
        </w:rPr>
        <w:t>1</w:t>
      </w:r>
      <w:r w:rsidR="00D805D5">
        <w:rPr>
          <w:color w:val="000000"/>
          <w:vertAlign w:val="superscript"/>
        </w:rPr>
        <w:t>1</w:t>
      </w:r>
      <w:r w:rsidRPr="005852F3">
        <w:rPr>
          <w:color w:val="000000"/>
        </w:rPr>
        <w:t>, Scott T. Weiss M.D.</w:t>
      </w:r>
      <w:r w:rsidRPr="005852F3">
        <w:rPr>
          <w:color w:val="000000"/>
          <w:vertAlign w:val="superscript"/>
        </w:rPr>
        <w:t>1</w:t>
      </w:r>
      <w:r w:rsidRPr="005852F3">
        <w:rPr>
          <w:color w:val="000000"/>
        </w:rPr>
        <w:t>, Claudia Langenberg, Ph.D.</w:t>
      </w:r>
      <w:r w:rsidRPr="005852F3">
        <w:rPr>
          <w:color w:val="000000"/>
          <w:vertAlign w:val="superscript"/>
        </w:rPr>
        <w:t>2</w:t>
      </w:r>
      <w:r w:rsidR="00682103">
        <w:rPr>
          <w:color w:val="000000"/>
          <w:vertAlign w:val="superscript"/>
        </w:rPr>
        <w:t>,12</w:t>
      </w:r>
      <w:r w:rsidRPr="005852F3">
        <w:rPr>
          <w:color w:val="000000"/>
        </w:rPr>
        <w:t>, Jessica A. Lasky-Su, Sc.D.</w:t>
      </w:r>
      <w:r w:rsidRPr="005852F3">
        <w:rPr>
          <w:color w:val="000000"/>
          <w:vertAlign w:val="superscript"/>
        </w:rPr>
        <w:t>1</w:t>
      </w:r>
    </w:p>
    <w:p w14:paraId="0F876BBC" w14:textId="77777777" w:rsidR="00B87E09" w:rsidRPr="005852F3" w:rsidRDefault="00B87E09" w:rsidP="00B87E09">
      <w:pPr>
        <w:shd w:val="clear" w:color="auto" w:fill="FFFFFF"/>
        <w:jc w:val="both"/>
        <w:rPr>
          <w:color w:val="000000"/>
        </w:rPr>
      </w:pPr>
    </w:p>
    <w:p w14:paraId="593CC943" w14:textId="77777777" w:rsidR="00B87E09" w:rsidRPr="005852F3" w:rsidRDefault="00B87E09" w:rsidP="00B87E09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5852F3">
        <w:rPr>
          <w:sz w:val="24"/>
          <w:szCs w:val="24"/>
          <w:vertAlign w:val="superscript"/>
          <w:lang w:val="en-US"/>
        </w:rPr>
        <w:t xml:space="preserve">1 </w:t>
      </w:r>
      <w:r w:rsidRPr="005852F3">
        <w:rPr>
          <w:sz w:val="24"/>
          <w:szCs w:val="24"/>
          <w:lang w:val="en-US"/>
        </w:rPr>
        <w:t>Channing Division of Network Medicine, Department of Medicine, Brigham and Women’s Hospital and Harvard Medical School, Boston, MA, USA</w:t>
      </w:r>
    </w:p>
    <w:p w14:paraId="0C01F180" w14:textId="77777777" w:rsidR="00B87E09" w:rsidRPr="00E314E1" w:rsidRDefault="00B87E09" w:rsidP="00B87E09">
      <w:pPr>
        <w:pStyle w:val="ListParagraph"/>
        <w:spacing w:after="0" w:line="240" w:lineRule="auto"/>
        <w:ind w:left="0"/>
        <w:jc w:val="both"/>
        <w:outlineLvl w:val="0"/>
        <w:rPr>
          <w:sz w:val="24"/>
          <w:szCs w:val="24"/>
          <w:lang w:val="en-US"/>
        </w:rPr>
      </w:pPr>
      <w:r w:rsidRPr="005852F3">
        <w:rPr>
          <w:sz w:val="24"/>
          <w:szCs w:val="24"/>
          <w:vertAlign w:val="superscript"/>
          <w:lang w:val="en-US"/>
        </w:rPr>
        <w:t xml:space="preserve">2 </w:t>
      </w:r>
      <w:r w:rsidRPr="005852F3">
        <w:rPr>
          <w:sz w:val="24"/>
          <w:szCs w:val="24"/>
          <w:lang w:val="en-US"/>
        </w:rPr>
        <w:t xml:space="preserve">University of </w:t>
      </w:r>
      <w:r w:rsidRPr="00E314E1">
        <w:rPr>
          <w:sz w:val="24"/>
          <w:szCs w:val="24"/>
          <w:lang w:val="en-US"/>
        </w:rPr>
        <w:t>Cambridge, Cambridge, England</w:t>
      </w:r>
    </w:p>
    <w:p w14:paraId="419A6D07" w14:textId="15001917" w:rsidR="00B87E09" w:rsidRPr="00E314E1" w:rsidRDefault="00B87E09" w:rsidP="00B87E09">
      <w:pPr>
        <w:pStyle w:val="ListParagraph"/>
        <w:spacing w:after="0" w:line="240" w:lineRule="auto"/>
        <w:ind w:left="0"/>
        <w:jc w:val="both"/>
        <w:outlineLvl w:val="0"/>
        <w:rPr>
          <w:sz w:val="24"/>
          <w:szCs w:val="24"/>
          <w:lang w:val="en-US"/>
        </w:rPr>
      </w:pPr>
      <w:r w:rsidRPr="00E314E1">
        <w:rPr>
          <w:sz w:val="24"/>
          <w:szCs w:val="24"/>
          <w:vertAlign w:val="superscript"/>
          <w:lang w:val="en-US"/>
        </w:rPr>
        <w:t xml:space="preserve">3 </w:t>
      </w:r>
      <w:r w:rsidRPr="00E314E1">
        <w:rPr>
          <w:sz w:val="24"/>
          <w:szCs w:val="24"/>
          <w:lang w:val="en-US"/>
        </w:rPr>
        <w:t>Center for Health Decision Science, Harvard T.H. Chan School of Public Health, Boston, MA, USA</w:t>
      </w:r>
    </w:p>
    <w:p w14:paraId="3FCF38F5" w14:textId="4148DA3F" w:rsidR="00745008" w:rsidRPr="000E61CA" w:rsidRDefault="00745008" w:rsidP="000E61CA">
      <w:pPr>
        <w:jc w:val="both"/>
        <w:outlineLvl w:val="0"/>
        <w:rPr>
          <w:color w:val="000000" w:themeColor="text1"/>
        </w:rPr>
      </w:pPr>
      <w:r w:rsidRPr="00E314E1">
        <w:rPr>
          <w:vertAlign w:val="superscript"/>
        </w:rPr>
        <w:t xml:space="preserve">4 </w:t>
      </w:r>
      <w:r w:rsidRPr="00E314E1">
        <w:t>Department of Pediatrics, Stanford University School of Medicine, Stanford, CA, USA</w:t>
      </w:r>
    </w:p>
    <w:p w14:paraId="5C5581DA" w14:textId="7F4205A0" w:rsidR="00B87E09" w:rsidRPr="00E314E1" w:rsidRDefault="00B51BFE" w:rsidP="00B87E09">
      <w:pPr>
        <w:rPr>
          <w:vertAlign w:val="superscript"/>
        </w:rPr>
      </w:pPr>
      <w:r w:rsidRPr="00E314E1">
        <w:rPr>
          <w:vertAlign w:val="superscript"/>
        </w:rPr>
        <w:t>5</w:t>
      </w:r>
      <w:r w:rsidR="00B87E09" w:rsidRPr="00E314E1">
        <w:rPr>
          <w:vertAlign w:val="superscript"/>
        </w:rPr>
        <w:t xml:space="preserve"> </w:t>
      </w:r>
      <w:r w:rsidR="00B87E09" w:rsidRPr="00E314E1">
        <w:t xml:space="preserve">Harvard Pilgrim Health Care Institute </w:t>
      </w:r>
      <w:r w:rsidR="00B87E09" w:rsidRPr="00E314E1">
        <w:rPr>
          <w:color w:val="212529"/>
          <w:shd w:val="clear" w:color="auto" w:fill="FFFFFF"/>
        </w:rPr>
        <w:t>and Department of Population Medicine, Harvard Medical School, Boston, MA USA</w:t>
      </w:r>
    </w:p>
    <w:p w14:paraId="57638001" w14:textId="22DED66B" w:rsidR="00B87E09" w:rsidRPr="00E314E1" w:rsidRDefault="00B51BFE" w:rsidP="00B87E09">
      <w:pPr>
        <w:pStyle w:val="ListParagraph"/>
        <w:spacing w:after="0" w:line="240" w:lineRule="auto"/>
        <w:ind w:left="0"/>
        <w:jc w:val="both"/>
        <w:outlineLvl w:val="0"/>
        <w:rPr>
          <w:color w:val="000000" w:themeColor="text1"/>
          <w:sz w:val="24"/>
          <w:szCs w:val="24"/>
          <w:lang w:val="en-US"/>
        </w:rPr>
      </w:pPr>
      <w:r w:rsidRPr="00E314E1">
        <w:rPr>
          <w:sz w:val="24"/>
          <w:szCs w:val="24"/>
          <w:vertAlign w:val="superscript"/>
          <w:lang w:val="en-US"/>
        </w:rPr>
        <w:t>6</w:t>
      </w:r>
      <w:r w:rsidR="00B87E09" w:rsidRPr="00E314E1">
        <w:rPr>
          <w:sz w:val="24"/>
          <w:szCs w:val="24"/>
          <w:vertAlign w:val="superscript"/>
          <w:lang w:val="en-US"/>
        </w:rPr>
        <w:t xml:space="preserve"> </w:t>
      </w:r>
      <w:r w:rsidR="00B87E09" w:rsidRPr="00E314E1">
        <w:rPr>
          <w:color w:val="000000" w:themeColor="text1"/>
          <w:sz w:val="24"/>
          <w:szCs w:val="24"/>
          <w:lang w:val="en-US"/>
        </w:rPr>
        <w:t>Massachusetts General Hospital and Harvard Medical School, Boston, MA USA</w:t>
      </w:r>
    </w:p>
    <w:p w14:paraId="1F329137" w14:textId="4B434D84" w:rsidR="00B87E09" w:rsidRPr="000E61CA" w:rsidRDefault="00B51BFE" w:rsidP="00B87E09">
      <w:pPr>
        <w:pStyle w:val="ListParagraph"/>
        <w:spacing w:after="0" w:line="240" w:lineRule="auto"/>
        <w:ind w:left="0"/>
        <w:jc w:val="both"/>
        <w:rPr>
          <w:color w:val="000000" w:themeColor="text1"/>
          <w:sz w:val="24"/>
          <w:szCs w:val="24"/>
          <w:lang w:val="en-US"/>
        </w:rPr>
      </w:pPr>
      <w:r w:rsidRPr="00E314E1">
        <w:rPr>
          <w:color w:val="000000" w:themeColor="text1"/>
          <w:sz w:val="24"/>
          <w:szCs w:val="24"/>
          <w:vertAlign w:val="superscript"/>
          <w:lang w:val="en-US"/>
        </w:rPr>
        <w:t>7</w:t>
      </w:r>
      <w:r w:rsidR="00B87E09" w:rsidRPr="00E314E1">
        <w:rPr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0E61CA">
        <w:rPr>
          <w:color w:val="000000" w:themeColor="text1"/>
          <w:sz w:val="24"/>
          <w:szCs w:val="24"/>
          <w:lang w:val="en-US"/>
        </w:rPr>
        <w:t>Gunma University Initiative for Advanced Research (GIAR), Gunma University, Maebashi, Japan</w:t>
      </w:r>
    </w:p>
    <w:p w14:paraId="0C4B7013" w14:textId="1BD27D38" w:rsidR="00AE481C" w:rsidRPr="00E314E1" w:rsidRDefault="00AE481C" w:rsidP="00B87E09">
      <w:pPr>
        <w:pStyle w:val="ListParagraph"/>
        <w:spacing w:after="0" w:line="240" w:lineRule="auto"/>
        <w:ind w:left="0"/>
        <w:jc w:val="both"/>
        <w:rPr>
          <w:color w:val="000000" w:themeColor="text1"/>
          <w:sz w:val="24"/>
          <w:szCs w:val="24"/>
          <w:vertAlign w:val="superscript"/>
          <w:lang w:val="en-US"/>
        </w:rPr>
      </w:pPr>
      <w:r w:rsidRPr="00E314E1">
        <w:rPr>
          <w:sz w:val="24"/>
          <w:szCs w:val="24"/>
          <w:vertAlign w:val="superscript"/>
          <w:lang w:val="en-US"/>
        </w:rPr>
        <w:t xml:space="preserve">8 </w:t>
      </w:r>
      <w:r w:rsidRPr="00E314E1">
        <w:rPr>
          <w:color w:val="000000" w:themeColor="text1"/>
          <w:sz w:val="24"/>
          <w:szCs w:val="24"/>
          <w:lang w:val="en-US"/>
        </w:rPr>
        <w:t xml:space="preserve">Division of Physiological Chemistry 2, Department of Medical Biochemistry and Biophysics, </w:t>
      </w:r>
      <w:r w:rsidRPr="00E314E1">
        <w:rPr>
          <w:sz w:val="24"/>
          <w:szCs w:val="24"/>
          <w:lang w:val="en-US"/>
        </w:rPr>
        <w:t>Karolinska Institute, Stockholm, Sweden</w:t>
      </w:r>
    </w:p>
    <w:p w14:paraId="71F99F34" w14:textId="751A8011" w:rsidR="00B87E09" w:rsidRPr="00E314E1" w:rsidRDefault="00751311" w:rsidP="00B87E09">
      <w:pPr>
        <w:pStyle w:val="ListParagraph"/>
        <w:spacing w:after="0" w:line="240" w:lineRule="auto"/>
        <w:ind w:left="0"/>
        <w:jc w:val="both"/>
        <w:rPr>
          <w:color w:val="000000" w:themeColor="text1"/>
          <w:sz w:val="24"/>
          <w:szCs w:val="24"/>
          <w:lang w:val="en-US"/>
        </w:rPr>
      </w:pPr>
      <w:r w:rsidRPr="00E314E1">
        <w:rPr>
          <w:color w:val="000000" w:themeColor="text1"/>
          <w:sz w:val="24"/>
          <w:szCs w:val="24"/>
          <w:vertAlign w:val="superscript"/>
          <w:lang w:val="en-US"/>
        </w:rPr>
        <w:t>9</w:t>
      </w:r>
      <w:r w:rsidR="00B87E09" w:rsidRPr="00E314E1">
        <w:rPr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A27133" w:rsidRPr="00E314E1">
        <w:rPr>
          <w:color w:val="000000" w:themeColor="text1"/>
          <w:sz w:val="24"/>
          <w:szCs w:val="24"/>
          <w:shd w:val="clear" w:color="auto" w:fill="FFFFFF"/>
        </w:rPr>
        <w:t>Division of Rheumatology, Inflammation and Immunity</w:t>
      </w:r>
      <w:r w:rsidR="00B87E09" w:rsidRPr="00E314E1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AE481C" w:rsidRPr="00E314E1">
        <w:rPr>
          <w:color w:val="000000" w:themeColor="text1"/>
          <w:sz w:val="24"/>
          <w:szCs w:val="24"/>
          <w:shd w:val="clear" w:color="auto" w:fill="FFFFFF"/>
        </w:rPr>
        <w:t xml:space="preserve">Department of Medicine, </w:t>
      </w:r>
      <w:r w:rsidR="00B87E09" w:rsidRPr="00E314E1">
        <w:rPr>
          <w:color w:val="000000" w:themeColor="text1"/>
          <w:sz w:val="24"/>
          <w:szCs w:val="24"/>
          <w:lang w:val="en-US"/>
        </w:rPr>
        <w:t>Brigham and Women’s Hospital and Harvard Medical School, Boston, MA, USA</w:t>
      </w:r>
    </w:p>
    <w:p w14:paraId="22851109" w14:textId="3870ADAD" w:rsidR="00E95A7C" w:rsidRPr="00E314E1" w:rsidRDefault="00751311" w:rsidP="00AC7093">
      <w:pPr>
        <w:jc w:val="both"/>
      </w:pPr>
      <w:r w:rsidRPr="00E314E1">
        <w:rPr>
          <w:color w:val="000000" w:themeColor="text1"/>
          <w:vertAlign w:val="superscript"/>
        </w:rPr>
        <w:t>10</w:t>
      </w:r>
      <w:r w:rsidR="00E95A7C" w:rsidRPr="00E314E1">
        <w:rPr>
          <w:color w:val="000000" w:themeColor="text1"/>
        </w:rPr>
        <w:t xml:space="preserve"> </w:t>
      </w:r>
      <w:r w:rsidR="00E95A7C" w:rsidRPr="00E314E1">
        <w:t>Department of Respiratory Medicine and Allergy, Karolinska University Hospital, Stockholm Sweden</w:t>
      </w:r>
    </w:p>
    <w:p w14:paraId="3CBCD004" w14:textId="55C38E74" w:rsidR="00B87E09" w:rsidRPr="00E314E1" w:rsidRDefault="00B66599" w:rsidP="001A7CAF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E314E1">
        <w:rPr>
          <w:sz w:val="24"/>
          <w:szCs w:val="24"/>
          <w:vertAlign w:val="superscript"/>
          <w:lang w:val="en-US"/>
        </w:rPr>
        <w:t>1</w:t>
      </w:r>
      <w:r w:rsidR="00E314E1" w:rsidRPr="00E314E1">
        <w:rPr>
          <w:sz w:val="24"/>
          <w:szCs w:val="24"/>
          <w:vertAlign w:val="superscript"/>
          <w:lang w:val="en-US"/>
        </w:rPr>
        <w:t>1</w:t>
      </w:r>
      <w:r w:rsidR="00B87E09" w:rsidRPr="00E314E1">
        <w:rPr>
          <w:sz w:val="24"/>
          <w:szCs w:val="24"/>
          <w:vertAlign w:val="superscript"/>
          <w:lang w:val="en-US"/>
        </w:rPr>
        <w:t xml:space="preserve"> </w:t>
      </w:r>
      <w:r w:rsidR="00B87E09" w:rsidRPr="00E314E1">
        <w:rPr>
          <w:sz w:val="24"/>
          <w:szCs w:val="24"/>
          <w:lang w:val="en-US"/>
        </w:rPr>
        <w:t>Broad Institute, Cambridge, MA USA</w:t>
      </w:r>
    </w:p>
    <w:p w14:paraId="1BB61EC4" w14:textId="29B8E957" w:rsidR="00E314E1" w:rsidRPr="000E61CA" w:rsidRDefault="00E314E1" w:rsidP="001A7CAF">
      <w:pPr>
        <w:pStyle w:val="ListParagraph"/>
        <w:spacing w:after="0" w:line="240" w:lineRule="auto"/>
        <w:ind w:left="0"/>
        <w:jc w:val="both"/>
        <w:rPr>
          <w:color w:val="000000" w:themeColor="text1"/>
          <w:sz w:val="24"/>
          <w:szCs w:val="24"/>
          <w:vertAlign w:val="superscript"/>
          <w:lang w:val="en-US"/>
        </w:rPr>
      </w:pPr>
      <w:r w:rsidRPr="000E61CA">
        <w:rPr>
          <w:sz w:val="24"/>
          <w:szCs w:val="24"/>
          <w:vertAlign w:val="superscript"/>
        </w:rPr>
        <w:t>12</w:t>
      </w:r>
      <w:r w:rsidRPr="000E61CA">
        <w:rPr>
          <w:sz w:val="24"/>
          <w:szCs w:val="24"/>
        </w:rPr>
        <w:t xml:space="preserve"> </w:t>
      </w:r>
      <w:proofErr w:type="spellStart"/>
      <w:r w:rsidRPr="000E61CA">
        <w:rPr>
          <w:sz w:val="24"/>
          <w:szCs w:val="24"/>
        </w:rPr>
        <w:t>Computational</w:t>
      </w:r>
      <w:proofErr w:type="spellEnd"/>
      <w:r w:rsidRPr="000E61CA">
        <w:rPr>
          <w:sz w:val="24"/>
          <w:szCs w:val="24"/>
        </w:rPr>
        <w:t xml:space="preserve"> Medicine, Berlin </w:t>
      </w:r>
      <w:proofErr w:type="spellStart"/>
      <w:r w:rsidRPr="000E61CA">
        <w:rPr>
          <w:sz w:val="24"/>
          <w:szCs w:val="24"/>
        </w:rPr>
        <w:t>Institute</w:t>
      </w:r>
      <w:proofErr w:type="spellEnd"/>
      <w:r w:rsidRPr="000E61CA">
        <w:rPr>
          <w:sz w:val="24"/>
          <w:szCs w:val="24"/>
        </w:rPr>
        <w:t xml:space="preserve"> of Health at </w:t>
      </w:r>
      <w:proofErr w:type="spellStart"/>
      <w:r w:rsidRPr="000E61CA">
        <w:rPr>
          <w:sz w:val="24"/>
          <w:szCs w:val="24"/>
        </w:rPr>
        <w:t>Charité</w:t>
      </w:r>
      <w:proofErr w:type="spellEnd"/>
      <w:r w:rsidRPr="000E61CA">
        <w:rPr>
          <w:sz w:val="24"/>
          <w:szCs w:val="24"/>
        </w:rPr>
        <w:t xml:space="preserve"> – Universitätsmedizin Berlin, Germany</w:t>
      </w:r>
    </w:p>
    <w:p w14:paraId="33EAE22B" w14:textId="77777777" w:rsidR="00B87E09" w:rsidRDefault="00B87E09" w:rsidP="00F874A8">
      <w:pPr>
        <w:widowControl w:val="0"/>
        <w:autoSpaceDE w:val="0"/>
        <w:autoSpaceDN w:val="0"/>
        <w:adjustRightInd w:val="0"/>
        <w:rPr>
          <w:rFonts w:ascii="Arial" w:hAnsi="Arial" w:cs="Arial"/>
          <w:color w:val="2F5497"/>
        </w:rPr>
      </w:pPr>
    </w:p>
    <w:p w14:paraId="5BC5C63F" w14:textId="0046B719" w:rsidR="00F874A8" w:rsidRDefault="00F874A8" w:rsidP="00F874A8">
      <w:pPr>
        <w:widowControl w:val="0"/>
        <w:autoSpaceDE w:val="0"/>
        <w:autoSpaceDN w:val="0"/>
        <w:adjustRightInd w:val="0"/>
        <w:rPr>
          <w:rFonts w:ascii="Arial" w:hAnsi="Arial" w:cs="Arial"/>
          <w:color w:val="2F5497"/>
        </w:rPr>
      </w:pPr>
      <w:r w:rsidRPr="00B87E09">
        <w:rPr>
          <w:rFonts w:ascii="Arial" w:hAnsi="Arial" w:cs="Arial"/>
          <w:color w:val="000000" w:themeColor="text1"/>
        </w:rPr>
        <w:t>Table of Contents</w:t>
      </w:r>
    </w:p>
    <w:p w14:paraId="127AC709" w14:textId="4D62B83D" w:rsidR="007C790C" w:rsidRPr="00D64AA5" w:rsidRDefault="007C790C" w:rsidP="00A608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Supplementary Tables </w:t>
      </w:r>
      <w:r w:rsidRPr="00D64AA5">
        <w:rPr>
          <w:rFonts w:ascii="Arial" w:hAnsi="Arial" w:cs="Arial"/>
          <w:color w:val="000000"/>
        </w:rPr>
        <w:t>.............</w:t>
      </w:r>
      <w:r>
        <w:rPr>
          <w:rFonts w:ascii="Arial" w:hAnsi="Arial" w:cs="Arial"/>
          <w:color w:val="000000"/>
        </w:rPr>
        <w:t>..</w:t>
      </w:r>
      <w:r w:rsidRPr="00D64AA5">
        <w:rPr>
          <w:rFonts w:ascii="Arial" w:hAnsi="Arial" w:cs="Arial"/>
          <w:color w:val="000000"/>
        </w:rPr>
        <w:t>.................................................................................</w:t>
      </w:r>
      <w:r w:rsidR="001B1266">
        <w:rPr>
          <w:rFonts w:ascii="Arial" w:hAnsi="Arial" w:cs="Arial"/>
          <w:color w:val="000000"/>
        </w:rPr>
        <w:t>..</w:t>
      </w:r>
      <w:r w:rsidRPr="00D64AA5">
        <w:rPr>
          <w:rFonts w:ascii="Arial" w:hAnsi="Arial" w:cs="Arial"/>
          <w:color w:val="000000"/>
        </w:rPr>
        <w:t xml:space="preserve"> </w:t>
      </w:r>
      <w:r w:rsidR="00321F18">
        <w:rPr>
          <w:rFonts w:ascii="Arial" w:hAnsi="Arial" w:cs="Arial"/>
          <w:color w:val="000000"/>
        </w:rPr>
        <w:t>2</w:t>
      </w:r>
    </w:p>
    <w:p w14:paraId="644FB279" w14:textId="277E871F" w:rsidR="007C790C" w:rsidRDefault="00BF1E92" w:rsidP="00A608CD">
      <w:pPr>
        <w:ind w:left="288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Supplementary </w:t>
      </w:r>
      <w:r w:rsidR="007C790C">
        <w:rPr>
          <w:rFonts w:ascii="Arial" w:hAnsi="Arial" w:cs="Arial"/>
          <w:bCs/>
          <w:iCs/>
          <w:sz w:val="20"/>
          <w:szCs w:val="20"/>
        </w:rPr>
        <w:t xml:space="preserve">Table 1 </w:t>
      </w:r>
      <w:r w:rsidR="007C790C" w:rsidRPr="00D64AA5">
        <w:rPr>
          <w:rFonts w:ascii="Arial" w:hAnsi="Arial" w:cs="Arial"/>
          <w:color w:val="000000"/>
          <w:sz w:val="20"/>
          <w:szCs w:val="20"/>
        </w:rPr>
        <w:t>......................</w:t>
      </w:r>
      <w:r w:rsidR="007C790C">
        <w:rPr>
          <w:rFonts w:ascii="Arial" w:hAnsi="Arial" w:cs="Arial"/>
          <w:color w:val="000000"/>
          <w:sz w:val="20"/>
          <w:szCs w:val="20"/>
        </w:rPr>
        <w:t>.................................</w:t>
      </w:r>
      <w:r w:rsidR="007C790C" w:rsidRPr="00D64AA5">
        <w:rPr>
          <w:rFonts w:ascii="Arial" w:hAnsi="Arial" w:cs="Arial"/>
          <w:color w:val="000000"/>
          <w:sz w:val="20"/>
          <w:szCs w:val="20"/>
        </w:rPr>
        <w:t>........................</w:t>
      </w:r>
      <w:r w:rsidR="007C790C">
        <w:rPr>
          <w:rFonts w:ascii="Arial" w:hAnsi="Arial" w:cs="Arial"/>
          <w:color w:val="000000"/>
          <w:sz w:val="20"/>
          <w:szCs w:val="20"/>
        </w:rPr>
        <w:t>..</w:t>
      </w:r>
      <w:r w:rsidR="007C790C" w:rsidRPr="00D64AA5">
        <w:rPr>
          <w:rFonts w:ascii="Arial" w:hAnsi="Arial" w:cs="Arial"/>
          <w:color w:val="000000"/>
          <w:sz w:val="20"/>
          <w:szCs w:val="20"/>
        </w:rPr>
        <w:t xml:space="preserve">...................................... </w:t>
      </w:r>
      <w:r w:rsidR="00321F18">
        <w:rPr>
          <w:rFonts w:ascii="Arial" w:hAnsi="Arial" w:cs="Arial"/>
          <w:color w:val="000000"/>
          <w:sz w:val="20"/>
          <w:szCs w:val="20"/>
        </w:rPr>
        <w:t>2</w:t>
      </w:r>
    </w:p>
    <w:p w14:paraId="4FB37995" w14:textId="28AE8D5A" w:rsidR="008604D8" w:rsidRPr="00FB7DBA" w:rsidRDefault="00DB52E0" w:rsidP="00F63DED">
      <w:pPr>
        <w:ind w:left="288"/>
        <w:jc w:val="both"/>
        <w:outlineLvl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Supplementary </w:t>
      </w:r>
      <w:r w:rsidR="008604D8">
        <w:rPr>
          <w:rFonts w:ascii="Arial" w:hAnsi="Arial" w:cs="Arial"/>
          <w:bCs/>
          <w:iCs/>
          <w:sz w:val="20"/>
          <w:szCs w:val="20"/>
        </w:rPr>
        <w:t xml:space="preserve">Table 2 </w:t>
      </w:r>
      <w:r w:rsidR="008604D8" w:rsidRPr="00D64AA5">
        <w:rPr>
          <w:rFonts w:ascii="Arial" w:hAnsi="Arial" w:cs="Arial"/>
          <w:color w:val="000000"/>
          <w:sz w:val="20"/>
          <w:szCs w:val="20"/>
        </w:rPr>
        <w:t>.............................</w:t>
      </w:r>
      <w:r w:rsidR="008604D8">
        <w:rPr>
          <w:rFonts w:ascii="Arial" w:hAnsi="Arial" w:cs="Arial"/>
          <w:color w:val="000000"/>
          <w:sz w:val="20"/>
          <w:szCs w:val="20"/>
        </w:rPr>
        <w:t>.................................</w:t>
      </w:r>
      <w:r w:rsidR="008604D8" w:rsidRPr="00D64AA5">
        <w:rPr>
          <w:rFonts w:ascii="Arial" w:hAnsi="Arial" w:cs="Arial"/>
          <w:color w:val="000000"/>
          <w:sz w:val="20"/>
          <w:szCs w:val="20"/>
        </w:rPr>
        <w:t>...</w:t>
      </w:r>
      <w:r w:rsidR="008604D8">
        <w:rPr>
          <w:rFonts w:ascii="Arial" w:hAnsi="Arial" w:cs="Arial"/>
          <w:color w:val="000000"/>
          <w:sz w:val="20"/>
          <w:szCs w:val="20"/>
        </w:rPr>
        <w:t>..</w:t>
      </w:r>
      <w:r w:rsidR="008604D8" w:rsidRPr="00D64AA5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 </w:t>
      </w:r>
      <w:r w:rsidR="00321F18">
        <w:rPr>
          <w:rFonts w:ascii="Arial" w:hAnsi="Arial" w:cs="Arial"/>
          <w:color w:val="000000"/>
          <w:sz w:val="20"/>
          <w:szCs w:val="20"/>
        </w:rPr>
        <w:t>5</w:t>
      </w:r>
    </w:p>
    <w:p w14:paraId="55C6B716" w14:textId="59FD2AE9" w:rsidR="008604D8" w:rsidRPr="00FB6713" w:rsidRDefault="007C49BF" w:rsidP="008604D8">
      <w:pPr>
        <w:ind w:left="288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FB6713">
        <w:rPr>
          <w:rFonts w:ascii="Arial" w:hAnsi="Arial" w:cs="Arial"/>
          <w:bCs/>
          <w:iCs/>
          <w:sz w:val="20"/>
          <w:szCs w:val="20"/>
        </w:rPr>
        <w:t xml:space="preserve">Supplementary </w:t>
      </w:r>
      <w:r w:rsidR="008604D8" w:rsidRPr="00FB6713">
        <w:rPr>
          <w:rFonts w:ascii="Arial" w:hAnsi="Arial" w:cs="Arial"/>
          <w:bCs/>
          <w:iCs/>
          <w:sz w:val="20"/>
          <w:szCs w:val="20"/>
        </w:rPr>
        <w:t xml:space="preserve">Table 3 </w:t>
      </w:r>
      <w:r w:rsidR="008604D8" w:rsidRPr="00FB671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</w:t>
      </w:r>
      <w:r w:rsidR="00132CC6">
        <w:rPr>
          <w:rFonts w:ascii="Arial" w:hAnsi="Arial" w:cs="Arial"/>
          <w:color w:val="000000"/>
          <w:sz w:val="20"/>
          <w:szCs w:val="20"/>
        </w:rPr>
        <w:t>.</w:t>
      </w:r>
      <w:r w:rsidR="008604D8" w:rsidRPr="00FB6713">
        <w:rPr>
          <w:rFonts w:ascii="Arial" w:hAnsi="Arial" w:cs="Arial"/>
          <w:color w:val="000000"/>
          <w:sz w:val="20"/>
          <w:szCs w:val="20"/>
        </w:rPr>
        <w:t xml:space="preserve"> </w:t>
      </w:r>
      <w:r w:rsidR="00321F18">
        <w:rPr>
          <w:rFonts w:ascii="Arial" w:hAnsi="Arial" w:cs="Arial"/>
          <w:color w:val="000000"/>
          <w:sz w:val="20"/>
          <w:szCs w:val="20"/>
        </w:rPr>
        <w:t>7</w:t>
      </w:r>
    </w:p>
    <w:p w14:paraId="436AB7C2" w14:textId="5BA145DE" w:rsidR="008604D8" w:rsidRPr="00FB6713" w:rsidRDefault="007C49BF" w:rsidP="008604D8">
      <w:pPr>
        <w:ind w:left="288"/>
        <w:jc w:val="both"/>
        <w:outlineLvl w:val="0"/>
        <w:rPr>
          <w:rFonts w:ascii="Arial" w:hAnsi="Arial" w:cs="Arial"/>
          <w:bCs/>
          <w:iCs/>
          <w:sz w:val="20"/>
          <w:szCs w:val="20"/>
        </w:rPr>
      </w:pPr>
      <w:r w:rsidRPr="00FB6713">
        <w:rPr>
          <w:rFonts w:ascii="Arial" w:hAnsi="Arial" w:cs="Arial"/>
          <w:bCs/>
          <w:iCs/>
          <w:sz w:val="20"/>
          <w:szCs w:val="20"/>
        </w:rPr>
        <w:t xml:space="preserve">Supplementary </w:t>
      </w:r>
      <w:r w:rsidR="008604D8" w:rsidRPr="00FB6713">
        <w:rPr>
          <w:rFonts w:ascii="Arial" w:hAnsi="Arial" w:cs="Arial"/>
          <w:bCs/>
          <w:iCs/>
          <w:sz w:val="20"/>
          <w:szCs w:val="20"/>
        </w:rPr>
        <w:t xml:space="preserve">Table 4 </w:t>
      </w:r>
      <w:r w:rsidR="008604D8" w:rsidRPr="00FB671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="00132CC6">
        <w:rPr>
          <w:rFonts w:ascii="Arial" w:hAnsi="Arial" w:cs="Arial"/>
          <w:color w:val="000000"/>
          <w:sz w:val="20"/>
          <w:szCs w:val="20"/>
        </w:rPr>
        <w:t>..</w:t>
      </w:r>
      <w:r w:rsidR="008604D8" w:rsidRPr="00FB6713">
        <w:rPr>
          <w:rFonts w:ascii="Arial" w:hAnsi="Arial" w:cs="Arial"/>
          <w:color w:val="000000"/>
          <w:sz w:val="20"/>
          <w:szCs w:val="20"/>
        </w:rPr>
        <w:t xml:space="preserve"> </w:t>
      </w:r>
      <w:r w:rsidR="00321F18">
        <w:rPr>
          <w:rFonts w:ascii="Arial" w:hAnsi="Arial" w:cs="Arial"/>
          <w:color w:val="000000"/>
          <w:sz w:val="20"/>
          <w:szCs w:val="20"/>
        </w:rPr>
        <w:t>8</w:t>
      </w:r>
    </w:p>
    <w:p w14:paraId="23818EC2" w14:textId="0536D534" w:rsidR="008604D8" w:rsidRPr="00FB6713" w:rsidRDefault="007C49BF" w:rsidP="008604D8">
      <w:pPr>
        <w:ind w:left="288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FB6713">
        <w:rPr>
          <w:rFonts w:ascii="Arial" w:hAnsi="Arial" w:cs="Arial"/>
          <w:bCs/>
          <w:iCs/>
          <w:sz w:val="20"/>
          <w:szCs w:val="20"/>
        </w:rPr>
        <w:t xml:space="preserve">Supplementary </w:t>
      </w:r>
      <w:r w:rsidR="008604D8" w:rsidRPr="00FB6713">
        <w:rPr>
          <w:rFonts w:ascii="Arial" w:hAnsi="Arial" w:cs="Arial"/>
          <w:bCs/>
          <w:iCs/>
          <w:sz w:val="20"/>
          <w:szCs w:val="20"/>
        </w:rPr>
        <w:t xml:space="preserve">Table 5 </w:t>
      </w:r>
      <w:r w:rsidR="008604D8" w:rsidRPr="00FB671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</w:t>
      </w:r>
      <w:r w:rsidR="000F5414">
        <w:rPr>
          <w:rFonts w:ascii="Arial" w:hAnsi="Arial" w:cs="Arial"/>
          <w:color w:val="000000"/>
          <w:sz w:val="20"/>
          <w:szCs w:val="20"/>
        </w:rPr>
        <w:t>.</w:t>
      </w:r>
      <w:r w:rsidR="008604D8" w:rsidRPr="00FB6713">
        <w:rPr>
          <w:rFonts w:ascii="Arial" w:hAnsi="Arial" w:cs="Arial"/>
          <w:color w:val="000000"/>
          <w:sz w:val="20"/>
          <w:szCs w:val="20"/>
        </w:rPr>
        <w:t xml:space="preserve"> </w:t>
      </w:r>
      <w:r w:rsidR="00321F18">
        <w:rPr>
          <w:rFonts w:ascii="Arial" w:hAnsi="Arial" w:cs="Arial"/>
          <w:color w:val="000000"/>
          <w:sz w:val="20"/>
          <w:szCs w:val="20"/>
        </w:rPr>
        <w:t>9</w:t>
      </w:r>
    </w:p>
    <w:p w14:paraId="7B025204" w14:textId="15A2ADD1" w:rsidR="00351B10" w:rsidRPr="00351FBF" w:rsidRDefault="007C49BF" w:rsidP="00351FBF">
      <w:pPr>
        <w:spacing w:line="480" w:lineRule="auto"/>
        <w:ind w:left="288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FB6713">
        <w:rPr>
          <w:rFonts w:ascii="Arial" w:hAnsi="Arial" w:cs="Arial"/>
          <w:bCs/>
          <w:iCs/>
          <w:sz w:val="20"/>
          <w:szCs w:val="20"/>
        </w:rPr>
        <w:t xml:space="preserve">Supplementary </w:t>
      </w:r>
      <w:r w:rsidR="008604D8" w:rsidRPr="00FB6713">
        <w:rPr>
          <w:rFonts w:ascii="Arial" w:hAnsi="Arial" w:cs="Arial"/>
          <w:bCs/>
          <w:iCs/>
          <w:sz w:val="20"/>
          <w:szCs w:val="20"/>
        </w:rPr>
        <w:t xml:space="preserve">Table 6 </w:t>
      </w:r>
      <w:r w:rsidR="008604D8" w:rsidRPr="00FB6713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 </w:t>
      </w:r>
      <w:r w:rsidR="001B1266">
        <w:rPr>
          <w:rFonts w:ascii="Arial" w:hAnsi="Arial" w:cs="Arial"/>
          <w:color w:val="000000"/>
          <w:sz w:val="20"/>
          <w:szCs w:val="20"/>
        </w:rPr>
        <w:t>1</w:t>
      </w:r>
      <w:r w:rsidR="00321F18">
        <w:rPr>
          <w:rFonts w:ascii="Arial" w:hAnsi="Arial" w:cs="Arial"/>
          <w:color w:val="000000"/>
          <w:sz w:val="20"/>
          <w:szCs w:val="20"/>
        </w:rPr>
        <w:t>0</w:t>
      </w:r>
    </w:p>
    <w:p w14:paraId="1695BFC6" w14:textId="77777777" w:rsidR="00351B10" w:rsidRDefault="00351B10" w:rsidP="00351F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E3E7FB7" w14:textId="7A0B179C" w:rsidR="00351B10" w:rsidRPr="00AE1D5A" w:rsidRDefault="00351B10" w:rsidP="00351F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shd w:val="clear" w:color="auto" w:fill="FFFFFF"/>
        </w:rPr>
        <w:sectPr w:rsidR="00351B10" w:rsidRPr="00AE1D5A" w:rsidSect="00351B10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23924D51" w14:textId="3E2493A2" w:rsidR="00DF4CA4" w:rsidRDefault="00DF4CA4" w:rsidP="005B64A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Supplementary Tables</w:t>
      </w:r>
    </w:p>
    <w:p w14:paraId="1C408A64" w14:textId="053E731D" w:rsidR="00F147CE" w:rsidRDefault="00F147CE" w:rsidP="005B64A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E23D39D" w14:textId="22B7219C" w:rsidR="00172843" w:rsidRDefault="009022CD" w:rsidP="009739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Supplementary </w:t>
      </w:r>
      <w:r w:rsidR="00172843">
        <w:rPr>
          <w:rFonts w:ascii="Arial" w:hAnsi="Arial" w:cs="Arial"/>
          <w:b/>
          <w:bCs/>
          <w:sz w:val="22"/>
          <w:szCs w:val="22"/>
        </w:rPr>
        <w:t xml:space="preserve">Table 1. </w:t>
      </w:r>
      <w:r w:rsidR="00172843" w:rsidRPr="00E80AFF">
        <w:rPr>
          <w:rFonts w:ascii="Arial" w:hAnsi="Arial" w:cs="Arial"/>
          <w:sz w:val="22"/>
          <w:szCs w:val="22"/>
        </w:rPr>
        <w:t>Plasma metabolites significantly associated with prevalent asthma outcome (n=35, FDR &lt; 5.14x10</w:t>
      </w:r>
      <w:r w:rsidR="00172843" w:rsidRPr="003D011C">
        <w:rPr>
          <w:rFonts w:ascii="Arial" w:hAnsi="Arial" w:cs="Arial"/>
          <w:sz w:val="22"/>
          <w:szCs w:val="22"/>
          <w:vertAlign w:val="superscript"/>
        </w:rPr>
        <w:t>-5</w:t>
      </w:r>
      <w:r w:rsidR="00172843" w:rsidRPr="00E80AFF">
        <w:rPr>
          <w:rFonts w:ascii="Arial" w:hAnsi="Arial" w:cs="Arial"/>
          <w:sz w:val="22"/>
          <w:szCs w:val="22"/>
        </w:rPr>
        <w:t>) in discovery EPIC-Norfolk cohort</w:t>
      </w:r>
      <w:r w:rsidR="00F915BB">
        <w:rPr>
          <w:rFonts w:ascii="Arial" w:hAnsi="Arial" w:cs="Arial"/>
          <w:sz w:val="22"/>
          <w:szCs w:val="22"/>
        </w:rPr>
        <w:t>.</w:t>
      </w:r>
    </w:p>
    <w:p w14:paraId="3F7A37D4" w14:textId="77777777" w:rsidR="00172843" w:rsidRDefault="00172843" w:rsidP="0017284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31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2589"/>
        <w:gridCol w:w="1874"/>
        <w:gridCol w:w="889"/>
        <w:gridCol w:w="891"/>
        <w:gridCol w:w="742"/>
        <w:gridCol w:w="1136"/>
        <w:gridCol w:w="650"/>
        <w:gridCol w:w="865"/>
        <w:gridCol w:w="938"/>
      </w:tblGrid>
      <w:tr w:rsidR="00D314F8" w:rsidRPr="00E80AFF" w14:paraId="45DF25AB" w14:textId="77777777" w:rsidTr="000E61CA">
        <w:trPr>
          <w:trHeight w:val="320"/>
        </w:trPr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4EBC9B5A" w14:textId="77777777" w:rsidR="00172843" w:rsidRPr="00E80AFF" w:rsidRDefault="00172843" w:rsidP="00F7670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Metabolite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A0B5A5" w14:textId="77777777" w:rsidR="00172843" w:rsidRPr="00E80AFF" w:rsidRDefault="00172843" w:rsidP="00F7670F">
            <w:pPr>
              <w:jc w:val="both"/>
              <w:rPr>
                <w:rFonts w:ascii="Arial" w:hAnsi="Arial" w:cs="Arial"/>
                <w:b/>
                <w:bCs/>
              </w:rPr>
            </w:pPr>
            <w:r w:rsidRPr="00E80AFF">
              <w:rPr>
                <w:rFonts w:ascii="Arial" w:hAnsi="Arial" w:cs="Arial"/>
                <w:b/>
                <w:bCs/>
              </w:rPr>
              <w:t>Names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80AFF">
              <w:rPr>
                <w:rFonts w:ascii="Arial" w:hAnsi="Arial" w:cs="Arial"/>
                <w:b/>
                <w:bCs/>
              </w:rPr>
              <w:t>from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80AFF">
              <w:rPr>
                <w:rFonts w:ascii="Arial" w:hAnsi="Arial" w:cs="Arial"/>
                <w:b/>
                <w:bCs/>
              </w:rPr>
              <w:t>metabolon*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654EA4" w14:textId="77777777" w:rsidR="00172843" w:rsidRPr="00E80AFF" w:rsidRDefault="00172843" w:rsidP="00F7670F">
            <w:pPr>
              <w:jc w:val="both"/>
              <w:rPr>
                <w:rFonts w:ascii="Arial" w:hAnsi="Arial" w:cs="Arial"/>
                <w:b/>
                <w:bCs/>
              </w:rPr>
            </w:pPr>
            <w:r w:rsidRPr="00E80AFF">
              <w:rPr>
                <w:rFonts w:ascii="Arial" w:hAnsi="Arial" w:cs="Arial"/>
                <w:b/>
                <w:bCs/>
              </w:rPr>
              <w:t>HMDB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8698F0" w14:textId="77777777" w:rsidR="00172843" w:rsidRPr="00E80AFF" w:rsidRDefault="00172843" w:rsidP="00F7670F">
            <w:pPr>
              <w:jc w:val="both"/>
              <w:rPr>
                <w:rFonts w:ascii="Arial" w:hAnsi="Arial" w:cs="Arial"/>
                <w:b/>
                <w:bCs/>
              </w:rPr>
            </w:pPr>
            <w:r w:rsidRPr="00E80AFF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A5DADE" w14:textId="77777777" w:rsidR="00172843" w:rsidRPr="00E80AFF" w:rsidRDefault="00172843" w:rsidP="00F7670F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80AFF">
              <w:rPr>
                <w:rFonts w:ascii="Arial" w:hAnsi="Arial" w:cs="Arial"/>
                <w:b/>
                <w:bCs/>
              </w:rPr>
              <w:t>Ncase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CA72E2" w14:textId="77777777" w:rsidR="00172843" w:rsidRPr="00E80AFF" w:rsidRDefault="00172843" w:rsidP="00F7670F">
            <w:pPr>
              <w:jc w:val="both"/>
              <w:rPr>
                <w:rFonts w:ascii="Arial" w:hAnsi="Arial" w:cs="Arial"/>
                <w:b/>
                <w:bCs/>
              </w:rPr>
            </w:pPr>
            <w:r w:rsidRPr="00E80AFF">
              <w:rPr>
                <w:rFonts w:ascii="Arial" w:hAnsi="Arial" w:cs="Arial"/>
                <w:b/>
                <w:bCs/>
              </w:rPr>
              <w:t>se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A601DF" w14:textId="77777777" w:rsidR="00172843" w:rsidRPr="00E80AFF" w:rsidRDefault="00172843" w:rsidP="00F7670F">
            <w:pPr>
              <w:jc w:val="both"/>
              <w:rPr>
                <w:rFonts w:ascii="Arial" w:hAnsi="Arial" w:cs="Arial"/>
                <w:b/>
                <w:bCs/>
              </w:rPr>
            </w:pPr>
            <w:r w:rsidRPr="00E80AFF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A2A393" w14:textId="77777777" w:rsidR="00172843" w:rsidRPr="00E80AFF" w:rsidRDefault="00172843" w:rsidP="00F7670F">
            <w:pPr>
              <w:jc w:val="both"/>
              <w:rPr>
                <w:rFonts w:ascii="Arial" w:hAnsi="Arial" w:cs="Arial"/>
                <w:b/>
                <w:bCs/>
              </w:rPr>
            </w:pPr>
            <w:r w:rsidRPr="00E80AFF">
              <w:rPr>
                <w:rFonts w:ascii="Arial" w:hAnsi="Arial" w:cs="Arial"/>
                <w:b/>
                <w:bCs/>
              </w:rPr>
              <w:t>or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6A16E4" w14:textId="77777777" w:rsidR="00172843" w:rsidRPr="00E80AFF" w:rsidRDefault="00172843" w:rsidP="00F7670F">
            <w:pPr>
              <w:jc w:val="both"/>
              <w:rPr>
                <w:rFonts w:ascii="Arial" w:hAnsi="Arial" w:cs="Arial"/>
                <w:b/>
                <w:bCs/>
              </w:rPr>
            </w:pPr>
            <w:r w:rsidRPr="00E80AFF">
              <w:rPr>
                <w:rFonts w:ascii="Arial" w:hAnsi="Arial" w:cs="Arial"/>
                <w:b/>
                <w:bCs/>
              </w:rPr>
              <w:t>or_95l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FD1686" w14:textId="77777777" w:rsidR="00172843" w:rsidRPr="00E80AFF" w:rsidRDefault="00172843" w:rsidP="00F7670F">
            <w:pPr>
              <w:jc w:val="both"/>
              <w:rPr>
                <w:rFonts w:ascii="Arial" w:hAnsi="Arial" w:cs="Arial"/>
                <w:b/>
                <w:bCs/>
              </w:rPr>
            </w:pPr>
            <w:r w:rsidRPr="00E80AFF">
              <w:rPr>
                <w:rFonts w:ascii="Arial" w:hAnsi="Arial" w:cs="Arial"/>
                <w:b/>
                <w:bCs/>
              </w:rPr>
              <w:t>or_95h</w:t>
            </w:r>
          </w:p>
        </w:tc>
      </w:tr>
      <w:tr w:rsidR="00D314F8" w:rsidRPr="00E80AFF" w14:paraId="64FA5282" w14:textId="77777777" w:rsidTr="000E61CA">
        <w:trPr>
          <w:trHeight w:val="320"/>
        </w:trPr>
        <w:tc>
          <w:tcPr>
            <w:tcW w:w="2589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24EC812A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dehydroisoandrosterone sulfate (DHEA-S)</w:t>
            </w:r>
          </w:p>
        </w:tc>
        <w:tc>
          <w:tcPr>
            <w:tcW w:w="258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023E6A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C553A1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HMDB0001032</w:t>
            </w:r>
          </w:p>
        </w:tc>
        <w:tc>
          <w:tcPr>
            <w:tcW w:w="88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CA2438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10,751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80523E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661</w:t>
            </w: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83E2B0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4069A6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1.42E-27</w:t>
            </w:r>
          </w:p>
        </w:tc>
        <w:tc>
          <w:tcPr>
            <w:tcW w:w="65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C5DD42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0.65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6A0D69A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0.60</w:t>
            </w:r>
          </w:p>
        </w:tc>
        <w:tc>
          <w:tcPr>
            <w:tcW w:w="915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14:paraId="7355A42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0.70</w:t>
            </w:r>
          </w:p>
        </w:tc>
      </w:tr>
      <w:tr w:rsidR="00D314F8" w:rsidRPr="00E80AFF" w14:paraId="3B500D3C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4BD4A1D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X - 21364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3751A9D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possibly a steroid conjugate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52ED9D2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00B2F1A2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10,665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6BEC8F1E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642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6D3B65BC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1ABAE1F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2.24E-22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0E7CC17E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0.66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6317A7A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0.61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1D88C52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0.72</w:t>
            </w:r>
          </w:p>
        </w:tc>
      </w:tr>
      <w:tr w:rsidR="00D314F8" w:rsidRPr="00E80AFF" w14:paraId="32275FA2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629D8A42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X - 11444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50CDF5E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tetrahydrocortisol glucuronide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0860207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6AC99AB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10,717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53414E7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648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0B6D4D42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7B399EC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2.93E-21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6C8C8B1C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0.68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66C19D2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0.63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2CB6648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0.74</w:t>
            </w:r>
          </w:p>
        </w:tc>
      </w:tr>
      <w:tr w:rsidR="00D314F8" w:rsidRPr="00E80AFF" w14:paraId="1D84289A" w14:textId="77777777" w:rsidTr="000E61CA">
        <w:trPr>
          <w:trHeight w:val="58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5072859E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X - 12846</w:t>
            </w:r>
          </w:p>
        </w:tc>
        <w:tc>
          <w:tcPr>
            <w:tcW w:w="2589" w:type="dxa"/>
            <w:tcBorders>
              <w:top w:val="nil"/>
              <w:bottom w:val="nil"/>
            </w:tcBorders>
            <w:hideMark/>
          </w:tcPr>
          <w:p w14:paraId="547CE8B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retired for 11beta-hydroxyandrosterone glucuronide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56F8D16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22855DB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10,342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7169096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607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659A78A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721470F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1.45E-20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153EB80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0.67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2227C28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0.62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6A5EC64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0.73</w:t>
            </w:r>
          </w:p>
        </w:tc>
      </w:tr>
      <w:tr w:rsidR="00D314F8" w:rsidRPr="00E80AFF" w14:paraId="110EF627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0371438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cortisone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2B381BDC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229198E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HMDB0002802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46A3581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10,712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03774E7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649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1309D21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7ACEAD2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7.77E-20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65D58C5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0.72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4C765B2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0.67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73937D5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0.77</w:t>
            </w:r>
          </w:p>
        </w:tc>
      </w:tr>
      <w:tr w:rsidR="00D314F8" w:rsidRPr="00E80AFF" w14:paraId="2EBB11A7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3A740E4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Pregn</w:t>
            </w:r>
            <w:r>
              <w:rPr>
                <w:rFonts w:ascii="Arial" w:hAnsi="Arial" w:cs="Arial"/>
              </w:rPr>
              <w:t xml:space="preserve"> </w:t>
            </w:r>
            <w:r w:rsidRPr="00E80AFF">
              <w:rPr>
                <w:rFonts w:ascii="Arial" w:hAnsi="Arial" w:cs="Arial"/>
              </w:rPr>
              <w:t>steroid monosulfate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1153897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4CCE4AE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211BD57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10,751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43D7DD8A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660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4B5AC54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0.05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744F464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1.56E-17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2048EE7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0.68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28EFF8E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0.62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192CBB4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0.74</w:t>
            </w:r>
          </w:p>
        </w:tc>
      </w:tr>
      <w:tr w:rsidR="00D314F8" w:rsidRPr="00E80AFF" w14:paraId="0D1D2444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517FF8A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4-androsten-3beta,17beta-diol disulfate (2)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3573A03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2FD5837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HMDB0003818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2D215C4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10,739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73DCCBE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658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78884AA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1FA4660C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1.75E-17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00EBA69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0.70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6B61B1BC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0.65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1DEC67D2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0.76</w:t>
            </w:r>
          </w:p>
        </w:tc>
      </w:tr>
      <w:tr w:rsidR="00D314F8" w:rsidRPr="00E80AFF" w14:paraId="7103A0D0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6987602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X - 12844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097FC84E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possibly a steroid conjugate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0634048C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149F28C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10,744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38EC43C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656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5AF192FE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00A108B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5.47E-17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3CD84AA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0.73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50B4609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0.68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32E9DB6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0.78</w:t>
            </w:r>
          </w:p>
        </w:tc>
      </w:tr>
      <w:tr w:rsidR="00D314F8" w:rsidRPr="00E80AFF" w14:paraId="05918E69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1C48686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21-hydroxypregnenolone disulfate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20D9C89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5DF0A01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HMDB0004026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733A99C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10,655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2A293D3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642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0B1DE7C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1552A39A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4.54E-16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1E5B15A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0.71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275A5ED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0.65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50F445C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0.77</w:t>
            </w:r>
          </w:p>
        </w:tc>
      </w:tr>
      <w:tr w:rsidR="00D314F8" w:rsidRPr="00E80AFF" w14:paraId="5293A26F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2F404542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4-androsten-3beta,17beta-diol monosulfate (1)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4FADD3FC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5AAA50AC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HMDB0003818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52E5C66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10,711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53FA2BAC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653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3F6A4ACA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6BC3F10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2.26E-14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5702D55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0.71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22BE3F6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0.65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7792DDA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0.78</w:t>
            </w:r>
          </w:p>
        </w:tc>
      </w:tr>
      <w:tr w:rsidR="00D314F8" w:rsidRPr="00E80AFF" w14:paraId="60F4A1FA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50C51F7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epiandrosterone sulfate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3554E40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14BDE66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HMDB0000365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543C8D7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10,720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320B700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656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7BD5DB6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564E682A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1.06E-13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18FEEF3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0.74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072B262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0.69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1D62BF72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0.80</w:t>
            </w:r>
          </w:p>
        </w:tc>
      </w:tr>
      <w:tr w:rsidR="00D314F8" w:rsidRPr="00E80AFF" w14:paraId="572A68CC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5B107D7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16a-hydroxy DHEA 3-sulfate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22A9229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4DA163E2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4381AB32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10,696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60916BB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647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45DD269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501D442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1.12E-13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0DCD080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0.72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0DB8D4C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0.66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06C8661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0.79</w:t>
            </w:r>
          </w:p>
        </w:tc>
      </w:tr>
      <w:tr w:rsidR="00D314F8" w:rsidRPr="00E80AFF" w14:paraId="7AA2E6A5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0CD9401A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X - 17359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057CE89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retired for cortolone glucuronide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23F36C6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4C918D52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10,382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06E7529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615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73582F7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1922B6F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5.63E-13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63D0D7A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0.73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5DEDD99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0.67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08C0567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0.79</w:t>
            </w:r>
          </w:p>
        </w:tc>
      </w:tr>
      <w:tr w:rsidR="00D314F8" w:rsidRPr="00E80AFF" w14:paraId="74BCE459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266CC94A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pregnenolone sulfate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3672D7A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6EC8DFBC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HMDB0000774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2B3C31F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10,187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3F55EEE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593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5EBAFEC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0.05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46CC7FC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3.21E-12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2E4F596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0.73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35248E6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0.66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567870D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0.79</w:t>
            </w:r>
          </w:p>
        </w:tc>
      </w:tr>
      <w:tr w:rsidR="00D314F8" w:rsidRPr="00E80AFF" w14:paraId="4C2BD0E7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0E724342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lastRenderedPageBreak/>
              <w:t>androsterone sulfate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508AE1D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7B07BF8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HMDB0002759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734BEC5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10,741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42B5E1E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661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56A7315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671D47D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2.15E-11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695B31B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0.77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6A8F356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0.72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1300E79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0.83</w:t>
            </w:r>
          </w:p>
        </w:tc>
      </w:tr>
      <w:tr w:rsidR="00D314F8" w:rsidRPr="00E80AFF" w14:paraId="18A8E68C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5349387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cortisol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3B07DB8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377DFA5A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HMDB0000063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76FA118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10,738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727F692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657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1CF1891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7924BFF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3.32E-11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11E5890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0.78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2DC695CE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0.72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366DC58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0.84</w:t>
            </w:r>
          </w:p>
        </w:tc>
      </w:tr>
      <w:tr w:rsidR="00D314F8" w:rsidRPr="00E80AFF" w14:paraId="08A7C3B9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14DEEA1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X - 11440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46C85D6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retired for pregnenetriol disulfate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0FB551AE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3A0B385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10,738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5B7CF09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661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6326B74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5F522A9C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8.15E-11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6E397A4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0.75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2E14432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0.69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5A609E02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0.82</w:t>
            </w:r>
          </w:p>
        </w:tc>
      </w:tr>
      <w:tr w:rsidR="00D314F8" w:rsidRPr="00E80AFF" w14:paraId="5E86DE08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11626D9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X - 22379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0812971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retired for androsterone glucuronide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4C3B1C6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12BD8D7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10,524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0CE8ACE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617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553CF26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0.05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1E2B476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2.81E-10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7D5E53C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0.73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26C065E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0.66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3E118DA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0.80</w:t>
            </w:r>
          </w:p>
        </w:tc>
      </w:tr>
      <w:tr w:rsidR="00D314F8" w:rsidRPr="00E80AFF" w14:paraId="5F060FBF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7F8F8D8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X - 24544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413513AA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17-hydroxypregnenolone sulfate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2C402D6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HMDB0000416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351AE80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9,580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6443B73E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547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14D9C4E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0.05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0163A3A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7.44E-10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668A911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0.74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6CEDF60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0.68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00035BF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0.82</w:t>
            </w:r>
          </w:p>
        </w:tc>
      </w:tr>
      <w:tr w:rsidR="00D314F8" w:rsidRPr="00E80AFF" w14:paraId="35F87AC8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35945ED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etiocholanolone glucuronide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1807C44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7D008E62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HMDB0004484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19633C3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10,468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0F09D22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623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06CF5F7C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5C8ED88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1.29E-09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6F16CED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0.77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590A400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0.71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79486892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0.84</w:t>
            </w:r>
          </w:p>
        </w:tc>
      </w:tr>
      <w:tr w:rsidR="00D314F8" w:rsidRPr="00E80AFF" w14:paraId="2540F2C7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69E0ABD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X - 17357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6B2C732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possibly a steroid conjugate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234A6D2C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794AE7E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8,923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49AF8E9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502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6EFE127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0.05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24184B3C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3.65E-09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530B002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0.76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6811E3A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0.69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115892A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0.83</w:t>
            </w:r>
          </w:p>
        </w:tc>
      </w:tr>
      <w:tr w:rsidR="00D314F8" w:rsidRPr="00E80AFF" w14:paraId="3C599080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0BE0FC1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pregnen-diol disulfate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513335F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34AA7FD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0BF6B0D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10,754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11EB3D9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661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08A68BA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7847FED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5.43E-09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7D08B6BA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0.77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5256ECF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0.70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6BCE83A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0.84</w:t>
            </w:r>
          </w:p>
        </w:tc>
      </w:tr>
      <w:tr w:rsidR="00D314F8" w:rsidRPr="00E80AFF" w14:paraId="5DA90D26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65D51D1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X - 17340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3BC9C4B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possibly a steroid conjugate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468C4D4A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0F7DDB3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9,992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6A4E88F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593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61E9655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0.05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51E18CE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6.04E-09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54E6582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0.76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23D07D6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0.70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10688D5A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0.84</w:t>
            </w:r>
          </w:p>
        </w:tc>
      </w:tr>
      <w:tr w:rsidR="00D314F8" w:rsidRPr="00E80AFF" w14:paraId="71FB3D07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1B59B4F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4-androsten-3alpha,17alpha-diol monosulfate (2)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5B8157C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0C114F8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0F24A68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9,775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0C15D45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563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3C7F45F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0.05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79AC48C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2.15E-08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61710D0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0.77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490CAC0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0.70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062FE85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0.84</w:t>
            </w:r>
          </w:p>
        </w:tc>
      </w:tr>
      <w:tr w:rsidR="00D314F8" w:rsidRPr="00E80AFF" w14:paraId="0B6AF815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058255E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4-androsten-3beta,17beta-diol disulfate (1)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74275D3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252F9A9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HMDB0003818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2E4B434A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10,750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186147F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660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6711F57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3703AFC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2.66E-08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237C1AD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0.78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6B1DD1D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0.72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7207FFFE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0.85</w:t>
            </w:r>
          </w:p>
        </w:tc>
      </w:tr>
      <w:tr w:rsidR="00D314F8" w:rsidRPr="00E80AFF" w14:paraId="2D8C172D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3DBF0D4C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X - 21470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656DF2E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5-androstenetriol disulfate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460D518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07FD834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10,099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23A32A5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581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459B3D3E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6F8948D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1.51E-07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00BD423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0.79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77A2229A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0.72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221659F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0.86</w:t>
            </w:r>
          </w:p>
        </w:tc>
      </w:tr>
      <w:tr w:rsidR="00D314F8" w:rsidRPr="00E80AFF" w14:paraId="2AF5AAAF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36DA7E3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5alpha-pregnan-3beta,20alpha-diol monosulfate (2)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77287EF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679B76A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5225172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9,551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73F6FFF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547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65C7D3FE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0.05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3E1CA8F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2.98E-07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6C89EE1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0.78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027F6EE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0.71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6DCD59B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0.86</w:t>
            </w:r>
          </w:p>
        </w:tc>
      </w:tr>
      <w:tr w:rsidR="00D314F8" w:rsidRPr="00E80AFF" w14:paraId="4239A982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34633612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4-androsten-3beta,17beta-diol monosulfate (2)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5D1E1DA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6763F2E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006A1EA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10,462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0225950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628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76D2EA2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146E0A3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3.75E-07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5C8A86B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0.80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495F172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0.74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6008635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0.87</w:t>
            </w:r>
          </w:p>
        </w:tc>
      </w:tr>
      <w:tr w:rsidR="00D314F8" w:rsidRPr="00E80AFF" w14:paraId="4B1FDD6F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291BBF7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5alpha-pregnan-3beta,20alpha-diol disulfate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288DF63A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692BE46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53E68C1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10,257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4E989F6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611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502703FC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03D0B9C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5.61E-07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79740252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0.80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728A0DB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0.74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353DA83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0.87</w:t>
            </w:r>
          </w:p>
        </w:tc>
      </w:tr>
      <w:tr w:rsidR="00D314F8" w:rsidRPr="00E80AFF" w14:paraId="33E96BF3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3361C3A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4-androsten-3alpha,17alpha-diol monosulfate (3)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489CDB2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448F509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49127A6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10,675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64EEB64E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647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34D4B5F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0.05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5F55803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6.48E-07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6E24ED16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0.80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19A851CA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0.73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6956825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0.87</w:t>
            </w:r>
          </w:p>
        </w:tc>
      </w:tr>
      <w:tr w:rsidR="00D314F8" w:rsidRPr="00E80AFF" w14:paraId="261A67D1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4F87210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lastRenderedPageBreak/>
              <w:t>X - 11470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0E0C25F4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tetrahydrocorticosterone glucuronide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0318AB8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6479221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10,069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161EF56E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589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3CBA323C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4E26074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9.95E-07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23F1323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0.81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771F32A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0.74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02E71AFF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0.88</w:t>
            </w:r>
          </w:p>
        </w:tc>
      </w:tr>
      <w:tr w:rsidR="00D314F8" w:rsidRPr="00E80AFF" w14:paraId="34B1E966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5581A6C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glycosyl-N-palmitoyl-sphingosine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69E76DB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6E68EE6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4A8DE47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10,742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4082925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659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6C3580D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5B9C21B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7.64E-06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0FC5C46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1.20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310C0D8A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1.11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36703F7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1.30</w:t>
            </w:r>
          </w:p>
        </w:tc>
      </w:tr>
      <w:tr w:rsidR="00D314F8" w:rsidRPr="00E80AFF" w14:paraId="5E9458E9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2D361F9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X - 15492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1065C46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possibly a steroid conjugate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2B2CB59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6D3FBD6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10,612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4151AD7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635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7578D67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0.05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37C7A4F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1.49E-05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010F56A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0.82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447BA80C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0.75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56EA9F5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0.90</w:t>
            </w:r>
          </w:p>
        </w:tc>
      </w:tr>
      <w:tr w:rsidR="00D314F8" w:rsidRPr="00E80AFF" w14:paraId="1BBBECBF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nil"/>
            </w:tcBorders>
            <w:noWrap/>
            <w:hideMark/>
          </w:tcPr>
          <w:p w14:paraId="0501DFC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5alpha-androstan-3beta,17alpha-diol disulfate</w:t>
            </w:r>
          </w:p>
        </w:tc>
        <w:tc>
          <w:tcPr>
            <w:tcW w:w="2589" w:type="dxa"/>
            <w:tcBorders>
              <w:top w:val="nil"/>
              <w:bottom w:val="nil"/>
            </w:tcBorders>
            <w:noWrap/>
            <w:hideMark/>
          </w:tcPr>
          <w:p w14:paraId="33F2BBB9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bottom w:val="nil"/>
            </w:tcBorders>
            <w:noWrap/>
            <w:hideMark/>
          </w:tcPr>
          <w:p w14:paraId="02187E4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/>
            <w:hideMark/>
          </w:tcPr>
          <w:p w14:paraId="00B1C28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8,839</w:t>
            </w:r>
          </w:p>
        </w:tc>
        <w:tc>
          <w:tcPr>
            <w:tcW w:w="891" w:type="dxa"/>
            <w:tcBorders>
              <w:top w:val="nil"/>
              <w:bottom w:val="nil"/>
            </w:tcBorders>
            <w:noWrap/>
            <w:hideMark/>
          </w:tcPr>
          <w:p w14:paraId="3E80648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505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14:paraId="5E9CD5E7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0.05</w:t>
            </w:r>
          </w:p>
        </w:tc>
        <w:tc>
          <w:tcPr>
            <w:tcW w:w="1136" w:type="dxa"/>
            <w:tcBorders>
              <w:top w:val="nil"/>
              <w:bottom w:val="nil"/>
            </w:tcBorders>
            <w:noWrap/>
            <w:hideMark/>
          </w:tcPr>
          <w:p w14:paraId="41C6EBF0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1.78E-05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  <w:hideMark/>
          </w:tcPr>
          <w:p w14:paraId="07563B0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0.81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14:paraId="1223DB35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0.74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noWrap/>
            <w:hideMark/>
          </w:tcPr>
          <w:p w14:paraId="049D3B4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0.89</w:t>
            </w:r>
          </w:p>
        </w:tc>
      </w:tr>
      <w:tr w:rsidR="00D314F8" w:rsidRPr="00E80AFF" w14:paraId="15D0A8D9" w14:textId="77777777" w:rsidTr="000E61CA">
        <w:trPr>
          <w:trHeight w:val="320"/>
        </w:trPr>
        <w:tc>
          <w:tcPr>
            <w:tcW w:w="2589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45C000A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X - 24546</w:t>
            </w:r>
          </w:p>
        </w:tc>
        <w:tc>
          <w:tcPr>
            <w:tcW w:w="258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1E5FAB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16a-hydroxy-DHEA-disulfate</w:t>
            </w:r>
          </w:p>
        </w:tc>
        <w:tc>
          <w:tcPr>
            <w:tcW w:w="187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ED0BFA3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95492A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8,880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C8BD51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500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B7B59FB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0.05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637BE9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2.50E-05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3984B01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0.81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4822128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0.73</w:t>
            </w:r>
          </w:p>
        </w:tc>
        <w:tc>
          <w:tcPr>
            <w:tcW w:w="915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1F3ED36D" w14:textId="77777777" w:rsidR="00172843" w:rsidRPr="00E80AFF" w:rsidRDefault="00172843" w:rsidP="00F7670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0.89</w:t>
            </w:r>
          </w:p>
        </w:tc>
      </w:tr>
    </w:tbl>
    <w:p w14:paraId="1DB52D8D" w14:textId="5AAACAB1" w:rsidR="0097392A" w:rsidRPr="00017F17" w:rsidRDefault="0097392A" w:rsidP="009739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7392A">
        <w:rPr>
          <w:rFonts w:ascii="Arial" w:hAnsi="Arial" w:cs="Arial"/>
          <w:sz w:val="18"/>
          <w:szCs w:val="18"/>
        </w:rPr>
        <w:t xml:space="preserve">Abbreviations: </w:t>
      </w:r>
      <w:r>
        <w:rPr>
          <w:rFonts w:ascii="Arial" w:hAnsi="Arial" w:cs="Arial"/>
          <w:sz w:val="18"/>
          <w:szCs w:val="18"/>
        </w:rPr>
        <w:t>N</w:t>
      </w:r>
      <w:r w:rsidRPr="0097392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total number of subjects</w:t>
      </w:r>
      <w:r w:rsidRPr="0097392A">
        <w:rPr>
          <w:rFonts w:ascii="Arial" w:hAnsi="Arial" w:cs="Arial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sz w:val="18"/>
          <w:szCs w:val="18"/>
        </w:rPr>
        <w:t>Ncase</w:t>
      </w:r>
      <w:proofErr w:type="spellEnd"/>
      <w:r>
        <w:rPr>
          <w:rFonts w:ascii="Arial" w:hAnsi="Arial" w:cs="Arial"/>
          <w:sz w:val="18"/>
          <w:szCs w:val="18"/>
        </w:rPr>
        <w:t xml:space="preserve">, number of asthma cases; se, standard error, p, p-value; </w:t>
      </w:r>
      <w:proofErr w:type="gramStart"/>
      <w:r>
        <w:rPr>
          <w:rFonts w:ascii="Arial" w:hAnsi="Arial" w:cs="Arial"/>
          <w:sz w:val="18"/>
          <w:szCs w:val="18"/>
        </w:rPr>
        <w:t>or,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97392A">
        <w:rPr>
          <w:rFonts w:ascii="Arial" w:hAnsi="Arial" w:cs="Arial"/>
          <w:sz w:val="18"/>
          <w:szCs w:val="18"/>
        </w:rPr>
        <w:t xml:space="preserve">odds ratio; </w:t>
      </w:r>
      <w:r w:rsidRPr="00017F17">
        <w:rPr>
          <w:rFonts w:ascii="Arial" w:hAnsi="Arial" w:cs="Arial"/>
          <w:sz w:val="18"/>
          <w:szCs w:val="18"/>
        </w:rPr>
        <w:t>or_95l</w:t>
      </w:r>
      <w:r>
        <w:rPr>
          <w:rFonts w:ascii="Arial" w:hAnsi="Arial" w:cs="Arial"/>
          <w:sz w:val="18"/>
          <w:szCs w:val="18"/>
        </w:rPr>
        <w:t xml:space="preserve">, lower bound of the 95% confidence interval; </w:t>
      </w:r>
      <w:r w:rsidRPr="00AF57E4">
        <w:rPr>
          <w:rFonts w:ascii="Arial" w:hAnsi="Arial" w:cs="Arial"/>
          <w:sz w:val="18"/>
          <w:szCs w:val="18"/>
        </w:rPr>
        <w:t>or_95</w:t>
      </w:r>
      <w:r>
        <w:rPr>
          <w:rFonts w:ascii="Arial" w:hAnsi="Arial" w:cs="Arial"/>
          <w:sz w:val="18"/>
          <w:szCs w:val="18"/>
        </w:rPr>
        <w:t>h, upper bound of the 95% confidence interval</w:t>
      </w:r>
      <w:r w:rsidRPr="00083E2B">
        <w:rPr>
          <w:rFonts w:ascii="Arial" w:hAnsi="Arial" w:cs="Arial"/>
          <w:sz w:val="18"/>
          <w:szCs w:val="18"/>
        </w:rPr>
        <w:t xml:space="preserve">. </w:t>
      </w:r>
      <w:r w:rsidRPr="00017F17">
        <w:rPr>
          <w:rFonts w:ascii="Arial" w:hAnsi="Arial" w:cs="Arial"/>
          <w:sz w:val="18"/>
          <w:szCs w:val="18"/>
        </w:rPr>
        <w:t>Multivariable logistic regression models were used to obtain odds ratio and p-values comparing asthma cases with controls.</w:t>
      </w:r>
    </w:p>
    <w:p w14:paraId="549C45A1" w14:textId="4AA14E24" w:rsidR="0097392A" w:rsidRPr="00017F17" w:rsidRDefault="0097392A" w:rsidP="0097392A">
      <w:pPr>
        <w:jc w:val="both"/>
        <w:rPr>
          <w:rFonts w:asciiTheme="minorHAnsi" w:hAnsiTheme="minorHAnsi" w:cstheme="minorBidi"/>
          <w:sz w:val="18"/>
          <w:szCs w:val="18"/>
        </w:rPr>
      </w:pPr>
    </w:p>
    <w:p w14:paraId="1B6B764F" w14:textId="57B7E320" w:rsidR="00172843" w:rsidRPr="0097392A" w:rsidRDefault="00172843" w:rsidP="00172843">
      <w:pPr>
        <w:jc w:val="both"/>
        <w:rPr>
          <w:rFonts w:ascii="Arial" w:hAnsi="Arial" w:cs="Arial"/>
          <w:sz w:val="18"/>
          <w:szCs w:val="18"/>
        </w:rPr>
      </w:pPr>
    </w:p>
    <w:p w14:paraId="44912B00" w14:textId="77777777" w:rsidR="00172843" w:rsidRDefault="001728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9FC3983" w14:textId="3DCF308B" w:rsidR="00172843" w:rsidRDefault="00812B22" w:rsidP="008512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Supplementary </w:t>
      </w:r>
      <w:r w:rsidR="00172843">
        <w:rPr>
          <w:rFonts w:ascii="Arial" w:hAnsi="Arial" w:cs="Arial"/>
          <w:b/>
          <w:bCs/>
          <w:sz w:val="22"/>
          <w:szCs w:val="22"/>
        </w:rPr>
        <w:t xml:space="preserve">Table 2. </w:t>
      </w:r>
      <w:r w:rsidR="00172843">
        <w:rPr>
          <w:rFonts w:ascii="Arial" w:hAnsi="Arial" w:cs="Arial"/>
          <w:sz w:val="22"/>
          <w:szCs w:val="22"/>
        </w:rPr>
        <w:t xml:space="preserve">Steroid metabolite associations based on logistic regression models (adjusted for confounders) between asthma cases and controls; asthma cases with ICS intake and controls; asthma cases with no ICS and controls; and asthma cases with </w:t>
      </w:r>
      <w:r w:rsidR="005D082A">
        <w:rPr>
          <w:rFonts w:ascii="Arial" w:hAnsi="Arial" w:cs="Arial"/>
          <w:sz w:val="22"/>
          <w:szCs w:val="22"/>
        </w:rPr>
        <w:t xml:space="preserve">and without </w:t>
      </w:r>
      <w:r w:rsidR="00172843">
        <w:rPr>
          <w:rFonts w:ascii="Arial" w:hAnsi="Arial" w:cs="Arial"/>
          <w:sz w:val="22"/>
          <w:szCs w:val="22"/>
        </w:rPr>
        <w:t>ICS intake in MGBB-Asthma</w:t>
      </w:r>
      <w:r w:rsidR="00D003A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C37481B" w14:textId="77777777" w:rsidR="00172843" w:rsidRDefault="00172843" w:rsidP="00172843">
      <w:pPr>
        <w:rPr>
          <w:rFonts w:ascii="Arial" w:hAnsi="Arial" w:cs="Arial"/>
          <w:b/>
          <w:bCs/>
        </w:rPr>
      </w:pPr>
    </w:p>
    <w:tbl>
      <w:tblPr>
        <w:tblStyle w:val="TableGrid"/>
        <w:tblW w:w="13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080"/>
        <w:gridCol w:w="1260"/>
        <w:gridCol w:w="810"/>
        <w:gridCol w:w="720"/>
        <w:gridCol w:w="1260"/>
        <w:gridCol w:w="772"/>
        <w:gridCol w:w="789"/>
        <w:gridCol w:w="1280"/>
        <w:gridCol w:w="735"/>
        <w:gridCol w:w="518"/>
        <w:gridCol w:w="1280"/>
        <w:gridCol w:w="735"/>
        <w:gridCol w:w="518"/>
      </w:tblGrid>
      <w:tr w:rsidR="00172843" w14:paraId="4EC28C21" w14:textId="77777777" w:rsidTr="00A519C6">
        <w:trPr>
          <w:trHeight w:hRule="exact" w:val="284"/>
        </w:trPr>
        <w:tc>
          <w:tcPr>
            <w:tcW w:w="2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D614C4" w14:textId="77777777" w:rsidR="00172843" w:rsidRDefault="00172843" w:rsidP="00F7670F">
            <w:pPr>
              <w:rPr>
                <w:rFonts w:ascii="Arial" w:hAnsi="Arial" w:cs="Arial"/>
                <w:b/>
                <w:bCs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Metabolite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E77EB1" w14:textId="77777777" w:rsidR="00172843" w:rsidRDefault="00172843" w:rsidP="00F7670F">
            <w:pPr>
              <w:rPr>
                <w:rFonts w:ascii="Arial" w:hAnsi="Arial" w:cs="Arial"/>
                <w:b/>
                <w:bCs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Metabolite Subclass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F41DD3" w14:textId="77777777" w:rsidR="00172843" w:rsidRDefault="00172843" w:rsidP="00F767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Asthma vs. Control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28F31B" w14:textId="77777777" w:rsidR="00172843" w:rsidRDefault="00172843" w:rsidP="00F767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Asthma ICS vs. Control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032946" w14:textId="77777777" w:rsidR="00172843" w:rsidRDefault="00172843" w:rsidP="00F767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Asthma NO ICS vs. Control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5353CC" w14:textId="77777777" w:rsidR="00172843" w:rsidRDefault="00172843" w:rsidP="00F767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Asthma ICS vs. Asthma NO ICS</w:t>
            </w:r>
          </w:p>
        </w:tc>
      </w:tr>
      <w:tr w:rsidR="00172843" w14:paraId="61ABC4FF" w14:textId="77777777" w:rsidTr="00A519C6">
        <w:trPr>
          <w:trHeight w:val="286"/>
        </w:trPr>
        <w:tc>
          <w:tcPr>
            <w:tcW w:w="2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86B1B8" w14:textId="77777777" w:rsidR="00172843" w:rsidRDefault="00172843" w:rsidP="00F7670F">
            <w:pPr>
              <w:rPr>
                <w:rFonts w:ascii="Arial" w:hAnsi="Arial" w:cs="Arial"/>
                <w:b/>
                <w:bCs/>
                <w:sz w:val="14"/>
                <w:szCs w:val="14"/>
                <w:lang w:val="en-A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5CB09F" w14:textId="77777777" w:rsidR="00172843" w:rsidRDefault="00172843" w:rsidP="00F7670F">
            <w:pPr>
              <w:rPr>
                <w:rFonts w:ascii="Arial" w:hAnsi="Arial" w:cs="Arial"/>
                <w:b/>
                <w:bCs/>
                <w:sz w:val="14"/>
                <w:szCs w:val="14"/>
                <w:lang w:val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F06FE5" w14:textId="77777777" w:rsidR="00172843" w:rsidRDefault="00172843" w:rsidP="00F767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</w:t>
            </w:r>
          </w:p>
          <w:p w14:paraId="7B017D81" w14:textId="77777777" w:rsidR="00172843" w:rsidRDefault="00172843" w:rsidP="00F7670F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(95% 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38C27E" w14:textId="77777777" w:rsidR="00172843" w:rsidRDefault="00172843" w:rsidP="00F7670F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P-Value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89FC5E" w14:textId="77777777" w:rsidR="00172843" w:rsidRDefault="00172843" w:rsidP="00F7670F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FDR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A37C83" w14:textId="77777777" w:rsidR="00172843" w:rsidRDefault="00172843" w:rsidP="00F767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</w:t>
            </w:r>
          </w:p>
          <w:p w14:paraId="4DECA0AE" w14:textId="77777777" w:rsidR="00172843" w:rsidRDefault="00172843" w:rsidP="00F7670F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(95% CI)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DD0D0E" w14:textId="77777777" w:rsidR="00172843" w:rsidRDefault="00172843" w:rsidP="00F7670F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P-Value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4A7D66" w14:textId="77777777" w:rsidR="00172843" w:rsidRDefault="00172843" w:rsidP="00F7670F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FDR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B96515" w14:textId="77777777" w:rsidR="00172843" w:rsidRDefault="00172843" w:rsidP="00F767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</w:t>
            </w:r>
          </w:p>
          <w:p w14:paraId="1767A4DC" w14:textId="77777777" w:rsidR="00172843" w:rsidRDefault="00172843" w:rsidP="00F7670F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(95% CI)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2C3FB2" w14:textId="77777777" w:rsidR="00172843" w:rsidRDefault="00172843" w:rsidP="00F7670F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P-Value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947D37" w14:textId="77777777" w:rsidR="00172843" w:rsidRDefault="00172843" w:rsidP="00F7670F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FDR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9449AD" w14:textId="77777777" w:rsidR="00172843" w:rsidRDefault="00172843" w:rsidP="00F767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</w:t>
            </w:r>
          </w:p>
          <w:p w14:paraId="74DB2925" w14:textId="77777777" w:rsidR="00172843" w:rsidRDefault="00172843" w:rsidP="00F7670F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(95% CI)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C6633C" w14:textId="77777777" w:rsidR="00172843" w:rsidRDefault="00172843" w:rsidP="00F7670F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P-Value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D9B2C3" w14:textId="77777777" w:rsidR="00172843" w:rsidRDefault="00172843" w:rsidP="00F7670F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FDR</w:t>
            </w:r>
          </w:p>
        </w:tc>
      </w:tr>
      <w:tr w:rsidR="00D914C2" w14:paraId="4A529E09" w14:textId="77777777" w:rsidTr="00A519C6">
        <w:trPr>
          <w:trHeight w:val="364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B14288" w14:textId="77777777" w:rsidR="00D914C2" w:rsidRDefault="00D914C2" w:rsidP="00D914C2">
            <w:pPr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androstenediol (3beta,17beta) monosulfate (1)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52115B" w14:textId="77777777" w:rsidR="00D914C2" w:rsidRDefault="00D914C2" w:rsidP="00D914C2">
            <w:pPr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70A18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0.84 (0.79, 0.88)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F0BCB7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5.5x10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846CB5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1.9x10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4B266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0.81 (0.77, 0.86)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0C5425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1.8x10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04E16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6.0x10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486E68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0.92 (0.86, 0.98)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C06FF6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0.006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940496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80CE9F" w14:textId="1BA8C6DF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0.92 (0.86, 0.99)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83ABB0" w14:textId="0844429E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0.029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5E5793" w14:textId="5237BDE4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0.14</w:t>
            </w:r>
          </w:p>
        </w:tc>
      </w:tr>
      <w:tr w:rsidR="00D914C2" w14:paraId="1B2361AD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5E858E05" w14:textId="77777777" w:rsidR="00D914C2" w:rsidRDefault="00D914C2" w:rsidP="00D914C2">
            <w:pPr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androstenediol (3beta,17beta) disulfate (2)</w:t>
            </w:r>
          </w:p>
        </w:tc>
        <w:tc>
          <w:tcPr>
            <w:tcW w:w="1080" w:type="dxa"/>
            <w:vAlign w:val="center"/>
            <w:hideMark/>
          </w:tcPr>
          <w:p w14:paraId="44A62BFC" w14:textId="0C649EE9" w:rsidR="00D914C2" w:rsidRDefault="00D914C2" w:rsidP="00D914C2">
            <w:pPr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</w:p>
        </w:tc>
        <w:tc>
          <w:tcPr>
            <w:tcW w:w="1260" w:type="dxa"/>
            <w:vAlign w:val="center"/>
            <w:hideMark/>
          </w:tcPr>
          <w:p w14:paraId="35F2380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0.84 (0.79, 0.89)</w:t>
            </w:r>
          </w:p>
        </w:tc>
        <w:tc>
          <w:tcPr>
            <w:tcW w:w="810" w:type="dxa"/>
            <w:vAlign w:val="center"/>
            <w:hideMark/>
          </w:tcPr>
          <w:p w14:paraId="285CBB2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4.6x10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-9</w:t>
            </w:r>
          </w:p>
        </w:tc>
        <w:tc>
          <w:tcPr>
            <w:tcW w:w="720" w:type="dxa"/>
            <w:vAlign w:val="center"/>
            <w:hideMark/>
          </w:tcPr>
          <w:p w14:paraId="08840FF3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3.2x10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1260" w:type="dxa"/>
            <w:vAlign w:val="center"/>
            <w:hideMark/>
          </w:tcPr>
          <w:p w14:paraId="4D6495C6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0.81 (0.77, 0.86)</w:t>
            </w:r>
          </w:p>
        </w:tc>
        <w:tc>
          <w:tcPr>
            <w:tcW w:w="772" w:type="dxa"/>
            <w:vAlign w:val="center"/>
            <w:hideMark/>
          </w:tcPr>
          <w:p w14:paraId="26D2A51F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3.2x10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-12</w:t>
            </w:r>
          </w:p>
        </w:tc>
        <w:tc>
          <w:tcPr>
            <w:tcW w:w="789" w:type="dxa"/>
            <w:vAlign w:val="center"/>
            <w:hideMark/>
          </w:tcPr>
          <w:p w14:paraId="7A156815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2.0x10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-11</w:t>
            </w:r>
          </w:p>
        </w:tc>
        <w:tc>
          <w:tcPr>
            <w:tcW w:w="1280" w:type="dxa"/>
            <w:vAlign w:val="center"/>
            <w:hideMark/>
          </w:tcPr>
          <w:p w14:paraId="2246D4F5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0.92 (0.85, 0.99)</w:t>
            </w:r>
          </w:p>
        </w:tc>
        <w:tc>
          <w:tcPr>
            <w:tcW w:w="735" w:type="dxa"/>
            <w:vAlign w:val="center"/>
            <w:hideMark/>
          </w:tcPr>
          <w:p w14:paraId="1264811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0.03</w:t>
            </w:r>
          </w:p>
        </w:tc>
        <w:tc>
          <w:tcPr>
            <w:tcW w:w="518" w:type="dxa"/>
            <w:vAlign w:val="center"/>
            <w:hideMark/>
          </w:tcPr>
          <w:p w14:paraId="34B8164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0.13</w:t>
            </w:r>
          </w:p>
        </w:tc>
        <w:tc>
          <w:tcPr>
            <w:tcW w:w="1280" w:type="dxa"/>
            <w:vAlign w:val="center"/>
            <w:hideMark/>
          </w:tcPr>
          <w:p w14:paraId="153BAF56" w14:textId="0778B69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0.93 (0.86, 1.00)</w:t>
            </w:r>
          </w:p>
        </w:tc>
        <w:tc>
          <w:tcPr>
            <w:tcW w:w="735" w:type="dxa"/>
            <w:vAlign w:val="center"/>
            <w:hideMark/>
          </w:tcPr>
          <w:p w14:paraId="2DC22E4A" w14:textId="7E3C11F1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0.040</w:t>
            </w:r>
          </w:p>
        </w:tc>
        <w:tc>
          <w:tcPr>
            <w:tcW w:w="518" w:type="dxa"/>
            <w:vAlign w:val="center"/>
            <w:hideMark/>
          </w:tcPr>
          <w:p w14:paraId="0D76A1A1" w14:textId="311BBCE2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0.14</w:t>
            </w:r>
          </w:p>
        </w:tc>
      </w:tr>
      <w:tr w:rsidR="00D914C2" w14:paraId="758B9408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3766E890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androstenediol (3beta,17beta) disulfate (1)</w:t>
            </w:r>
          </w:p>
        </w:tc>
        <w:tc>
          <w:tcPr>
            <w:tcW w:w="1080" w:type="dxa"/>
            <w:vAlign w:val="center"/>
            <w:hideMark/>
          </w:tcPr>
          <w:p w14:paraId="01F4B76E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</w:p>
        </w:tc>
        <w:tc>
          <w:tcPr>
            <w:tcW w:w="1260" w:type="dxa"/>
            <w:vAlign w:val="center"/>
            <w:hideMark/>
          </w:tcPr>
          <w:p w14:paraId="242DA5A5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0.84 (0.80, 0.89)</w:t>
            </w:r>
          </w:p>
        </w:tc>
        <w:tc>
          <w:tcPr>
            <w:tcW w:w="810" w:type="dxa"/>
            <w:vAlign w:val="center"/>
            <w:hideMark/>
          </w:tcPr>
          <w:p w14:paraId="063864A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8.0x10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-9</w:t>
            </w:r>
          </w:p>
        </w:tc>
        <w:tc>
          <w:tcPr>
            <w:tcW w:w="720" w:type="dxa"/>
            <w:vAlign w:val="center"/>
            <w:hideMark/>
          </w:tcPr>
          <w:p w14:paraId="3C79ACD0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4.5x10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1260" w:type="dxa"/>
            <w:vAlign w:val="center"/>
            <w:hideMark/>
          </w:tcPr>
          <w:p w14:paraId="22E77B1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0.81 (0.77, 0.86)</w:t>
            </w:r>
          </w:p>
        </w:tc>
        <w:tc>
          <w:tcPr>
            <w:tcW w:w="772" w:type="dxa"/>
            <w:vAlign w:val="center"/>
            <w:hideMark/>
          </w:tcPr>
          <w:p w14:paraId="256AA8F5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6.4x10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-13</w:t>
            </w:r>
          </w:p>
        </w:tc>
        <w:tc>
          <w:tcPr>
            <w:tcW w:w="789" w:type="dxa"/>
            <w:vAlign w:val="center"/>
            <w:hideMark/>
          </w:tcPr>
          <w:p w14:paraId="07E072EF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7.3x10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-12</w:t>
            </w:r>
          </w:p>
        </w:tc>
        <w:tc>
          <w:tcPr>
            <w:tcW w:w="1280" w:type="dxa"/>
            <w:vAlign w:val="center"/>
            <w:hideMark/>
          </w:tcPr>
          <w:p w14:paraId="48A5E99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0.93 (0.87, 1.00)</w:t>
            </w:r>
          </w:p>
        </w:tc>
        <w:tc>
          <w:tcPr>
            <w:tcW w:w="735" w:type="dxa"/>
            <w:vAlign w:val="center"/>
            <w:hideMark/>
          </w:tcPr>
          <w:p w14:paraId="1FFEB9C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0.06</w:t>
            </w:r>
          </w:p>
        </w:tc>
        <w:tc>
          <w:tcPr>
            <w:tcW w:w="518" w:type="dxa"/>
            <w:vAlign w:val="center"/>
            <w:hideMark/>
          </w:tcPr>
          <w:p w14:paraId="0A2A713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0.15</w:t>
            </w:r>
          </w:p>
        </w:tc>
        <w:tc>
          <w:tcPr>
            <w:tcW w:w="1280" w:type="dxa"/>
            <w:vAlign w:val="center"/>
            <w:hideMark/>
          </w:tcPr>
          <w:p w14:paraId="19464E55" w14:textId="16BB85AC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0.93 (0.86, 1.00)</w:t>
            </w:r>
          </w:p>
        </w:tc>
        <w:tc>
          <w:tcPr>
            <w:tcW w:w="735" w:type="dxa"/>
            <w:vAlign w:val="center"/>
            <w:hideMark/>
          </w:tcPr>
          <w:p w14:paraId="3937D651" w14:textId="67A186EA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0.049</w:t>
            </w:r>
          </w:p>
        </w:tc>
        <w:tc>
          <w:tcPr>
            <w:tcW w:w="518" w:type="dxa"/>
            <w:vAlign w:val="center"/>
            <w:hideMark/>
          </w:tcPr>
          <w:p w14:paraId="2E25A72F" w14:textId="360E6FEC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0.14</w:t>
            </w:r>
          </w:p>
        </w:tc>
      </w:tr>
      <w:tr w:rsidR="00D914C2" w14:paraId="3023EE9E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06BAEE92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androstenediol (3alpha, 17alpha) monosulfate (3)</w:t>
            </w:r>
          </w:p>
        </w:tc>
        <w:tc>
          <w:tcPr>
            <w:tcW w:w="1080" w:type="dxa"/>
            <w:vAlign w:val="center"/>
            <w:hideMark/>
          </w:tcPr>
          <w:p w14:paraId="4C5F0DA9" w14:textId="77777777" w:rsidR="00D914C2" w:rsidRDefault="00D914C2" w:rsidP="00D914C2">
            <w:pPr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</w:p>
        </w:tc>
        <w:tc>
          <w:tcPr>
            <w:tcW w:w="1260" w:type="dxa"/>
            <w:vAlign w:val="center"/>
            <w:hideMark/>
          </w:tcPr>
          <w:p w14:paraId="759BF63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0.84 (0.80, 0.90)</w:t>
            </w:r>
          </w:p>
        </w:tc>
        <w:tc>
          <w:tcPr>
            <w:tcW w:w="810" w:type="dxa"/>
            <w:vAlign w:val="center"/>
            <w:hideMark/>
          </w:tcPr>
          <w:p w14:paraId="7B40A1E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1.8x10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720" w:type="dxa"/>
            <w:vAlign w:val="center"/>
            <w:hideMark/>
          </w:tcPr>
          <w:p w14:paraId="7990B8C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7.6x10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1260" w:type="dxa"/>
            <w:vAlign w:val="center"/>
            <w:hideMark/>
          </w:tcPr>
          <w:p w14:paraId="400D35E8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0.82 (0.78, 0.87)</w:t>
            </w:r>
          </w:p>
        </w:tc>
        <w:tc>
          <w:tcPr>
            <w:tcW w:w="772" w:type="dxa"/>
            <w:vAlign w:val="center"/>
            <w:hideMark/>
          </w:tcPr>
          <w:p w14:paraId="55D9E51D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-11</w:t>
            </w:r>
          </w:p>
        </w:tc>
        <w:tc>
          <w:tcPr>
            <w:tcW w:w="789" w:type="dxa"/>
            <w:vAlign w:val="center"/>
            <w:hideMark/>
          </w:tcPr>
          <w:p w14:paraId="23376F97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1.3x10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-10</w:t>
            </w:r>
          </w:p>
        </w:tc>
        <w:tc>
          <w:tcPr>
            <w:tcW w:w="1280" w:type="dxa"/>
            <w:vAlign w:val="center"/>
            <w:hideMark/>
          </w:tcPr>
          <w:p w14:paraId="20C0B678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0.93 (0.86, 0.99)</w:t>
            </w:r>
          </w:p>
        </w:tc>
        <w:tc>
          <w:tcPr>
            <w:tcW w:w="735" w:type="dxa"/>
            <w:vAlign w:val="center"/>
            <w:hideMark/>
          </w:tcPr>
          <w:p w14:paraId="1C24DF6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0.03</w:t>
            </w:r>
          </w:p>
        </w:tc>
        <w:tc>
          <w:tcPr>
            <w:tcW w:w="518" w:type="dxa"/>
            <w:vAlign w:val="center"/>
            <w:hideMark/>
          </w:tcPr>
          <w:p w14:paraId="4D9C3D87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0.13</w:t>
            </w:r>
          </w:p>
        </w:tc>
        <w:tc>
          <w:tcPr>
            <w:tcW w:w="1280" w:type="dxa"/>
            <w:vAlign w:val="center"/>
            <w:hideMark/>
          </w:tcPr>
          <w:p w14:paraId="7DF13137" w14:textId="2B115BC0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0.93 (0.86, 1.01)</w:t>
            </w:r>
          </w:p>
        </w:tc>
        <w:tc>
          <w:tcPr>
            <w:tcW w:w="735" w:type="dxa"/>
            <w:vAlign w:val="center"/>
            <w:hideMark/>
          </w:tcPr>
          <w:p w14:paraId="28FA0EA2" w14:textId="3395460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0.094</w:t>
            </w:r>
          </w:p>
        </w:tc>
        <w:tc>
          <w:tcPr>
            <w:tcW w:w="518" w:type="dxa"/>
            <w:vAlign w:val="center"/>
            <w:hideMark/>
          </w:tcPr>
          <w:p w14:paraId="1C1015E0" w14:textId="0E5B181A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0.18</w:t>
            </w:r>
          </w:p>
        </w:tc>
      </w:tr>
      <w:tr w:rsidR="00D914C2" w14:paraId="3BA40555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6D85FEBC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androstenediol (3beta,17beta) monosulfate (2)</w:t>
            </w:r>
          </w:p>
        </w:tc>
        <w:tc>
          <w:tcPr>
            <w:tcW w:w="1080" w:type="dxa"/>
            <w:vAlign w:val="center"/>
            <w:hideMark/>
          </w:tcPr>
          <w:p w14:paraId="488A5C3F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</w:p>
        </w:tc>
        <w:tc>
          <w:tcPr>
            <w:tcW w:w="1260" w:type="dxa"/>
            <w:vAlign w:val="center"/>
            <w:hideMark/>
          </w:tcPr>
          <w:p w14:paraId="7F01B0B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0.85 (0.80, 0.89)</w:t>
            </w:r>
          </w:p>
        </w:tc>
        <w:tc>
          <w:tcPr>
            <w:tcW w:w="810" w:type="dxa"/>
            <w:vAlign w:val="center"/>
            <w:hideMark/>
          </w:tcPr>
          <w:p w14:paraId="7EE5D996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4.5x10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-10</w:t>
            </w:r>
          </w:p>
        </w:tc>
        <w:tc>
          <w:tcPr>
            <w:tcW w:w="720" w:type="dxa"/>
            <w:vAlign w:val="center"/>
            <w:hideMark/>
          </w:tcPr>
          <w:p w14:paraId="52D93FCF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7.6x10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-9</w:t>
            </w:r>
          </w:p>
        </w:tc>
        <w:tc>
          <w:tcPr>
            <w:tcW w:w="1260" w:type="dxa"/>
            <w:vAlign w:val="center"/>
            <w:hideMark/>
          </w:tcPr>
          <w:p w14:paraId="7371CCD3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0.84 (0.80, 0.88)</w:t>
            </w:r>
          </w:p>
        </w:tc>
        <w:tc>
          <w:tcPr>
            <w:tcW w:w="772" w:type="dxa"/>
            <w:vAlign w:val="center"/>
            <w:hideMark/>
          </w:tcPr>
          <w:p w14:paraId="6FCBB8A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2.0x10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-11</w:t>
            </w:r>
          </w:p>
        </w:tc>
        <w:tc>
          <w:tcPr>
            <w:tcW w:w="789" w:type="dxa"/>
            <w:vAlign w:val="center"/>
            <w:hideMark/>
          </w:tcPr>
          <w:p w14:paraId="7578D92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9.7x10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-11</w:t>
            </w:r>
          </w:p>
        </w:tc>
        <w:tc>
          <w:tcPr>
            <w:tcW w:w="1280" w:type="dxa"/>
            <w:vAlign w:val="center"/>
            <w:hideMark/>
          </w:tcPr>
          <w:p w14:paraId="382EB2D0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0.91 (0.86, 0.97)</w:t>
            </w:r>
          </w:p>
        </w:tc>
        <w:tc>
          <w:tcPr>
            <w:tcW w:w="735" w:type="dxa"/>
            <w:vAlign w:val="center"/>
            <w:hideMark/>
          </w:tcPr>
          <w:p w14:paraId="728E97B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0.003</w:t>
            </w:r>
          </w:p>
        </w:tc>
        <w:tc>
          <w:tcPr>
            <w:tcW w:w="518" w:type="dxa"/>
            <w:vAlign w:val="center"/>
            <w:hideMark/>
          </w:tcPr>
          <w:p w14:paraId="635F7CF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0.07</w:t>
            </w:r>
          </w:p>
        </w:tc>
        <w:tc>
          <w:tcPr>
            <w:tcW w:w="1280" w:type="dxa"/>
            <w:vAlign w:val="center"/>
            <w:hideMark/>
          </w:tcPr>
          <w:p w14:paraId="61499A72" w14:textId="3B348ABF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0.95 (0.89, 1.02)</w:t>
            </w:r>
          </w:p>
        </w:tc>
        <w:tc>
          <w:tcPr>
            <w:tcW w:w="735" w:type="dxa"/>
            <w:vAlign w:val="center"/>
            <w:hideMark/>
          </w:tcPr>
          <w:p w14:paraId="5FB6E047" w14:textId="6A87CF4D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0.186</w:t>
            </w:r>
          </w:p>
        </w:tc>
        <w:tc>
          <w:tcPr>
            <w:tcW w:w="518" w:type="dxa"/>
            <w:vAlign w:val="center"/>
            <w:hideMark/>
          </w:tcPr>
          <w:p w14:paraId="05C6EDF8" w14:textId="57FEFD22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0.28</w:t>
            </w:r>
          </w:p>
        </w:tc>
      </w:tr>
      <w:tr w:rsidR="00D914C2" w14:paraId="3C1E4424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1E6D573C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5alpha-androstan-3beta,17beta-diol disulfate</w:t>
            </w:r>
          </w:p>
        </w:tc>
        <w:tc>
          <w:tcPr>
            <w:tcW w:w="1080" w:type="dxa"/>
            <w:vAlign w:val="center"/>
            <w:hideMark/>
          </w:tcPr>
          <w:p w14:paraId="63B86BF7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</w:p>
        </w:tc>
        <w:tc>
          <w:tcPr>
            <w:tcW w:w="1260" w:type="dxa"/>
            <w:vAlign w:val="center"/>
            <w:hideMark/>
          </w:tcPr>
          <w:p w14:paraId="3512D466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0.85 (0.80, 0.90)</w:t>
            </w:r>
          </w:p>
        </w:tc>
        <w:tc>
          <w:tcPr>
            <w:tcW w:w="810" w:type="dxa"/>
            <w:vAlign w:val="center"/>
            <w:hideMark/>
          </w:tcPr>
          <w:p w14:paraId="2E6B1596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1.3x10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720" w:type="dxa"/>
            <w:vAlign w:val="center"/>
            <w:hideMark/>
          </w:tcPr>
          <w:p w14:paraId="5D27EEB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6.3x10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1260" w:type="dxa"/>
            <w:vAlign w:val="center"/>
            <w:hideMark/>
          </w:tcPr>
          <w:p w14:paraId="5FFE9AE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0.83 (0.79, 0.88)</w:t>
            </w:r>
          </w:p>
        </w:tc>
        <w:tc>
          <w:tcPr>
            <w:tcW w:w="772" w:type="dxa"/>
            <w:vAlign w:val="center"/>
            <w:hideMark/>
          </w:tcPr>
          <w:p w14:paraId="458A873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-10</w:t>
            </w:r>
          </w:p>
        </w:tc>
        <w:tc>
          <w:tcPr>
            <w:tcW w:w="789" w:type="dxa"/>
            <w:vAlign w:val="center"/>
            <w:hideMark/>
          </w:tcPr>
          <w:p w14:paraId="6E72DC6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3.5x10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-10</w:t>
            </w:r>
          </w:p>
        </w:tc>
        <w:tc>
          <w:tcPr>
            <w:tcW w:w="1280" w:type="dxa"/>
            <w:vAlign w:val="center"/>
            <w:hideMark/>
          </w:tcPr>
          <w:p w14:paraId="477EC39F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0.92 (0.86, 0.98)</w:t>
            </w:r>
          </w:p>
        </w:tc>
        <w:tc>
          <w:tcPr>
            <w:tcW w:w="735" w:type="dxa"/>
            <w:vAlign w:val="center"/>
            <w:hideMark/>
          </w:tcPr>
          <w:p w14:paraId="6523810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0.02</w:t>
            </w:r>
          </w:p>
        </w:tc>
        <w:tc>
          <w:tcPr>
            <w:tcW w:w="518" w:type="dxa"/>
            <w:vAlign w:val="center"/>
            <w:hideMark/>
          </w:tcPr>
          <w:p w14:paraId="1E18DFD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0.13</w:t>
            </w:r>
          </w:p>
        </w:tc>
        <w:tc>
          <w:tcPr>
            <w:tcW w:w="1280" w:type="dxa"/>
            <w:vAlign w:val="center"/>
            <w:hideMark/>
          </w:tcPr>
          <w:p w14:paraId="3B4F8109" w14:textId="5B9B249F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0.95 (0.88, 1.02)</w:t>
            </w:r>
          </w:p>
        </w:tc>
        <w:tc>
          <w:tcPr>
            <w:tcW w:w="735" w:type="dxa"/>
            <w:vAlign w:val="center"/>
            <w:hideMark/>
          </w:tcPr>
          <w:p w14:paraId="741618DF" w14:textId="705BAB14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0.164</w:t>
            </w:r>
          </w:p>
        </w:tc>
        <w:tc>
          <w:tcPr>
            <w:tcW w:w="518" w:type="dxa"/>
            <w:vAlign w:val="center"/>
            <w:hideMark/>
          </w:tcPr>
          <w:p w14:paraId="0EC524B7" w14:textId="388235F2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0.27</w:t>
            </w:r>
          </w:p>
        </w:tc>
      </w:tr>
      <w:tr w:rsidR="00D914C2" w14:paraId="7796F0A7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7028F3BD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epiandrosterone sulfate</w:t>
            </w:r>
          </w:p>
        </w:tc>
        <w:tc>
          <w:tcPr>
            <w:tcW w:w="1080" w:type="dxa"/>
            <w:vAlign w:val="center"/>
            <w:hideMark/>
          </w:tcPr>
          <w:p w14:paraId="6E1B919E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</w:p>
        </w:tc>
        <w:tc>
          <w:tcPr>
            <w:tcW w:w="1260" w:type="dxa"/>
            <w:vAlign w:val="center"/>
            <w:hideMark/>
          </w:tcPr>
          <w:p w14:paraId="32AE534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0.85 (0.81, 0.90)</w:t>
            </w:r>
          </w:p>
        </w:tc>
        <w:tc>
          <w:tcPr>
            <w:tcW w:w="810" w:type="dxa"/>
            <w:vAlign w:val="center"/>
            <w:hideMark/>
          </w:tcPr>
          <w:p w14:paraId="64BCE45D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4.7x10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-9</w:t>
            </w:r>
          </w:p>
        </w:tc>
        <w:tc>
          <w:tcPr>
            <w:tcW w:w="720" w:type="dxa"/>
            <w:vAlign w:val="center"/>
            <w:hideMark/>
          </w:tcPr>
          <w:p w14:paraId="3D91B860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3.2x10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1260" w:type="dxa"/>
            <w:vAlign w:val="center"/>
            <w:hideMark/>
          </w:tcPr>
          <w:p w14:paraId="1A5B06A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0.83 (0.79, 0.87)</w:t>
            </w:r>
          </w:p>
        </w:tc>
        <w:tc>
          <w:tcPr>
            <w:tcW w:w="772" w:type="dxa"/>
            <w:vAlign w:val="center"/>
            <w:hideMark/>
          </w:tcPr>
          <w:p w14:paraId="311A1A78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-12</w:t>
            </w:r>
          </w:p>
        </w:tc>
        <w:tc>
          <w:tcPr>
            <w:tcW w:w="789" w:type="dxa"/>
            <w:vAlign w:val="center"/>
            <w:hideMark/>
          </w:tcPr>
          <w:p w14:paraId="5176281D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2.0x10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-11</w:t>
            </w:r>
          </w:p>
        </w:tc>
        <w:tc>
          <w:tcPr>
            <w:tcW w:w="1280" w:type="dxa"/>
            <w:vAlign w:val="center"/>
            <w:hideMark/>
          </w:tcPr>
          <w:p w14:paraId="3CEDB50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0.93 (0.87, 1.00)</w:t>
            </w:r>
          </w:p>
        </w:tc>
        <w:tc>
          <w:tcPr>
            <w:tcW w:w="735" w:type="dxa"/>
            <w:vAlign w:val="center"/>
            <w:hideMark/>
          </w:tcPr>
          <w:p w14:paraId="0647AFB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0.04</w:t>
            </w:r>
          </w:p>
        </w:tc>
        <w:tc>
          <w:tcPr>
            <w:tcW w:w="518" w:type="dxa"/>
            <w:vAlign w:val="center"/>
            <w:hideMark/>
          </w:tcPr>
          <w:p w14:paraId="072D640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0.13</w:t>
            </w:r>
          </w:p>
        </w:tc>
        <w:tc>
          <w:tcPr>
            <w:tcW w:w="1280" w:type="dxa"/>
            <w:vAlign w:val="center"/>
            <w:hideMark/>
          </w:tcPr>
          <w:p w14:paraId="7362A113" w14:textId="3F64D621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0.94 (0.88, 1.01)</w:t>
            </w:r>
          </w:p>
        </w:tc>
        <w:tc>
          <w:tcPr>
            <w:tcW w:w="735" w:type="dxa"/>
            <w:vAlign w:val="center"/>
            <w:hideMark/>
          </w:tcPr>
          <w:p w14:paraId="29CA5BE0" w14:textId="45BC647C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0.096</w:t>
            </w:r>
          </w:p>
        </w:tc>
        <w:tc>
          <w:tcPr>
            <w:tcW w:w="518" w:type="dxa"/>
            <w:vAlign w:val="center"/>
            <w:hideMark/>
          </w:tcPr>
          <w:p w14:paraId="53337186" w14:textId="4CB25191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0.18</w:t>
            </w:r>
          </w:p>
        </w:tc>
      </w:tr>
      <w:tr w:rsidR="00D914C2" w14:paraId="09FB7A64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749B21BD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dehydroisoandrosterone sulfate (DHEA-S)</w:t>
            </w:r>
          </w:p>
        </w:tc>
        <w:tc>
          <w:tcPr>
            <w:tcW w:w="1080" w:type="dxa"/>
            <w:vAlign w:val="center"/>
            <w:hideMark/>
          </w:tcPr>
          <w:p w14:paraId="7E6A3F3A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</w:p>
        </w:tc>
        <w:tc>
          <w:tcPr>
            <w:tcW w:w="1260" w:type="dxa"/>
            <w:vAlign w:val="center"/>
            <w:hideMark/>
          </w:tcPr>
          <w:p w14:paraId="4D087FB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0.86 (0.81, 0.90)</w:t>
            </w:r>
          </w:p>
        </w:tc>
        <w:tc>
          <w:tcPr>
            <w:tcW w:w="810" w:type="dxa"/>
            <w:vAlign w:val="center"/>
            <w:hideMark/>
          </w:tcPr>
          <w:p w14:paraId="5A19769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3.6x10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720" w:type="dxa"/>
            <w:vAlign w:val="center"/>
            <w:hideMark/>
          </w:tcPr>
          <w:p w14:paraId="1DE82FA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1.2x10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-7</w:t>
            </w:r>
          </w:p>
        </w:tc>
        <w:tc>
          <w:tcPr>
            <w:tcW w:w="1260" w:type="dxa"/>
            <w:vAlign w:val="center"/>
            <w:hideMark/>
          </w:tcPr>
          <w:p w14:paraId="6F79634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0.83 (0.79, 0.87)</w:t>
            </w:r>
          </w:p>
        </w:tc>
        <w:tc>
          <w:tcPr>
            <w:tcW w:w="772" w:type="dxa"/>
            <w:vAlign w:val="center"/>
            <w:hideMark/>
          </w:tcPr>
          <w:p w14:paraId="1EE352F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3.6x10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-12</w:t>
            </w:r>
          </w:p>
        </w:tc>
        <w:tc>
          <w:tcPr>
            <w:tcW w:w="789" w:type="dxa"/>
            <w:vAlign w:val="center"/>
            <w:hideMark/>
          </w:tcPr>
          <w:p w14:paraId="11F1DCF7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2.0x10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-11</w:t>
            </w:r>
          </w:p>
        </w:tc>
        <w:tc>
          <w:tcPr>
            <w:tcW w:w="1280" w:type="dxa"/>
            <w:vAlign w:val="center"/>
            <w:hideMark/>
          </w:tcPr>
          <w:p w14:paraId="06B6BB6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0.95 (0.89, 1.02)</w:t>
            </w:r>
          </w:p>
        </w:tc>
        <w:tc>
          <w:tcPr>
            <w:tcW w:w="735" w:type="dxa"/>
            <w:vAlign w:val="center"/>
            <w:hideMark/>
          </w:tcPr>
          <w:p w14:paraId="2B407028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0.16</w:t>
            </w:r>
          </w:p>
        </w:tc>
        <w:tc>
          <w:tcPr>
            <w:tcW w:w="518" w:type="dxa"/>
            <w:vAlign w:val="center"/>
            <w:hideMark/>
          </w:tcPr>
          <w:p w14:paraId="621B6D2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0.24</w:t>
            </w:r>
          </w:p>
        </w:tc>
        <w:tc>
          <w:tcPr>
            <w:tcW w:w="1280" w:type="dxa"/>
            <w:vAlign w:val="center"/>
            <w:hideMark/>
          </w:tcPr>
          <w:p w14:paraId="51380521" w14:textId="1890BA5D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0.91 (0.85, 0.98)</w:t>
            </w:r>
          </w:p>
        </w:tc>
        <w:tc>
          <w:tcPr>
            <w:tcW w:w="735" w:type="dxa"/>
            <w:vAlign w:val="center"/>
            <w:hideMark/>
          </w:tcPr>
          <w:p w14:paraId="6D299C27" w14:textId="129DF0C9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0.017</w:t>
            </w:r>
          </w:p>
        </w:tc>
        <w:tc>
          <w:tcPr>
            <w:tcW w:w="518" w:type="dxa"/>
            <w:vAlign w:val="center"/>
            <w:hideMark/>
          </w:tcPr>
          <w:p w14:paraId="705863D9" w14:textId="658DF59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0.14</w:t>
            </w:r>
          </w:p>
        </w:tc>
      </w:tr>
      <w:tr w:rsidR="00D914C2" w14:paraId="1493A6EF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0F92F9DD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androsterone sulfate</w:t>
            </w:r>
          </w:p>
        </w:tc>
        <w:tc>
          <w:tcPr>
            <w:tcW w:w="1080" w:type="dxa"/>
            <w:vAlign w:val="center"/>
            <w:hideMark/>
          </w:tcPr>
          <w:p w14:paraId="14885B38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</w:p>
        </w:tc>
        <w:tc>
          <w:tcPr>
            <w:tcW w:w="1260" w:type="dxa"/>
            <w:vAlign w:val="center"/>
            <w:hideMark/>
          </w:tcPr>
          <w:p w14:paraId="4E203535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0.86 (0.81, 0.91)</w:t>
            </w:r>
          </w:p>
        </w:tc>
        <w:tc>
          <w:tcPr>
            <w:tcW w:w="810" w:type="dxa"/>
            <w:vAlign w:val="center"/>
            <w:hideMark/>
          </w:tcPr>
          <w:p w14:paraId="44A5FF2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-7</w:t>
            </w:r>
          </w:p>
        </w:tc>
        <w:tc>
          <w:tcPr>
            <w:tcW w:w="720" w:type="dxa"/>
            <w:vAlign w:val="center"/>
            <w:hideMark/>
          </w:tcPr>
          <w:p w14:paraId="2F397CC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3.2x10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-7</w:t>
            </w:r>
          </w:p>
        </w:tc>
        <w:tc>
          <w:tcPr>
            <w:tcW w:w="1260" w:type="dxa"/>
            <w:vAlign w:val="center"/>
            <w:hideMark/>
          </w:tcPr>
          <w:p w14:paraId="4B7434A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0.84 (0.80, 0.89)</w:t>
            </w:r>
          </w:p>
        </w:tc>
        <w:tc>
          <w:tcPr>
            <w:tcW w:w="772" w:type="dxa"/>
            <w:vAlign w:val="center"/>
            <w:hideMark/>
          </w:tcPr>
          <w:p w14:paraId="441404F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3.9x10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-10</w:t>
            </w:r>
          </w:p>
        </w:tc>
        <w:tc>
          <w:tcPr>
            <w:tcW w:w="789" w:type="dxa"/>
            <w:vAlign w:val="center"/>
            <w:hideMark/>
          </w:tcPr>
          <w:p w14:paraId="4F104B7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1.1x10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-9</w:t>
            </w:r>
          </w:p>
        </w:tc>
        <w:tc>
          <w:tcPr>
            <w:tcW w:w="1280" w:type="dxa"/>
            <w:vAlign w:val="center"/>
            <w:hideMark/>
          </w:tcPr>
          <w:p w14:paraId="3F2B906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0.93 (0.87, 1.00)</w:t>
            </w:r>
          </w:p>
        </w:tc>
        <w:tc>
          <w:tcPr>
            <w:tcW w:w="735" w:type="dxa"/>
            <w:vAlign w:val="center"/>
            <w:hideMark/>
          </w:tcPr>
          <w:p w14:paraId="054FDBDF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0.04</w:t>
            </w:r>
          </w:p>
        </w:tc>
        <w:tc>
          <w:tcPr>
            <w:tcW w:w="518" w:type="dxa"/>
            <w:vAlign w:val="center"/>
            <w:hideMark/>
          </w:tcPr>
          <w:p w14:paraId="63B2B7AD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0.14</w:t>
            </w:r>
          </w:p>
        </w:tc>
        <w:tc>
          <w:tcPr>
            <w:tcW w:w="1280" w:type="dxa"/>
            <w:vAlign w:val="center"/>
            <w:hideMark/>
          </w:tcPr>
          <w:p w14:paraId="5A3D547E" w14:textId="5032254A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0.95 (0.89, 1.03)</w:t>
            </w:r>
          </w:p>
        </w:tc>
        <w:tc>
          <w:tcPr>
            <w:tcW w:w="735" w:type="dxa"/>
            <w:vAlign w:val="center"/>
            <w:hideMark/>
          </w:tcPr>
          <w:p w14:paraId="7DDF4E25" w14:textId="2010D106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0.211</w:t>
            </w:r>
          </w:p>
        </w:tc>
        <w:tc>
          <w:tcPr>
            <w:tcW w:w="518" w:type="dxa"/>
            <w:vAlign w:val="center"/>
            <w:hideMark/>
          </w:tcPr>
          <w:p w14:paraId="7AC5E29D" w14:textId="1140A48B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0.29</w:t>
            </w:r>
          </w:p>
        </w:tc>
      </w:tr>
      <w:tr w:rsidR="00D914C2" w14:paraId="4C268575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7F77E913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androstenediol (3alpha, 17alpha) monosulfate (2)</w:t>
            </w:r>
          </w:p>
        </w:tc>
        <w:tc>
          <w:tcPr>
            <w:tcW w:w="1080" w:type="dxa"/>
            <w:vAlign w:val="center"/>
            <w:hideMark/>
          </w:tcPr>
          <w:p w14:paraId="36357E55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</w:p>
        </w:tc>
        <w:tc>
          <w:tcPr>
            <w:tcW w:w="1260" w:type="dxa"/>
            <w:vAlign w:val="center"/>
            <w:hideMark/>
          </w:tcPr>
          <w:p w14:paraId="3D3C433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0.87 (0.83, 0.92)</w:t>
            </w:r>
          </w:p>
        </w:tc>
        <w:tc>
          <w:tcPr>
            <w:tcW w:w="810" w:type="dxa"/>
            <w:vAlign w:val="center"/>
            <w:hideMark/>
          </w:tcPr>
          <w:p w14:paraId="4BEC7C7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4.2x10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-7</w:t>
            </w:r>
          </w:p>
        </w:tc>
        <w:tc>
          <w:tcPr>
            <w:tcW w:w="720" w:type="dxa"/>
            <w:vAlign w:val="center"/>
            <w:hideMark/>
          </w:tcPr>
          <w:p w14:paraId="4A708E8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1.1x10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1260" w:type="dxa"/>
            <w:vAlign w:val="center"/>
            <w:hideMark/>
          </w:tcPr>
          <w:p w14:paraId="5B18464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0.84 (0.80, 0.89)</w:t>
            </w:r>
          </w:p>
        </w:tc>
        <w:tc>
          <w:tcPr>
            <w:tcW w:w="772" w:type="dxa"/>
            <w:vAlign w:val="center"/>
            <w:hideMark/>
          </w:tcPr>
          <w:p w14:paraId="4D4BFF75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1.3x10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-10</w:t>
            </w:r>
          </w:p>
        </w:tc>
        <w:tc>
          <w:tcPr>
            <w:tcW w:w="789" w:type="dxa"/>
            <w:vAlign w:val="center"/>
            <w:hideMark/>
          </w:tcPr>
          <w:p w14:paraId="77940F28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3.9x10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-10</w:t>
            </w:r>
          </w:p>
        </w:tc>
        <w:tc>
          <w:tcPr>
            <w:tcW w:w="1280" w:type="dxa"/>
            <w:vAlign w:val="center"/>
            <w:hideMark/>
          </w:tcPr>
          <w:p w14:paraId="061661B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0.95 (0.89, 1.02)</w:t>
            </w:r>
          </w:p>
        </w:tc>
        <w:tc>
          <w:tcPr>
            <w:tcW w:w="735" w:type="dxa"/>
            <w:vAlign w:val="center"/>
            <w:hideMark/>
          </w:tcPr>
          <w:p w14:paraId="23AEE6B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0.13</w:t>
            </w:r>
          </w:p>
        </w:tc>
        <w:tc>
          <w:tcPr>
            <w:tcW w:w="518" w:type="dxa"/>
            <w:vAlign w:val="center"/>
            <w:hideMark/>
          </w:tcPr>
          <w:p w14:paraId="07D600C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0.24</w:t>
            </w:r>
          </w:p>
        </w:tc>
        <w:tc>
          <w:tcPr>
            <w:tcW w:w="1280" w:type="dxa"/>
            <w:vAlign w:val="center"/>
            <w:hideMark/>
          </w:tcPr>
          <w:p w14:paraId="37E7B2C5" w14:textId="1761A7F0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0.93 (0.86, 0.99)</w:t>
            </w:r>
          </w:p>
        </w:tc>
        <w:tc>
          <w:tcPr>
            <w:tcW w:w="735" w:type="dxa"/>
            <w:vAlign w:val="center"/>
            <w:hideMark/>
          </w:tcPr>
          <w:p w14:paraId="4EC2146B" w14:textId="7AD4C69F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0.033</w:t>
            </w:r>
          </w:p>
        </w:tc>
        <w:tc>
          <w:tcPr>
            <w:tcW w:w="518" w:type="dxa"/>
            <w:vAlign w:val="center"/>
            <w:hideMark/>
          </w:tcPr>
          <w:p w14:paraId="06963972" w14:textId="152D03DE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0.14</w:t>
            </w:r>
          </w:p>
        </w:tc>
      </w:tr>
      <w:tr w:rsidR="00D914C2" w14:paraId="22DA1B6A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7CDAB86F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5alpha-androstan-3beta,17beta-diol monosulfate (2)</w:t>
            </w:r>
          </w:p>
        </w:tc>
        <w:tc>
          <w:tcPr>
            <w:tcW w:w="1080" w:type="dxa"/>
            <w:vAlign w:val="center"/>
            <w:hideMark/>
          </w:tcPr>
          <w:p w14:paraId="6DE27FD8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</w:p>
        </w:tc>
        <w:tc>
          <w:tcPr>
            <w:tcW w:w="1260" w:type="dxa"/>
            <w:vAlign w:val="center"/>
            <w:hideMark/>
          </w:tcPr>
          <w:p w14:paraId="254F75AF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0.88 (0.84, 0.93)</w:t>
            </w:r>
          </w:p>
        </w:tc>
        <w:tc>
          <w:tcPr>
            <w:tcW w:w="810" w:type="dxa"/>
            <w:vAlign w:val="center"/>
            <w:hideMark/>
          </w:tcPr>
          <w:p w14:paraId="746289E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6.0x10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-7</w:t>
            </w:r>
          </w:p>
        </w:tc>
        <w:tc>
          <w:tcPr>
            <w:tcW w:w="720" w:type="dxa"/>
            <w:vAlign w:val="center"/>
            <w:hideMark/>
          </w:tcPr>
          <w:p w14:paraId="03520A4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1.5x10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1260" w:type="dxa"/>
            <w:vAlign w:val="center"/>
            <w:hideMark/>
          </w:tcPr>
          <w:p w14:paraId="7D616D8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0.87 (0.83, 0.91)</w:t>
            </w:r>
          </w:p>
        </w:tc>
        <w:tc>
          <w:tcPr>
            <w:tcW w:w="772" w:type="dxa"/>
            <w:vAlign w:val="center"/>
            <w:hideMark/>
          </w:tcPr>
          <w:p w14:paraId="1DB4D507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3.8x10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789" w:type="dxa"/>
            <w:vAlign w:val="center"/>
            <w:hideMark/>
          </w:tcPr>
          <w:p w14:paraId="3D5D4270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7.1x10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1280" w:type="dxa"/>
            <w:vAlign w:val="center"/>
            <w:hideMark/>
          </w:tcPr>
          <w:p w14:paraId="3DCA94CF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0.94 (0.89, 0.99)</w:t>
            </w:r>
          </w:p>
        </w:tc>
        <w:tc>
          <w:tcPr>
            <w:tcW w:w="735" w:type="dxa"/>
            <w:vAlign w:val="center"/>
            <w:hideMark/>
          </w:tcPr>
          <w:p w14:paraId="1FBBA60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0.03</w:t>
            </w:r>
          </w:p>
        </w:tc>
        <w:tc>
          <w:tcPr>
            <w:tcW w:w="518" w:type="dxa"/>
            <w:vAlign w:val="center"/>
            <w:hideMark/>
          </w:tcPr>
          <w:p w14:paraId="7CDD832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0.13</w:t>
            </w:r>
          </w:p>
        </w:tc>
        <w:tc>
          <w:tcPr>
            <w:tcW w:w="1280" w:type="dxa"/>
            <w:vAlign w:val="center"/>
            <w:hideMark/>
          </w:tcPr>
          <w:p w14:paraId="58FC7D5A" w14:textId="4396BA74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0.95 (0.89, 1.03)</w:t>
            </w:r>
          </w:p>
        </w:tc>
        <w:tc>
          <w:tcPr>
            <w:tcW w:w="735" w:type="dxa"/>
            <w:vAlign w:val="center"/>
            <w:hideMark/>
          </w:tcPr>
          <w:p w14:paraId="6961C2FB" w14:textId="2FC8D66A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0.218</w:t>
            </w:r>
          </w:p>
        </w:tc>
        <w:tc>
          <w:tcPr>
            <w:tcW w:w="518" w:type="dxa"/>
            <w:vAlign w:val="center"/>
            <w:hideMark/>
          </w:tcPr>
          <w:p w14:paraId="6681F67E" w14:textId="6861F66E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0.29</w:t>
            </w:r>
          </w:p>
        </w:tc>
      </w:tr>
      <w:tr w:rsidR="00D914C2" w14:paraId="6908F413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245A6A9B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androsterone glucuronide</w:t>
            </w:r>
          </w:p>
        </w:tc>
        <w:tc>
          <w:tcPr>
            <w:tcW w:w="1080" w:type="dxa"/>
            <w:vAlign w:val="center"/>
            <w:hideMark/>
          </w:tcPr>
          <w:p w14:paraId="3BB87F85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</w:p>
        </w:tc>
        <w:tc>
          <w:tcPr>
            <w:tcW w:w="1260" w:type="dxa"/>
            <w:vAlign w:val="center"/>
            <w:hideMark/>
          </w:tcPr>
          <w:p w14:paraId="3000E88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0.88 (0.84, 0.93)</w:t>
            </w:r>
          </w:p>
        </w:tc>
        <w:tc>
          <w:tcPr>
            <w:tcW w:w="810" w:type="dxa"/>
            <w:vAlign w:val="center"/>
            <w:hideMark/>
          </w:tcPr>
          <w:p w14:paraId="2DE593B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4.0x10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720" w:type="dxa"/>
            <w:vAlign w:val="center"/>
            <w:hideMark/>
          </w:tcPr>
          <w:p w14:paraId="5B613D1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7.2x10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1260" w:type="dxa"/>
            <w:vAlign w:val="center"/>
            <w:hideMark/>
          </w:tcPr>
          <w:p w14:paraId="3C721C4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0.86 (0.82, 0.91)</w:t>
            </w:r>
          </w:p>
        </w:tc>
        <w:tc>
          <w:tcPr>
            <w:tcW w:w="772" w:type="dxa"/>
            <w:vAlign w:val="center"/>
            <w:hideMark/>
          </w:tcPr>
          <w:p w14:paraId="00B3F07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2.3x10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789" w:type="dxa"/>
            <w:vAlign w:val="center"/>
            <w:hideMark/>
          </w:tcPr>
          <w:p w14:paraId="121BE350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4.9x10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1280" w:type="dxa"/>
            <w:vAlign w:val="center"/>
            <w:hideMark/>
          </w:tcPr>
          <w:p w14:paraId="52EC39BF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0.95 (0.90, 1.02)</w:t>
            </w:r>
          </w:p>
        </w:tc>
        <w:tc>
          <w:tcPr>
            <w:tcW w:w="735" w:type="dxa"/>
            <w:vAlign w:val="center"/>
            <w:hideMark/>
          </w:tcPr>
          <w:p w14:paraId="4B7036E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0.15</w:t>
            </w:r>
          </w:p>
        </w:tc>
        <w:tc>
          <w:tcPr>
            <w:tcW w:w="518" w:type="dxa"/>
            <w:vAlign w:val="center"/>
            <w:hideMark/>
          </w:tcPr>
          <w:p w14:paraId="2AF639D8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0.24</w:t>
            </w:r>
          </w:p>
        </w:tc>
        <w:tc>
          <w:tcPr>
            <w:tcW w:w="1280" w:type="dxa"/>
            <w:vAlign w:val="center"/>
            <w:hideMark/>
          </w:tcPr>
          <w:p w14:paraId="4315E0B8" w14:textId="10ED441C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0.94 (0.87, 1.01)</w:t>
            </w:r>
          </w:p>
        </w:tc>
        <w:tc>
          <w:tcPr>
            <w:tcW w:w="735" w:type="dxa"/>
            <w:vAlign w:val="center"/>
            <w:hideMark/>
          </w:tcPr>
          <w:p w14:paraId="395AD719" w14:textId="29354724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0.088</w:t>
            </w:r>
          </w:p>
        </w:tc>
        <w:tc>
          <w:tcPr>
            <w:tcW w:w="518" w:type="dxa"/>
            <w:vAlign w:val="center"/>
            <w:hideMark/>
          </w:tcPr>
          <w:p w14:paraId="6CFAB544" w14:textId="23E4EF86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0.18</w:t>
            </w:r>
          </w:p>
        </w:tc>
      </w:tr>
      <w:tr w:rsidR="00D914C2" w14:paraId="77EF9467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17887F35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etiocholanolone glucuronide</w:t>
            </w:r>
          </w:p>
        </w:tc>
        <w:tc>
          <w:tcPr>
            <w:tcW w:w="1080" w:type="dxa"/>
            <w:vAlign w:val="center"/>
            <w:hideMark/>
          </w:tcPr>
          <w:p w14:paraId="6A84C2DB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</w:p>
        </w:tc>
        <w:tc>
          <w:tcPr>
            <w:tcW w:w="1260" w:type="dxa"/>
            <w:vAlign w:val="center"/>
            <w:hideMark/>
          </w:tcPr>
          <w:p w14:paraId="02344B0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0.88 (0.84, 0.93)</w:t>
            </w:r>
          </w:p>
        </w:tc>
        <w:tc>
          <w:tcPr>
            <w:tcW w:w="810" w:type="dxa"/>
            <w:vAlign w:val="center"/>
            <w:hideMark/>
          </w:tcPr>
          <w:p w14:paraId="2B2E8AC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3.5x10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-7</w:t>
            </w:r>
          </w:p>
        </w:tc>
        <w:tc>
          <w:tcPr>
            <w:tcW w:w="720" w:type="dxa"/>
            <w:vAlign w:val="center"/>
            <w:hideMark/>
          </w:tcPr>
          <w:p w14:paraId="338FDD13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9.8x10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-7</w:t>
            </w:r>
          </w:p>
        </w:tc>
        <w:tc>
          <w:tcPr>
            <w:tcW w:w="1260" w:type="dxa"/>
            <w:vAlign w:val="center"/>
            <w:hideMark/>
          </w:tcPr>
          <w:p w14:paraId="31210363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0.86 (0.82, 0.90)</w:t>
            </w:r>
          </w:p>
        </w:tc>
        <w:tc>
          <w:tcPr>
            <w:tcW w:w="772" w:type="dxa"/>
            <w:vAlign w:val="center"/>
            <w:hideMark/>
          </w:tcPr>
          <w:p w14:paraId="5A8BAC8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4.3x10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-10</w:t>
            </w:r>
          </w:p>
        </w:tc>
        <w:tc>
          <w:tcPr>
            <w:tcW w:w="789" w:type="dxa"/>
            <w:vAlign w:val="center"/>
            <w:hideMark/>
          </w:tcPr>
          <w:p w14:paraId="3B65ABE7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1.1x10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-9</w:t>
            </w:r>
          </w:p>
        </w:tc>
        <w:tc>
          <w:tcPr>
            <w:tcW w:w="1280" w:type="dxa"/>
            <w:vAlign w:val="center"/>
            <w:hideMark/>
          </w:tcPr>
          <w:p w14:paraId="46808AF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0.95 (0.90, 1.01)</w:t>
            </w:r>
          </w:p>
        </w:tc>
        <w:tc>
          <w:tcPr>
            <w:tcW w:w="735" w:type="dxa"/>
            <w:vAlign w:val="center"/>
            <w:hideMark/>
          </w:tcPr>
          <w:p w14:paraId="4C61167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0.10</w:t>
            </w:r>
          </w:p>
        </w:tc>
        <w:tc>
          <w:tcPr>
            <w:tcW w:w="518" w:type="dxa"/>
            <w:vAlign w:val="center"/>
            <w:hideMark/>
          </w:tcPr>
          <w:p w14:paraId="43A7345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0.22</w:t>
            </w:r>
          </w:p>
        </w:tc>
        <w:tc>
          <w:tcPr>
            <w:tcW w:w="1280" w:type="dxa"/>
            <w:vAlign w:val="center"/>
            <w:hideMark/>
          </w:tcPr>
          <w:p w14:paraId="00908D8F" w14:textId="230A6F63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0.94 (0.88, 1.00)</w:t>
            </w:r>
          </w:p>
        </w:tc>
        <w:tc>
          <w:tcPr>
            <w:tcW w:w="735" w:type="dxa"/>
            <w:vAlign w:val="center"/>
            <w:hideMark/>
          </w:tcPr>
          <w:p w14:paraId="44935C26" w14:textId="4C44D093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0.058</w:t>
            </w:r>
          </w:p>
        </w:tc>
        <w:tc>
          <w:tcPr>
            <w:tcW w:w="518" w:type="dxa"/>
            <w:vAlign w:val="center"/>
            <w:hideMark/>
          </w:tcPr>
          <w:p w14:paraId="6442F64B" w14:textId="58345B52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0.14</w:t>
            </w:r>
          </w:p>
        </w:tc>
      </w:tr>
      <w:tr w:rsidR="00D914C2" w14:paraId="0A20728E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3D1D289B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5alpha-androstan-3alpha,17beta-diol monosulfate (1)</w:t>
            </w:r>
          </w:p>
        </w:tc>
        <w:tc>
          <w:tcPr>
            <w:tcW w:w="1080" w:type="dxa"/>
            <w:vAlign w:val="center"/>
            <w:hideMark/>
          </w:tcPr>
          <w:p w14:paraId="22AB9F72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</w:p>
        </w:tc>
        <w:tc>
          <w:tcPr>
            <w:tcW w:w="1260" w:type="dxa"/>
            <w:vAlign w:val="center"/>
            <w:hideMark/>
          </w:tcPr>
          <w:p w14:paraId="2D10A9C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0.89 (0.85, 0.93)</w:t>
            </w:r>
          </w:p>
        </w:tc>
        <w:tc>
          <w:tcPr>
            <w:tcW w:w="810" w:type="dxa"/>
            <w:vAlign w:val="center"/>
            <w:hideMark/>
          </w:tcPr>
          <w:p w14:paraId="734E67E5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9.0x10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-7</w:t>
            </w:r>
          </w:p>
        </w:tc>
        <w:tc>
          <w:tcPr>
            <w:tcW w:w="720" w:type="dxa"/>
            <w:vAlign w:val="center"/>
            <w:hideMark/>
          </w:tcPr>
          <w:p w14:paraId="21F4C14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2.1x10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1260" w:type="dxa"/>
            <w:vAlign w:val="center"/>
            <w:hideMark/>
          </w:tcPr>
          <w:p w14:paraId="45A717F5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0.89 (0.85, 0.93)</w:t>
            </w:r>
          </w:p>
        </w:tc>
        <w:tc>
          <w:tcPr>
            <w:tcW w:w="772" w:type="dxa"/>
            <w:vAlign w:val="center"/>
            <w:hideMark/>
          </w:tcPr>
          <w:p w14:paraId="364EEC1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4.5x10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-7</w:t>
            </w:r>
          </w:p>
        </w:tc>
        <w:tc>
          <w:tcPr>
            <w:tcW w:w="789" w:type="dxa"/>
            <w:vAlign w:val="center"/>
            <w:hideMark/>
          </w:tcPr>
          <w:p w14:paraId="0CC32EC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7.7x10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-7</w:t>
            </w:r>
          </w:p>
        </w:tc>
        <w:tc>
          <w:tcPr>
            <w:tcW w:w="1280" w:type="dxa"/>
            <w:vAlign w:val="center"/>
            <w:hideMark/>
          </w:tcPr>
          <w:p w14:paraId="36E56F2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0.93 (0.88, 0.98)</w:t>
            </w:r>
          </w:p>
        </w:tc>
        <w:tc>
          <w:tcPr>
            <w:tcW w:w="735" w:type="dxa"/>
            <w:vAlign w:val="center"/>
            <w:hideMark/>
          </w:tcPr>
          <w:p w14:paraId="1AE5876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0.006</w:t>
            </w:r>
          </w:p>
        </w:tc>
        <w:tc>
          <w:tcPr>
            <w:tcW w:w="518" w:type="dxa"/>
            <w:vAlign w:val="center"/>
            <w:hideMark/>
          </w:tcPr>
          <w:p w14:paraId="72894825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0.07</w:t>
            </w:r>
          </w:p>
        </w:tc>
        <w:tc>
          <w:tcPr>
            <w:tcW w:w="1280" w:type="dxa"/>
            <w:vAlign w:val="center"/>
            <w:hideMark/>
          </w:tcPr>
          <w:p w14:paraId="17A1B4B2" w14:textId="12706E89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0.99 (0.93, 1.05)</w:t>
            </w:r>
          </w:p>
        </w:tc>
        <w:tc>
          <w:tcPr>
            <w:tcW w:w="735" w:type="dxa"/>
            <w:vAlign w:val="center"/>
            <w:hideMark/>
          </w:tcPr>
          <w:p w14:paraId="319DD0E1" w14:textId="01DC3EED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0.717</w:t>
            </w:r>
          </w:p>
        </w:tc>
        <w:tc>
          <w:tcPr>
            <w:tcW w:w="518" w:type="dxa"/>
            <w:vAlign w:val="center"/>
            <w:hideMark/>
          </w:tcPr>
          <w:p w14:paraId="0E6314C5" w14:textId="0029E978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0.78</w:t>
            </w:r>
          </w:p>
        </w:tc>
      </w:tr>
      <w:tr w:rsidR="00D914C2" w14:paraId="39DD6D60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19D772C7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5alpha-androstan-3beta,17alpha-diol disulfate</w:t>
            </w:r>
          </w:p>
        </w:tc>
        <w:tc>
          <w:tcPr>
            <w:tcW w:w="1080" w:type="dxa"/>
            <w:vAlign w:val="center"/>
            <w:hideMark/>
          </w:tcPr>
          <w:p w14:paraId="795AF0D1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</w:p>
        </w:tc>
        <w:tc>
          <w:tcPr>
            <w:tcW w:w="1260" w:type="dxa"/>
            <w:vAlign w:val="center"/>
            <w:hideMark/>
          </w:tcPr>
          <w:p w14:paraId="30D5686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0.90 (0.86, 0.94)</w:t>
            </w:r>
          </w:p>
        </w:tc>
        <w:tc>
          <w:tcPr>
            <w:tcW w:w="810" w:type="dxa"/>
            <w:vAlign w:val="center"/>
            <w:hideMark/>
          </w:tcPr>
          <w:p w14:paraId="06140A06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1.8x10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720" w:type="dxa"/>
            <w:vAlign w:val="center"/>
            <w:hideMark/>
          </w:tcPr>
          <w:p w14:paraId="49D1354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3.4x10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1260" w:type="dxa"/>
            <w:vAlign w:val="center"/>
            <w:hideMark/>
          </w:tcPr>
          <w:p w14:paraId="79F618B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0.89 (0.85, 0.92)</w:t>
            </w:r>
          </w:p>
        </w:tc>
        <w:tc>
          <w:tcPr>
            <w:tcW w:w="772" w:type="dxa"/>
            <w:vAlign w:val="center"/>
            <w:hideMark/>
          </w:tcPr>
          <w:p w14:paraId="711E431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3.5x10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789" w:type="dxa"/>
            <w:vAlign w:val="center"/>
            <w:hideMark/>
          </w:tcPr>
          <w:p w14:paraId="310004A6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7.0x10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1280" w:type="dxa"/>
            <w:vAlign w:val="center"/>
            <w:hideMark/>
          </w:tcPr>
          <w:p w14:paraId="68BF1890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0.96 (0.92, 1.01)</w:t>
            </w:r>
          </w:p>
        </w:tc>
        <w:tc>
          <w:tcPr>
            <w:tcW w:w="735" w:type="dxa"/>
            <w:vAlign w:val="center"/>
            <w:hideMark/>
          </w:tcPr>
          <w:p w14:paraId="061E385D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0.12</w:t>
            </w:r>
          </w:p>
        </w:tc>
        <w:tc>
          <w:tcPr>
            <w:tcW w:w="518" w:type="dxa"/>
            <w:vAlign w:val="center"/>
            <w:hideMark/>
          </w:tcPr>
          <w:p w14:paraId="5064F86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0.23</w:t>
            </w:r>
          </w:p>
        </w:tc>
        <w:tc>
          <w:tcPr>
            <w:tcW w:w="1280" w:type="dxa"/>
            <w:vAlign w:val="center"/>
            <w:hideMark/>
          </w:tcPr>
          <w:p w14:paraId="4C9ACFED" w14:textId="753B6EF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0.95 (0.89, 1.01)</w:t>
            </w:r>
          </w:p>
        </w:tc>
        <w:tc>
          <w:tcPr>
            <w:tcW w:w="735" w:type="dxa"/>
            <w:vAlign w:val="center"/>
            <w:hideMark/>
          </w:tcPr>
          <w:p w14:paraId="6A2793A2" w14:textId="75B73FBF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0.129</w:t>
            </w:r>
          </w:p>
        </w:tc>
        <w:tc>
          <w:tcPr>
            <w:tcW w:w="518" w:type="dxa"/>
            <w:vAlign w:val="center"/>
            <w:hideMark/>
          </w:tcPr>
          <w:p w14:paraId="0B579435" w14:textId="6B6F8FF8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0.22</w:t>
            </w:r>
          </w:p>
        </w:tc>
      </w:tr>
      <w:tr w:rsidR="00D914C2" w14:paraId="11089104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7EB9D795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5alpha-androstan-3alpha,17alpha-diol monosulfate</w:t>
            </w:r>
          </w:p>
        </w:tc>
        <w:tc>
          <w:tcPr>
            <w:tcW w:w="1080" w:type="dxa"/>
            <w:vAlign w:val="center"/>
            <w:hideMark/>
          </w:tcPr>
          <w:p w14:paraId="3A907BEB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</w:p>
        </w:tc>
        <w:tc>
          <w:tcPr>
            <w:tcW w:w="1260" w:type="dxa"/>
            <w:vAlign w:val="center"/>
            <w:hideMark/>
          </w:tcPr>
          <w:p w14:paraId="53EECBE6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0.90 (0.86, 0.95)</w:t>
            </w:r>
          </w:p>
        </w:tc>
        <w:tc>
          <w:tcPr>
            <w:tcW w:w="810" w:type="dxa"/>
            <w:vAlign w:val="center"/>
            <w:hideMark/>
          </w:tcPr>
          <w:p w14:paraId="0B11151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1.3x10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-4</w:t>
            </w:r>
          </w:p>
        </w:tc>
        <w:tc>
          <w:tcPr>
            <w:tcW w:w="720" w:type="dxa"/>
            <w:vAlign w:val="center"/>
            <w:hideMark/>
          </w:tcPr>
          <w:p w14:paraId="2963DC38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1.9x10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-4</w:t>
            </w:r>
          </w:p>
        </w:tc>
        <w:tc>
          <w:tcPr>
            <w:tcW w:w="1260" w:type="dxa"/>
            <w:vAlign w:val="center"/>
            <w:hideMark/>
          </w:tcPr>
          <w:p w14:paraId="77040C4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0.88 (0.84, 0.93)</w:t>
            </w:r>
          </w:p>
        </w:tc>
        <w:tc>
          <w:tcPr>
            <w:tcW w:w="772" w:type="dxa"/>
            <w:vAlign w:val="center"/>
            <w:hideMark/>
          </w:tcPr>
          <w:p w14:paraId="71583258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1.8x10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789" w:type="dxa"/>
            <w:vAlign w:val="center"/>
            <w:hideMark/>
          </w:tcPr>
          <w:p w14:paraId="5F90547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2.7x10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1280" w:type="dxa"/>
            <w:vAlign w:val="center"/>
            <w:hideMark/>
          </w:tcPr>
          <w:p w14:paraId="3F05A58F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0.98 (0.92, 1.03)</w:t>
            </w:r>
          </w:p>
        </w:tc>
        <w:tc>
          <w:tcPr>
            <w:tcW w:w="735" w:type="dxa"/>
            <w:vAlign w:val="center"/>
            <w:hideMark/>
          </w:tcPr>
          <w:p w14:paraId="56AD459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0.39</w:t>
            </w:r>
          </w:p>
        </w:tc>
        <w:tc>
          <w:tcPr>
            <w:tcW w:w="518" w:type="dxa"/>
            <w:vAlign w:val="center"/>
            <w:hideMark/>
          </w:tcPr>
          <w:p w14:paraId="5053F8F0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0.46</w:t>
            </w:r>
          </w:p>
        </w:tc>
        <w:tc>
          <w:tcPr>
            <w:tcW w:w="1280" w:type="dxa"/>
            <w:vAlign w:val="center"/>
            <w:hideMark/>
          </w:tcPr>
          <w:p w14:paraId="408200C7" w14:textId="663A1CBE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0.95 (0.88, 1.03)</w:t>
            </w:r>
          </w:p>
        </w:tc>
        <w:tc>
          <w:tcPr>
            <w:tcW w:w="735" w:type="dxa"/>
            <w:vAlign w:val="center"/>
            <w:hideMark/>
          </w:tcPr>
          <w:p w14:paraId="5664BA38" w14:textId="5C45C35D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0.209</w:t>
            </w:r>
          </w:p>
        </w:tc>
        <w:tc>
          <w:tcPr>
            <w:tcW w:w="518" w:type="dxa"/>
            <w:vAlign w:val="center"/>
            <w:hideMark/>
          </w:tcPr>
          <w:p w14:paraId="7148CDB5" w14:textId="559E0B0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0.29</w:t>
            </w:r>
          </w:p>
        </w:tc>
      </w:tr>
      <w:tr w:rsidR="00D914C2" w14:paraId="351F2D31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10B00E76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5alpha-androstan-3alpha,17beta-diol disulfate</w:t>
            </w:r>
          </w:p>
        </w:tc>
        <w:tc>
          <w:tcPr>
            <w:tcW w:w="1080" w:type="dxa"/>
            <w:vAlign w:val="center"/>
            <w:hideMark/>
          </w:tcPr>
          <w:p w14:paraId="4D278DB2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</w:p>
        </w:tc>
        <w:tc>
          <w:tcPr>
            <w:tcW w:w="1260" w:type="dxa"/>
            <w:vAlign w:val="center"/>
            <w:hideMark/>
          </w:tcPr>
          <w:p w14:paraId="0173D4C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0.91 (0.87, 0.95)</w:t>
            </w:r>
          </w:p>
        </w:tc>
        <w:tc>
          <w:tcPr>
            <w:tcW w:w="810" w:type="dxa"/>
            <w:vAlign w:val="center"/>
            <w:hideMark/>
          </w:tcPr>
          <w:p w14:paraId="53B6E4C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1.2x10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-4</w:t>
            </w:r>
          </w:p>
        </w:tc>
        <w:tc>
          <w:tcPr>
            <w:tcW w:w="720" w:type="dxa"/>
            <w:vAlign w:val="center"/>
            <w:hideMark/>
          </w:tcPr>
          <w:p w14:paraId="2A749F1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1.9x10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-4</w:t>
            </w:r>
          </w:p>
        </w:tc>
        <w:tc>
          <w:tcPr>
            <w:tcW w:w="1260" w:type="dxa"/>
            <w:vAlign w:val="center"/>
            <w:hideMark/>
          </w:tcPr>
          <w:p w14:paraId="5708C62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0.89 (0.85, 0.93)</w:t>
            </w:r>
          </w:p>
        </w:tc>
        <w:tc>
          <w:tcPr>
            <w:tcW w:w="772" w:type="dxa"/>
            <w:vAlign w:val="center"/>
            <w:hideMark/>
          </w:tcPr>
          <w:p w14:paraId="06A74707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1.2x10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789" w:type="dxa"/>
            <w:vAlign w:val="center"/>
            <w:hideMark/>
          </w:tcPr>
          <w:p w14:paraId="5A5C7E2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1.8x10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1280" w:type="dxa"/>
            <w:vAlign w:val="center"/>
            <w:hideMark/>
          </w:tcPr>
          <w:p w14:paraId="295FA6B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0.97 (0.92,1.02)</w:t>
            </w:r>
          </w:p>
        </w:tc>
        <w:tc>
          <w:tcPr>
            <w:tcW w:w="735" w:type="dxa"/>
            <w:vAlign w:val="center"/>
            <w:hideMark/>
          </w:tcPr>
          <w:p w14:paraId="558C3F9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0.30</w:t>
            </w:r>
          </w:p>
        </w:tc>
        <w:tc>
          <w:tcPr>
            <w:tcW w:w="518" w:type="dxa"/>
            <w:vAlign w:val="center"/>
            <w:hideMark/>
          </w:tcPr>
          <w:p w14:paraId="0070F7D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0.39</w:t>
            </w:r>
          </w:p>
        </w:tc>
        <w:tc>
          <w:tcPr>
            <w:tcW w:w="1280" w:type="dxa"/>
            <w:vAlign w:val="center"/>
            <w:hideMark/>
          </w:tcPr>
          <w:p w14:paraId="08E01D51" w14:textId="2C57B70D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0.96 (0.89, 1.03)</w:t>
            </w:r>
          </w:p>
        </w:tc>
        <w:tc>
          <w:tcPr>
            <w:tcW w:w="735" w:type="dxa"/>
            <w:vAlign w:val="center"/>
            <w:hideMark/>
          </w:tcPr>
          <w:p w14:paraId="18D160BB" w14:textId="5EE306C0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0.276</w:t>
            </w:r>
          </w:p>
        </w:tc>
        <w:tc>
          <w:tcPr>
            <w:tcW w:w="518" w:type="dxa"/>
            <w:vAlign w:val="center"/>
            <w:hideMark/>
          </w:tcPr>
          <w:p w14:paraId="33789CAB" w14:textId="1F83E41B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0.36</w:t>
            </w:r>
          </w:p>
        </w:tc>
      </w:tr>
      <w:tr w:rsidR="00D914C2" w14:paraId="39F38A6E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08158390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16a-hydroxy DHEA 3-sulfate</w:t>
            </w:r>
          </w:p>
        </w:tc>
        <w:tc>
          <w:tcPr>
            <w:tcW w:w="1080" w:type="dxa"/>
            <w:vAlign w:val="center"/>
            <w:hideMark/>
          </w:tcPr>
          <w:p w14:paraId="3C64E379" w14:textId="6841F5E8" w:rsidR="00D914C2" w:rsidRDefault="00D914C2" w:rsidP="00D914C2">
            <w:pPr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1260" w:type="dxa"/>
            <w:vAlign w:val="center"/>
            <w:hideMark/>
          </w:tcPr>
          <w:p w14:paraId="057764F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0.92 (0.87, 0.97)</w:t>
            </w:r>
          </w:p>
        </w:tc>
        <w:tc>
          <w:tcPr>
            <w:tcW w:w="810" w:type="dxa"/>
            <w:vAlign w:val="center"/>
            <w:hideMark/>
          </w:tcPr>
          <w:p w14:paraId="506975A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0.003</w:t>
            </w:r>
          </w:p>
        </w:tc>
        <w:tc>
          <w:tcPr>
            <w:tcW w:w="720" w:type="dxa"/>
            <w:vAlign w:val="center"/>
            <w:hideMark/>
          </w:tcPr>
          <w:p w14:paraId="78D46A27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0.005</w:t>
            </w:r>
          </w:p>
        </w:tc>
        <w:tc>
          <w:tcPr>
            <w:tcW w:w="1260" w:type="dxa"/>
            <w:vAlign w:val="center"/>
            <w:hideMark/>
          </w:tcPr>
          <w:p w14:paraId="07F94120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0.89 (0.84, 0.94)</w:t>
            </w:r>
          </w:p>
        </w:tc>
        <w:tc>
          <w:tcPr>
            <w:tcW w:w="772" w:type="dxa"/>
            <w:vAlign w:val="center"/>
            <w:hideMark/>
          </w:tcPr>
          <w:p w14:paraId="00440BE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8.8x10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789" w:type="dxa"/>
            <w:vAlign w:val="center"/>
            <w:hideMark/>
          </w:tcPr>
          <w:p w14:paraId="4D89FF0D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1.3x10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-5</w:t>
            </w:r>
          </w:p>
        </w:tc>
        <w:tc>
          <w:tcPr>
            <w:tcW w:w="1280" w:type="dxa"/>
            <w:vAlign w:val="center"/>
            <w:hideMark/>
          </w:tcPr>
          <w:p w14:paraId="420A76E8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1.01 (0.95, 1.07)</w:t>
            </w:r>
          </w:p>
        </w:tc>
        <w:tc>
          <w:tcPr>
            <w:tcW w:w="735" w:type="dxa"/>
            <w:vAlign w:val="center"/>
            <w:hideMark/>
          </w:tcPr>
          <w:p w14:paraId="26807AB3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0.76</w:t>
            </w:r>
          </w:p>
        </w:tc>
        <w:tc>
          <w:tcPr>
            <w:tcW w:w="518" w:type="dxa"/>
            <w:vAlign w:val="center"/>
            <w:hideMark/>
          </w:tcPr>
          <w:p w14:paraId="29EFE56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0.78</w:t>
            </w:r>
          </w:p>
        </w:tc>
        <w:tc>
          <w:tcPr>
            <w:tcW w:w="1280" w:type="dxa"/>
            <w:vAlign w:val="center"/>
            <w:hideMark/>
          </w:tcPr>
          <w:p w14:paraId="7340084A" w14:textId="780CDD4F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0.92 (0.85, 0.99)</w:t>
            </w:r>
          </w:p>
        </w:tc>
        <w:tc>
          <w:tcPr>
            <w:tcW w:w="735" w:type="dxa"/>
            <w:vAlign w:val="center"/>
            <w:hideMark/>
          </w:tcPr>
          <w:p w14:paraId="7A8AEC5A" w14:textId="41247681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0.025</w:t>
            </w:r>
          </w:p>
        </w:tc>
        <w:tc>
          <w:tcPr>
            <w:tcW w:w="518" w:type="dxa"/>
            <w:vAlign w:val="center"/>
            <w:hideMark/>
          </w:tcPr>
          <w:p w14:paraId="3E9A2112" w14:textId="2A151EE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0.14</w:t>
            </w:r>
          </w:p>
        </w:tc>
      </w:tr>
      <w:tr w:rsidR="00D914C2" w14:paraId="09CC7D50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4F125E19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5alpha-androstan-3alpha,17beta-diol monosulfate (2)</w:t>
            </w:r>
          </w:p>
        </w:tc>
        <w:tc>
          <w:tcPr>
            <w:tcW w:w="1080" w:type="dxa"/>
            <w:vAlign w:val="center"/>
            <w:hideMark/>
          </w:tcPr>
          <w:p w14:paraId="0EB0D182" w14:textId="4090C98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1260" w:type="dxa"/>
            <w:vAlign w:val="center"/>
            <w:hideMark/>
          </w:tcPr>
          <w:p w14:paraId="30621556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0.93 (0.88, 1.00)</w:t>
            </w:r>
          </w:p>
        </w:tc>
        <w:tc>
          <w:tcPr>
            <w:tcW w:w="810" w:type="dxa"/>
            <w:vAlign w:val="center"/>
            <w:hideMark/>
          </w:tcPr>
          <w:p w14:paraId="3DD9450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0.04</w:t>
            </w:r>
          </w:p>
        </w:tc>
        <w:tc>
          <w:tcPr>
            <w:tcW w:w="720" w:type="dxa"/>
            <w:vAlign w:val="center"/>
            <w:hideMark/>
          </w:tcPr>
          <w:p w14:paraId="533B087F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0.05</w:t>
            </w:r>
          </w:p>
        </w:tc>
        <w:tc>
          <w:tcPr>
            <w:tcW w:w="1260" w:type="dxa"/>
            <w:vAlign w:val="center"/>
            <w:hideMark/>
          </w:tcPr>
          <w:p w14:paraId="1AC1C4E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0.91 (0.86, 0.97)</w:t>
            </w:r>
          </w:p>
        </w:tc>
        <w:tc>
          <w:tcPr>
            <w:tcW w:w="772" w:type="dxa"/>
            <w:vAlign w:val="center"/>
            <w:hideMark/>
          </w:tcPr>
          <w:p w14:paraId="16AAD64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0.007</w:t>
            </w:r>
          </w:p>
        </w:tc>
        <w:tc>
          <w:tcPr>
            <w:tcW w:w="789" w:type="dxa"/>
            <w:vAlign w:val="center"/>
            <w:hideMark/>
          </w:tcPr>
          <w:p w14:paraId="32EB939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0.008</w:t>
            </w:r>
          </w:p>
        </w:tc>
        <w:tc>
          <w:tcPr>
            <w:tcW w:w="1280" w:type="dxa"/>
            <w:vAlign w:val="center"/>
            <w:hideMark/>
          </w:tcPr>
          <w:p w14:paraId="128A2FB3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0.98 (0.92, 1.05)</w:t>
            </w:r>
          </w:p>
        </w:tc>
        <w:tc>
          <w:tcPr>
            <w:tcW w:w="735" w:type="dxa"/>
            <w:vAlign w:val="center"/>
            <w:hideMark/>
          </w:tcPr>
          <w:p w14:paraId="5A5494B5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0.64</w:t>
            </w:r>
          </w:p>
        </w:tc>
        <w:tc>
          <w:tcPr>
            <w:tcW w:w="518" w:type="dxa"/>
            <w:vAlign w:val="center"/>
            <w:hideMark/>
          </w:tcPr>
          <w:p w14:paraId="79D9C3CF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0.68</w:t>
            </w:r>
          </w:p>
        </w:tc>
        <w:tc>
          <w:tcPr>
            <w:tcW w:w="1280" w:type="dxa"/>
            <w:vAlign w:val="center"/>
            <w:hideMark/>
          </w:tcPr>
          <w:p w14:paraId="3239D728" w14:textId="48C860D1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0.92 (0.82, 1.04)</w:t>
            </w:r>
          </w:p>
        </w:tc>
        <w:tc>
          <w:tcPr>
            <w:tcW w:w="735" w:type="dxa"/>
            <w:vAlign w:val="center"/>
            <w:hideMark/>
          </w:tcPr>
          <w:p w14:paraId="6FFFF637" w14:textId="571AAAAF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0.185</w:t>
            </w:r>
          </w:p>
        </w:tc>
        <w:tc>
          <w:tcPr>
            <w:tcW w:w="518" w:type="dxa"/>
            <w:vAlign w:val="center"/>
            <w:hideMark/>
          </w:tcPr>
          <w:p w14:paraId="49959045" w14:textId="0A009656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0.28</w:t>
            </w:r>
          </w:p>
        </w:tc>
      </w:tr>
      <w:tr w:rsidR="00D914C2" w14:paraId="280716D2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04F01C2A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andro steroid monosulfate C19H28O6S (1)</w:t>
            </w:r>
          </w:p>
        </w:tc>
        <w:tc>
          <w:tcPr>
            <w:tcW w:w="1080" w:type="dxa"/>
            <w:vAlign w:val="center"/>
            <w:hideMark/>
          </w:tcPr>
          <w:p w14:paraId="0A753048" w14:textId="3C8E9CC8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Androgenic Steroids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1260" w:type="dxa"/>
            <w:vAlign w:val="center"/>
            <w:hideMark/>
          </w:tcPr>
          <w:p w14:paraId="4CC9F666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0.94 (0.89, 0.98)</w:t>
            </w:r>
          </w:p>
        </w:tc>
        <w:tc>
          <w:tcPr>
            <w:tcW w:w="810" w:type="dxa"/>
            <w:vAlign w:val="center"/>
            <w:hideMark/>
          </w:tcPr>
          <w:p w14:paraId="7AFE826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0.006</w:t>
            </w:r>
          </w:p>
        </w:tc>
        <w:tc>
          <w:tcPr>
            <w:tcW w:w="720" w:type="dxa"/>
            <w:vAlign w:val="center"/>
            <w:hideMark/>
          </w:tcPr>
          <w:p w14:paraId="10DD2048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0.008</w:t>
            </w:r>
          </w:p>
        </w:tc>
        <w:tc>
          <w:tcPr>
            <w:tcW w:w="1260" w:type="dxa"/>
            <w:vAlign w:val="center"/>
            <w:hideMark/>
          </w:tcPr>
          <w:p w14:paraId="0E2C17A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0.91 (0.87, 0.95)</w:t>
            </w:r>
          </w:p>
        </w:tc>
        <w:tc>
          <w:tcPr>
            <w:tcW w:w="772" w:type="dxa"/>
            <w:vAlign w:val="center"/>
            <w:hideMark/>
          </w:tcPr>
          <w:p w14:paraId="4C93ABD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7.1x10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-5</w:t>
            </w:r>
          </w:p>
        </w:tc>
        <w:tc>
          <w:tcPr>
            <w:tcW w:w="789" w:type="dxa"/>
            <w:vAlign w:val="center"/>
            <w:hideMark/>
          </w:tcPr>
          <w:p w14:paraId="583553D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9.2x10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-5</w:t>
            </w:r>
          </w:p>
        </w:tc>
        <w:tc>
          <w:tcPr>
            <w:tcW w:w="1280" w:type="dxa"/>
            <w:vAlign w:val="center"/>
            <w:hideMark/>
          </w:tcPr>
          <w:p w14:paraId="10DD4F8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1.00 (0.95, 1.06)</w:t>
            </w:r>
          </w:p>
        </w:tc>
        <w:tc>
          <w:tcPr>
            <w:tcW w:w="735" w:type="dxa"/>
            <w:vAlign w:val="center"/>
            <w:hideMark/>
          </w:tcPr>
          <w:p w14:paraId="15416070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0.88</w:t>
            </w:r>
          </w:p>
        </w:tc>
        <w:tc>
          <w:tcPr>
            <w:tcW w:w="518" w:type="dxa"/>
            <w:vAlign w:val="center"/>
            <w:hideMark/>
          </w:tcPr>
          <w:p w14:paraId="081D7378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0.88</w:t>
            </w:r>
          </w:p>
        </w:tc>
        <w:tc>
          <w:tcPr>
            <w:tcW w:w="1280" w:type="dxa"/>
            <w:vAlign w:val="center"/>
            <w:hideMark/>
          </w:tcPr>
          <w:p w14:paraId="6CE380B5" w14:textId="3EC7F8FC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0.92 (0.86, 0.98)</w:t>
            </w:r>
          </w:p>
        </w:tc>
        <w:tc>
          <w:tcPr>
            <w:tcW w:w="735" w:type="dxa"/>
            <w:vAlign w:val="center"/>
            <w:hideMark/>
          </w:tcPr>
          <w:p w14:paraId="6ECD8FD8" w14:textId="58B68B51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0.016</w:t>
            </w:r>
          </w:p>
        </w:tc>
        <w:tc>
          <w:tcPr>
            <w:tcW w:w="518" w:type="dxa"/>
            <w:vAlign w:val="center"/>
            <w:hideMark/>
          </w:tcPr>
          <w:p w14:paraId="5F14477B" w14:textId="70B561FD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0.14</w:t>
            </w:r>
          </w:p>
        </w:tc>
      </w:tr>
      <w:tr w:rsidR="00D914C2" w14:paraId="1673C654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374301E5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pregnenediol sulfate (C21H34O5S)</w:t>
            </w:r>
          </w:p>
        </w:tc>
        <w:tc>
          <w:tcPr>
            <w:tcW w:w="1080" w:type="dxa"/>
            <w:vAlign w:val="center"/>
            <w:hideMark/>
          </w:tcPr>
          <w:p w14:paraId="20AC8569" w14:textId="24074658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Pregnenolone Steroids</w:t>
            </w:r>
          </w:p>
        </w:tc>
        <w:tc>
          <w:tcPr>
            <w:tcW w:w="1260" w:type="dxa"/>
            <w:vAlign w:val="center"/>
            <w:hideMark/>
          </w:tcPr>
          <w:p w14:paraId="1586D11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0.84 (0.79, 0.89)</w:t>
            </w:r>
          </w:p>
        </w:tc>
        <w:tc>
          <w:tcPr>
            <w:tcW w:w="810" w:type="dxa"/>
            <w:vAlign w:val="center"/>
            <w:hideMark/>
          </w:tcPr>
          <w:p w14:paraId="7010C8F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2.2x10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720" w:type="dxa"/>
            <w:vAlign w:val="center"/>
            <w:hideMark/>
          </w:tcPr>
          <w:p w14:paraId="4EFB2CA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8.2x10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1260" w:type="dxa"/>
            <w:vAlign w:val="center"/>
            <w:hideMark/>
          </w:tcPr>
          <w:p w14:paraId="14ED236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0.82 (0.77, 0.87)</w:t>
            </w:r>
          </w:p>
        </w:tc>
        <w:tc>
          <w:tcPr>
            <w:tcW w:w="772" w:type="dxa"/>
            <w:vAlign w:val="center"/>
            <w:hideMark/>
          </w:tcPr>
          <w:p w14:paraId="68737E8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3.9x10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-11</w:t>
            </w:r>
          </w:p>
        </w:tc>
        <w:tc>
          <w:tcPr>
            <w:tcW w:w="789" w:type="dxa"/>
            <w:vAlign w:val="center"/>
            <w:hideMark/>
          </w:tcPr>
          <w:p w14:paraId="31CAF583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1.5x10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-10</w:t>
            </w:r>
          </w:p>
        </w:tc>
        <w:tc>
          <w:tcPr>
            <w:tcW w:w="1280" w:type="dxa"/>
            <w:vAlign w:val="center"/>
            <w:hideMark/>
          </w:tcPr>
          <w:p w14:paraId="523979F5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0.91 (0.85, 0.99)</w:t>
            </w:r>
          </w:p>
        </w:tc>
        <w:tc>
          <w:tcPr>
            <w:tcW w:w="735" w:type="dxa"/>
            <w:vAlign w:val="center"/>
            <w:hideMark/>
          </w:tcPr>
          <w:p w14:paraId="02087DE8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0.02</w:t>
            </w:r>
          </w:p>
        </w:tc>
        <w:tc>
          <w:tcPr>
            <w:tcW w:w="518" w:type="dxa"/>
            <w:vAlign w:val="center"/>
            <w:hideMark/>
          </w:tcPr>
          <w:p w14:paraId="1AD2CED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0.13</w:t>
            </w:r>
          </w:p>
        </w:tc>
        <w:tc>
          <w:tcPr>
            <w:tcW w:w="1280" w:type="dxa"/>
            <w:vAlign w:val="center"/>
            <w:hideMark/>
          </w:tcPr>
          <w:p w14:paraId="24564310" w14:textId="74C10A51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0.93 (0.85, 1.00)</w:t>
            </w:r>
          </w:p>
        </w:tc>
        <w:tc>
          <w:tcPr>
            <w:tcW w:w="735" w:type="dxa"/>
            <w:vAlign w:val="center"/>
            <w:hideMark/>
          </w:tcPr>
          <w:p w14:paraId="1C577A55" w14:textId="4D908180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0.058</w:t>
            </w:r>
          </w:p>
        </w:tc>
        <w:tc>
          <w:tcPr>
            <w:tcW w:w="518" w:type="dxa"/>
            <w:vAlign w:val="center"/>
            <w:hideMark/>
          </w:tcPr>
          <w:p w14:paraId="62FCC739" w14:textId="522FAB40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0.14</w:t>
            </w:r>
          </w:p>
        </w:tc>
      </w:tr>
      <w:tr w:rsidR="00D914C2" w14:paraId="649BBD66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728C3837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pregnenolone sulfate</w:t>
            </w:r>
          </w:p>
        </w:tc>
        <w:tc>
          <w:tcPr>
            <w:tcW w:w="1080" w:type="dxa"/>
            <w:vAlign w:val="center"/>
            <w:hideMark/>
          </w:tcPr>
          <w:p w14:paraId="08557C90" w14:textId="0D4A6A0D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Pregnenolone Steroids</w:t>
            </w:r>
          </w:p>
        </w:tc>
        <w:tc>
          <w:tcPr>
            <w:tcW w:w="1260" w:type="dxa"/>
            <w:vAlign w:val="center"/>
            <w:hideMark/>
          </w:tcPr>
          <w:p w14:paraId="5298470D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0.85 (0.81, 0.90)</w:t>
            </w:r>
          </w:p>
        </w:tc>
        <w:tc>
          <w:tcPr>
            <w:tcW w:w="810" w:type="dxa"/>
            <w:vAlign w:val="center"/>
            <w:hideMark/>
          </w:tcPr>
          <w:p w14:paraId="36EA940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2.6x10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-9</w:t>
            </w:r>
          </w:p>
        </w:tc>
        <w:tc>
          <w:tcPr>
            <w:tcW w:w="720" w:type="dxa"/>
            <w:vAlign w:val="center"/>
            <w:hideMark/>
          </w:tcPr>
          <w:p w14:paraId="603E2710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1260" w:type="dxa"/>
            <w:vAlign w:val="center"/>
            <w:hideMark/>
          </w:tcPr>
          <w:p w14:paraId="4B6D6C13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0.82 (0.78, 0.86)</w:t>
            </w:r>
          </w:p>
        </w:tc>
        <w:tc>
          <w:tcPr>
            <w:tcW w:w="772" w:type="dxa"/>
            <w:vAlign w:val="center"/>
            <w:hideMark/>
          </w:tcPr>
          <w:p w14:paraId="3FD7F7E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1.4x10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-13</w:t>
            </w:r>
          </w:p>
        </w:tc>
        <w:tc>
          <w:tcPr>
            <w:tcW w:w="789" w:type="dxa"/>
            <w:vAlign w:val="center"/>
            <w:hideMark/>
          </w:tcPr>
          <w:p w14:paraId="5B4D70E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2.4x10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-12</w:t>
            </w:r>
          </w:p>
        </w:tc>
        <w:tc>
          <w:tcPr>
            <w:tcW w:w="1280" w:type="dxa"/>
            <w:vAlign w:val="center"/>
            <w:hideMark/>
          </w:tcPr>
          <w:p w14:paraId="44F1BCB7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0.93 (0.87, 0.99)</w:t>
            </w:r>
          </w:p>
        </w:tc>
        <w:tc>
          <w:tcPr>
            <w:tcW w:w="735" w:type="dxa"/>
            <w:vAlign w:val="center"/>
            <w:hideMark/>
          </w:tcPr>
          <w:p w14:paraId="08E18E0D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0.02</w:t>
            </w:r>
          </w:p>
        </w:tc>
        <w:tc>
          <w:tcPr>
            <w:tcW w:w="518" w:type="dxa"/>
            <w:vAlign w:val="center"/>
            <w:hideMark/>
          </w:tcPr>
          <w:p w14:paraId="50134CD5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0.13</w:t>
            </w:r>
          </w:p>
        </w:tc>
        <w:tc>
          <w:tcPr>
            <w:tcW w:w="1280" w:type="dxa"/>
            <w:vAlign w:val="center"/>
            <w:hideMark/>
          </w:tcPr>
          <w:p w14:paraId="0F77657E" w14:textId="50E20BE6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0.93 (0.87, 1.00)</w:t>
            </w:r>
          </w:p>
        </w:tc>
        <w:tc>
          <w:tcPr>
            <w:tcW w:w="735" w:type="dxa"/>
            <w:vAlign w:val="center"/>
            <w:hideMark/>
          </w:tcPr>
          <w:p w14:paraId="727D4BA4" w14:textId="09FB5F2A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0.043</w:t>
            </w:r>
          </w:p>
        </w:tc>
        <w:tc>
          <w:tcPr>
            <w:tcW w:w="518" w:type="dxa"/>
            <w:vAlign w:val="center"/>
            <w:hideMark/>
          </w:tcPr>
          <w:p w14:paraId="4BCBCD9C" w14:textId="130BA6A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0.14</w:t>
            </w:r>
          </w:p>
        </w:tc>
      </w:tr>
      <w:tr w:rsidR="00D914C2" w14:paraId="6AE43506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45BDE931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pregnenediol disulfate (C21H34O8S2)</w:t>
            </w:r>
          </w:p>
        </w:tc>
        <w:tc>
          <w:tcPr>
            <w:tcW w:w="1080" w:type="dxa"/>
            <w:vAlign w:val="center"/>
            <w:hideMark/>
          </w:tcPr>
          <w:p w14:paraId="21A7CF4D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Pregnenolone Steroids</w:t>
            </w:r>
          </w:p>
        </w:tc>
        <w:tc>
          <w:tcPr>
            <w:tcW w:w="1260" w:type="dxa"/>
            <w:vAlign w:val="center"/>
            <w:hideMark/>
          </w:tcPr>
          <w:p w14:paraId="3DC86FED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0.86 (0.81, 0.91)</w:t>
            </w:r>
          </w:p>
        </w:tc>
        <w:tc>
          <w:tcPr>
            <w:tcW w:w="810" w:type="dxa"/>
            <w:vAlign w:val="center"/>
            <w:hideMark/>
          </w:tcPr>
          <w:p w14:paraId="4D7A9E5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720" w:type="dxa"/>
            <w:vAlign w:val="center"/>
            <w:hideMark/>
          </w:tcPr>
          <w:p w14:paraId="7419D8E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2.1x10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1260" w:type="dxa"/>
            <w:vAlign w:val="center"/>
            <w:hideMark/>
          </w:tcPr>
          <w:p w14:paraId="1EA4146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0.84 (0.79, 0.89)</w:t>
            </w:r>
          </w:p>
        </w:tc>
        <w:tc>
          <w:tcPr>
            <w:tcW w:w="772" w:type="dxa"/>
            <w:vAlign w:val="center"/>
            <w:hideMark/>
          </w:tcPr>
          <w:p w14:paraId="17B07E1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3.4x10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-9</w:t>
            </w:r>
          </w:p>
        </w:tc>
        <w:tc>
          <w:tcPr>
            <w:tcW w:w="789" w:type="dxa"/>
            <w:vAlign w:val="center"/>
            <w:hideMark/>
          </w:tcPr>
          <w:p w14:paraId="68E18EF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8.3x10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-9</w:t>
            </w:r>
          </w:p>
        </w:tc>
        <w:tc>
          <w:tcPr>
            <w:tcW w:w="1280" w:type="dxa"/>
            <w:vAlign w:val="center"/>
            <w:hideMark/>
          </w:tcPr>
          <w:p w14:paraId="30379C4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0.95 (0.88, 1.02)</w:t>
            </w:r>
          </w:p>
        </w:tc>
        <w:tc>
          <w:tcPr>
            <w:tcW w:w="735" w:type="dxa"/>
            <w:vAlign w:val="center"/>
            <w:hideMark/>
          </w:tcPr>
          <w:p w14:paraId="6073799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0.13</w:t>
            </w:r>
          </w:p>
        </w:tc>
        <w:tc>
          <w:tcPr>
            <w:tcW w:w="518" w:type="dxa"/>
            <w:vAlign w:val="center"/>
            <w:hideMark/>
          </w:tcPr>
          <w:p w14:paraId="490C1388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0.24</w:t>
            </w:r>
          </w:p>
        </w:tc>
        <w:tc>
          <w:tcPr>
            <w:tcW w:w="1280" w:type="dxa"/>
            <w:vAlign w:val="center"/>
            <w:hideMark/>
          </w:tcPr>
          <w:p w14:paraId="6F563067" w14:textId="18EC2FE0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0.92 (0.85, 0.99)</w:t>
            </w:r>
          </w:p>
        </w:tc>
        <w:tc>
          <w:tcPr>
            <w:tcW w:w="735" w:type="dxa"/>
            <w:vAlign w:val="center"/>
            <w:hideMark/>
          </w:tcPr>
          <w:p w14:paraId="588BE41D" w14:textId="0D60F0B3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0.036</w:t>
            </w:r>
          </w:p>
        </w:tc>
        <w:tc>
          <w:tcPr>
            <w:tcW w:w="518" w:type="dxa"/>
            <w:vAlign w:val="center"/>
            <w:hideMark/>
          </w:tcPr>
          <w:p w14:paraId="09BB20C1" w14:textId="7BB6E6D9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0.14</w:t>
            </w:r>
          </w:p>
        </w:tc>
      </w:tr>
      <w:tr w:rsidR="00D914C2" w14:paraId="1B43BCD3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4FD307C3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21-hydroxypregnenolone disulfate</w:t>
            </w:r>
          </w:p>
        </w:tc>
        <w:tc>
          <w:tcPr>
            <w:tcW w:w="1080" w:type="dxa"/>
            <w:vAlign w:val="center"/>
            <w:hideMark/>
          </w:tcPr>
          <w:p w14:paraId="6DDDA2EC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Pregnenolone Steroids</w:t>
            </w:r>
          </w:p>
        </w:tc>
        <w:tc>
          <w:tcPr>
            <w:tcW w:w="1260" w:type="dxa"/>
            <w:vAlign w:val="center"/>
            <w:hideMark/>
          </w:tcPr>
          <w:p w14:paraId="6AC024D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0.87 (0.83, 0.92)</w:t>
            </w:r>
          </w:p>
        </w:tc>
        <w:tc>
          <w:tcPr>
            <w:tcW w:w="810" w:type="dxa"/>
            <w:vAlign w:val="center"/>
            <w:hideMark/>
          </w:tcPr>
          <w:p w14:paraId="6851C4D6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1.1x10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720" w:type="dxa"/>
            <w:vAlign w:val="center"/>
            <w:hideMark/>
          </w:tcPr>
          <w:p w14:paraId="23F92E3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2.2x10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1260" w:type="dxa"/>
            <w:vAlign w:val="center"/>
            <w:hideMark/>
          </w:tcPr>
          <w:p w14:paraId="296DEF95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0.85 (0.81, 0.90)</w:t>
            </w:r>
          </w:p>
        </w:tc>
        <w:tc>
          <w:tcPr>
            <w:tcW w:w="772" w:type="dxa"/>
            <w:vAlign w:val="center"/>
            <w:hideMark/>
          </w:tcPr>
          <w:p w14:paraId="798D028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4.0x10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-9</w:t>
            </w:r>
          </w:p>
        </w:tc>
        <w:tc>
          <w:tcPr>
            <w:tcW w:w="789" w:type="dxa"/>
            <w:vAlign w:val="center"/>
            <w:hideMark/>
          </w:tcPr>
          <w:p w14:paraId="31A7590D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9.0x10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-9</w:t>
            </w:r>
          </w:p>
        </w:tc>
        <w:tc>
          <w:tcPr>
            <w:tcW w:w="1280" w:type="dxa"/>
            <w:vAlign w:val="center"/>
            <w:hideMark/>
          </w:tcPr>
          <w:p w14:paraId="7C10175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0.94 (0.88, 1.01)</w:t>
            </w:r>
          </w:p>
        </w:tc>
        <w:tc>
          <w:tcPr>
            <w:tcW w:w="735" w:type="dxa"/>
            <w:vAlign w:val="center"/>
            <w:hideMark/>
          </w:tcPr>
          <w:p w14:paraId="105D7493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0.09</w:t>
            </w:r>
          </w:p>
        </w:tc>
        <w:tc>
          <w:tcPr>
            <w:tcW w:w="518" w:type="dxa"/>
            <w:vAlign w:val="center"/>
            <w:hideMark/>
          </w:tcPr>
          <w:p w14:paraId="6C4DF5F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0.21</w:t>
            </w:r>
          </w:p>
        </w:tc>
        <w:tc>
          <w:tcPr>
            <w:tcW w:w="1280" w:type="dxa"/>
            <w:vAlign w:val="center"/>
            <w:hideMark/>
          </w:tcPr>
          <w:p w14:paraId="05E18795" w14:textId="5D5FD386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0.93 (0.87, 1.00)</w:t>
            </w:r>
          </w:p>
        </w:tc>
        <w:tc>
          <w:tcPr>
            <w:tcW w:w="735" w:type="dxa"/>
            <w:vAlign w:val="center"/>
            <w:hideMark/>
          </w:tcPr>
          <w:p w14:paraId="381B0F02" w14:textId="78E00234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0.065</w:t>
            </w:r>
          </w:p>
        </w:tc>
        <w:tc>
          <w:tcPr>
            <w:tcW w:w="518" w:type="dxa"/>
            <w:vAlign w:val="center"/>
            <w:hideMark/>
          </w:tcPr>
          <w:p w14:paraId="011B9C31" w14:textId="7FE39BD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0.15</w:t>
            </w:r>
          </w:p>
        </w:tc>
      </w:tr>
      <w:tr w:rsidR="00D914C2" w14:paraId="3A82668D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10AFA6E6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17alpha-hydroxypregnenolone 3-sulfate</w:t>
            </w:r>
          </w:p>
        </w:tc>
        <w:tc>
          <w:tcPr>
            <w:tcW w:w="1080" w:type="dxa"/>
            <w:vAlign w:val="center"/>
            <w:hideMark/>
          </w:tcPr>
          <w:p w14:paraId="3DA28608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Pregnenolone Steroids</w:t>
            </w:r>
          </w:p>
        </w:tc>
        <w:tc>
          <w:tcPr>
            <w:tcW w:w="1260" w:type="dxa"/>
            <w:vAlign w:val="center"/>
            <w:hideMark/>
          </w:tcPr>
          <w:p w14:paraId="1EFCB32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0.92 (0.87, 0.97)</w:t>
            </w:r>
          </w:p>
        </w:tc>
        <w:tc>
          <w:tcPr>
            <w:tcW w:w="810" w:type="dxa"/>
            <w:vAlign w:val="center"/>
            <w:hideMark/>
          </w:tcPr>
          <w:p w14:paraId="5F714025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1.4x10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-3</w:t>
            </w:r>
          </w:p>
        </w:tc>
        <w:tc>
          <w:tcPr>
            <w:tcW w:w="720" w:type="dxa"/>
            <w:vAlign w:val="center"/>
            <w:hideMark/>
          </w:tcPr>
          <w:p w14:paraId="16B6C40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2.0x10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-3</w:t>
            </w:r>
          </w:p>
        </w:tc>
        <w:tc>
          <w:tcPr>
            <w:tcW w:w="1260" w:type="dxa"/>
            <w:vAlign w:val="center"/>
            <w:hideMark/>
          </w:tcPr>
          <w:p w14:paraId="7C8A17CD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0.89 (0.84, 0.94)</w:t>
            </w:r>
          </w:p>
        </w:tc>
        <w:tc>
          <w:tcPr>
            <w:tcW w:w="772" w:type="dxa"/>
            <w:vAlign w:val="center"/>
            <w:hideMark/>
          </w:tcPr>
          <w:p w14:paraId="58C01193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2.2x10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-5</w:t>
            </w:r>
          </w:p>
        </w:tc>
        <w:tc>
          <w:tcPr>
            <w:tcW w:w="789" w:type="dxa"/>
            <w:vAlign w:val="center"/>
            <w:hideMark/>
          </w:tcPr>
          <w:p w14:paraId="5B6F2937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3.0x10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-5</w:t>
            </w:r>
          </w:p>
        </w:tc>
        <w:tc>
          <w:tcPr>
            <w:tcW w:w="1280" w:type="dxa"/>
            <w:vAlign w:val="center"/>
            <w:hideMark/>
          </w:tcPr>
          <w:p w14:paraId="528D03A3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0.98 (0.93, 1.04)</w:t>
            </w:r>
          </w:p>
        </w:tc>
        <w:tc>
          <w:tcPr>
            <w:tcW w:w="735" w:type="dxa"/>
            <w:vAlign w:val="center"/>
            <w:hideMark/>
          </w:tcPr>
          <w:p w14:paraId="06D16A3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0.48</w:t>
            </w:r>
          </w:p>
        </w:tc>
        <w:tc>
          <w:tcPr>
            <w:tcW w:w="518" w:type="dxa"/>
            <w:vAlign w:val="center"/>
            <w:hideMark/>
          </w:tcPr>
          <w:p w14:paraId="2AE3BBCF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0.54</w:t>
            </w:r>
          </w:p>
        </w:tc>
        <w:tc>
          <w:tcPr>
            <w:tcW w:w="1280" w:type="dxa"/>
            <w:vAlign w:val="center"/>
            <w:hideMark/>
          </w:tcPr>
          <w:p w14:paraId="7DA8BE26" w14:textId="5A0C4BD6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0.89 (0.82, 0.98)</w:t>
            </w:r>
          </w:p>
        </w:tc>
        <w:tc>
          <w:tcPr>
            <w:tcW w:w="735" w:type="dxa"/>
            <w:vAlign w:val="center"/>
            <w:hideMark/>
          </w:tcPr>
          <w:p w14:paraId="4D93C2B9" w14:textId="4F6C37D8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0.012</w:t>
            </w:r>
          </w:p>
        </w:tc>
        <w:tc>
          <w:tcPr>
            <w:tcW w:w="518" w:type="dxa"/>
            <w:vAlign w:val="center"/>
            <w:hideMark/>
          </w:tcPr>
          <w:p w14:paraId="38A2040E" w14:textId="4AE53D68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0.14</w:t>
            </w:r>
          </w:p>
        </w:tc>
      </w:tr>
      <w:tr w:rsidR="00D914C2" w14:paraId="49D7B7C9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7140FF7E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cortisone</w:t>
            </w:r>
          </w:p>
        </w:tc>
        <w:tc>
          <w:tcPr>
            <w:tcW w:w="1080" w:type="dxa"/>
            <w:vAlign w:val="center"/>
            <w:hideMark/>
          </w:tcPr>
          <w:p w14:paraId="65966E58" w14:textId="2D34B125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Corticosteroids</w:t>
            </w:r>
          </w:p>
        </w:tc>
        <w:tc>
          <w:tcPr>
            <w:tcW w:w="1260" w:type="dxa"/>
            <w:vAlign w:val="center"/>
            <w:hideMark/>
          </w:tcPr>
          <w:p w14:paraId="5714239F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0.89 (0.83, 0.94)</w:t>
            </w:r>
          </w:p>
        </w:tc>
        <w:tc>
          <w:tcPr>
            <w:tcW w:w="810" w:type="dxa"/>
            <w:vAlign w:val="center"/>
            <w:hideMark/>
          </w:tcPr>
          <w:p w14:paraId="3AA77C0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5.8x10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-5</w:t>
            </w:r>
          </w:p>
        </w:tc>
        <w:tc>
          <w:tcPr>
            <w:tcW w:w="720" w:type="dxa"/>
            <w:vAlign w:val="center"/>
            <w:hideMark/>
          </w:tcPr>
          <w:p w14:paraId="464EF123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9.8x10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-5</w:t>
            </w:r>
          </w:p>
        </w:tc>
        <w:tc>
          <w:tcPr>
            <w:tcW w:w="1260" w:type="dxa"/>
            <w:vAlign w:val="center"/>
            <w:hideMark/>
          </w:tcPr>
          <w:p w14:paraId="5D85B390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0.86 (0.81, 0.91)</w:t>
            </w:r>
          </w:p>
        </w:tc>
        <w:tc>
          <w:tcPr>
            <w:tcW w:w="772" w:type="dxa"/>
            <w:vAlign w:val="center"/>
            <w:hideMark/>
          </w:tcPr>
          <w:p w14:paraId="6D46921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8.3x10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789" w:type="dxa"/>
            <w:vAlign w:val="center"/>
            <w:hideMark/>
          </w:tcPr>
          <w:p w14:paraId="475EB8E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1.5x10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-7</w:t>
            </w:r>
          </w:p>
        </w:tc>
        <w:tc>
          <w:tcPr>
            <w:tcW w:w="1280" w:type="dxa"/>
            <w:vAlign w:val="center"/>
            <w:hideMark/>
          </w:tcPr>
          <w:p w14:paraId="17E8FD4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0.95 (0.87, 1.04)</w:t>
            </w:r>
          </w:p>
        </w:tc>
        <w:tc>
          <w:tcPr>
            <w:tcW w:w="735" w:type="dxa"/>
            <w:vAlign w:val="center"/>
            <w:hideMark/>
          </w:tcPr>
          <w:p w14:paraId="6049EBA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0.28</w:t>
            </w:r>
          </w:p>
        </w:tc>
        <w:tc>
          <w:tcPr>
            <w:tcW w:w="518" w:type="dxa"/>
            <w:vAlign w:val="center"/>
            <w:hideMark/>
          </w:tcPr>
          <w:p w14:paraId="0EE160F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0.39</w:t>
            </w:r>
          </w:p>
        </w:tc>
        <w:tc>
          <w:tcPr>
            <w:tcW w:w="1280" w:type="dxa"/>
            <w:vAlign w:val="center"/>
            <w:hideMark/>
          </w:tcPr>
          <w:p w14:paraId="7751EFFE" w14:textId="606DD288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0.93 (0.86, 1.00)</w:t>
            </w:r>
          </w:p>
        </w:tc>
        <w:tc>
          <w:tcPr>
            <w:tcW w:w="735" w:type="dxa"/>
            <w:vAlign w:val="center"/>
            <w:hideMark/>
          </w:tcPr>
          <w:p w14:paraId="1D70E4AD" w14:textId="7B56C4A2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0.039</w:t>
            </w:r>
          </w:p>
        </w:tc>
        <w:tc>
          <w:tcPr>
            <w:tcW w:w="518" w:type="dxa"/>
            <w:vAlign w:val="center"/>
            <w:hideMark/>
          </w:tcPr>
          <w:p w14:paraId="0F018F00" w14:textId="3BDEFE99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0.14</w:t>
            </w:r>
          </w:p>
        </w:tc>
      </w:tr>
      <w:tr w:rsidR="00D914C2" w14:paraId="6619B2D1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73B26A1D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cortisol</w:t>
            </w:r>
          </w:p>
        </w:tc>
        <w:tc>
          <w:tcPr>
            <w:tcW w:w="1080" w:type="dxa"/>
            <w:vAlign w:val="center"/>
            <w:hideMark/>
          </w:tcPr>
          <w:p w14:paraId="1E9DE169" w14:textId="57726E58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Corticosteroids</w:t>
            </w:r>
          </w:p>
        </w:tc>
        <w:tc>
          <w:tcPr>
            <w:tcW w:w="1260" w:type="dxa"/>
            <w:vAlign w:val="center"/>
            <w:hideMark/>
          </w:tcPr>
          <w:p w14:paraId="29DD2AD3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0.89 (0.84, 0.95)</w:t>
            </w:r>
          </w:p>
        </w:tc>
        <w:tc>
          <w:tcPr>
            <w:tcW w:w="810" w:type="dxa"/>
            <w:vAlign w:val="center"/>
            <w:hideMark/>
          </w:tcPr>
          <w:p w14:paraId="24C0A48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4.0x10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-4</w:t>
            </w:r>
          </w:p>
        </w:tc>
        <w:tc>
          <w:tcPr>
            <w:tcW w:w="720" w:type="dxa"/>
            <w:vAlign w:val="center"/>
            <w:hideMark/>
          </w:tcPr>
          <w:p w14:paraId="0D750B57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6.0x10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-4</w:t>
            </w:r>
          </w:p>
        </w:tc>
        <w:tc>
          <w:tcPr>
            <w:tcW w:w="1260" w:type="dxa"/>
            <w:vAlign w:val="center"/>
            <w:hideMark/>
          </w:tcPr>
          <w:p w14:paraId="5E40CDD6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0.86 (0.81, 0.91)</w:t>
            </w:r>
          </w:p>
        </w:tc>
        <w:tc>
          <w:tcPr>
            <w:tcW w:w="772" w:type="dxa"/>
            <w:vAlign w:val="center"/>
            <w:hideMark/>
          </w:tcPr>
          <w:p w14:paraId="772584A6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5.9x10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-7</w:t>
            </w:r>
          </w:p>
        </w:tc>
        <w:tc>
          <w:tcPr>
            <w:tcW w:w="789" w:type="dxa"/>
            <w:vAlign w:val="center"/>
            <w:hideMark/>
          </w:tcPr>
          <w:p w14:paraId="755EC27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9.5x10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-7</w:t>
            </w:r>
          </w:p>
        </w:tc>
        <w:tc>
          <w:tcPr>
            <w:tcW w:w="1280" w:type="dxa"/>
            <w:vAlign w:val="center"/>
            <w:hideMark/>
          </w:tcPr>
          <w:p w14:paraId="4F569037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0.97 (0.90, 1.06)</w:t>
            </w:r>
          </w:p>
        </w:tc>
        <w:tc>
          <w:tcPr>
            <w:tcW w:w="735" w:type="dxa"/>
            <w:vAlign w:val="center"/>
            <w:hideMark/>
          </w:tcPr>
          <w:p w14:paraId="46E7711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0.53</w:t>
            </w:r>
          </w:p>
        </w:tc>
        <w:tc>
          <w:tcPr>
            <w:tcW w:w="518" w:type="dxa"/>
            <w:vAlign w:val="center"/>
            <w:hideMark/>
          </w:tcPr>
          <w:p w14:paraId="37EB24ED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0.59</w:t>
            </w:r>
          </w:p>
        </w:tc>
        <w:tc>
          <w:tcPr>
            <w:tcW w:w="1280" w:type="dxa"/>
            <w:vAlign w:val="center"/>
            <w:hideMark/>
          </w:tcPr>
          <w:p w14:paraId="52F46533" w14:textId="626177AE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0.92 (0.85, 0.99)</w:t>
            </w:r>
          </w:p>
        </w:tc>
        <w:tc>
          <w:tcPr>
            <w:tcW w:w="735" w:type="dxa"/>
            <w:vAlign w:val="center"/>
            <w:hideMark/>
          </w:tcPr>
          <w:p w14:paraId="04DB2BD9" w14:textId="2261F4FA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0.036</w:t>
            </w:r>
          </w:p>
        </w:tc>
        <w:tc>
          <w:tcPr>
            <w:tcW w:w="518" w:type="dxa"/>
            <w:vAlign w:val="center"/>
            <w:hideMark/>
          </w:tcPr>
          <w:p w14:paraId="672DE0E6" w14:textId="6BFF9CE1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0.14</w:t>
            </w:r>
          </w:p>
        </w:tc>
      </w:tr>
      <w:tr w:rsidR="00D914C2" w14:paraId="25D1054A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77800D6E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pregnanediol-3-glucuronide</w:t>
            </w:r>
          </w:p>
        </w:tc>
        <w:tc>
          <w:tcPr>
            <w:tcW w:w="1080" w:type="dxa"/>
            <w:vAlign w:val="center"/>
            <w:hideMark/>
          </w:tcPr>
          <w:p w14:paraId="06901A31" w14:textId="6B7368C8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Progestin Steroids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1260" w:type="dxa"/>
            <w:vAlign w:val="center"/>
            <w:hideMark/>
          </w:tcPr>
          <w:p w14:paraId="61498C8F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0.95 (0.90, 0.99)</w:t>
            </w:r>
          </w:p>
        </w:tc>
        <w:tc>
          <w:tcPr>
            <w:tcW w:w="810" w:type="dxa"/>
            <w:vAlign w:val="center"/>
            <w:hideMark/>
          </w:tcPr>
          <w:p w14:paraId="5DA24415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0.02</w:t>
            </w:r>
          </w:p>
        </w:tc>
        <w:tc>
          <w:tcPr>
            <w:tcW w:w="720" w:type="dxa"/>
            <w:vAlign w:val="center"/>
            <w:hideMark/>
          </w:tcPr>
          <w:p w14:paraId="351AB65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0.03</w:t>
            </w:r>
          </w:p>
        </w:tc>
        <w:tc>
          <w:tcPr>
            <w:tcW w:w="1260" w:type="dxa"/>
            <w:vAlign w:val="center"/>
            <w:hideMark/>
          </w:tcPr>
          <w:p w14:paraId="5CD10F5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0.94 (0.90, 0.99)</w:t>
            </w:r>
          </w:p>
        </w:tc>
        <w:tc>
          <w:tcPr>
            <w:tcW w:w="772" w:type="dxa"/>
            <w:vAlign w:val="center"/>
            <w:hideMark/>
          </w:tcPr>
          <w:p w14:paraId="5B46C5F0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0.02</w:t>
            </w:r>
          </w:p>
        </w:tc>
        <w:tc>
          <w:tcPr>
            <w:tcW w:w="789" w:type="dxa"/>
            <w:vAlign w:val="center"/>
            <w:hideMark/>
          </w:tcPr>
          <w:p w14:paraId="452464A6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0.02</w:t>
            </w:r>
          </w:p>
        </w:tc>
        <w:tc>
          <w:tcPr>
            <w:tcW w:w="1280" w:type="dxa"/>
            <w:vAlign w:val="center"/>
            <w:hideMark/>
          </w:tcPr>
          <w:p w14:paraId="203613B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0.97 (0.91, 1.03)</w:t>
            </w:r>
          </w:p>
        </w:tc>
        <w:tc>
          <w:tcPr>
            <w:tcW w:w="735" w:type="dxa"/>
            <w:vAlign w:val="center"/>
            <w:hideMark/>
          </w:tcPr>
          <w:p w14:paraId="559E298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0.27</w:t>
            </w:r>
          </w:p>
        </w:tc>
        <w:tc>
          <w:tcPr>
            <w:tcW w:w="518" w:type="dxa"/>
            <w:vAlign w:val="center"/>
            <w:hideMark/>
          </w:tcPr>
          <w:p w14:paraId="2FAC94D6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0.38</w:t>
            </w:r>
          </w:p>
        </w:tc>
        <w:tc>
          <w:tcPr>
            <w:tcW w:w="1280" w:type="dxa"/>
            <w:vAlign w:val="center"/>
            <w:hideMark/>
          </w:tcPr>
          <w:p w14:paraId="0AD69955" w14:textId="3D37FB95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0.97 (0.91, 1.03)</w:t>
            </w:r>
          </w:p>
        </w:tc>
        <w:tc>
          <w:tcPr>
            <w:tcW w:w="735" w:type="dxa"/>
            <w:vAlign w:val="center"/>
            <w:hideMark/>
          </w:tcPr>
          <w:p w14:paraId="65C4FF35" w14:textId="4AAE2A60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0.294</w:t>
            </w:r>
          </w:p>
        </w:tc>
        <w:tc>
          <w:tcPr>
            <w:tcW w:w="518" w:type="dxa"/>
            <w:vAlign w:val="center"/>
            <w:hideMark/>
          </w:tcPr>
          <w:p w14:paraId="517F9056" w14:textId="4D1789FE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0.37</w:t>
            </w:r>
          </w:p>
        </w:tc>
      </w:tr>
      <w:tr w:rsidR="00D914C2" w14:paraId="00C9ACCA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5EC4BDC0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5alpha-pregnan-3beta,20beta-diol monosulfate (1)</w:t>
            </w:r>
          </w:p>
        </w:tc>
        <w:tc>
          <w:tcPr>
            <w:tcW w:w="1080" w:type="dxa"/>
            <w:vAlign w:val="center"/>
            <w:hideMark/>
          </w:tcPr>
          <w:p w14:paraId="3CB04EBC" w14:textId="658B1DEF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Progestin Steroids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1260" w:type="dxa"/>
            <w:vAlign w:val="center"/>
            <w:hideMark/>
          </w:tcPr>
          <w:p w14:paraId="52C94FE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0.95 (0.90, 0.99)</w:t>
            </w:r>
          </w:p>
        </w:tc>
        <w:tc>
          <w:tcPr>
            <w:tcW w:w="810" w:type="dxa"/>
            <w:vAlign w:val="center"/>
            <w:hideMark/>
          </w:tcPr>
          <w:p w14:paraId="100BF178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0.02</w:t>
            </w:r>
          </w:p>
        </w:tc>
        <w:tc>
          <w:tcPr>
            <w:tcW w:w="720" w:type="dxa"/>
            <w:vAlign w:val="center"/>
            <w:hideMark/>
          </w:tcPr>
          <w:p w14:paraId="353B4F2D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0.03</w:t>
            </w:r>
          </w:p>
        </w:tc>
        <w:tc>
          <w:tcPr>
            <w:tcW w:w="1260" w:type="dxa"/>
            <w:vAlign w:val="center"/>
            <w:hideMark/>
          </w:tcPr>
          <w:p w14:paraId="3F594F3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0.95 (0.91, 1.00)</w:t>
            </w:r>
          </w:p>
        </w:tc>
        <w:tc>
          <w:tcPr>
            <w:tcW w:w="772" w:type="dxa"/>
            <w:vAlign w:val="center"/>
            <w:hideMark/>
          </w:tcPr>
          <w:p w14:paraId="60417B20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0.04</w:t>
            </w:r>
          </w:p>
        </w:tc>
        <w:tc>
          <w:tcPr>
            <w:tcW w:w="789" w:type="dxa"/>
            <w:vAlign w:val="center"/>
            <w:hideMark/>
          </w:tcPr>
          <w:p w14:paraId="4B1D5BA8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0.05</w:t>
            </w:r>
          </w:p>
        </w:tc>
        <w:tc>
          <w:tcPr>
            <w:tcW w:w="1280" w:type="dxa"/>
            <w:vAlign w:val="center"/>
            <w:hideMark/>
          </w:tcPr>
          <w:p w14:paraId="40521E7D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0.96 (0.90, 1.01)</w:t>
            </w:r>
          </w:p>
        </w:tc>
        <w:tc>
          <w:tcPr>
            <w:tcW w:w="735" w:type="dxa"/>
            <w:vAlign w:val="center"/>
            <w:hideMark/>
          </w:tcPr>
          <w:p w14:paraId="29686ED0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0.14</w:t>
            </w:r>
          </w:p>
        </w:tc>
        <w:tc>
          <w:tcPr>
            <w:tcW w:w="518" w:type="dxa"/>
            <w:vAlign w:val="center"/>
            <w:hideMark/>
          </w:tcPr>
          <w:p w14:paraId="266FED6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0.24</w:t>
            </w:r>
          </w:p>
        </w:tc>
        <w:tc>
          <w:tcPr>
            <w:tcW w:w="1280" w:type="dxa"/>
            <w:vAlign w:val="center"/>
            <w:hideMark/>
          </w:tcPr>
          <w:p w14:paraId="2EF2E846" w14:textId="5A0CE636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0.98 (0.92, 1.04)</w:t>
            </w:r>
          </w:p>
        </w:tc>
        <w:tc>
          <w:tcPr>
            <w:tcW w:w="735" w:type="dxa"/>
            <w:vAlign w:val="center"/>
            <w:hideMark/>
          </w:tcPr>
          <w:p w14:paraId="37C5A231" w14:textId="0E11D482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0.568</w:t>
            </w:r>
          </w:p>
        </w:tc>
        <w:tc>
          <w:tcPr>
            <w:tcW w:w="518" w:type="dxa"/>
            <w:vAlign w:val="center"/>
            <w:hideMark/>
          </w:tcPr>
          <w:p w14:paraId="33EC06B2" w14:textId="28E0693C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0.65</w:t>
            </w:r>
          </w:p>
        </w:tc>
      </w:tr>
      <w:tr w:rsidR="00D914C2" w14:paraId="627E23C0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53F677DB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5alpha-pregnan-diol disulfate</w:t>
            </w:r>
          </w:p>
        </w:tc>
        <w:tc>
          <w:tcPr>
            <w:tcW w:w="1080" w:type="dxa"/>
            <w:vAlign w:val="center"/>
            <w:hideMark/>
          </w:tcPr>
          <w:p w14:paraId="3160E86C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Progestin Steroids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1260" w:type="dxa"/>
            <w:vAlign w:val="center"/>
            <w:hideMark/>
          </w:tcPr>
          <w:p w14:paraId="6DC150B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0.96 (0.92, 1.00)</w:t>
            </w:r>
          </w:p>
        </w:tc>
        <w:tc>
          <w:tcPr>
            <w:tcW w:w="810" w:type="dxa"/>
            <w:vAlign w:val="center"/>
            <w:hideMark/>
          </w:tcPr>
          <w:p w14:paraId="2C41B83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0.06</w:t>
            </w:r>
          </w:p>
        </w:tc>
        <w:tc>
          <w:tcPr>
            <w:tcW w:w="720" w:type="dxa"/>
            <w:vAlign w:val="center"/>
            <w:hideMark/>
          </w:tcPr>
          <w:p w14:paraId="70452A6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0.07</w:t>
            </w:r>
          </w:p>
        </w:tc>
        <w:tc>
          <w:tcPr>
            <w:tcW w:w="1260" w:type="dxa"/>
            <w:vAlign w:val="center"/>
            <w:hideMark/>
          </w:tcPr>
          <w:p w14:paraId="2878F7D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0.98 (0.94, 1.02)</w:t>
            </w:r>
          </w:p>
        </w:tc>
        <w:tc>
          <w:tcPr>
            <w:tcW w:w="772" w:type="dxa"/>
            <w:vAlign w:val="center"/>
            <w:hideMark/>
          </w:tcPr>
          <w:p w14:paraId="43C85941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0.22</w:t>
            </w:r>
          </w:p>
        </w:tc>
        <w:tc>
          <w:tcPr>
            <w:tcW w:w="789" w:type="dxa"/>
            <w:vAlign w:val="center"/>
            <w:hideMark/>
          </w:tcPr>
          <w:p w14:paraId="7814F943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0.25</w:t>
            </w:r>
          </w:p>
        </w:tc>
        <w:tc>
          <w:tcPr>
            <w:tcW w:w="1280" w:type="dxa"/>
            <w:vAlign w:val="center"/>
            <w:hideMark/>
          </w:tcPr>
          <w:p w14:paraId="57AB79B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0.96 (0.92, 1.00)</w:t>
            </w:r>
          </w:p>
        </w:tc>
        <w:tc>
          <w:tcPr>
            <w:tcW w:w="735" w:type="dxa"/>
            <w:vAlign w:val="center"/>
            <w:hideMark/>
          </w:tcPr>
          <w:p w14:paraId="6868935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0.07</w:t>
            </w:r>
          </w:p>
        </w:tc>
        <w:tc>
          <w:tcPr>
            <w:tcW w:w="518" w:type="dxa"/>
            <w:vAlign w:val="center"/>
            <w:hideMark/>
          </w:tcPr>
          <w:p w14:paraId="0EE8EC6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0.17</w:t>
            </w:r>
          </w:p>
        </w:tc>
        <w:tc>
          <w:tcPr>
            <w:tcW w:w="1280" w:type="dxa"/>
            <w:vAlign w:val="center"/>
            <w:hideMark/>
          </w:tcPr>
          <w:p w14:paraId="18C24B65" w14:textId="65738EE0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1.01 (0.96, 1.07)</w:t>
            </w:r>
          </w:p>
        </w:tc>
        <w:tc>
          <w:tcPr>
            <w:tcW w:w="735" w:type="dxa"/>
            <w:vAlign w:val="center"/>
            <w:hideMark/>
          </w:tcPr>
          <w:p w14:paraId="70D30D99" w14:textId="1E2195B6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0.721</w:t>
            </w:r>
          </w:p>
        </w:tc>
        <w:tc>
          <w:tcPr>
            <w:tcW w:w="518" w:type="dxa"/>
            <w:vAlign w:val="center"/>
            <w:hideMark/>
          </w:tcPr>
          <w:p w14:paraId="6BBD915A" w14:textId="4C962C4F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0.78</w:t>
            </w:r>
          </w:p>
        </w:tc>
      </w:tr>
      <w:tr w:rsidR="00D914C2" w14:paraId="561FD7AB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1C2E78E9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5alpha-pregnan-3beta,20alpha-diol disulfate</w:t>
            </w:r>
          </w:p>
        </w:tc>
        <w:tc>
          <w:tcPr>
            <w:tcW w:w="1080" w:type="dxa"/>
            <w:vAlign w:val="center"/>
            <w:hideMark/>
          </w:tcPr>
          <w:p w14:paraId="3DE1354C" w14:textId="77777777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Progestin Steroids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1260" w:type="dxa"/>
            <w:vAlign w:val="center"/>
            <w:hideMark/>
          </w:tcPr>
          <w:p w14:paraId="03C6765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0.96 (0.92, 1.01)</w:t>
            </w:r>
          </w:p>
        </w:tc>
        <w:tc>
          <w:tcPr>
            <w:tcW w:w="810" w:type="dxa"/>
            <w:vAlign w:val="center"/>
            <w:hideMark/>
          </w:tcPr>
          <w:p w14:paraId="6FB7616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0.14</w:t>
            </w:r>
          </w:p>
        </w:tc>
        <w:tc>
          <w:tcPr>
            <w:tcW w:w="720" w:type="dxa"/>
            <w:vAlign w:val="center"/>
            <w:hideMark/>
          </w:tcPr>
          <w:p w14:paraId="69210FF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0.15</w:t>
            </w:r>
          </w:p>
        </w:tc>
        <w:tc>
          <w:tcPr>
            <w:tcW w:w="1260" w:type="dxa"/>
            <w:vAlign w:val="center"/>
            <w:hideMark/>
          </w:tcPr>
          <w:p w14:paraId="346EB606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0.97 (0.93, 1.02)</w:t>
            </w:r>
          </w:p>
        </w:tc>
        <w:tc>
          <w:tcPr>
            <w:tcW w:w="772" w:type="dxa"/>
            <w:vAlign w:val="center"/>
            <w:hideMark/>
          </w:tcPr>
          <w:p w14:paraId="1649D39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0.21</w:t>
            </w:r>
          </w:p>
        </w:tc>
        <w:tc>
          <w:tcPr>
            <w:tcW w:w="789" w:type="dxa"/>
            <w:vAlign w:val="center"/>
            <w:hideMark/>
          </w:tcPr>
          <w:p w14:paraId="2947A977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0.23</w:t>
            </w:r>
          </w:p>
        </w:tc>
        <w:tc>
          <w:tcPr>
            <w:tcW w:w="1280" w:type="dxa"/>
            <w:vAlign w:val="center"/>
            <w:hideMark/>
          </w:tcPr>
          <w:p w14:paraId="3D3D10FF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0.97 (0.92, 1.03)</w:t>
            </w:r>
          </w:p>
        </w:tc>
        <w:tc>
          <w:tcPr>
            <w:tcW w:w="735" w:type="dxa"/>
            <w:vAlign w:val="center"/>
            <w:hideMark/>
          </w:tcPr>
          <w:p w14:paraId="6AC1ED83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0.33</w:t>
            </w:r>
          </w:p>
        </w:tc>
        <w:tc>
          <w:tcPr>
            <w:tcW w:w="518" w:type="dxa"/>
            <w:vAlign w:val="center"/>
            <w:hideMark/>
          </w:tcPr>
          <w:p w14:paraId="2CC1A37E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0.40</w:t>
            </w:r>
          </w:p>
        </w:tc>
        <w:tc>
          <w:tcPr>
            <w:tcW w:w="1280" w:type="dxa"/>
            <w:vAlign w:val="center"/>
            <w:hideMark/>
          </w:tcPr>
          <w:p w14:paraId="1BA9D7A4" w14:textId="4B72497A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0.99 (0.94, 1.06)</w:t>
            </w:r>
          </w:p>
        </w:tc>
        <w:tc>
          <w:tcPr>
            <w:tcW w:w="735" w:type="dxa"/>
            <w:vAlign w:val="center"/>
            <w:hideMark/>
          </w:tcPr>
          <w:p w14:paraId="5DC27143" w14:textId="0903481B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0.828</w:t>
            </w:r>
          </w:p>
        </w:tc>
        <w:tc>
          <w:tcPr>
            <w:tcW w:w="518" w:type="dxa"/>
            <w:vAlign w:val="center"/>
            <w:hideMark/>
          </w:tcPr>
          <w:p w14:paraId="07800A82" w14:textId="7298108D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0.83</w:t>
            </w:r>
          </w:p>
        </w:tc>
      </w:tr>
      <w:tr w:rsidR="00D914C2" w14:paraId="311061C7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1EA1AF0A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pregnanolone/allopregnanolone sulfate</w:t>
            </w:r>
          </w:p>
        </w:tc>
        <w:tc>
          <w:tcPr>
            <w:tcW w:w="1080" w:type="dxa"/>
            <w:vAlign w:val="center"/>
            <w:hideMark/>
          </w:tcPr>
          <w:p w14:paraId="3BC4C609" w14:textId="604C64EF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Progestin Steroids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1260" w:type="dxa"/>
            <w:vAlign w:val="center"/>
            <w:hideMark/>
          </w:tcPr>
          <w:p w14:paraId="06EE11F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0.97 (0.92, 1.01)</w:t>
            </w:r>
          </w:p>
        </w:tc>
        <w:tc>
          <w:tcPr>
            <w:tcW w:w="810" w:type="dxa"/>
            <w:vAlign w:val="center"/>
            <w:hideMark/>
          </w:tcPr>
          <w:p w14:paraId="76345AF7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0.13</w:t>
            </w:r>
          </w:p>
        </w:tc>
        <w:tc>
          <w:tcPr>
            <w:tcW w:w="720" w:type="dxa"/>
            <w:vAlign w:val="center"/>
            <w:hideMark/>
          </w:tcPr>
          <w:p w14:paraId="5192A9F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0.15</w:t>
            </w:r>
          </w:p>
        </w:tc>
        <w:tc>
          <w:tcPr>
            <w:tcW w:w="1260" w:type="dxa"/>
            <w:vAlign w:val="center"/>
            <w:hideMark/>
          </w:tcPr>
          <w:p w14:paraId="028E784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0.98 (0.94, 1.03)</w:t>
            </w:r>
          </w:p>
        </w:tc>
        <w:tc>
          <w:tcPr>
            <w:tcW w:w="772" w:type="dxa"/>
            <w:vAlign w:val="center"/>
            <w:hideMark/>
          </w:tcPr>
          <w:p w14:paraId="2EA889E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0.44</w:t>
            </w:r>
          </w:p>
        </w:tc>
        <w:tc>
          <w:tcPr>
            <w:tcW w:w="789" w:type="dxa"/>
            <w:vAlign w:val="center"/>
            <w:hideMark/>
          </w:tcPr>
          <w:p w14:paraId="12BECAB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0.44</w:t>
            </w:r>
          </w:p>
        </w:tc>
        <w:tc>
          <w:tcPr>
            <w:tcW w:w="1280" w:type="dxa"/>
            <w:vAlign w:val="center"/>
            <w:hideMark/>
          </w:tcPr>
          <w:p w14:paraId="3C73CBF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0.95 (0.90, 1.00)</w:t>
            </w:r>
          </w:p>
        </w:tc>
        <w:tc>
          <w:tcPr>
            <w:tcW w:w="735" w:type="dxa"/>
            <w:vAlign w:val="center"/>
            <w:hideMark/>
          </w:tcPr>
          <w:p w14:paraId="416565E7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0.06</w:t>
            </w:r>
          </w:p>
        </w:tc>
        <w:tc>
          <w:tcPr>
            <w:tcW w:w="518" w:type="dxa"/>
            <w:vAlign w:val="center"/>
            <w:hideMark/>
          </w:tcPr>
          <w:p w14:paraId="6A032336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0.15</w:t>
            </w:r>
          </w:p>
        </w:tc>
        <w:tc>
          <w:tcPr>
            <w:tcW w:w="1280" w:type="dxa"/>
            <w:vAlign w:val="center"/>
            <w:hideMark/>
          </w:tcPr>
          <w:p w14:paraId="156AB5B9" w14:textId="26BB70D4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1.01 (0.95, 1.07)</w:t>
            </w:r>
          </w:p>
        </w:tc>
        <w:tc>
          <w:tcPr>
            <w:tcW w:w="735" w:type="dxa"/>
            <w:vAlign w:val="center"/>
            <w:hideMark/>
          </w:tcPr>
          <w:p w14:paraId="39CA2B49" w14:textId="24C9C71D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0.770</w:t>
            </w:r>
          </w:p>
        </w:tc>
        <w:tc>
          <w:tcPr>
            <w:tcW w:w="518" w:type="dxa"/>
            <w:vAlign w:val="center"/>
            <w:hideMark/>
          </w:tcPr>
          <w:p w14:paraId="1BEB6863" w14:textId="328FABF0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0.80</w:t>
            </w:r>
          </w:p>
        </w:tc>
      </w:tr>
      <w:tr w:rsidR="00D914C2" w14:paraId="6630772D" w14:textId="77777777" w:rsidTr="00A519C6">
        <w:trPr>
          <w:trHeight w:val="364"/>
        </w:trPr>
        <w:tc>
          <w:tcPr>
            <w:tcW w:w="2088" w:type="dxa"/>
            <w:vAlign w:val="center"/>
            <w:hideMark/>
          </w:tcPr>
          <w:p w14:paraId="5C83D187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5alpha-pregnan-3beta,20alpha-diol monosulfate (2)</w:t>
            </w:r>
          </w:p>
        </w:tc>
        <w:tc>
          <w:tcPr>
            <w:tcW w:w="1080" w:type="dxa"/>
            <w:vAlign w:val="center"/>
            <w:hideMark/>
          </w:tcPr>
          <w:p w14:paraId="480A17C3" w14:textId="540C8CDC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Progestin Steroids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1260" w:type="dxa"/>
            <w:vAlign w:val="center"/>
            <w:hideMark/>
          </w:tcPr>
          <w:p w14:paraId="463E6703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0.97 (0.93, 1.02)</w:t>
            </w:r>
          </w:p>
        </w:tc>
        <w:tc>
          <w:tcPr>
            <w:tcW w:w="810" w:type="dxa"/>
            <w:vAlign w:val="center"/>
            <w:hideMark/>
          </w:tcPr>
          <w:p w14:paraId="6302A964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0.19</w:t>
            </w:r>
          </w:p>
        </w:tc>
        <w:tc>
          <w:tcPr>
            <w:tcW w:w="720" w:type="dxa"/>
            <w:vAlign w:val="center"/>
            <w:hideMark/>
          </w:tcPr>
          <w:p w14:paraId="78295038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0.19</w:t>
            </w:r>
          </w:p>
        </w:tc>
        <w:tc>
          <w:tcPr>
            <w:tcW w:w="1260" w:type="dxa"/>
            <w:vAlign w:val="center"/>
            <w:hideMark/>
          </w:tcPr>
          <w:p w14:paraId="63F76DF3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0.97 (0.93, 1.02)</w:t>
            </w:r>
          </w:p>
        </w:tc>
        <w:tc>
          <w:tcPr>
            <w:tcW w:w="772" w:type="dxa"/>
            <w:vAlign w:val="center"/>
            <w:hideMark/>
          </w:tcPr>
          <w:p w14:paraId="2641FBFD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0.25</w:t>
            </w:r>
          </w:p>
        </w:tc>
        <w:tc>
          <w:tcPr>
            <w:tcW w:w="789" w:type="dxa"/>
            <w:vAlign w:val="center"/>
            <w:hideMark/>
          </w:tcPr>
          <w:p w14:paraId="4C6CE44A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0.27</w:t>
            </w:r>
          </w:p>
        </w:tc>
        <w:tc>
          <w:tcPr>
            <w:tcW w:w="1280" w:type="dxa"/>
            <w:vAlign w:val="center"/>
            <w:hideMark/>
          </w:tcPr>
          <w:p w14:paraId="087EBA63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0.97 (0.92, 1.03)</w:t>
            </w:r>
          </w:p>
        </w:tc>
        <w:tc>
          <w:tcPr>
            <w:tcW w:w="735" w:type="dxa"/>
            <w:vAlign w:val="center"/>
            <w:hideMark/>
          </w:tcPr>
          <w:p w14:paraId="00C110B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0.32</w:t>
            </w:r>
          </w:p>
        </w:tc>
        <w:tc>
          <w:tcPr>
            <w:tcW w:w="518" w:type="dxa"/>
            <w:vAlign w:val="center"/>
            <w:hideMark/>
          </w:tcPr>
          <w:p w14:paraId="09AB8238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0.40</w:t>
            </w:r>
          </w:p>
        </w:tc>
        <w:tc>
          <w:tcPr>
            <w:tcW w:w="1280" w:type="dxa"/>
            <w:vAlign w:val="center"/>
            <w:hideMark/>
          </w:tcPr>
          <w:p w14:paraId="13AF5F3C" w14:textId="72C38F79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0.99 (0.94, 1.05)</w:t>
            </w:r>
          </w:p>
        </w:tc>
        <w:tc>
          <w:tcPr>
            <w:tcW w:w="735" w:type="dxa"/>
            <w:vAlign w:val="center"/>
            <w:hideMark/>
          </w:tcPr>
          <w:p w14:paraId="49E54B50" w14:textId="50C5818E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0.779</w:t>
            </w:r>
          </w:p>
        </w:tc>
        <w:tc>
          <w:tcPr>
            <w:tcW w:w="518" w:type="dxa"/>
            <w:vAlign w:val="center"/>
            <w:hideMark/>
          </w:tcPr>
          <w:p w14:paraId="7C871B55" w14:textId="11D3C5A0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0.80</w:t>
            </w:r>
          </w:p>
        </w:tc>
      </w:tr>
      <w:tr w:rsidR="00D914C2" w14:paraId="5DA6403A" w14:textId="77777777" w:rsidTr="00A519C6">
        <w:trPr>
          <w:trHeight w:val="364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58D761" w14:textId="77777777" w:rsidR="00D914C2" w:rsidRDefault="00D914C2" w:rsidP="00D914C2">
            <w:pPr>
              <w:rPr>
                <w:rFonts w:ascii="Arial" w:hAnsi="Arial" w:cs="Arial"/>
                <w:color w:val="000000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5alpha-pregnan-3beta-ol,20-one sulfate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4BA2DE" w14:textId="0DBE4EDC" w:rsidR="00D914C2" w:rsidRDefault="00D914C2" w:rsidP="00D914C2">
            <w:pPr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Progestin Steroids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B3F797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1.00 (0.95, 1.06)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2E26A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8CF955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45FB9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1.03 (0.98, 1.08)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D25F52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9FA9EC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46BA7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0.96 (0.91, 1.02)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6C7179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4A0DAB" w14:textId="77777777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</w:rPr>
              <w:t>0.32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FB2360" w14:textId="3E7EBAD1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1.03 (0.97, 1.11)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88F3F0" w14:textId="038FD810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0.326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0324C3" w14:textId="3E56AF09" w:rsidR="00D914C2" w:rsidRDefault="00D914C2" w:rsidP="00D914C2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sz w:val="14"/>
                <w:szCs w:val="14"/>
                <w:lang w:val="en-AU"/>
              </w:rPr>
              <w:t>0.40</w:t>
            </w:r>
          </w:p>
        </w:tc>
      </w:tr>
    </w:tbl>
    <w:p w14:paraId="4DFAE6C8" w14:textId="0E6904A3" w:rsidR="00172843" w:rsidRPr="0074418E" w:rsidRDefault="00172843" w:rsidP="00172843">
      <w:pPr>
        <w:jc w:val="both"/>
        <w:rPr>
          <w:rFonts w:asciiTheme="minorHAnsi" w:hAnsiTheme="minorHAnsi" w:cstheme="minorBidi"/>
          <w:sz w:val="18"/>
          <w:szCs w:val="18"/>
          <w:lang w:val="en-AU"/>
        </w:rPr>
      </w:pPr>
      <w:r w:rsidRPr="0097392A">
        <w:rPr>
          <w:rFonts w:ascii="Arial" w:hAnsi="Arial" w:cs="Arial"/>
          <w:sz w:val="18"/>
          <w:szCs w:val="18"/>
        </w:rPr>
        <w:t>Abbreviations: ICS, Inhaled Corticosteroid Use</w:t>
      </w:r>
      <w:r w:rsidR="000E6BE9" w:rsidRPr="0097392A">
        <w:rPr>
          <w:rFonts w:ascii="Arial" w:hAnsi="Arial" w:cs="Arial"/>
          <w:sz w:val="18"/>
          <w:szCs w:val="18"/>
        </w:rPr>
        <w:t xml:space="preserve">; </w:t>
      </w:r>
      <w:proofErr w:type="gramStart"/>
      <w:r w:rsidR="00F12F19">
        <w:rPr>
          <w:rFonts w:ascii="Arial" w:hAnsi="Arial" w:cs="Arial"/>
          <w:sz w:val="18"/>
          <w:szCs w:val="18"/>
        </w:rPr>
        <w:t>OR,</w:t>
      </w:r>
      <w:proofErr w:type="gramEnd"/>
      <w:r w:rsidR="00F12F19">
        <w:rPr>
          <w:rFonts w:ascii="Arial" w:hAnsi="Arial" w:cs="Arial"/>
          <w:sz w:val="18"/>
          <w:szCs w:val="18"/>
        </w:rPr>
        <w:t xml:space="preserve"> odds ratio; CI, confidence </w:t>
      </w:r>
      <w:r w:rsidR="00F12F19" w:rsidRPr="0074418E">
        <w:rPr>
          <w:rFonts w:ascii="Arial" w:hAnsi="Arial" w:cs="Arial"/>
          <w:sz w:val="18"/>
          <w:szCs w:val="18"/>
        </w:rPr>
        <w:t xml:space="preserve">interval; FDR, false discovery rate. </w:t>
      </w:r>
      <w:r w:rsidR="0074418E" w:rsidRPr="0008237F">
        <w:rPr>
          <w:rFonts w:ascii="Arial" w:hAnsi="Arial" w:cs="Arial"/>
          <w:sz w:val="18"/>
          <w:szCs w:val="18"/>
        </w:rPr>
        <w:t xml:space="preserve">Multivariable logistic regression models using pairwise comparisons were used to obtain odds ratio and p-values </w:t>
      </w:r>
      <w:r w:rsidR="0074418E" w:rsidRPr="0008237F">
        <w:rPr>
          <w:rFonts w:ascii="Arial" w:hAnsi="Arial" w:cs="Arial"/>
          <w:color w:val="000000" w:themeColor="text1"/>
          <w:sz w:val="18"/>
          <w:szCs w:val="18"/>
        </w:rPr>
        <w:t>comparing metabolite levels between groups</w:t>
      </w:r>
      <w:r w:rsidR="0074418E" w:rsidRPr="0074418E">
        <w:rPr>
          <w:rFonts w:ascii="Arial" w:hAnsi="Arial" w:cs="Arial"/>
          <w:sz w:val="18"/>
          <w:szCs w:val="18"/>
        </w:rPr>
        <w:t xml:space="preserve">. </w:t>
      </w:r>
      <w:r w:rsidR="000E6BE9" w:rsidRPr="0074418E">
        <w:rPr>
          <w:rFonts w:ascii="Arial" w:hAnsi="Arial" w:cs="Arial"/>
          <w:sz w:val="18"/>
          <w:szCs w:val="18"/>
        </w:rPr>
        <w:t xml:space="preserve">To control for confounding due to asthma severity, the analysis comparing asthma cases </w:t>
      </w:r>
      <w:r w:rsidR="00F12F19" w:rsidRPr="0074418E">
        <w:rPr>
          <w:rFonts w:ascii="Arial" w:hAnsi="Arial" w:cs="Arial"/>
          <w:sz w:val="18"/>
          <w:szCs w:val="18"/>
        </w:rPr>
        <w:t xml:space="preserve">with </w:t>
      </w:r>
      <w:r w:rsidR="000E6BE9" w:rsidRPr="0074418E">
        <w:rPr>
          <w:rFonts w:ascii="Arial" w:hAnsi="Arial" w:cs="Arial"/>
          <w:sz w:val="18"/>
          <w:szCs w:val="18"/>
        </w:rPr>
        <w:t xml:space="preserve">and </w:t>
      </w:r>
      <w:r w:rsidR="00F12F19" w:rsidRPr="0074418E">
        <w:rPr>
          <w:rFonts w:ascii="Arial" w:hAnsi="Arial" w:cs="Arial"/>
          <w:sz w:val="18"/>
          <w:szCs w:val="18"/>
        </w:rPr>
        <w:t xml:space="preserve">without </w:t>
      </w:r>
      <w:r w:rsidR="000E6BE9" w:rsidRPr="0074418E">
        <w:rPr>
          <w:rFonts w:ascii="Arial" w:hAnsi="Arial" w:cs="Arial"/>
          <w:sz w:val="18"/>
          <w:szCs w:val="18"/>
        </w:rPr>
        <w:t xml:space="preserve">ICS </w:t>
      </w:r>
      <w:r w:rsidR="00F12F19" w:rsidRPr="0074418E">
        <w:rPr>
          <w:rFonts w:ascii="Arial" w:hAnsi="Arial" w:cs="Arial"/>
          <w:sz w:val="18"/>
          <w:szCs w:val="18"/>
        </w:rPr>
        <w:t>treatment</w:t>
      </w:r>
      <w:r w:rsidR="000E6BE9" w:rsidRPr="0074418E">
        <w:rPr>
          <w:rFonts w:ascii="Arial" w:hAnsi="Arial" w:cs="Arial"/>
          <w:sz w:val="18"/>
          <w:szCs w:val="18"/>
        </w:rPr>
        <w:t xml:space="preserve"> was adjusted for asthma severity and oral corticosteroid use (OCS) in the past year in addition to other covariates</w:t>
      </w:r>
      <w:r w:rsidR="0074418E" w:rsidRPr="0074418E">
        <w:rPr>
          <w:rFonts w:ascii="Arial" w:hAnsi="Arial" w:cs="Arial"/>
          <w:sz w:val="18"/>
          <w:szCs w:val="18"/>
        </w:rPr>
        <w:t xml:space="preserve">. </w:t>
      </w:r>
    </w:p>
    <w:p w14:paraId="2D746E35" w14:textId="77777777" w:rsidR="00172843" w:rsidRPr="000E6BE9" w:rsidRDefault="00172843" w:rsidP="00172843">
      <w:pPr>
        <w:rPr>
          <w:sz w:val="14"/>
          <w:szCs w:val="14"/>
          <w:lang w:val="en-AU"/>
        </w:rPr>
      </w:pPr>
    </w:p>
    <w:p w14:paraId="04A67930" w14:textId="44323FD0" w:rsidR="00172843" w:rsidRPr="00B54617" w:rsidRDefault="00172843" w:rsidP="00A519C6">
      <w:pPr>
        <w:jc w:val="both"/>
        <w:rPr>
          <w:rFonts w:asciiTheme="minorHAnsi" w:hAnsiTheme="minorHAnsi" w:cstheme="minorBidi"/>
          <w:lang w:val="en-AU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1415DC3" w14:textId="3EE28649" w:rsidR="005065DD" w:rsidRDefault="00812B22" w:rsidP="005065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Supplementary </w:t>
      </w:r>
      <w:r w:rsidR="005065DD">
        <w:rPr>
          <w:rFonts w:ascii="Arial" w:hAnsi="Arial" w:cs="Arial"/>
          <w:b/>
          <w:bCs/>
          <w:sz w:val="22"/>
          <w:szCs w:val="22"/>
        </w:rPr>
        <w:t xml:space="preserve">Table </w:t>
      </w:r>
      <w:r w:rsidR="0000161C">
        <w:rPr>
          <w:rFonts w:ascii="Arial" w:hAnsi="Arial" w:cs="Arial"/>
          <w:b/>
          <w:bCs/>
          <w:sz w:val="22"/>
          <w:szCs w:val="22"/>
        </w:rPr>
        <w:t>3</w:t>
      </w:r>
      <w:r w:rsidR="005065DD">
        <w:rPr>
          <w:rFonts w:ascii="Arial" w:hAnsi="Arial" w:cs="Arial"/>
          <w:b/>
          <w:bCs/>
          <w:sz w:val="22"/>
          <w:szCs w:val="22"/>
        </w:rPr>
        <w:t xml:space="preserve">. </w:t>
      </w:r>
      <w:r w:rsidR="005065DD" w:rsidRPr="008A5C25">
        <w:rPr>
          <w:rFonts w:ascii="Arial" w:hAnsi="Arial" w:cs="Arial"/>
          <w:sz w:val="22"/>
          <w:szCs w:val="22"/>
        </w:rPr>
        <w:t xml:space="preserve">Metabolite-ICS associations for the </w:t>
      </w:r>
      <w:r w:rsidR="005065DD">
        <w:rPr>
          <w:rFonts w:ascii="Arial" w:hAnsi="Arial" w:cs="Arial"/>
          <w:sz w:val="22"/>
          <w:szCs w:val="22"/>
        </w:rPr>
        <w:t>replicated metabolites cortisol and cortisone in CAMP data</w:t>
      </w:r>
    </w:p>
    <w:p w14:paraId="13B6C91A" w14:textId="77777777" w:rsidR="005065DD" w:rsidRPr="00163688" w:rsidRDefault="005065DD" w:rsidP="005065D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432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1"/>
        <w:gridCol w:w="2370"/>
        <w:gridCol w:w="1220"/>
      </w:tblGrid>
      <w:tr w:rsidR="005065DD" w:rsidRPr="00533FEF" w14:paraId="7BF0063D" w14:textId="77777777" w:rsidTr="000E61CA">
        <w:trPr>
          <w:jc w:val="center"/>
        </w:trPr>
        <w:tc>
          <w:tcPr>
            <w:tcW w:w="10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D93F4" w14:textId="77777777" w:rsidR="005065DD" w:rsidRPr="00E30678" w:rsidRDefault="005065DD" w:rsidP="0078695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0678">
              <w:rPr>
                <w:rFonts w:ascii="Arial" w:hAnsi="Arial" w:cs="Arial"/>
                <w:b/>
                <w:bCs/>
              </w:rPr>
              <w:t>Models for ICS intake as predictor and metabolite levels as outcome (metabolite~ICS intake)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1E99B" w14:textId="77777777" w:rsidR="005065DD" w:rsidRPr="00E30678" w:rsidRDefault="005065DD" w:rsidP="0078695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0678">
              <w:rPr>
                <w:rFonts w:ascii="Arial" w:hAnsi="Arial" w:cs="Arial"/>
                <w:b/>
                <w:bCs/>
              </w:rPr>
              <w:t>Estimate (95% CI)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BC3B7" w14:textId="77777777" w:rsidR="005065DD" w:rsidRPr="00E30678" w:rsidRDefault="005065DD" w:rsidP="0078695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0678">
              <w:rPr>
                <w:rFonts w:ascii="Arial" w:hAnsi="Arial" w:cs="Arial"/>
                <w:b/>
                <w:bCs/>
              </w:rPr>
              <w:t>P-value</w:t>
            </w:r>
            <w:r w:rsidRPr="00E30678">
              <w:rPr>
                <w:rFonts w:ascii="Arial" w:hAnsi="Arial" w:cs="Arial"/>
                <w:b/>
                <w:bCs/>
                <w:vertAlign w:val="subscript"/>
              </w:rPr>
              <w:t>adj</w:t>
            </w:r>
          </w:p>
        </w:tc>
      </w:tr>
      <w:tr w:rsidR="005065DD" w:rsidRPr="00533FEF" w14:paraId="5171F2C6" w14:textId="77777777" w:rsidTr="000E61CA">
        <w:trPr>
          <w:jc w:val="center"/>
        </w:trPr>
        <w:tc>
          <w:tcPr>
            <w:tcW w:w="10731" w:type="dxa"/>
            <w:tcBorders>
              <w:top w:val="single" w:sz="4" w:space="0" w:color="auto"/>
            </w:tcBorders>
            <w:vAlign w:val="center"/>
          </w:tcPr>
          <w:p w14:paraId="422C4C4B" w14:textId="77777777" w:rsidR="005065DD" w:rsidRPr="00732786" w:rsidRDefault="005065DD" w:rsidP="0074612A">
            <w:pPr>
              <w:rPr>
                <w:rFonts w:ascii="Arial" w:hAnsi="Arial" w:cs="Arial"/>
                <w:b/>
                <w:bCs/>
              </w:rPr>
            </w:pPr>
            <w:r w:rsidRPr="00732786">
              <w:rPr>
                <w:rFonts w:ascii="Arial" w:hAnsi="Arial" w:cs="Arial"/>
                <w:b/>
                <w:bCs/>
              </w:rPr>
              <w:t>Cortisol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3877B615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63911F7D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</w:tr>
      <w:tr w:rsidR="005065DD" w:rsidRPr="00533FEF" w14:paraId="3EB16B93" w14:textId="77777777" w:rsidTr="000E61CA">
        <w:trPr>
          <w:jc w:val="center"/>
        </w:trPr>
        <w:tc>
          <w:tcPr>
            <w:tcW w:w="10731" w:type="dxa"/>
          </w:tcPr>
          <w:p w14:paraId="1B7B7325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model </w:t>
            </w:r>
          </w:p>
        </w:tc>
        <w:tc>
          <w:tcPr>
            <w:tcW w:w="2370" w:type="dxa"/>
          </w:tcPr>
          <w:p w14:paraId="69FD046B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-0.87 (-1.50, -0.24)</w:t>
            </w:r>
          </w:p>
        </w:tc>
        <w:tc>
          <w:tcPr>
            <w:tcW w:w="1220" w:type="dxa"/>
          </w:tcPr>
          <w:p w14:paraId="2A9F5CA2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6.8e-03</w:t>
            </w:r>
          </w:p>
        </w:tc>
      </w:tr>
      <w:tr w:rsidR="003D389A" w:rsidRPr="00533FEF" w14:paraId="53CF891B" w14:textId="77777777" w:rsidTr="000E61CA">
        <w:trPr>
          <w:jc w:val="center"/>
        </w:trPr>
        <w:tc>
          <w:tcPr>
            <w:tcW w:w="10731" w:type="dxa"/>
          </w:tcPr>
          <w:p w14:paraId="3778AD23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model + FEV</w:t>
            </w:r>
            <w:r w:rsidRPr="00CF2E3D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2370" w:type="dxa"/>
          </w:tcPr>
          <w:p w14:paraId="2B96DD2D" w14:textId="04111B5B" w:rsidR="005065DD" w:rsidRPr="00533FEF" w:rsidRDefault="00E12B35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-0.86 (-1.50, -0.23)</w:t>
            </w:r>
          </w:p>
        </w:tc>
        <w:tc>
          <w:tcPr>
            <w:tcW w:w="1220" w:type="dxa"/>
          </w:tcPr>
          <w:p w14:paraId="55AFC96F" w14:textId="72EF4951" w:rsidR="005065DD" w:rsidRPr="00533FEF" w:rsidRDefault="00E12B35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7.5e-03</w:t>
            </w:r>
          </w:p>
        </w:tc>
      </w:tr>
      <w:tr w:rsidR="003D389A" w:rsidRPr="00533FEF" w14:paraId="728DD519" w14:textId="77777777" w:rsidTr="000E61CA">
        <w:trPr>
          <w:jc w:val="center"/>
        </w:trPr>
        <w:tc>
          <w:tcPr>
            <w:tcW w:w="10731" w:type="dxa"/>
          </w:tcPr>
          <w:p w14:paraId="5BCBAC38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model + Cumulative hospitalizations</w:t>
            </w:r>
          </w:p>
        </w:tc>
        <w:tc>
          <w:tcPr>
            <w:tcW w:w="2370" w:type="dxa"/>
          </w:tcPr>
          <w:p w14:paraId="2F9AD143" w14:textId="06AEDAB9" w:rsidR="005065DD" w:rsidRPr="00533FEF" w:rsidRDefault="00446AE4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-0.87</w:t>
            </w:r>
            <w:r w:rsidR="00495895">
              <w:rPr>
                <w:rFonts w:ascii="Arial" w:hAnsi="Arial" w:cs="Arial"/>
              </w:rPr>
              <w:t xml:space="preserve"> (-1.51, -0.24)</w:t>
            </w:r>
          </w:p>
        </w:tc>
        <w:tc>
          <w:tcPr>
            <w:tcW w:w="1220" w:type="dxa"/>
          </w:tcPr>
          <w:p w14:paraId="615AC6E9" w14:textId="7079E462" w:rsidR="005065DD" w:rsidRPr="00533FEF" w:rsidRDefault="00F34451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6.7e-03</w:t>
            </w:r>
          </w:p>
        </w:tc>
      </w:tr>
      <w:tr w:rsidR="003D389A" w:rsidRPr="00533FEF" w14:paraId="4C97968F" w14:textId="77777777" w:rsidTr="000E61CA">
        <w:trPr>
          <w:jc w:val="center"/>
        </w:trPr>
        <w:tc>
          <w:tcPr>
            <w:tcW w:w="10731" w:type="dxa"/>
          </w:tcPr>
          <w:p w14:paraId="463514F8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model + emergency room visits</w:t>
            </w:r>
          </w:p>
        </w:tc>
        <w:tc>
          <w:tcPr>
            <w:tcW w:w="2370" w:type="dxa"/>
          </w:tcPr>
          <w:p w14:paraId="7D7255B7" w14:textId="2E183F13" w:rsidR="005065DD" w:rsidRPr="00533FEF" w:rsidRDefault="00683C2C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-0.88 (-1.51, -0.25)</w:t>
            </w:r>
          </w:p>
        </w:tc>
        <w:tc>
          <w:tcPr>
            <w:tcW w:w="1220" w:type="dxa"/>
          </w:tcPr>
          <w:p w14:paraId="264F55B4" w14:textId="46D6088D" w:rsidR="005065DD" w:rsidRPr="00533FEF" w:rsidRDefault="00683C2C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6.3e-03</w:t>
            </w:r>
          </w:p>
        </w:tc>
      </w:tr>
      <w:tr w:rsidR="003D389A" w:rsidRPr="00533FEF" w14:paraId="1DC7E99E" w14:textId="77777777" w:rsidTr="000E61CA">
        <w:trPr>
          <w:jc w:val="center"/>
        </w:trPr>
        <w:tc>
          <w:tcPr>
            <w:tcW w:w="10731" w:type="dxa"/>
          </w:tcPr>
          <w:p w14:paraId="6E77C051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model + total eosinophils</w:t>
            </w:r>
          </w:p>
        </w:tc>
        <w:tc>
          <w:tcPr>
            <w:tcW w:w="2370" w:type="dxa"/>
          </w:tcPr>
          <w:p w14:paraId="0319D180" w14:textId="650AAD2C" w:rsidR="005065DD" w:rsidRPr="00533FEF" w:rsidRDefault="00683C2C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-0.78 (-1.42, -0.15)</w:t>
            </w:r>
          </w:p>
        </w:tc>
        <w:tc>
          <w:tcPr>
            <w:tcW w:w="1220" w:type="dxa"/>
          </w:tcPr>
          <w:p w14:paraId="1086C889" w14:textId="7E33B58D" w:rsidR="005065DD" w:rsidRPr="00533FEF" w:rsidRDefault="00683C2C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3D389A" w:rsidRPr="00533FEF" w14:paraId="743EDEBE" w14:textId="77777777" w:rsidTr="000E61CA">
        <w:trPr>
          <w:jc w:val="center"/>
        </w:trPr>
        <w:tc>
          <w:tcPr>
            <w:tcW w:w="10731" w:type="dxa"/>
          </w:tcPr>
          <w:p w14:paraId="195A2592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model + total IgE</w:t>
            </w:r>
          </w:p>
        </w:tc>
        <w:tc>
          <w:tcPr>
            <w:tcW w:w="2370" w:type="dxa"/>
          </w:tcPr>
          <w:p w14:paraId="32601D58" w14:textId="3B9C2AEC" w:rsidR="005065DD" w:rsidRPr="00533FEF" w:rsidRDefault="00683C2C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-0.88 (-1.52, -0.25)</w:t>
            </w:r>
          </w:p>
        </w:tc>
        <w:tc>
          <w:tcPr>
            <w:tcW w:w="1220" w:type="dxa"/>
          </w:tcPr>
          <w:p w14:paraId="2C528180" w14:textId="23844EB1" w:rsidR="005065DD" w:rsidRPr="00533FEF" w:rsidRDefault="00683C2C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6.4e-03</w:t>
            </w:r>
          </w:p>
        </w:tc>
      </w:tr>
      <w:tr w:rsidR="003D389A" w:rsidRPr="00533FEF" w14:paraId="6996572F" w14:textId="77777777" w:rsidTr="000E61CA">
        <w:trPr>
          <w:jc w:val="center"/>
        </w:trPr>
        <w:tc>
          <w:tcPr>
            <w:tcW w:w="10731" w:type="dxa"/>
          </w:tcPr>
          <w:p w14:paraId="2AF417A9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model + FEV</w:t>
            </w:r>
            <w:r w:rsidRPr="00CF2E3D"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</w:rPr>
              <w:t xml:space="preserve"> + Cumulative hospitalizations + emergency room visits + total eosinophils + total IgE</w:t>
            </w:r>
          </w:p>
        </w:tc>
        <w:tc>
          <w:tcPr>
            <w:tcW w:w="2370" w:type="dxa"/>
          </w:tcPr>
          <w:p w14:paraId="713C72F4" w14:textId="638B4851" w:rsidR="005065DD" w:rsidRPr="00533FEF" w:rsidRDefault="004336FD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-0.79 (-1.43, -0.15)</w:t>
            </w:r>
          </w:p>
        </w:tc>
        <w:tc>
          <w:tcPr>
            <w:tcW w:w="1220" w:type="dxa"/>
          </w:tcPr>
          <w:p w14:paraId="3712DC33" w14:textId="3802E123" w:rsidR="005065DD" w:rsidRPr="00533FEF" w:rsidRDefault="004336FD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5065DD" w:rsidRPr="00533FEF" w14:paraId="02D598FB" w14:textId="77777777" w:rsidTr="000E61CA">
        <w:trPr>
          <w:trHeight w:val="269"/>
          <w:jc w:val="center"/>
        </w:trPr>
        <w:tc>
          <w:tcPr>
            <w:tcW w:w="10731" w:type="dxa"/>
          </w:tcPr>
          <w:p w14:paraId="479B8AED" w14:textId="77777777" w:rsidR="005065DD" w:rsidRPr="00732786" w:rsidRDefault="005065DD" w:rsidP="00786959">
            <w:pPr>
              <w:rPr>
                <w:rFonts w:ascii="Arial" w:hAnsi="Arial" w:cs="Arial"/>
                <w:b/>
                <w:bCs/>
              </w:rPr>
            </w:pPr>
            <w:r w:rsidRPr="00732786">
              <w:rPr>
                <w:rFonts w:ascii="Arial" w:hAnsi="Arial" w:cs="Arial"/>
                <w:b/>
                <w:bCs/>
              </w:rPr>
              <w:t>Cortisone</w:t>
            </w:r>
          </w:p>
        </w:tc>
        <w:tc>
          <w:tcPr>
            <w:tcW w:w="2370" w:type="dxa"/>
          </w:tcPr>
          <w:p w14:paraId="352D92AB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30608B87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</w:tr>
      <w:tr w:rsidR="005065DD" w:rsidRPr="00533FEF" w14:paraId="429DA598" w14:textId="77777777" w:rsidTr="000E61CA">
        <w:trPr>
          <w:jc w:val="center"/>
        </w:trPr>
        <w:tc>
          <w:tcPr>
            <w:tcW w:w="10731" w:type="dxa"/>
          </w:tcPr>
          <w:p w14:paraId="575A8DFA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model </w:t>
            </w:r>
          </w:p>
        </w:tc>
        <w:tc>
          <w:tcPr>
            <w:tcW w:w="2370" w:type="dxa"/>
          </w:tcPr>
          <w:p w14:paraId="4805A3E3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-0.60 (-1.20, -0.01)</w:t>
            </w:r>
          </w:p>
        </w:tc>
        <w:tc>
          <w:tcPr>
            <w:tcW w:w="1220" w:type="dxa"/>
          </w:tcPr>
          <w:p w14:paraId="1B6D13CF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</w:tr>
      <w:tr w:rsidR="005065DD" w:rsidRPr="00533FEF" w14:paraId="7E04BC15" w14:textId="77777777" w:rsidTr="000E61CA">
        <w:trPr>
          <w:jc w:val="center"/>
        </w:trPr>
        <w:tc>
          <w:tcPr>
            <w:tcW w:w="10731" w:type="dxa"/>
          </w:tcPr>
          <w:p w14:paraId="34E6974E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model + FEV</w:t>
            </w:r>
            <w:r w:rsidRPr="00E30678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2370" w:type="dxa"/>
          </w:tcPr>
          <w:p w14:paraId="0D475212" w14:textId="2298C7A3" w:rsidR="005065DD" w:rsidRPr="00533FEF" w:rsidRDefault="0024376F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-0.59 (-1.19, -0.0001)</w:t>
            </w:r>
          </w:p>
        </w:tc>
        <w:tc>
          <w:tcPr>
            <w:tcW w:w="1220" w:type="dxa"/>
          </w:tcPr>
          <w:p w14:paraId="04244200" w14:textId="1D42EE6A" w:rsidR="005065DD" w:rsidRPr="00533FEF" w:rsidRDefault="001A279C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</w:tr>
      <w:tr w:rsidR="005065DD" w:rsidRPr="00533FEF" w14:paraId="3AFC7C25" w14:textId="77777777" w:rsidTr="000E61CA">
        <w:trPr>
          <w:jc w:val="center"/>
        </w:trPr>
        <w:tc>
          <w:tcPr>
            <w:tcW w:w="10731" w:type="dxa"/>
          </w:tcPr>
          <w:p w14:paraId="16B079C7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model + Cumulative hospitalizations</w:t>
            </w:r>
          </w:p>
        </w:tc>
        <w:tc>
          <w:tcPr>
            <w:tcW w:w="2370" w:type="dxa"/>
          </w:tcPr>
          <w:p w14:paraId="0B3C7C6C" w14:textId="529B4F38" w:rsidR="005065DD" w:rsidRPr="00533FEF" w:rsidRDefault="00451C61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-0.61 (-1.20, -0.02)</w:t>
            </w:r>
          </w:p>
        </w:tc>
        <w:tc>
          <w:tcPr>
            <w:tcW w:w="1220" w:type="dxa"/>
          </w:tcPr>
          <w:p w14:paraId="2A7DE665" w14:textId="287517C0" w:rsidR="005065DD" w:rsidRPr="00533FEF" w:rsidRDefault="00451C61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</w:tr>
      <w:tr w:rsidR="005065DD" w:rsidRPr="00533FEF" w14:paraId="409CAFE3" w14:textId="77777777" w:rsidTr="000E61CA">
        <w:trPr>
          <w:jc w:val="center"/>
        </w:trPr>
        <w:tc>
          <w:tcPr>
            <w:tcW w:w="10731" w:type="dxa"/>
          </w:tcPr>
          <w:p w14:paraId="03336DEA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model + emergency room visits</w:t>
            </w:r>
          </w:p>
        </w:tc>
        <w:tc>
          <w:tcPr>
            <w:tcW w:w="2370" w:type="dxa"/>
          </w:tcPr>
          <w:p w14:paraId="670C4EA5" w14:textId="79668975" w:rsidR="005065DD" w:rsidRPr="00533FEF" w:rsidRDefault="00AB4C76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-0.62 (-1.22, -0.03)</w:t>
            </w:r>
          </w:p>
        </w:tc>
        <w:tc>
          <w:tcPr>
            <w:tcW w:w="1220" w:type="dxa"/>
          </w:tcPr>
          <w:p w14:paraId="5E320953" w14:textId="7387E579" w:rsidR="005065DD" w:rsidRPr="00533FEF" w:rsidRDefault="007F375F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</w:tr>
      <w:tr w:rsidR="005065DD" w:rsidRPr="00533FEF" w14:paraId="6A3E910D" w14:textId="77777777" w:rsidTr="000E61CA">
        <w:trPr>
          <w:jc w:val="center"/>
        </w:trPr>
        <w:tc>
          <w:tcPr>
            <w:tcW w:w="10731" w:type="dxa"/>
          </w:tcPr>
          <w:p w14:paraId="56145F2C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model + total eosinophils</w:t>
            </w:r>
          </w:p>
        </w:tc>
        <w:tc>
          <w:tcPr>
            <w:tcW w:w="2370" w:type="dxa"/>
          </w:tcPr>
          <w:p w14:paraId="6693EE4D" w14:textId="79BB2EE8" w:rsidR="005065DD" w:rsidRPr="00533FEF" w:rsidRDefault="006179A6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-0.54 (-1.14, 0.06)</w:t>
            </w:r>
          </w:p>
        </w:tc>
        <w:tc>
          <w:tcPr>
            <w:tcW w:w="1220" w:type="dxa"/>
          </w:tcPr>
          <w:p w14:paraId="5429FF93" w14:textId="288322E3" w:rsidR="005065DD" w:rsidRPr="00533FEF" w:rsidRDefault="00C85B91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0.079</w:t>
            </w:r>
          </w:p>
        </w:tc>
      </w:tr>
      <w:tr w:rsidR="005065DD" w:rsidRPr="00533FEF" w14:paraId="68C3137C" w14:textId="77777777" w:rsidTr="000E61CA">
        <w:trPr>
          <w:jc w:val="center"/>
        </w:trPr>
        <w:tc>
          <w:tcPr>
            <w:tcW w:w="10731" w:type="dxa"/>
          </w:tcPr>
          <w:p w14:paraId="7D4F9A14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model + total IgE</w:t>
            </w:r>
          </w:p>
        </w:tc>
        <w:tc>
          <w:tcPr>
            <w:tcW w:w="2370" w:type="dxa"/>
          </w:tcPr>
          <w:p w14:paraId="71D6E2DB" w14:textId="6B8DCFE0" w:rsidR="005065DD" w:rsidRPr="00533FEF" w:rsidRDefault="00301E6C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-0.61 (-1.20, -0.01)</w:t>
            </w:r>
          </w:p>
        </w:tc>
        <w:tc>
          <w:tcPr>
            <w:tcW w:w="1220" w:type="dxa"/>
          </w:tcPr>
          <w:p w14:paraId="5BC9D37C" w14:textId="571EAB6B" w:rsidR="005065DD" w:rsidRPr="00533FEF" w:rsidRDefault="00BE119B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0.045</w:t>
            </w:r>
          </w:p>
        </w:tc>
      </w:tr>
      <w:tr w:rsidR="005065DD" w:rsidRPr="00533FEF" w14:paraId="472C9637" w14:textId="77777777" w:rsidTr="000E61CA">
        <w:trPr>
          <w:jc w:val="center"/>
        </w:trPr>
        <w:tc>
          <w:tcPr>
            <w:tcW w:w="10731" w:type="dxa"/>
          </w:tcPr>
          <w:p w14:paraId="1ECF7B47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model + FEV</w:t>
            </w:r>
            <w:r w:rsidRPr="00CF2E3D"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</w:rPr>
              <w:t xml:space="preserve"> + Cumulative hospitalizations + emergency room visits + total eosinophils + total IgE</w:t>
            </w:r>
          </w:p>
        </w:tc>
        <w:tc>
          <w:tcPr>
            <w:tcW w:w="2370" w:type="dxa"/>
          </w:tcPr>
          <w:p w14:paraId="18B9169B" w14:textId="0E0EC8DF" w:rsidR="005065DD" w:rsidRPr="00533FEF" w:rsidRDefault="00CC236A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-0.53 (-1.13, 0.07)</w:t>
            </w:r>
          </w:p>
        </w:tc>
        <w:tc>
          <w:tcPr>
            <w:tcW w:w="1220" w:type="dxa"/>
          </w:tcPr>
          <w:p w14:paraId="0FA4FA8C" w14:textId="3A862E2B" w:rsidR="005065DD" w:rsidRPr="00533FEF" w:rsidRDefault="00CC236A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</w:t>
            </w:r>
          </w:p>
        </w:tc>
      </w:tr>
    </w:tbl>
    <w:p w14:paraId="148B8F27" w14:textId="6DE38B3F" w:rsidR="005065DD" w:rsidRPr="007B3831" w:rsidRDefault="0075568B" w:rsidP="005065DD">
      <w:pPr>
        <w:jc w:val="both"/>
        <w:rPr>
          <w:rFonts w:ascii="Arial" w:hAnsi="Arial" w:cs="Arial"/>
          <w:sz w:val="18"/>
          <w:szCs w:val="18"/>
        </w:rPr>
      </w:pPr>
      <w:r w:rsidRPr="0075568B">
        <w:rPr>
          <w:rFonts w:ascii="Arial" w:hAnsi="Arial" w:cs="Arial"/>
          <w:color w:val="000000" w:themeColor="text1"/>
          <w:sz w:val="18"/>
          <w:szCs w:val="18"/>
        </w:rPr>
        <w:t xml:space="preserve">Multivariable linear regression models were used </w:t>
      </w:r>
      <w:r w:rsidR="005065DD" w:rsidRPr="0075568B">
        <w:rPr>
          <w:rFonts w:ascii="Arial" w:hAnsi="Arial" w:cs="Arial"/>
          <w:sz w:val="18"/>
          <w:szCs w:val="18"/>
        </w:rPr>
        <w:t>adjusted for age, gender, race, BMI, and an interaction variable between age and randomized ICS-use for the end of the trial model. These covariates were included in the base model. Base model was further evaluated for robustness after adjusting for additional asthma severity confounders</w:t>
      </w:r>
      <w:r w:rsidR="005065DD" w:rsidRPr="00E35271">
        <w:rPr>
          <w:rFonts w:ascii="Arial" w:hAnsi="Arial" w:cs="Arial"/>
          <w:sz w:val="18"/>
          <w:szCs w:val="18"/>
        </w:rPr>
        <w:t xml:space="preserve"> </w:t>
      </w:r>
      <w:r w:rsidR="005065DD" w:rsidRPr="007B3831">
        <w:rPr>
          <w:rFonts w:ascii="Arial" w:hAnsi="Arial" w:cs="Arial"/>
          <w:color w:val="000000" w:themeColor="text1"/>
          <w:sz w:val="18"/>
          <w:szCs w:val="18"/>
        </w:rPr>
        <w:t>both individually and in combination: FEV</w:t>
      </w:r>
      <w:r w:rsidR="005065DD" w:rsidRPr="007B3831">
        <w:rPr>
          <w:rFonts w:ascii="Arial" w:hAnsi="Arial" w:cs="Arial"/>
          <w:color w:val="000000" w:themeColor="text1"/>
          <w:sz w:val="18"/>
          <w:szCs w:val="18"/>
          <w:vertAlign w:val="subscript"/>
        </w:rPr>
        <w:t>1</w:t>
      </w:r>
      <w:r w:rsidR="005065DD" w:rsidRPr="007B3831">
        <w:rPr>
          <w:rFonts w:ascii="Arial" w:hAnsi="Arial" w:cs="Arial"/>
          <w:color w:val="000000" w:themeColor="text1"/>
          <w:sz w:val="18"/>
          <w:szCs w:val="18"/>
        </w:rPr>
        <w:t>, cumulative hospitalizations, emergency room visits, total eosinophils and total IgE.</w:t>
      </w:r>
    </w:p>
    <w:p w14:paraId="48FF9678" w14:textId="25FD2D55" w:rsidR="005065DD" w:rsidRPr="0021031F" w:rsidRDefault="005065DD" w:rsidP="005065DD">
      <w:pPr>
        <w:rPr>
          <w:rFonts w:ascii="Arial" w:hAnsi="Arial" w:cs="Arial"/>
          <w:sz w:val="18"/>
          <w:szCs w:val="18"/>
        </w:rPr>
      </w:pPr>
      <w:r w:rsidRPr="0021031F">
        <w:rPr>
          <w:rFonts w:ascii="Arial" w:hAnsi="Arial" w:cs="Arial"/>
          <w:sz w:val="18"/>
          <w:szCs w:val="18"/>
        </w:rPr>
        <w:t>Abbreviations: CI: confidence interval</w:t>
      </w:r>
      <w:r w:rsidR="00A519C6">
        <w:rPr>
          <w:rFonts w:ascii="Arial" w:hAnsi="Arial" w:cs="Arial"/>
          <w:sz w:val="18"/>
          <w:szCs w:val="18"/>
        </w:rPr>
        <w:t>; IgE: Immunoglobulin E</w:t>
      </w:r>
      <w:r w:rsidR="00EA7F50">
        <w:rPr>
          <w:rFonts w:ascii="Arial" w:hAnsi="Arial" w:cs="Arial"/>
          <w:sz w:val="18"/>
          <w:szCs w:val="18"/>
        </w:rPr>
        <w:t>; CAMP: Childhood Asthma Management Program</w:t>
      </w:r>
    </w:p>
    <w:p w14:paraId="4BF7EB2A" w14:textId="1110787E" w:rsidR="000603F5" w:rsidRDefault="000603F5" w:rsidP="005B64A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FEB34D1" w14:textId="16230F7F" w:rsidR="00830D12" w:rsidRDefault="00830D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68454C4" w14:textId="005C5D3A" w:rsidR="005065DD" w:rsidRDefault="00F36ABE" w:rsidP="005065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Supplementary </w:t>
      </w:r>
      <w:r w:rsidR="005065DD">
        <w:rPr>
          <w:rFonts w:ascii="Arial" w:hAnsi="Arial" w:cs="Arial"/>
          <w:b/>
          <w:bCs/>
          <w:sz w:val="22"/>
          <w:szCs w:val="22"/>
        </w:rPr>
        <w:t xml:space="preserve">Table </w:t>
      </w:r>
      <w:r w:rsidR="0000161C">
        <w:rPr>
          <w:rFonts w:ascii="Arial" w:hAnsi="Arial" w:cs="Arial"/>
          <w:b/>
          <w:bCs/>
          <w:sz w:val="22"/>
          <w:szCs w:val="22"/>
        </w:rPr>
        <w:t>4</w:t>
      </w:r>
      <w:r w:rsidR="005065DD">
        <w:rPr>
          <w:rFonts w:ascii="Arial" w:hAnsi="Arial" w:cs="Arial"/>
          <w:b/>
          <w:bCs/>
          <w:sz w:val="22"/>
          <w:szCs w:val="22"/>
        </w:rPr>
        <w:t xml:space="preserve">. </w:t>
      </w:r>
      <w:r w:rsidR="005065DD" w:rsidRPr="00163688">
        <w:rPr>
          <w:rFonts w:ascii="Arial" w:hAnsi="Arial" w:cs="Arial"/>
          <w:sz w:val="22"/>
          <w:szCs w:val="22"/>
        </w:rPr>
        <w:t>Mass General Brigham Biobank</w:t>
      </w:r>
      <w:r w:rsidR="005065DD">
        <w:rPr>
          <w:rFonts w:ascii="Arial" w:hAnsi="Arial" w:cs="Arial"/>
          <w:sz w:val="22"/>
          <w:szCs w:val="22"/>
        </w:rPr>
        <w:t xml:space="preserve"> (MGBB)</w:t>
      </w:r>
      <w:r w:rsidR="005065DD" w:rsidRPr="00163688">
        <w:rPr>
          <w:rFonts w:ascii="Arial" w:hAnsi="Arial" w:cs="Arial"/>
          <w:sz w:val="22"/>
          <w:szCs w:val="22"/>
        </w:rPr>
        <w:t xml:space="preserve">, electronic medical health record </w:t>
      </w:r>
      <w:r w:rsidR="005065DD">
        <w:rPr>
          <w:rFonts w:ascii="Arial" w:hAnsi="Arial" w:cs="Arial"/>
          <w:sz w:val="22"/>
          <w:szCs w:val="22"/>
        </w:rPr>
        <w:t xml:space="preserve">(EMR) </w:t>
      </w:r>
      <w:r w:rsidR="005065DD" w:rsidRPr="00163688">
        <w:rPr>
          <w:rFonts w:ascii="Arial" w:hAnsi="Arial" w:cs="Arial"/>
          <w:sz w:val="22"/>
          <w:szCs w:val="22"/>
        </w:rPr>
        <w:t>data on clinical symptoms of adrenal insufficiency (AI)</w:t>
      </w:r>
      <w:r w:rsidR="005065DD">
        <w:rPr>
          <w:rFonts w:ascii="Arial" w:hAnsi="Arial" w:cs="Arial"/>
          <w:sz w:val="22"/>
          <w:szCs w:val="22"/>
        </w:rPr>
        <w:t xml:space="preserve"> in </w:t>
      </w:r>
      <w:r w:rsidR="00D66A1B">
        <w:rPr>
          <w:rFonts w:ascii="Arial" w:hAnsi="Arial" w:cs="Arial"/>
          <w:sz w:val="22"/>
          <w:szCs w:val="22"/>
        </w:rPr>
        <w:t>mild</w:t>
      </w:r>
      <w:r w:rsidR="005065DD">
        <w:rPr>
          <w:rFonts w:ascii="Arial" w:hAnsi="Arial" w:cs="Arial"/>
          <w:sz w:val="22"/>
          <w:szCs w:val="22"/>
        </w:rPr>
        <w:t xml:space="preserve"> asthma </w:t>
      </w:r>
      <w:r w:rsidR="00D66A1B">
        <w:rPr>
          <w:rFonts w:ascii="Arial" w:hAnsi="Arial" w:cs="Arial"/>
          <w:sz w:val="22"/>
          <w:szCs w:val="22"/>
        </w:rPr>
        <w:t xml:space="preserve">cases </w:t>
      </w:r>
      <w:r w:rsidR="005065DD">
        <w:rPr>
          <w:rFonts w:ascii="Arial" w:hAnsi="Arial" w:cs="Arial"/>
          <w:sz w:val="22"/>
          <w:szCs w:val="22"/>
        </w:rPr>
        <w:t>in the presence and absence of ICS use.</w:t>
      </w:r>
    </w:p>
    <w:p w14:paraId="1DB492DC" w14:textId="77777777" w:rsidR="005065DD" w:rsidRPr="00163688" w:rsidRDefault="005065DD" w:rsidP="005065D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7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1837"/>
        <w:gridCol w:w="2059"/>
        <w:gridCol w:w="1903"/>
        <w:gridCol w:w="1260"/>
      </w:tblGrid>
      <w:tr w:rsidR="005065DD" w:rsidRPr="00533FEF" w14:paraId="3826D75C" w14:textId="77777777" w:rsidTr="000E61CA">
        <w:trPr>
          <w:jc w:val="center"/>
        </w:trPr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2C97B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  <w:r w:rsidRPr="00533FEF">
              <w:rPr>
                <w:rFonts w:ascii="Arial" w:hAnsi="Arial" w:cs="Arial"/>
              </w:rPr>
              <w:t>Clinical symptoms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83911" w14:textId="4DD520B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  <w:r w:rsidRPr="00533FEF">
              <w:rPr>
                <w:rFonts w:ascii="Arial" w:hAnsi="Arial" w:cs="Arial"/>
              </w:rPr>
              <w:t>Absence of ICS (n=</w:t>
            </w:r>
            <w:r w:rsidR="000B58CE">
              <w:rPr>
                <w:rFonts w:ascii="Arial" w:hAnsi="Arial" w:cs="Arial"/>
              </w:rPr>
              <w:t>200</w:t>
            </w:r>
            <w:r w:rsidRPr="00533FEF">
              <w:rPr>
                <w:rFonts w:ascii="Arial" w:hAnsi="Arial" w:cs="Arial"/>
              </w:rPr>
              <w:t>)</w:t>
            </w:r>
            <w:r w:rsidR="00C7540B" w:rsidRPr="003A424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C7540B" w:rsidRPr="003A4241">
              <w:rPr>
                <w:rFonts w:ascii="Arial" w:hAnsi="Arial" w:cs="Arial"/>
                <w:sz w:val="18"/>
                <w:szCs w:val="18"/>
                <w:vertAlign w:val="superscript"/>
              </w:rPr>
              <w:sym w:font="Symbol" w:char="F023"/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222A9" w14:textId="0A68D195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  <w:r w:rsidRPr="00533FEF">
              <w:rPr>
                <w:rFonts w:ascii="Arial" w:hAnsi="Arial" w:cs="Arial"/>
              </w:rPr>
              <w:t>Presence of ICS (n=</w:t>
            </w:r>
            <w:r w:rsidR="000B58CE">
              <w:rPr>
                <w:rFonts w:ascii="Arial" w:hAnsi="Arial" w:cs="Arial"/>
              </w:rPr>
              <w:t>555</w:t>
            </w:r>
            <w:r w:rsidRPr="00533FEF">
              <w:rPr>
                <w:rFonts w:ascii="Arial" w:hAnsi="Arial" w:cs="Arial"/>
              </w:rPr>
              <w:t>)</w:t>
            </w:r>
            <w:r w:rsidR="00C7540B" w:rsidRPr="003A424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C7540B" w:rsidRPr="003A4241">
              <w:rPr>
                <w:rFonts w:ascii="Arial" w:hAnsi="Arial" w:cs="Arial"/>
                <w:sz w:val="18"/>
                <w:szCs w:val="18"/>
                <w:vertAlign w:val="superscript"/>
              </w:rPr>
              <w:sym w:font="Symbol" w:char="F023"/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86CEF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(95% CI)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7E7DD" w14:textId="0D80E83F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  <w:r w:rsidRPr="00533FEF">
              <w:rPr>
                <w:rFonts w:ascii="Arial" w:hAnsi="Arial" w:cs="Arial"/>
              </w:rPr>
              <w:t>P-value</w:t>
            </w:r>
            <w:r w:rsidRPr="00533FEF">
              <w:rPr>
                <w:rFonts w:ascii="Arial" w:hAnsi="Arial" w:cs="Arial"/>
                <w:vertAlign w:val="subscript"/>
              </w:rPr>
              <w:t>adj</w:t>
            </w:r>
            <w:r w:rsidR="00E74DE5" w:rsidRPr="00E74DE5">
              <w:rPr>
                <w:rFonts w:ascii="Arial" w:hAnsi="Arial" w:cs="Arial"/>
                <w:vertAlign w:val="superscript"/>
              </w:rPr>
              <w:t>*</w:t>
            </w:r>
          </w:p>
        </w:tc>
      </w:tr>
      <w:tr w:rsidR="005065DD" w:rsidRPr="00533FEF" w14:paraId="44151DDD" w14:textId="77777777" w:rsidTr="000E61CA">
        <w:trPr>
          <w:jc w:val="center"/>
        </w:trPr>
        <w:tc>
          <w:tcPr>
            <w:tcW w:w="3819" w:type="dxa"/>
            <w:tcBorders>
              <w:top w:val="single" w:sz="4" w:space="0" w:color="auto"/>
            </w:tcBorders>
          </w:tcPr>
          <w:p w14:paraId="4520C89A" w14:textId="77777777" w:rsidR="005065DD" w:rsidRPr="00533FEF" w:rsidRDefault="005065DD" w:rsidP="00786959">
            <w:pPr>
              <w:rPr>
                <w:rFonts w:ascii="Arial" w:hAnsi="Arial" w:cs="Arial"/>
              </w:rPr>
            </w:pPr>
            <w:r w:rsidRPr="00533FEF">
              <w:rPr>
                <w:rFonts w:ascii="Arial" w:hAnsi="Arial" w:cs="Arial"/>
              </w:rPr>
              <w:t>Fatigue, n (%)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15BC902B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7DF37B63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14:paraId="00D186E5" w14:textId="23D52DF2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0B58CE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 xml:space="preserve"> (1.</w:t>
            </w:r>
            <w:r w:rsidR="000B58CE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 xml:space="preserve">, </w:t>
            </w:r>
            <w:r w:rsidR="000B58CE">
              <w:rPr>
                <w:rFonts w:ascii="Arial" w:hAnsi="Arial" w:cs="Arial"/>
              </w:rPr>
              <w:t>3.22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130B179" w14:textId="664F64D0" w:rsidR="005065DD" w:rsidRPr="00533FEF" w:rsidRDefault="000B58C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5065DD" w:rsidRPr="00533FEF">
              <w:rPr>
                <w:rFonts w:ascii="Arial" w:hAnsi="Arial" w:cs="Arial"/>
              </w:rPr>
              <w:t>e-</w:t>
            </w:r>
            <w:r>
              <w:rPr>
                <w:rFonts w:ascii="Arial" w:hAnsi="Arial" w:cs="Arial"/>
              </w:rPr>
              <w:t>06</w:t>
            </w:r>
          </w:p>
        </w:tc>
      </w:tr>
      <w:tr w:rsidR="005065DD" w:rsidRPr="00533FEF" w14:paraId="6CE8C94C" w14:textId="77777777" w:rsidTr="000E61CA">
        <w:trPr>
          <w:jc w:val="center"/>
        </w:trPr>
        <w:tc>
          <w:tcPr>
            <w:tcW w:w="3819" w:type="dxa"/>
          </w:tcPr>
          <w:p w14:paraId="79278162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 w:rsidRPr="00533FEF">
              <w:rPr>
                <w:rFonts w:ascii="Arial" w:hAnsi="Arial" w:cs="Arial"/>
              </w:rPr>
              <w:t>Presence</w:t>
            </w:r>
          </w:p>
        </w:tc>
        <w:tc>
          <w:tcPr>
            <w:tcW w:w="1837" w:type="dxa"/>
          </w:tcPr>
          <w:p w14:paraId="7B9B72E0" w14:textId="4EDFE314" w:rsidR="005065DD" w:rsidRPr="00533FEF" w:rsidRDefault="000B58C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5065DD" w:rsidRPr="00533FEF">
              <w:rPr>
                <w:rFonts w:ascii="Arial" w:hAnsi="Arial" w:cs="Arial"/>
              </w:rPr>
              <w:t xml:space="preserve"> (3</w:t>
            </w:r>
            <w:r>
              <w:rPr>
                <w:rFonts w:ascii="Arial" w:hAnsi="Arial" w:cs="Arial"/>
              </w:rPr>
              <w:t>5.0</w:t>
            </w:r>
            <w:r w:rsidR="005065DD" w:rsidRPr="00533FEF">
              <w:rPr>
                <w:rFonts w:ascii="Arial" w:hAnsi="Arial" w:cs="Arial"/>
              </w:rPr>
              <w:t>)</w:t>
            </w:r>
          </w:p>
        </w:tc>
        <w:tc>
          <w:tcPr>
            <w:tcW w:w="2059" w:type="dxa"/>
          </w:tcPr>
          <w:p w14:paraId="1592F955" w14:textId="0ECA84B8" w:rsidR="005065DD" w:rsidRPr="00533FEF" w:rsidRDefault="000B58C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  <w:r w:rsidR="005065DD" w:rsidRPr="00533FEF">
              <w:rPr>
                <w:rFonts w:ascii="Arial" w:hAnsi="Arial" w:cs="Arial"/>
              </w:rPr>
              <w:t xml:space="preserve"> (5</w:t>
            </w:r>
            <w:r>
              <w:rPr>
                <w:rFonts w:ascii="Arial" w:hAnsi="Arial" w:cs="Arial"/>
              </w:rPr>
              <w:t>6</w:t>
            </w:r>
            <w:r w:rsidR="005065DD" w:rsidRPr="00533F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="005065DD" w:rsidRPr="00533FEF">
              <w:rPr>
                <w:rFonts w:ascii="Arial" w:hAnsi="Arial" w:cs="Arial"/>
              </w:rPr>
              <w:t>)</w:t>
            </w:r>
          </w:p>
        </w:tc>
        <w:tc>
          <w:tcPr>
            <w:tcW w:w="1903" w:type="dxa"/>
          </w:tcPr>
          <w:p w14:paraId="4273F264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526CF3A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</w:tr>
      <w:tr w:rsidR="005065DD" w:rsidRPr="00533FEF" w14:paraId="224115C1" w14:textId="77777777" w:rsidTr="000E61CA">
        <w:trPr>
          <w:jc w:val="center"/>
        </w:trPr>
        <w:tc>
          <w:tcPr>
            <w:tcW w:w="3819" w:type="dxa"/>
          </w:tcPr>
          <w:p w14:paraId="397F51BC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 w:rsidRPr="00533FEF">
              <w:rPr>
                <w:rFonts w:ascii="Arial" w:hAnsi="Arial" w:cs="Arial"/>
              </w:rPr>
              <w:t>Absence</w:t>
            </w:r>
          </w:p>
        </w:tc>
        <w:tc>
          <w:tcPr>
            <w:tcW w:w="1837" w:type="dxa"/>
          </w:tcPr>
          <w:p w14:paraId="646F6D24" w14:textId="7A72E259" w:rsidR="005065DD" w:rsidRPr="00533FEF" w:rsidRDefault="000B58C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5065DD" w:rsidRPr="00533FEF">
              <w:rPr>
                <w:rFonts w:ascii="Arial" w:hAnsi="Arial" w:cs="Arial"/>
              </w:rPr>
              <w:t xml:space="preserve"> (6</w:t>
            </w:r>
            <w:r>
              <w:rPr>
                <w:rFonts w:ascii="Arial" w:hAnsi="Arial" w:cs="Arial"/>
              </w:rPr>
              <w:t>5.0</w:t>
            </w:r>
            <w:r w:rsidR="005065DD" w:rsidRPr="00533FEF">
              <w:rPr>
                <w:rFonts w:ascii="Arial" w:hAnsi="Arial" w:cs="Arial"/>
              </w:rPr>
              <w:t>)</w:t>
            </w:r>
          </w:p>
        </w:tc>
        <w:tc>
          <w:tcPr>
            <w:tcW w:w="2059" w:type="dxa"/>
          </w:tcPr>
          <w:p w14:paraId="21BAE1BC" w14:textId="71F9736F" w:rsidR="005065DD" w:rsidRPr="00533FEF" w:rsidRDefault="000B58C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  <w:r w:rsidR="005065DD" w:rsidRPr="00533FEF">
              <w:rPr>
                <w:rFonts w:ascii="Arial" w:hAnsi="Arial" w:cs="Arial"/>
              </w:rPr>
              <w:t xml:space="preserve"> (4</w:t>
            </w:r>
            <w:r>
              <w:rPr>
                <w:rFonts w:ascii="Arial" w:hAnsi="Arial" w:cs="Arial"/>
              </w:rPr>
              <w:t>3.1</w:t>
            </w:r>
            <w:r w:rsidR="005065DD" w:rsidRPr="00533FEF">
              <w:rPr>
                <w:rFonts w:ascii="Arial" w:hAnsi="Arial" w:cs="Arial"/>
              </w:rPr>
              <w:t>)</w:t>
            </w:r>
          </w:p>
        </w:tc>
        <w:tc>
          <w:tcPr>
            <w:tcW w:w="1903" w:type="dxa"/>
          </w:tcPr>
          <w:p w14:paraId="1972B31B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04DC310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</w:tr>
      <w:tr w:rsidR="005065DD" w:rsidRPr="00533FEF" w14:paraId="7A5FECB3" w14:textId="77777777" w:rsidTr="000E61CA">
        <w:trPr>
          <w:trHeight w:val="269"/>
          <w:jc w:val="center"/>
        </w:trPr>
        <w:tc>
          <w:tcPr>
            <w:tcW w:w="3819" w:type="dxa"/>
          </w:tcPr>
          <w:p w14:paraId="35EC57E5" w14:textId="77777777" w:rsidR="005065DD" w:rsidRPr="00533FEF" w:rsidRDefault="005065DD" w:rsidP="00786959">
            <w:pPr>
              <w:rPr>
                <w:rFonts w:ascii="Arial" w:hAnsi="Arial" w:cs="Arial"/>
              </w:rPr>
            </w:pPr>
            <w:r w:rsidRPr="00533FEF">
              <w:rPr>
                <w:rFonts w:ascii="Arial" w:hAnsi="Arial" w:cs="Arial"/>
              </w:rPr>
              <w:t>Weight loss, n (%)</w:t>
            </w:r>
          </w:p>
        </w:tc>
        <w:tc>
          <w:tcPr>
            <w:tcW w:w="1837" w:type="dxa"/>
          </w:tcPr>
          <w:p w14:paraId="46F4AA4F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14:paraId="3336626E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14:paraId="486AE59C" w14:textId="2D612FE3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B58CE">
              <w:rPr>
                <w:rFonts w:ascii="Arial" w:hAnsi="Arial" w:cs="Arial"/>
              </w:rPr>
              <w:t>4</w:t>
            </w:r>
            <w:r w:rsidR="008E5FE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</w:t>
            </w:r>
            <w:r w:rsidR="000B58CE">
              <w:rPr>
                <w:rFonts w:ascii="Arial" w:hAnsi="Arial" w:cs="Arial"/>
              </w:rPr>
              <w:t>0.88</w:t>
            </w:r>
            <w:r>
              <w:rPr>
                <w:rFonts w:ascii="Arial" w:hAnsi="Arial" w:cs="Arial"/>
              </w:rPr>
              <w:t xml:space="preserve">, </w:t>
            </w:r>
            <w:r w:rsidR="00686C12">
              <w:rPr>
                <w:rFonts w:ascii="Arial" w:hAnsi="Arial" w:cs="Arial"/>
              </w:rPr>
              <w:t>2.3</w:t>
            </w:r>
            <w:r w:rsidR="000B58C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14:paraId="47F76EBC" w14:textId="580F91F0" w:rsidR="005065DD" w:rsidRPr="00533FEF" w:rsidRDefault="000B58C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</w:t>
            </w:r>
          </w:p>
        </w:tc>
      </w:tr>
      <w:tr w:rsidR="005065DD" w:rsidRPr="00533FEF" w14:paraId="738B77D8" w14:textId="77777777" w:rsidTr="000E61CA">
        <w:trPr>
          <w:jc w:val="center"/>
        </w:trPr>
        <w:tc>
          <w:tcPr>
            <w:tcW w:w="3819" w:type="dxa"/>
          </w:tcPr>
          <w:p w14:paraId="4D087707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 w:rsidRPr="00533FEF">
              <w:rPr>
                <w:rFonts w:ascii="Arial" w:hAnsi="Arial" w:cs="Arial"/>
              </w:rPr>
              <w:t>Presence</w:t>
            </w:r>
          </w:p>
        </w:tc>
        <w:tc>
          <w:tcPr>
            <w:tcW w:w="1837" w:type="dxa"/>
          </w:tcPr>
          <w:p w14:paraId="58CB25E0" w14:textId="478C8C73" w:rsidR="005065DD" w:rsidRPr="00533FEF" w:rsidRDefault="000B58C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5065DD" w:rsidRPr="00533FEF">
              <w:rPr>
                <w:rFonts w:ascii="Arial" w:hAnsi="Arial" w:cs="Arial"/>
              </w:rPr>
              <w:t xml:space="preserve"> (13.</w:t>
            </w:r>
            <w:r>
              <w:rPr>
                <w:rFonts w:ascii="Arial" w:hAnsi="Arial" w:cs="Arial"/>
              </w:rPr>
              <w:t>0</w:t>
            </w:r>
            <w:r w:rsidR="005065DD" w:rsidRPr="00533FEF">
              <w:rPr>
                <w:rFonts w:ascii="Arial" w:hAnsi="Arial" w:cs="Arial"/>
              </w:rPr>
              <w:t>)</w:t>
            </w:r>
          </w:p>
        </w:tc>
        <w:tc>
          <w:tcPr>
            <w:tcW w:w="2059" w:type="dxa"/>
          </w:tcPr>
          <w:p w14:paraId="0478F685" w14:textId="5FF7648C" w:rsidR="005065DD" w:rsidRPr="00533FEF" w:rsidRDefault="000B58C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5065DD" w:rsidRPr="00533FEF">
              <w:rPr>
                <w:rFonts w:ascii="Arial" w:hAnsi="Arial" w:cs="Arial"/>
              </w:rPr>
              <w:t xml:space="preserve"> (18.</w:t>
            </w:r>
            <w:r>
              <w:rPr>
                <w:rFonts w:ascii="Arial" w:hAnsi="Arial" w:cs="Arial"/>
              </w:rPr>
              <w:t>0</w:t>
            </w:r>
            <w:r w:rsidR="005065DD" w:rsidRPr="00533FEF">
              <w:rPr>
                <w:rFonts w:ascii="Arial" w:hAnsi="Arial" w:cs="Arial"/>
              </w:rPr>
              <w:t>)</w:t>
            </w:r>
          </w:p>
        </w:tc>
        <w:tc>
          <w:tcPr>
            <w:tcW w:w="1903" w:type="dxa"/>
          </w:tcPr>
          <w:p w14:paraId="2F95EE43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5E23EAF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</w:tr>
      <w:tr w:rsidR="005065DD" w:rsidRPr="00533FEF" w14:paraId="361E8D24" w14:textId="77777777" w:rsidTr="000E61CA">
        <w:trPr>
          <w:jc w:val="center"/>
        </w:trPr>
        <w:tc>
          <w:tcPr>
            <w:tcW w:w="3819" w:type="dxa"/>
          </w:tcPr>
          <w:p w14:paraId="4881831E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 w:rsidRPr="00533FEF">
              <w:rPr>
                <w:rFonts w:ascii="Arial" w:hAnsi="Arial" w:cs="Arial"/>
              </w:rPr>
              <w:t>Absence</w:t>
            </w:r>
          </w:p>
        </w:tc>
        <w:tc>
          <w:tcPr>
            <w:tcW w:w="1837" w:type="dxa"/>
          </w:tcPr>
          <w:p w14:paraId="2B8FF43C" w14:textId="36D4F47A" w:rsidR="005065DD" w:rsidRPr="00533FEF" w:rsidRDefault="000B58C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  <w:r w:rsidR="005065DD" w:rsidRPr="00533FEF">
              <w:rPr>
                <w:rFonts w:ascii="Arial" w:hAnsi="Arial" w:cs="Arial"/>
              </w:rPr>
              <w:t xml:space="preserve"> (8</w:t>
            </w:r>
            <w:r>
              <w:rPr>
                <w:rFonts w:ascii="Arial" w:hAnsi="Arial" w:cs="Arial"/>
              </w:rPr>
              <w:t>7.0</w:t>
            </w:r>
            <w:r w:rsidR="005065DD" w:rsidRPr="00533FEF">
              <w:rPr>
                <w:rFonts w:ascii="Arial" w:hAnsi="Arial" w:cs="Arial"/>
              </w:rPr>
              <w:t>)</w:t>
            </w:r>
          </w:p>
        </w:tc>
        <w:tc>
          <w:tcPr>
            <w:tcW w:w="2059" w:type="dxa"/>
          </w:tcPr>
          <w:p w14:paraId="4C996F92" w14:textId="58F579A7" w:rsidR="005065DD" w:rsidRPr="00533FEF" w:rsidRDefault="000B58C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  <w:r w:rsidR="005065DD" w:rsidRPr="00533FEF">
              <w:rPr>
                <w:rFonts w:ascii="Arial" w:hAnsi="Arial" w:cs="Arial"/>
              </w:rPr>
              <w:t xml:space="preserve"> (8</w:t>
            </w:r>
            <w:r>
              <w:rPr>
                <w:rFonts w:ascii="Arial" w:hAnsi="Arial" w:cs="Arial"/>
              </w:rPr>
              <w:t>2.0</w:t>
            </w:r>
            <w:r w:rsidR="005065DD" w:rsidRPr="00533FEF">
              <w:rPr>
                <w:rFonts w:ascii="Arial" w:hAnsi="Arial" w:cs="Arial"/>
              </w:rPr>
              <w:t>)</w:t>
            </w:r>
          </w:p>
        </w:tc>
        <w:tc>
          <w:tcPr>
            <w:tcW w:w="1903" w:type="dxa"/>
          </w:tcPr>
          <w:p w14:paraId="355A22B6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DF25E75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</w:tr>
      <w:tr w:rsidR="005065DD" w:rsidRPr="00533FEF" w14:paraId="7E7DE2B9" w14:textId="77777777" w:rsidTr="000E61CA">
        <w:trPr>
          <w:jc w:val="center"/>
        </w:trPr>
        <w:tc>
          <w:tcPr>
            <w:tcW w:w="3819" w:type="dxa"/>
          </w:tcPr>
          <w:p w14:paraId="4D19615D" w14:textId="77777777" w:rsidR="005065DD" w:rsidRPr="00533FEF" w:rsidRDefault="005065DD" w:rsidP="00786959">
            <w:pPr>
              <w:rPr>
                <w:rFonts w:ascii="Arial" w:hAnsi="Arial" w:cs="Arial"/>
              </w:rPr>
            </w:pPr>
            <w:r w:rsidRPr="00533FEF">
              <w:rPr>
                <w:rFonts w:ascii="Arial" w:hAnsi="Arial" w:cs="Arial"/>
              </w:rPr>
              <w:t>Hyperpigmentation, n (%)</w:t>
            </w:r>
          </w:p>
        </w:tc>
        <w:tc>
          <w:tcPr>
            <w:tcW w:w="1837" w:type="dxa"/>
          </w:tcPr>
          <w:p w14:paraId="61B90AF8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14:paraId="12E6B24D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14:paraId="3752DE28" w14:textId="18A63E5F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B58CE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 xml:space="preserve"> (</w:t>
            </w:r>
            <w:r w:rsidR="00F70240">
              <w:rPr>
                <w:rFonts w:ascii="Arial" w:hAnsi="Arial" w:cs="Arial"/>
              </w:rPr>
              <w:t>0.</w:t>
            </w:r>
            <w:r w:rsidR="000B58CE">
              <w:rPr>
                <w:rFonts w:ascii="Arial" w:hAnsi="Arial" w:cs="Arial"/>
              </w:rPr>
              <w:t>64</w:t>
            </w:r>
            <w:r>
              <w:rPr>
                <w:rFonts w:ascii="Arial" w:hAnsi="Arial" w:cs="Arial"/>
              </w:rPr>
              <w:t>,</w:t>
            </w:r>
            <w:r w:rsidR="00F70240">
              <w:rPr>
                <w:rFonts w:ascii="Arial" w:hAnsi="Arial" w:cs="Arial"/>
              </w:rPr>
              <w:t xml:space="preserve"> 1.8</w:t>
            </w:r>
            <w:r w:rsidR="000B58C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14:paraId="0121887D" w14:textId="3FB889B8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  <w:r w:rsidRPr="00533FEF">
              <w:rPr>
                <w:rFonts w:ascii="Arial" w:hAnsi="Arial" w:cs="Arial"/>
              </w:rPr>
              <w:t>0.</w:t>
            </w:r>
            <w:r w:rsidR="000B58CE">
              <w:rPr>
                <w:rFonts w:ascii="Arial" w:hAnsi="Arial" w:cs="Arial"/>
              </w:rPr>
              <w:t>79</w:t>
            </w:r>
          </w:p>
        </w:tc>
      </w:tr>
      <w:tr w:rsidR="005065DD" w:rsidRPr="00533FEF" w14:paraId="40349BA5" w14:textId="77777777" w:rsidTr="000E61CA">
        <w:trPr>
          <w:jc w:val="center"/>
        </w:trPr>
        <w:tc>
          <w:tcPr>
            <w:tcW w:w="3819" w:type="dxa"/>
          </w:tcPr>
          <w:p w14:paraId="3E6FBFB4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 w:rsidRPr="00533FEF">
              <w:rPr>
                <w:rFonts w:ascii="Arial" w:hAnsi="Arial" w:cs="Arial"/>
              </w:rPr>
              <w:t>Presence</w:t>
            </w:r>
          </w:p>
        </w:tc>
        <w:tc>
          <w:tcPr>
            <w:tcW w:w="1837" w:type="dxa"/>
          </w:tcPr>
          <w:p w14:paraId="601A425E" w14:textId="196DE313" w:rsidR="005065DD" w:rsidRPr="00533FEF" w:rsidRDefault="000B58C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5065DD" w:rsidRPr="00533FE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10.5</w:t>
            </w:r>
            <w:r w:rsidR="005065DD" w:rsidRPr="00533FEF">
              <w:rPr>
                <w:rFonts w:ascii="Arial" w:hAnsi="Arial" w:cs="Arial"/>
              </w:rPr>
              <w:t>)</w:t>
            </w:r>
          </w:p>
        </w:tc>
        <w:tc>
          <w:tcPr>
            <w:tcW w:w="2059" w:type="dxa"/>
          </w:tcPr>
          <w:p w14:paraId="6A70F227" w14:textId="6294E9F3" w:rsidR="005065DD" w:rsidRPr="00533FEF" w:rsidRDefault="000B58C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5065DD" w:rsidRPr="00533FEF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3</w:t>
            </w:r>
            <w:r w:rsidR="005065DD" w:rsidRPr="00533F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5065DD" w:rsidRPr="00533FEF">
              <w:rPr>
                <w:rFonts w:ascii="Arial" w:hAnsi="Arial" w:cs="Arial"/>
              </w:rPr>
              <w:t>)</w:t>
            </w:r>
          </w:p>
        </w:tc>
        <w:tc>
          <w:tcPr>
            <w:tcW w:w="1903" w:type="dxa"/>
          </w:tcPr>
          <w:p w14:paraId="0A06B27D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DFA239A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</w:tr>
      <w:tr w:rsidR="005065DD" w:rsidRPr="00533FEF" w14:paraId="33F0B0D0" w14:textId="77777777" w:rsidTr="000E61CA">
        <w:trPr>
          <w:jc w:val="center"/>
        </w:trPr>
        <w:tc>
          <w:tcPr>
            <w:tcW w:w="3819" w:type="dxa"/>
          </w:tcPr>
          <w:p w14:paraId="3D43D478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 w:rsidRPr="00533FEF">
              <w:rPr>
                <w:rFonts w:ascii="Arial" w:hAnsi="Arial" w:cs="Arial"/>
              </w:rPr>
              <w:t>Absence</w:t>
            </w:r>
          </w:p>
        </w:tc>
        <w:tc>
          <w:tcPr>
            <w:tcW w:w="1837" w:type="dxa"/>
          </w:tcPr>
          <w:p w14:paraId="6E3ADD07" w14:textId="009FA292" w:rsidR="005065DD" w:rsidRPr="00533FEF" w:rsidRDefault="000B58C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  <w:r w:rsidR="005065DD" w:rsidRPr="00533FE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89.5</w:t>
            </w:r>
            <w:r w:rsidR="005065DD" w:rsidRPr="00533FEF">
              <w:rPr>
                <w:rFonts w:ascii="Arial" w:hAnsi="Arial" w:cs="Arial"/>
              </w:rPr>
              <w:t>)</w:t>
            </w:r>
          </w:p>
        </w:tc>
        <w:tc>
          <w:tcPr>
            <w:tcW w:w="2059" w:type="dxa"/>
          </w:tcPr>
          <w:p w14:paraId="633E42C9" w14:textId="7A0A750D" w:rsidR="005065DD" w:rsidRPr="00533FEF" w:rsidRDefault="000B58C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  <w:r w:rsidR="005065DD" w:rsidRPr="00533FEF">
              <w:rPr>
                <w:rFonts w:ascii="Arial" w:hAnsi="Arial" w:cs="Arial"/>
              </w:rPr>
              <w:t xml:space="preserve"> (86.</w:t>
            </w:r>
            <w:r>
              <w:rPr>
                <w:rFonts w:ascii="Arial" w:hAnsi="Arial" w:cs="Arial"/>
              </w:rPr>
              <w:t>5</w:t>
            </w:r>
            <w:r w:rsidR="005065DD" w:rsidRPr="00533FEF">
              <w:rPr>
                <w:rFonts w:ascii="Arial" w:hAnsi="Arial" w:cs="Arial"/>
              </w:rPr>
              <w:t>)</w:t>
            </w:r>
          </w:p>
        </w:tc>
        <w:tc>
          <w:tcPr>
            <w:tcW w:w="1903" w:type="dxa"/>
          </w:tcPr>
          <w:p w14:paraId="669512ED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003FC3F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</w:tr>
      <w:tr w:rsidR="005065DD" w:rsidRPr="00533FEF" w14:paraId="6A7BBEDA" w14:textId="77777777" w:rsidTr="000E61CA">
        <w:trPr>
          <w:jc w:val="center"/>
        </w:trPr>
        <w:tc>
          <w:tcPr>
            <w:tcW w:w="3819" w:type="dxa"/>
          </w:tcPr>
          <w:p w14:paraId="33BBF0AF" w14:textId="77777777" w:rsidR="005065DD" w:rsidRPr="00533FEF" w:rsidRDefault="005065DD" w:rsidP="00786959">
            <w:pPr>
              <w:rPr>
                <w:rFonts w:ascii="Arial" w:hAnsi="Arial" w:cs="Arial"/>
              </w:rPr>
            </w:pPr>
            <w:r w:rsidRPr="00533FEF">
              <w:rPr>
                <w:rFonts w:ascii="Arial" w:hAnsi="Arial" w:cs="Arial"/>
              </w:rPr>
              <w:t>Anemia, n (%)</w:t>
            </w:r>
          </w:p>
        </w:tc>
        <w:tc>
          <w:tcPr>
            <w:tcW w:w="1837" w:type="dxa"/>
          </w:tcPr>
          <w:p w14:paraId="4C0D3810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14:paraId="322C8EC6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14:paraId="726E12B3" w14:textId="2FCD9634" w:rsidR="005065DD" w:rsidRPr="00533FEF" w:rsidRDefault="00756B5A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F15EFE">
              <w:rPr>
                <w:rFonts w:ascii="Arial" w:hAnsi="Arial" w:cs="Arial"/>
              </w:rPr>
              <w:t>28</w:t>
            </w:r>
            <w:r w:rsidR="005065DD">
              <w:rPr>
                <w:rFonts w:ascii="Arial" w:hAnsi="Arial" w:cs="Arial"/>
              </w:rPr>
              <w:t xml:space="preserve"> (1.</w:t>
            </w:r>
            <w:r w:rsidR="00F15EFE">
              <w:rPr>
                <w:rFonts w:ascii="Arial" w:hAnsi="Arial" w:cs="Arial"/>
              </w:rPr>
              <w:t>57</w:t>
            </w:r>
            <w:r w:rsidR="005065DD">
              <w:rPr>
                <w:rFonts w:ascii="Arial" w:hAnsi="Arial" w:cs="Arial"/>
              </w:rPr>
              <w:t xml:space="preserve">, </w:t>
            </w:r>
            <w:r w:rsidR="00F15EFE">
              <w:rPr>
                <w:rFonts w:ascii="Arial" w:hAnsi="Arial" w:cs="Arial"/>
              </w:rPr>
              <w:t>3.35</w:t>
            </w:r>
            <w:r w:rsidR="005065DD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14:paraId="03D055E4" w14:textId="1EA37C48" w:rsidR="005065DD" w:rsidRPr="00533FEF" w:rsidRDefault="000B58C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0020C">
              <w:rPr>
                <w:rFonts w:ascii="Arial" w:hAnsi="Arial" w:cs="Arial"/>
              </w:rPr>
              <w:t>.0</w:t>
            </w:r>
            <w:r w:rsidR="005065DD" w:rsidRPr="00533FEF">
              <w:rPr>
                <w:rFonts w:ascii="Arial" w:hAnsi="Arial" w:cs="Arial"/>
              </w:rPr>
              <w:t>e-0</w:t>
            </w:r>
            <w:r>
              <w:rPr>
                <w:rFonts w:ascii="Arial" w:hAnsi="Arial" w:cs="Arial"/>
              </w:rPr>
              <w:t>5</w:t>
            </w:r>
          </w:p>
        </w:tc>
      </w:tr>
      <w:tr w:rsidR="005065DD" w:rsidRPr="00533FEF" w14:paraId="22EE69B8" w14:textId="77777777" w:rsidTr="000E61CA">
        <w:trPr>
          <w:jc w:val="center"/>
        </w:trPr>
        <w:tc>
          <w:tcPr>
            <w:tcW w:w="3819" w:type="dxa"/>
          </w:tcPr>
          <w:p w14:paraId="2855A5C9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 w:rsidRPr="00533FEF">
              <w:rPr>
                <w:rFonts w:ascii="Arial" w:hAnsi="Arial" w:cs="Arial"/>
              </w:rPr>
              <w:t>Presence</w:t>
            </w:r>
          </w:p>
        </w:tc>
        <w:tc>
          <w:tcPr>
            <w:tcW w:w="1837" w:type="dxa"/>
          </w:tcPr>
          <w:p w14:paraId="78C5DBC5" w14:textId="7034BC8C" w:rsidR="005065DD" w:rsidRPr="00533FEF" w:rsidRDefault="00F15EF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5065DD" w:rsidRPr="00533FEF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>5.0</w:t>
            </w:r>
            <w:r w:rsidR="005065DD" w:rsidRPr="00533FEF">
              <w:rPr>
                <w:rFonts w:ascii="Arial" w:hAnsi="Arial" w:cs="Arial"/>
              </w:rPr>
              <w:t>)</w:t>
            </w:r>
          </w:p>
        </w:tc>
        <w:tc>
          <w:tcPr>
            <w:tcW w:w="2059" w:type="dxa"/>
          </w:tcPr>
          <w:p w14:paraId="598D06E8" w14:textId="283C3416" w:rsidR="005065DD" w:rsidRPr="00533FEF" w:rsidRDefault="00F15EF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 w:rsidR="005065DD" w:rsidRPr="00533FEF">
              <w:rPr>
                <w:rFonts w:ascii="Arial" w:hAnsi="Arial" w:cs="Arial"/>
              </w:rPr>
              <w:t xml:space="preserve"> (4</w:t>
            </w:r>
            <w:r>
              <w:rPr>
                <w:rFonts w:ascii="Arial" w:hAnsi="Arial" w:cs="Arial"/>
              </w:rPr>
              <w:t>3.2</w:t>
            </w:r>
            <w:r w:rsidR="005065DD" w:rsidRPr="00533FEF">
              <w:rPr>
                <w:rFonts w:ascii="Arial" w:hAnsi="Arial" w:cs="Arial"/>
              </w:rPr>
              <w:t>)</w:t>
            </w:r>
          </w:p>
        </w:tc>
        <w:tc>
          <w:tcPr>
            <w:tcW w:w="1903" w:type="dxa"/>
          </w:tcPr>
          <w:p w14:paraId="124ED351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50D8684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</w:tr>
      <w:tr w:rsidR="005065DD" w:rsidRPr="00533FEF" w14:paraId="10D6BB6C" w14:textId="77777777" w:rsidTr="000E61CA">
        <w:trPr>
          <w:jc w:val="center"/>
        </w:trPr>
        <w:tc>
          <w:tcPr>
            <w:tcW w:w="3819" w:type="dxa"/>
          </w:tcPr>
          <w:p w14:paraId="2F5A83BF" w14:textId="77777777" w:rsidR="005065DD" w:rsidRPr="00533FEF" w:rsidRDefault="005065DD" w:rsidP="00786959">
            <w:pPr>
              <w:ind w:left="288"/>
              <w:rPr>
                <w:rFonts w:ascii="Arial" w:hAnsi="Arial" w:cs="Arial"/>
              </w:rPr>
            </w:pPr>
            <w:r w:rsidRPr="00533FEF">
              <w:rPr>
                <w:rFonts w:ascii="Arial" w:hAnsi="Arial" w:cs="Arial"/>
              </w:rPr>
              <w:t>Absence</w:t>
            </w:r>
          </w:p>
        </w:tc>
        <w:tc>
          <w:tcPr>
            <w:tcW w:w="1837" w:type="dxa"/>
          </w:tcPr>
          <w:p w14:paraId="3E7D104D" w14:textId="5B7F6800" w:rsidR="005065DD" w:rsidRPr="00533FEF" w:rsidRDefault="00F15EF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5065DD" w:rsidRPr="00533FEF">
              <w:rPr>
                <w:rFonts w:ascii="Arial" w:hAnsi="Arial" w:cs="Arial"/>
              </w:rPr>
              <w:t xml:space="preserve"> (7</w:t>
            </w:r>
            <w:r>
              <w:rPr>
                <w:rFonts w:ascii="Arial" w:hAnsi="Arial" w:cs="Arial"/>
              </w:rPr>
              <w:t>5.0</w:t>
            </w:r>
            <w:r w:rsidR="005065DD" w:rsidRPr="00533FEF">
              <w:rPr>
                <w:rFonts w:ascii="Arial" w:hAnsi="Arial" w:cs="Arial"/>
              </w:rPr>
              <w:t>)</w:t>
            </w:r>
          </w:p>
        </w:tc>
        <w:tc>
          <w:tcPr>
            <w:tcW w:w="2059" w:type="dxa"/>
          </w:tcPr>
          <w:p w14:paraId="5EE7329C" w14:textId="4B5C6B4E" w:rsidR="005065DD" w:rsidRPr="00533FEF" w:rsidRDefault="00F15EFE" w:rsidP="00786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  <w:r w:rsidR="005065DD" w:rsidRPr="00533FEF">
              <w:rPr>
                <w:rFonts w:ascii="Arial" w:hAnsi="Arial" w:cs="Arial"/>
              </w:rPr>
              <w:t xml:space="preserve"> (5</w:t>
            </w:r>
            <w:r>
              <w:rPr>
                <w:rFonts w:ascii="Arial" w:hAnsi="Arial" w:cs="Arial"/>
              </w:rPr>
              <w:t>6.8</w:t>
            </w:r>
            <w:r w:rsidR="005065DD" w:rsidRPr="00533FEF">
              <w:rPr>
                <w:rFonts w:ascii="Arial" w:hAnsi="Arial" w:cs="Arial"/>
              </w:rPr>
              <w:t>)</w:t>
            </w:r>
          </w:p>
        </w:tc>
        <w:tc>
          <w:tcPr>
            <w:tcW w:w="1903" w:type="dxa"/>
          </w:tcPr>
          <w:p w14:paraId="668D864D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E662CEF" w14:textId="77777777" w:rsidR="005065DD" w:rsidRPr="00533FEF" w:rsidRDefault="005065DD" w:rsidP="0078695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0F8925" w14:textId="77777777" w:rsidR="005065DD" w:rsidRDefault="005065DD" w:rsidP="005065DD">
      <w:pPr>
        <w:jc w:val="both"/>
        <w:rPr>
          <w:sz w:val="18"/>
          <w:szCs w:val="18"/>
        </w:rPr>
      </w:pPr>
    </w:p>
    <w:p w14:paraId="3CF028C6" w14:textId="1C89D9C0" w:rsidR="00927066" w:rsidRPr="003A4241" w:rsidRDefault="005065DD" w:rsidP="00927066">
      <w:pPr>
        <w:jc w:val="both"/>
        <w:rPr>
          <w:rFonts w:ascii="Arial" w:hAnsi="Arial" w:cs="Arial"/>
          <w:sz w:val="18"/>
          <w:szCs w:val="18"/>
        </w:rPr>
      </w:pPr>
      <w:r w:rsidRPr="00C76393">
        <w:rPr>
          <w:rFonts w:ascii="Arial" w:hAnsi="Arial" w:cs="Arial"/>
          <w:sz w:val="18"/>
          <w:szCs w:val="18"/>
          <w:vertAlign w:val="superscript"/>
        </w:rPr>
        <w:t>*</w:t>
      </w:r>
      <w:r w:rsidRPr="00131A0D">
        <w:rPr>
          <w:rFonts w:ascii="Arial" w:hAnsi="Arial" w:cs="Arial"/>
          <w:sz w:val="18"/>
          <w:szCs w:val="18"/>
        </w:rPr>
        <w:t>P-value</w:t>
      </w:r>
      <w:r w:rsidRPr="00131A0D">
        <w:rPr>
          <w:rFonts w:ascii="Arial" w:hAnsi="Arial" w:cs="Arial"/>
          <w:sz w:val="18"/>
          <w:szCs w:val="18"/>
          <w:vertAlign w:val="subscript"/>
        </w:rPr>
        <w:t>adj</w:t>
      </w:r>
      <w:r w:rsidRPr="00131A0D">
        <w:rPr>
          <w:rFonts w:ascii="Arial" w:hAnsi="Arial" w:cs="Arial"/>
          <w:sz w:val="18"/>
          <w:szCs w:val="18"/>
        </w:rPr>
        <w:t xml:space="preserve">: Adjusted P-values. For the adjusted analysis, a logistic regression model was used for clinical symptoms </w:t>
      </w:r>
      <w:r w:rsidR="002A47C8" w:rsidRPr="00131A0D">
        <w:rPr>
          <w:rFonts w:ascii="Arial" w:hAnsi="Arial" w:cs="Arial"/>
          <w:sz w:val="18"/>
          <w:szCs w:val="18"/>
        </w:rPr>
        <w:t xml:space="preserve">(Fatigue, weight loss, </w:t>
      </w:r>
      <w:proofErr w:type="gramStart"/>
      <w:r w:rsidR="002A47C8" w:rsidRPr="00131A0D">
        <w:rPr>
          <w:rFonts w:ascii="Arial" w:hAnsi="Arial" w:cs="Arial"/>
          <w:sz w:val="18"/>
          <w:szCs w:val="18"/>
        </w:rPr>
        <w:t>hyperpigmentation</w:t>
      </w:r>
      <w:proofErr w:type="gramEnd"/>
      <w:r w:rsidR="002A47C8">
        <w:rPr>
          <w:rFonts w:ascii="Arial" w:hAnsi="Arial" w:cs="Arial"/>
          <w:sz w:val="18"/>
          <w:szCs w:val="18"/>
        </w:rPr>
        <w:t xml:space="preserve"> and </w:t>
      </w:r>
      <w:r w:rsidR="002A47C8" w:rsidRPr="00131A0D">
        <w:rPr>
          <w:rFonts w:ascii="Arial" w:hAnsi="Arial" w:cs="Arial"/>
          <w:sz w:val="18"/>
          <w:szCs w:val="18"/>
        </w:rPr>
        <w:t>anemi</w:t>
      </w:r>
      <w:r w:rsidR="002A47C8">
        <w:rPr>
          <w:rFonts w:ascii="Arial" w:hAnsi="Arial" w:cs="Arial"/>
          <w:sz w:val="18"/>
          <w:szCs w:val="18"/>
        </w:rPr>
        <w:t>a</w:t>
      </w:r>
      <w:r w:rsidR="002A47C8" w:rsidRPr="00131A0D">
        <w:rPr>
          <w:rFonts w:ascii="Arial" w:hAnsi="Arial" w:cs="Arial"/>
          <w:sz w:val="18"/>
          <w:szCs w:val="18"/>
        </w:rPr>
        <w:t xml:space="preserve">) </w:t>
      </w:r>
      <w:r w:rsidRPr="00131A0D">
        <w:rPr>
          <w:rFonts w:ascii="Arial" w:hAnsi="Arial" w:cs="Arial"/>
          <w:sz w:val="18"/>
          <w:szCs w:val="18"/>
        </w:rPr>
        <w:t>with a binary outcome of presence and absence and linear regression model was used for continuous outcomes (quantitative measure of ICS prescriptions) adjusted for age, sex (male and female), race (</w:t>
      </w:r>
      <w:r>
        <w:rPr>
          <w:rFonts w:ascii="Arial" w:hAnsi="Arial" w:cs="Arial"/>
          <w:sz w:val="18"/>
          <w:szCs w:val="18"/>
        </w:rPr>
        <w:t>A</w:t>
      </w:r>
      <w:r w:rsidRPr="00131A0D">
        <w:rPr>
          <w:rFonts w:ascii="Arial" w:hAnsi="Arial" w:cs="Arial"/>
          <w:sz w:val="18"/>
          <w:szCs w:val="18"/>
        </w:rPr>
        <w:t xml:space="preserve">frican </w:t>
      </w:r>
      <w:r>
        <w:rPr>
          <w:rFonts w:ascii="Arial" w:hAnsi="Arial" w:cs="Arial"/>
          <w:sz w:val="18"/>
          <w:szCs w:val="18"/>
        </w:rPr>
        <w:t>A</w:t>
      </w:r>
      <w:r w:rsidRPr="00131A0D">
        <w:rPr>
          <w:rFonts w:ascii="Arial" w:hAnsi="Arial" w:cs="Arial"/>
          <w:sz w:val="18"/>
          <w:szCs w:val="18"/>
        </w:rPr>
        <w:t xml:space="preserve">mericans, </w:t>
      </w:r>
      <w:r>
        <w:rPr>
          <w:rFonts w:ascii="Arial" w:hAnsi="Arial" w:cs="Arial"/>
          <w:sz w:val="18"/>
          <w:szCs w:val="18"/>
        </w:rPr>
        <w:t>H</w:t>
      </w:r>
      <w:r w:rsidRPr="00131A0D">
        <w:rPr>
          <w:rFonts w:ascii="Arial" w:hAnsi="Arial" w:cs="Arial"/>
          <w:sz w:val="18"/>
          <w:szCs w:val="18"/>
        </w:rPr>
        <w:t xml:space="preserve">ispanics, </w:t>
      </w:r>
      <w:r>
        <w:rPr>
          <w:rFonts w:ascii="Arial" w:hAnsi="Arial" w:cs="Arial"/>
          <w:sz w:val="18"/>
          <w:szCs w:val="18"/>
        </w:rPr>
        <w:t>A</w:t>
      </w:r>
      <w:r w:rsidRPr="00131A0D">
        <w:rPr>
          <w:rFonts w:ascii="Arial" w:hAnsi="Arial" w:cs="Arial"/>
          <w:sz w:val="18"/>
          <w:szCs w:val="18"/>
        </w:rPr>
        <w:t xml:space="preserve">sian and </w:t>
      </w:r>
      <w:r>
        <w:rPr>
          <w:rFonts w:ascii="Arial" w:hAnsi="Arial" w:cs="Arial"/>
          <w:sz w:val="18"/>
          <w:szCs w:val="18"/>
        </w:rPr>
        <w:t>O</w:t>
      </w:r>
      <w:r w:rsidRPr="00131A0D">
        <w:rPr>
          <w:rFonts w:ascii="Arial" w:hAnsi="Arial" w:cs="Arial"/>
          <w:sz w:val="18"/>
          <w:szCs w:val="18"/>
        </w:rPr>
        <w:t>thers), body mass index (BMI)</w:t>
      </w:r>
      <w:r w:rsidR="00375180">
        <w:rPr>
          <w:rFonts w:ascii="Arial" w:hAnsi="Arial" w:cs="Arial"/>
          <w:sz w:val="18"/>
          <w:szCs w:val="18"/>
        </w:rPr>
        <w:t xml:space="preserve">, </w:t>
      </w:r>
      <w:r w:rsidRPr="00131A0D">
        <w:rPr>
          <w:rFonts w:ascii="Arial" w:hAnsi="Arial" w:cs="Arial"/>
          <w:sz w:val="18"/>
          <w:szCs w:val="18"/>
        </w:rPr>
        <w:t>smoking (former and current)</w:t>
      </w:r>
      <w:r w:rsidR="00001DD2">
        <w:rPr>
          <w:rFonts w:ascii="Arial" w:hAnsi="Arial" w:cs="Arial"/>
          <w:sz w:val="18"/>
          <w:szCs w:val="18"/>
        </w:rPr>
        <w:t xml:space="preserve"> and severity scale</w:t>
      </w:r>
      <w:r w:rsidRPr="00131A0D">
        <w:rPr>
          <w:rFonts w:ascii="Arial" w:hAnsi="Arial" w:cs="Arial"/>
          <w:sz w:val="18"/>
          <w:szCs w:val="18"/>
        </w:rPr>
        <w:t xml:space="preserve">. Presence of ICS intake was defined for subjects taking </w:t>
      </w:r>
      <w:r w:rsidR="00EA115F">
        <w:rPr>
          <w:rFonts w:ascii="Arial" w:hAnsi="Arial" w:cs="Arial"/>
          <w:sz w:val="18"/>
          <w:szCs w:val="18"/>
        </w:rPr>
        <w:t>four</w:t>
      </w:r>
      <w:r w:rsidRPr="00131A0D">
        <w:rPr>
          <w:rFonts w:ascii="Arial" w:hAnsi="Arial" w:cs="Arial"/>
          <w:sz w:val="18"/>
          <w:szCs w:val="18"/>
        </w:rPr>
        <w:t xml:space="preserve"> or more prescriptions and absence of ICS was defined for subjects with no ICS prescriptions. Subjects with prescription counts of 1-3 </w:t>
      </w:r>
      <w:r w:rsidRPr="00927066">
        <w:rPr>
          <w:rFonts w:ascii="Arial" w:hAnsi="Arial" w:cs="Arial"/>
          <w:sz w:val="18"/>
          <w:szCs w:val="18"/>
        </w:rPr>
        <w:t>were removed from the analysis to avoid any chance of misclassification</w:t>
      </w:r>
      <w:r w:rsidR="00375180">
        <w:rPr>
          <w:rFonts w:ascii="Arial" w:hAnsi="Arial" w:cs="Arial"/>
          <w:sz w:val="18"/>
          <w:szCs w:val="18"/>
        </w:rPr>
        <w:t xml:space="preserve"> in this analysis</w:t>
      </w:r>
      <w:r w:rsidRPr="00927066">
        <w:rPr>
          <w:rFonts w:ascii="Arial" w:hAnsi="Arial" w:cs="Arial"/>
          <w:sz w:val="18"/>
          <w:szCs w:val="18"/>
        </w:rPr>
        <w:t xml:space="preserve">. </w:t>
      </w:r>
      <w:r w:rsidRPr="003A4241">
        <w:rPr>
          <w:rFonts w:ascii="Arial" w:hAnsi="Arial" w:cs="Arial"/>
          <w:sz w:val="18"/>
          <w:szCs w:val="18"/>
        </w:rPr>
        <w:t>These results were even more robust at 10 or more prescriptions, however led to removal of many subjects therefore have not been shown here.</w:t>
      </w:r>
      <w:r w:rsidR="00927066" w:rsidRPr="003A4241">
        <w:rPr>
          <w:rFonts w:ascii="Arial" w:hAnsi="Arial" w:cs="Arial"/>
          <w:sz w:val="18"/>
          <w:szCs w:val="18"/>
        </w:rPr>
        <w:t xml:space="preserve"> </w:t>
      </w:r>
      <w:r w:rsidR="00927066" w:rsidRPr="003A4241">
        <w:rPr>
          <w:rFonts w:ascii="Arial" w:hAnsi="Arial" w:cs="Arial"/>
          <w:sz w:val="18"/>
          <w:szCs w:val="18"/>
          <w:vertAlign w:val="superscript"/>
        </w:rPr>
        <w:sym w:font="Symbol" w:char="F023"/>
      </w:r>
      <w:r w:rsidR="004A3BC5">
        <w:rPr>
          <w:rFonts w:ascii="Arial" w:hAnsi="Arial" w:cs="Arial"/>
          <w:sz w:val="18"/>
          <w:szCs w:val="18"/>
        </w:rPr>
        <w:t>All t</w:t>
      </w:r>
      <w:r w:rsidR="00927066" w:rsidRPr="003A4241">
        <w:rPr>
          <w:rFonts w:ascii="Arial" w:hAnsi="Arial" w:cs="Arial"/>
          <w:sz w:val="18"/>
          <w:szCs w:val="18"/>
        </w:rPr>
        <w:t>h</w:t>
      </w:r>
      <w:r w:rsidR="004A3BC5">
        <w:rPr>
          <w:rFonts w:ascii="Arial" w:hAnsi="Arial" w:cs="Arial"/>
          <w:sz w:val="18"/>
          <w:szCs w:val="18"/>
        </w:rPr>
        <w:t>ese</w:t>
      </w:r>
      <w:r w:rsidR="00927066" w:rsidRPr="003A4241">
        <w:rPr>
          <w:rFonts w:ascii="Arial" w:hAnsi="Arial" w:cs="Arial"/>
          <w:sz w:val="18"/>
          <w:szCs w:val="18"/>
        </w:rPr>
        <w:t xml:space="preserve"> individuals had </w:t>
      </w:r>
      <w:r w:rsidR="004A3BC5">
        <w:rPr>
          <w:rFonts w:ascii="Arial" w:hAnsi="Arial" w:cs="Arial"/>
          <w:sz w:val="18"/>
          <w:szCs w:val="18"/>
        </w:rPr>
        <w:t xml:space="preserve">been tested for </w:t>
      </w:r>
      <w:r w:rsidR="00927066" w:rsidRPr="003A4241">
        <w:rPr>
          <w:rFonts w:ascii="Arial" w:hAnsi="Arial" w:cs="Arial"/>
          <w:sz w:val="18"/>
          <w:szCs w:val="18"/>
        </w:rPr>
        <w:t>adrenal insufficiency</w:t>
      </w:r>
      <w:r w:rsidR="00145131">
        <w:rPr>
          <w:rFonts w:ascii="Arial" w:hAnsi="Arial" w:cs="Arial"/>
          <w:sz w:val="18"/>
          <w:szCs w:val="18"/>
        </w:rPr>
        <w:t xml:space="preserve"> </w:t>
      </w:r>
      <w:r w:rsidR="00F07706">
        <w:rPr>
          <w:rFonts w:ascii="Arial" w:hAnsi="Arial" w:cs="Arial"/>
          <w:sz w:val="18"/>
          <w:szCs w:val="18"/>
        </w:rPr>
        <w:t xml:space="preserve">within the last five years </w:t>
      </w:r>
      <w:r w:rsidR="00902EDD">
        <w:rPr>
          <w:rFonts w:ascii="Arial" w:hAnsi="Arial" w:cs="Arial"/>
          <w:sz w:val="18"/>
          <w:szCs w:val="18"/>
        </w:rPr>
        <w:t xml:space="preserve">and had information available on </w:t>
      </w:r>
      <w:r w:rsidR="001A133D">
        <w:rPr>
          <w:rFonts w:ascii="Arial" w:hAnsi="Arial" w:cs="Arial"/>
          <w:sz w:val="18"/>
          <w:szCs w:val="18"/>
        </w:rPr>
        <w:t xml:space="preserve">the reported </w:t>
      </w:r>
      <w:r w:rsidR="00902EDD">
        <w:rPr>
          <w:rFonts w:ascii="Arial" w:hAnsi="Arial" w:cs="Arial"/>
          <w:sz w:val="18"/>
          <w:szCs w:val="18"/>
        </w:rPr>
        <w:t xml:space="preserve">clinical symptoms </w:t>
      </w:r>
      <w:r w:rsidR="001A133D">
        <w:rPr>
          <w:rFonts w:ascii="Arial" w:hAnsi="Arial" w:cs="Arial"/>
          <w:sz w:val="18"/>
          <w:szCs w:val="18"/>
        </w:rPr>
        <w:t>in this table</w:t>
      </w:r>
      <w:r w:rsidR="00ED3A29">
        <w:rPr>
          <w:rFonts w:ascii="Arial" w:hAnsi="Arial" w:cs="Arial"/>
          <w:sz w:val="18"/>
          <w:szCs w:val="18"/>
        </w:rPr>
        <w:t>.</w:t>
      </w:r>
    </w:p>
    <w:p w14:paraId="0F0D07E4" w14:textId="64590407" w:rsidR="005065DD" w:rsidRPr="003A4241" w:rsidRDefault="005065DD" w:rsidP="003A4241">
      <w:pPr>
        <w:jc w:val="both"/>
        <w:rPr>
          <w:rFonts w:ascii="Arial" w:hAnsi="Arial" w:cs="Arial"/>
          <w:sz w:val="18"/>
          <w:szCs w:val="18"/>
        </w:rPr>
      </w:pPr>
    </w:p>
    <w:p w14:paraId="32DBC553" w14:textId="77777777" w:rsidR="005065DD" w:rsidRDefault="005065DD" w:rsidP="00F922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0F24101" w14:textId="77777777" w:rsidR="00F92267" w:rsidRDefault="00F9226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1789AA9" w14:textId="4812792D" w:rsidR="00C2181D" w:rsidRDefault="00036A77" w:rsidP="00C218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Supplementary </w:t>
      </w:r>
      <w:r w:rsidR="00C2181D">
        <w:rPr>
          <w:rFonts w:ascii="Arial" w:hAnsi="Arial" w:cs="Arial"/>
          <w:b/>
          <w:bCs/>
          <w:sz w:val="22"/>
          <w:szCs w:val="22"/>
        </w:rPr>
        <w:t xml:space="preserve">Table </w:t>
      </w:r>
      <w:r w:rsidR="00D65786">
        <w:rPr>
          <w:rFonts w:ascii="Arial" w:hAnsi="Arial" w:cs="Arial"/>
          <w:b/>
          <w:bCs/>
          <w:sz w:val="22"/>
          <w:szCs w:val="22"/>
        </w:rPr>
        <w:t>5</w:t>
      </w:r>
      <w:r w:rsidR="00C2181D">
        <w:rPr>
          <w:rFonts w:ascii="Arial" w:hAnsi="Arial" w:cs="Arial"/>
          <w:b/>
          <w:bCs/>
          <w:sz w:val="22"/>
          <w:szCs w:val="22"/>
        </w:rPr>
        <w:t xml:space="preserve">. </w:t>
      </w:r>
      <w:r w:rsidR="00C2181D" w:rsidRPr="00E80AFF">
        <w:rPr>
          <w:rFonts w:ascii="Arial" w:hAnsi="Arial" w:cs="Arial"/>
          <w:sz w:val="22"/>
          <w:szCs w:val="22"/>
        </w:rPr>
        <w:t xml:space="preserve">Distribution of metabolites in </w:t>
      </w:r>
      <w:r w:rsidR="00C2181D">
        <w:rPr>
          <w:rFonts w:ascii="Arial" w:hAnsi="Arial" w:cs="Arial"/>
          <w:sz w:val="22"/>
          <w:szCs w:val="22"/>
        </w:rPr>
        <w:t>MGBB-Asthma</w:t>
      </w:r>
      <w:r w:rsidR="00C2181D" w:rsidRPr="00E80AFF">
        <w:rPr>
          <w:rFonts w:ascii="Arial" w:hAnsi="Arial" w:cs="Arial"/>
          <w:sz w:val="22"/>
          <w:szCs w:val="22"/>
        </w:rPr>
        <w:t xml:space="preserve"> by platform and by super-pathway (n=904)</w:t>
      </w:r>
    </w:p>
    <w:p w14:paraId="4AD21C29" w14:textId="77777777" w:rsidR="00C2181D" w:rsidRPr="00E80AFF" w:rsidRDefault="00C2181D" w:rsidP="00C2181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660" w:type="dxa"/>
        <w:tblInd w:w="11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1360"/>
        <w:gridCol w:w="1300"/>
      </w:tblGrid>
      <w:tr w:rsidR="00A6022B" w:rsidRPr="00E80AFF" w14:paraId="4F3A3889" w14:textId="77777777" w:rsidTr="000E61CA">
        <w:trPr>
          <w:trHeight w:val="340"/>
        </w:trPr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8F37C5" w14:textId="77777777" w:rsidR="00A6022B" w:rsidRPr="00E80AFF" w:rsidRDefault="00A6022B" w:rsidP="00747C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Platform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5B6978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E9DF75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A6022B" w:rsidRPr="00E80AFF" w14:paraId="39AB5302" w14:textId="77777777" w:rsidTr="000E61CA">
        <w:trPr>
          <w:trHeight w:val="420"/>
        </w:trPr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97CE84" w14:textId="77777777" w:rsidR="00A6022B" w:rsidRPr="00E80AFF" w:rsidRDefault="00A6022B" w:rsidP="00747C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LC/MS Neg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DA6343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1EDBDB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56.2</w:t>
            </w:r>
          </w:p>
        </w:tc>
      </w:tr>
      <w:tr w:rsidR="00A6022B" w:rsidRPr="00E80AFF" w14:paraId="78A86E7C" w14:textId="77777777" w:rsidTr="000E61CA">
        <w:trPr>
          <w:trHeight w:val="360"/>
        </w:trPr>
        <w:tc>
          <w:tcPr>
            <w:tcW w:w="4000" w:type="dxa"/>
            <w:shd w:val="clear" w:color="auto" w:fill="auto"/>
            <w:vAlign w:val="center"/>
            <w:hideMark/>
          </w:tcPr>
          <w:p w14:paraId="7C9C4552" w14:textId="77777777" w:rsidR="00A6022B" w:rsidRPr="00E80AFF" w:rsidRDefault="00A6022B" w:rsidP="00747C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LC/MS Polar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21C5394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3BF00BF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11.9</w:t>
            </w:r>
          </w:p>
        </w:tc>
      </w:tr>
      <w:tr w:rsidR="00A6022B" w:rsidRPr="00E80AFF" w14:paraId="254DDA13" w14:textId="77777777" w:rsidTr="000E61CA">
        <w:trPr>
          <w:trHeight w:val="340"/>
        </w:trPr>
        <w:tc>
          <w:tcPr>
            <w:tcW w:w="4000" w:type="dxa"/>
            <w:shd w:val="clear" w:color="auto" w:fill="auto"/>
            <w:vAlign w:val="center"/>
            <w:hideMark/>
          </w:tcPr>
          <w:p w14:paraId="70A38088" w14:textId="77777777" w:rsidR="00A6022B" w:rsidRPr="00E80AFF" w:rsidRDefault="00A6022B" w:rsidP="00747C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LC/MS Pos Early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B86DA6A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75FBD6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</w:tr>
      <w:tr w:rsidR="00A6022B" w:rsidRPr="00E80AFF" w14:paraId="37AFC7DE" w14:textId="77777777" w:rsidTr="000E61CA">
        <w:trPr>
          <w:trHeight w:val="340"/>
        </w:trPr>
        <w:tc>
          <w:tcPr>
            <w:tcW w:w="4000" w:type="dxa"/>
            <w:shd w:val="clear" w:color="auto" w:fill="auto"/>
            <w:vAlign w:val="center"/>
            <w:hideMark/>
          </w:tcPr>
          <w:p w14:paraId="36B3CFD6" w14:textId="77777777" w:rsidR="00A6022B" w:rsidRPr="00E80AFF" w:rsidRDefault="00A6022B" w:rsidP="00747C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LC/MS Pos Late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B3922C7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9F8048F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19.7</w:t>
            </w:r>
          </w:p>
        </w:tc>
      </w:tr>
      <w:tr w:rsidR="00A6022B" w:rsidRPr="00E80AFF" w14:paraId="2C70D098" w14:textId="77777777" w:rsidTr="000E61CA">
        <w:trPr>
          <w:trHeight w:val="32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5601" w14:textId="77777777" w:rsidR="00A6022B" w:rsidRPr="00E80AFF" w:rsidRDefault="00A6022B" w:rsidP="00747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53B5" w14:textId="77777777" w:rsidR="00A6022B" w:rsidRPr="00E80AFF" w:rsidRDefault="00A6022B" w:rsidP="00747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1D98" w14:textId="77777777" w:rsidR="00A6022B" w:rsidRPr="00E80AFF" w:rsidRDefault="00A6022B" w:rsidP="00747C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22B" w:rsidRPr="00E80AFF" w14:paraId="400990C8" w14:textId="77777777" w:rsidTr="000E61CA">
        <w:trPr>
          <w:trHeight w:val="340"/>
        </w:trPr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FF1674" w14:textId="77777777" w:rsidR="00A6022B" w:rsidRPr="00E80AFF" w:rsidRDefault="00A6022B" w:rsidP="00747C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Super-pathway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0D6C09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F64D8A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A6022B" w:rsidRPr="00E80AFF" w14:paraId="2BC4EC40" w14:textId="77777777" w:rsidTr="000E61CA">
        <w:trPr>
          <w:trHeight w:val="340"/>
        </w:trPr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0426FE" w14:textId="77777777" w:rsidR="00A6022B" w:rsidRPr="00E80AFF" w:rsidRDefault="00A6022B" w:rsidP="00747C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Lipid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58AC0D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CD3708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20.4</w:t>
            </w:r>
          </w:p>
        </w:tc>
      </w:tr>
      <w:tr w:rsidR="00A6022B" w:rsidRPr="00E80AFF" w14:paraId="6118BA35" w14:textId="77777777" w:rsidTr="000E61CA">
        <w:trPr>
          <w:trHeight w:val="340"/>
        </w:trPr>
        <w:tc>
          <w:tcPr>
            <w:tcW w:w="4000" w:type="dxa"/>
            <w:shd w:val="clear" w:color="auto" w:fill="auto"/>
            <w:vAlign w:val="center"/>
            <w:hideMark/>
          </w:tcPr>
          <w:p w14:paraId="3CA80B86" w14:textId="77777777" w:rsidR="00A6022B" w:rsidRPr="00E80AFF" w:rsidRDefault="00A6022B" w:rsidP="00747C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Xenobiotics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5CED6F8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199FEA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11.9</w:t>
            </w:r>
          </w:p>
        </w:tc>
      </w:tr>
      <w:tr w:rsidR="00A6022B" w:rsidRPr="00E80AFF" w14:paraId="18B75BBF" w14:textId="77777777" w:rsidTr="000E61CA">
        <w:trPr>
          <w:trHeight w:val="340"/>
        </w:trPr>
        <w:tc>
          <w:tcPr>
            <w:tcW w:w="4000" w:type="dxa"/>
            <w:shd w:val="clear" w:color="auto" w:fill="auto"/>
            <w:vAlign w:val="center"/>
            <w:hideMark/>
          </w:tcPr>
          <w:p w14:paraId="0CAC7A2B" w14:textId="77777777" w:rsidR="00A6022B" w:rsidRPr="00E80AFF" w:rsidRDefault="00A6022B" w:rsidP="00747C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Carbohydrate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FD78136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984DA4C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</w:tr>
      <w:tr w:rsidR="00A6022B" w:rsidRPr="00E80AFF" w14:paraId="3C904E8A" w14:textId="77777777" w:rsidTr="000E61CA">
        <w:trPr>
          <w:trHeight w:val="340"/>
        </w:trPr>
        <w:tc>
          <w:tcPr>
            <w:tcW w:w="4000" w:type="dxa"/>
            <w:shd w:val="clear" w:color="auto" w:fill="auto"/>
            <w:vAlign w:val="center"/>
            <w:hideMark/>
          </w:tcPr>
          <w:p w14:paraId="4D476276" w14:textId="77777777" w:rsidR="00A6022B" w:rsidRPr="00E80AFF" w:rsidRDefault="00A6022B" w:rsidP="00747C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Amino Acid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6992BEC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36DB84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19.7</w:t>
            </w:r>
          </w:p>
        </w:tc>
      </w:tr>
      <w:tr w:rsidR="00A6022B" w:rsidRPr="00E80AFF" w14:paraId="63FBCEEB" w14:textId="77777777" w:rsidTr="000E61CA">
        <w:trPr>
          <w:trHeight w:val="340"/>
        </w:trPr>
        <w:tc>
          <w:tcPr>
            <w:tcW w:w="4000" w:type="dxa"/>
            <w:shd w:val="clear" w:color="auto" w:fill="auto"/>
            <w:vAlign w:val="center"/>
            <w:hideMark/>
          </w:tcPr>
          <w:p w14:paraId="0721DA14" w14:textId="77777777" w:rsidR="00A6022B" w:rsidRPr="00E80AFF" w:rsidRDefault="00A6022B" w:rsidP="00747C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Cofactors and Vitamins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8B7F1DB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C62811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3.2</w:t>
            </w:r>
          </w:p>
        </w:tc>
      </w:tr>
      <w:tr w:rsidR="00A6022B" w:rsidRPr="00E80AFF" w14:paraId="018819D6" w14:textId="77777777" w:rsidTr="000E61CA">
        <w:trPr>
          <w:trHeight w:val="340"/>
        </w:trPr>
        <w:tc>
          <w:tcPr>
            <w:tcW w:w="4000" w:type="dxa"/>
            <w:shd w:val="clear" w:color="auto" w:fill="auto"/>
            <w:vAlign w:val="center"/>
            <w:hideMark/>
          </w:tcPr>
          <w:p w14:paraId="4E3DF6CB" w14:textId="77777777" w:rsidR="00A6022B" w:rsidRPr="00E80AFF" w:rsidRDefault="00A6022B" w:rsidP="00747C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Nucleotide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A31B964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0A1FD88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3.4</w:t>
            </w:r>
          </w:p>
        </w:tc>
      </w:tr>
      <w:tr w:rsidR="00A6022B" w:rsidRPr="00E80AFF" w14:paraId="1ED21B35" w14:textId="77777777" w:rsidTr="000E61CA">
        <w:trPr>
          <w:trHeight w:val="340"/>
        </w:trPr>
        <w:tc>
          <w:tcPr>
            <w:tcW w:w="4000" w:type="dxa"/>
            <w:shd w:val="clear" w:color="auto" w:fill="auto"/>
            <w:vAlign w:val="center"/>
            <w:hideMark/>
          </w:tcPr>
          <w:p w14:paraId="5D53C889" w14:textId="77777777" w:rsidR="00A6022B" w:rsidRPr="00E80AFF" w:rsidRDefault="00A6022B" w:rsidP="00747C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Energy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2410689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3A4A81C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A6022B" w:rsidRPr="00E80AFF" w14:paraId="16177D85" w14:textId="77777777" w:rsidTr="000E61CA">
        <w:trPr>
          <w:trHeight w:val="340"/>
        </w:trPr>
        <w:tc>
          <w:tcPr>
            <w:tcW w:w="4000" w:type="dxa"/>
            <w:shd w:val="clear" w:color="auto" w:fill="auto"/>
            <w:vAlign w:val="center"/>
            <w:hideMark/>
          </w:tcPr>
          <w:p w14:paraId="7D6A7C58" w14:textId="77777777" w:rsidR="00A6022B" w:rsidRPr="00E80AFF" w:rsidRDefault="00A6022B" w:rsidP="00747C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Peptide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9312FBB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010B32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3.2</w:t>
            </w:r>
          </w:p>
        </w:tc>
      </w:tr>
      <w:tr w:rsidR="00A6022B" w:rsidRPr="00E80AFF" w14:paraId="58407961" w14:textId="77777777" w:rsidTr="000E61CA">
        <w:trPr>
          <w:trHeight w:val="400"/>
        </w:trPr>
        <w:tc>
          <w:tcPr>
            <w:tcW w:w="4000" w:type="dxa"/>
            <w:shd w:val="clear" w:color="auto" w:fill="auto"/>
            <w:vAlign w:val="center"/>
            <w:hideMark/>
          </w:tcPr>
          <w:p w14:paraId="1E3710A4" w14:textId="77777777" w:rsidR="00A6022B" w:rsidRPr="00E80AFF" w:rsidRDefault="00A6022B" w:rsidP="00747C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Partially Characterized molecules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1861555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FED28BB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0.3</w:t>
            </w:r>
          </w:p>
        </w:tc>
      </w:tr>
      <w:tr w:rsidR="00A6022B" w:rsidRPr="00E80AFF" w14:paraId="180F6510" w14:textId="77777777" w:rsidTr="000E61CA">
        <w:trPr>
          <w:trHeight w:val="440"/>
        </w:trPr>
        <w:tc>
          <w:tcPr>
            <w:tcW w:w="4000" w:type="dxa"/>
            <w:shd w:val="clear" w:color="auto" w:fill="auto"/>
            <w:vAlign w:val="center"/>
            <w:hideMark/>
          </w:tcPr>
          <w:p w14:paraId="3C7D6A36" w14:textId="77777777" w:rsidR="00A6022B" w:rsidRPr="00E80AFF" w:rsidRDefault="00A6022B" w:rsidP="00747C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Unannotated metabolites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26069A4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7C1921E" w14:textId="77777777" w:rsidR="00A6022B" w:rsidRPr="00E80AFF" w:rsidRDefault="00A6022B" w:rsidP="00747C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AFF">
              <w:rPr>
                <w:rFonts w:ascii="Arial" w:hAnsi="Arial" w:cs="Arial"/>
                <w:color w:val="000000"/>
                <w:sz w:val="22"/>
                <w:szCs w:val="22"/>
              </w:rPr>
              <w:t>34.2</w:t>
            </w:r>
          </w:p>
        </w:tc>
      </w:tr>
    </w:tbl>
    <w:p w14:paraId="66D51C99" w14:textId="5AB56BF3" w:rsidR="007A0B73" w:rsidRDefault="007A0B7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8735CFC" w14:textId="11E30ED4" w:rsidR="00E80AFF" w:rsidRPr="00E80AFF" w:rsidRDefault="00036A77" w:rsidP="005B64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Supplementary </w:t>
      </w:r>
      <w:r w:rsidR="00E80AFF">
        <w:rPr>
          <w:rFonts w:ascii="Arial" w:hAnsi="Arial" w:cs="Arial"/>
          <w:b/>
          <w:bCs/>
          <w:sz w:val="22"/>
          <w:szCs w:val="22"/>
        </w:rPr>
        <w:t xml:space="preserve">Table </w:t>
      </w:r>
      <w:r w:rsidR="00D65786">
        <w:rPr>
          <w:rFonts w:ascii="Arial" w:hAnsi="Arial" w:cs="Arial"/>
          <w:b/>
          <w:bCs/>
          <w:sz w:val="22"/>
          <w:szCs w:val="22"/>
        </w:rPr>
        <w:t>6</w:t>
      </w:r>
      <w:r w:rsidR="00E80AFF">
        <w:rPr>
          <w:rFonts w:ascii="Arial" w:hAnsi="Arial" w:cs="Arial"/>
          <w:b/>
          <w:bCs/>
          <w:sz w:val="22"/>
          <w:szCs w:val="22"/>
        </w:rPr>
        <w:t xml:space="preserve">. </w:t>
      </w:r>
      <w:r w:rsidR="00E80AFF" w:rsidRPr="00E80AFF">
        <w:rPr>
          <w:rFonts w:ascii="Arial" w:hAnsi="Arial" w:cs="Arial"/>
          <w:sz w:val="22"/>
          <w:szCs w:val="22"/>
        </w:rPr>
        <w:t xml:space="preserve">Inclusion and exclusion definitions and data dictionary for asthma and asthma medications from </w:t>
      </w:r>
      <w:r w:rsidR="00E80AFF">
        <w:rPr>
          <w:rFonts w:ascii="Arial" w:hAnsi="Arial" w:cs="Arial"/>
          <w:sz w:val="22"/>
          <w:szCs w:val="22"/>
        </w:rPr>
        <w:t xml:space="preserve">Mass General Brigham </w:t>
      </w:r>
      <w:r w:rsidR="00E80AFF" w:rsidRPr="00E80AFF">
        <w:rPr>
          <w:rFonts w:ascii="Arial" w:hAnsi="Arial" w:cs="Arial"/>
          <w:sz w:val="22"/>
          <w:szCs w:val="22"/>
        </w:rPr>
        <w:t>Biobank electronic medical health record (</w:t>
      </w:r>
      <w:r w:rsidR="00E80AFF">
        <w:rPr>
          <w:rFonts w:ascii="Arial" w:hAnsi="Arial" w:cs="Arial"/>
          <w:sz w:val="22"/>
          <w:szCs w:val="22"/>
        </w:rPr>
        <w:t>MGB</w:t>
      </w:r>
      <w:r w:rsidR="00E80AFF" w:rsidRPr="00E80AFF">
        <w:rPr>
          <w:rFonts w:ascii="Arial" w:hAnsi="Arial" w:cs="Arial"/>
          <w:sz w:val="22"/>
          <w:szCs w:val="22"/>
        </w:rPr>
        <w:t>B EMR) data. Since the data in biobank is dynamic, the data download was restricted till March 24, 2020 (the date at the time of last pull for final analysis)</w:t>
      </w:r>
    </w:p>
    <w:p w14:paraId="3B3AF417" w14:textId="2EDD6F9B" w:rsidR="00E80AFF" w:rsidRDefault="00E80AFF" w:rsidP="005B64A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3974"/>
        <w:gridCol w:w="3817"/>
      </w:tblGrid>
      <w:tr w:rsidR="00E80AFF" w:rsidRPr="00E80AFF" w14:paraId="6E6D8F67" w14:textId="77777777" w:rsidTr="000E61CA">
        <w:trPr>
          <w:trHeight w:val="1020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E87AE0" w14:textId="77777777" w:rsidR="00E80AFF" w:rsidRPr="00E80AFF" w:rsidRDefault="00E80AFF" w:rsidP="00E80AFF">
            <w:pPr>
              <w:jc w:val="both"/>
              <w:rPr>
                <w:rFonts w:ascii="Arial" w:hAnsi="Arial" w:cs="Arial"/>
                <w:b/>
                <w:bCs/>
              </w:rPr>
            </w:pPr>
            <w:r w:rsidRPr="00E80AFF">
              <w:rPr>
                <w:rFonts w:ascii="Arial" w:hAnsi="Arial" w:cs="Arial"/>
                <w:b/>
                <w:bCs/>
              </w:rPr>
              <w:t>Diagnosis/Medications</w:t>
            </w:r>
          </w:p>
        </w:tc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BEA65D" w14:textId="4CA3956A" w:rsidR="00E80AFF" w:rsidRPr="00E80AFF" w:rsidRDefault="00E80AFF" w:rsidP="00E80AFF">
            <w:pPr>
              <w:jc w:val="both"/>
              <w:rPr>
                <w:rFonts w:ascii="Arial" w:hAnsi="Arial" w:cs="Arial"/>
                <w:b/>
                <w:bCs/>
              </w:rPr>
            </w:pPr>
            <w:r w:rsidRPr="00E80AFF">
              <w:rPr>
                <w:rFonts w:ascii="Arial" w:hAnsi="Arial" w:cs="Arial"/>
                <w:b/>
                <w:bCs/>
              </w:rPr>
              <w:t xml:space="preserve">Folder one level up in </w:t>
            </w:r>
            <w:r w:rsidR="00E37127">
              <w:rPr>
                <w:rFonts w:ascii="Arial" w:hAnsi="Arial" w:cs="Arial"/>
                <w:b/>
                <w:bCs/>
              </w:rPr>
              <w:t>MGB</w:t>
            </w:r>
            <w:r w:rsidRPr="00E80AF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101001A" w14:textId="77777777" w:rsidR="00E80AFF" w:rsidRPr="00E80AFF" w:rsidRDefault="00E80AFF" w:rsidP="00E80AFF">
            <w:pPr>
              <w:jc w:val="both"/>
              <w:rPr>
                <w:rFonts w:ascii="Arial" w:hAnsi="Arial" w:cs="Arial"/>
                <w:b/>
                <w:bCs/>
              </w:rPr>
            </w:pPr>
            <w:r w:rsidRPr="00E80AFF">
              <w:rPr>
                <w:rFonts w:ascii="Arial" w:hAnsi="Arial" w:cs="Arial"/>
                <w:b/>
                <w:bCs/>
              </w:rPr>
              <w:t>International Classification of Diseases (ICD)-9 and ICD-10 codes where applicable/available</w:t>
            </w:r>
          </w:p>
        </w:tc>
      </w:tr>
      <w:tr w:rsidR="00E80AFF" w:rsidRPr="00E80AFF" w14:paraId="38538D58" w14:textId="77777777" w:rsidTr="000E61CA">
        <w:trPr>
          <w:trHeight w:val="320"/>
        </w:trPr>
        <w:tc>
          <w:tcPr>
            <w:tcW w:w="6520" w:type="dxa"/>
            <w:tcBorders>
              <w:top w:val="single" w:sz="4" w:space="0" w:color="auto"/>
            </w:tcBorders>
            <w:noWrap/>
            <w:hideMark/>
          </w:tcPr>
          <w:p w14:paraId="7C2357D4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 xml:space="preserve">Asthma - current or </w:t>
            </w:r>
            <w:proofErr w:type="gramStart"/>
            <w:r w:rsidRPr="00E80AFF">
              <w:rPr>
                <w:rFonts w:ascii="Arial" w:hAnsi="Arial" w:cs="Arial"/>
              </w:rPr>
              <w:t>past history</w:t>
            </w:r>
            <w:proofErr w:type="gramEnd"/>
            <w:r w:rsidRPr="00E80AFF">
              <w:rPr>
                <w:rFonts w:ascii="Arial" w:hAnsi="Arial" w:cs="Arial"/>
              </w:rPr>
              <w:t xml:space="preserve"> (custom PPV) [&gt;= 0.80PPV]</w:t>
            </w:r>
          </w:p>
        </w:tc>
        <w:tc>
          <w:tcPr>
            <w:tcW w:w="5000" w:type="dxa"/>
            <w:tcBorders>
              <w:top w:val="single" w:sz="4" w:space="0" w:color="auto"/>
            </w:tcBorders>
            <w:noWrap/>
            <w:hideMark/>
          </w:tcPr>
          <w:p w14:paraId="72ED5221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Asthma (AST)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14:paraId="1574AE68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NA</w:t>
            </w:r>
          </w:p>
        </w:tc>
      </w:tr>
      <w:tr w:rsidR="00E80AFF" w:rsidRPr="00E80AFF" w14:paraId="4C13CAE6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78624055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 xml:space="preserve">Asthma - current or </w:t>
            </w:r>
            <w:proofErr w:type="gramStart"/>
            <w:r w:rsidRPr="00E80AFF">
              <w:rPr>
                <w:rFonts w:ascii="Arial" w:hAnsi="Arial" w:cs="Arial"/>
              </w:rPr>
              <w:t>past history</w:t>
            </w:r>
            <w:proofErr w:type="gramEnd"/>
            <w:r w:rsidRPr="00E80AFF">
              <w:rPr>
                <w:rFonts w:ascii="Arial" w:hAnsi="Arial" w:cs="Arial"/>
              </w:rPr>
              <w:t xml:space="preserve"> (PPV 0.90)</w:t>
            </w:r>
          </w:p>
        </w:tc>
        <w:tc>
          <w:tcPr>
            <w:tcW w:w="5000" w:type="dxa"/>
            <w:noWrap/>
            <w:hideMark/>
          </w:tcPr>
          <w:p w14:paraId="6C4AF523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Asthma (AST)</w:t>
            </w:r>
          </w:p>
        </w:tc>
        <w:tc>
          <w:tcPr>
            <w:tcW w:w="4800" w:type="dxa"/>
            <w:noWrap/>
            <w:hideMark/>
          </w:tcPr>
          <w:p w14:paraId="12AB2E16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NA</w:t>
            </w:r>
          </w:p>
        </w:tc>
      </w:tr>
      <w:tr w:rsidR="00E80AFF" w:rsidRPr="00E80AFF" w14:paraId="3D1F5933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2E5BA948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Asthma - no history (NPV 0.99)</w:t>
            </w:r>
          </w:p>
        </w:tc>
        <w:tc>
          <w:tcPr>
            <w:tcW w:w="5000" w:type="dxa"/>
            <w:noWrap/>
            <w:hideMark/>
          </w:tcPr>
          <w:p w14:paraId="0D79ECD3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Asthma (AST)</w:t>
            </w:r>
          </w:p>
        </w:tc>
        <w:tc>
          <w:tcPr>
            <w:tcW w:w="4800" w:type="dxa"/>
            <w:noWrap/>
            <w:hideMark/>
          </w:tcPr>
          <w:p w14:paraId="197F20F0" w14:textId="31049321" w:rsidR="00E80AFF" w:rsidRPr="00E80AFF" w:rsidRDefault="00D37752" w:rsidP="00E80A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Absence of J45</w:t>
            </w:r>
          </w:p>
        </w:tc>
      </w:tr>
      <w:tr w:rsidR="00E80AFF" w:rsidRPr="00E80AFF" w14:paraId="3E10BEF1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76ADD456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Plasma</w:t>
            </w:r>
          </w:p>
        </w:tc>
        <w:tc>
          <w:tcPr>
            <w:tcW w:w="5000" w:type="dxa"/>
            <w:noWrap/>
            <w:hideMark/>
          </w:tcPr>
          <w:p w14:paraId="05B7ED25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Biobank Sample Types</w:t>
            </w:r>
          </w:p>
        </w:tc>
        <w:tc>
          <w:tcPr>
            <w:tcW w:w="4800" w:type="dxa"/>
            <w:noWrap/>
            <w:hideMark/>
          </w:tcPr>
          <w:p w14:paraId="7C114854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NA</w:t>
            </w:r>
          </w:p>
        </w:tc>
      </w:tr>
      <w:tr w:rsidR="00E80AFF" w:rsidRPr="00E80AFF" w14:paraId="1637316F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237A0A48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Asthma</w:t>
            </w:r>
          </w:p>
        </w:tc>
        <w:tc>
          <w:tcPr>
            <w:tcW w:w="5000" w:type="dxa"/>
            <w:noWrap/>
            <w:hideMark/>
          </w:tcPr>
          <w:p w14:paraId="1BE920C2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Chronic lower respiratory diseases (J40-J47)</w:t>
            </w:r>
          </w:p>
        </w:tc>
        <w:tc>
          <w:tcPr>
            <w:tcW w:w="4800" w:type="dxa"/>
            <w:noWrap/>
            <w:hideMark/>
          </w:tcPr>
          <w:p w14:paraId="599A7995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J45</w:t>
            </w:r>
          </w:p>
        </w:tc>
      </w:tr>
      <w:tr w:rsidR="00E80AFF" w:rsidRPr="00E80AFF" w14:paraId="0CAC0163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5E701CCE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Chronic obstructive pulmonary disease with (acute) exacerbation</w:t>
            </w:r>
          </w:p>
        </w:tc>
        <w:tc>
          <w:tcPr>
            <w:tcW w:w="5000" w:type="dxa"/>
            <w:noWrap/>
            <w:hideMark/>
          </w:tcPr>
          <w:p w14:paraId="0E0DEE7E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Other chronic obstructive pulmonary disease</w:t>
            </w:r>
          </w:p>
        </w:tc>
        <w:tc>
          <w:tcPr>
            <w:tcW w:w="4800" w:type="dxa"/>
            <w:noWrap/>
            <w:hideMark/>
          </w:tcPr>
          <w:p w14:paraId="47832194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J44.1</w:t>
            </w:r>
          </w:p>
        </w:tc>
      </w:tr>
      <w:tr w:rsidR="00E80AFF" w:rsidRPr="00E80AFF" w14:paraId="7A7A415F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3DBDE58B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Prednisone</w:t>
            </w:r>
          </w:p>
        </w:tc>
        <w:tc>
          <w:tcPr>
            <w:tcW w:w="5000" w:type="dxa"/>
            <w:noWrap/>
            <w:hideMark/>
          </w:tcPr>
          <w:p w14:paraId="391BD046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Glucocorticoids</w:t>
            </w:r>
          </w:p>
        </w:tc>
        <w:tc>
          <w:tcPr>
            <w:tcW w:w="4800" w:type="dxa"/>
            <w:noWrap/>
            <w:hideMark/>
          </w:tcPr>
          <w:p w14:paraId="7B11F1E8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RXNORM:8640</w:t>
            </w:r>
          </w:p>
        </w:tc>
      </w:tr>
      <w:tr w:rsidR="00E80AFF" w:rsidRPr="00E80AFF" w14:paraId="3FAB427D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3F2ACF86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Methylprednisolone</w:t>
            </w:r>
          </w:p>
        </w:tc>
        <w:tc>
          <w:tcPr>
            <w:tcW w:w="5000" w:type="dxa"/>
            <w:noWrap/>
            <w:hideMark/>
          </w:tcPr>
          <w:p w14:paraId="686824D0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Glucocorticoids</w:t>
            </w:r>
          </w:p>
        </w:tc>
        <w:tc>
          <w:tcPr>
            <w:tcW w:w="4800" w:type="dxa"/>
            <w:noWrap/>
            <w:hideMark/>
          </w:tcPr>
          <w:p w14:paraId="7E59374B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RXNORM:6902</w:t>
            </w:r>
          </w:p>
        </w:tc>
      </w:tr>
      <w:tr w:rsidR="00E80AFF" w:rsidRPr="00E80AFF" w14:paraId="0A30B53D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28229432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Dexamethasone</w:t>
            </w:r>
          </w:p>
        </w:tc>
        <w:tc>
          <w:tcPr>
            <w:tcW w:w="5000" w:type="dxa"/>
            <w:noWrap/>
            <w:hideMark/>
          </w:tcPr>
          <w:p w14:paraId="519C1363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Glucocorticoids</w:t>
            </w:r>
          </w:p>
        </w:tc>
        <w:tc>
          <w:tcPr>
            <w:tcW w:w="4800" w:type="dxa"/>
            <w:noWrap/>
            <w:hideMark/>
          </w:tcPr>
          <w:p w14:paraId="6BA092E8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RXNORM:3264</w:t>
            </w:r>
          </w:p>
        </w:tc>
      </w:tr>
      <w:tr w:rsidR="00E80AFF" w:rsidRPr="00E80AFF" w14:paraId="0F9DE2FD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09A58874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Dexamethasone</w:t>
            </w:r>
          </w:p>
        </w:tc>
        <w:tc>
          <w:tcPr>
            <w:tcW w:w="5000" w:type="dxa"/>
            <w:noWrap/>
            <w:hideMark/>
          </w:tcPr>
          <w:p w14:paraId="2E7092D3" w14:textId="24C3A6EC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Anti-</w:t>
            </w:r>
            <w:r w:rsidR="0041632A" w:rsidRPr="00E80AFF">
              <w:rPr>
                <w:rFonts w:ascii="Arial" w:hAnsi="Arial" w:cs="Arial"/>
              </w:rPr>
              <w:t>inflammatories, inhalation</w:t>
            </w:r>
          </w:p>
        </w:tc>
        <w:tc>
          <w:tcPr>
            <w:tcW w:w="4800" w:type="dxa"/>
            <w:noWrap/>
            <w:hideMark/>
          </w:tcPr>
          <w:p w14:paraId="2FBD6379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RXNORM:3264</w:t>
            </w:r>
          </w:p>
        </w:tc>
      </w:tr>
      <w:tr w:rsidR="00E80AFF" w:rsidRPr="00E80AFF" w14:paraId="55E61876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3719C912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Ipratropium</w:t>
            </w:r>
          </w:p>
        </w:tc>
        <w:tc>
          <w:tcPr>
            <w:tcW w:w="5000" w:type="dxa"/>
            <w:noWrap/>
            <w:hideMark/>
          </w:tcPr>
          <w:p w14:paraId="7343841D" w14:textId="00E77000" w:rsidR="00E80AFF" w:rsidRPr="00E80AFF" w:rsidRDefault="0041632A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Bronchodilators, anticholinergic</w:t>
            </w:r>
          </w:p>
        </w:tc>
        <w:tc>
          <w:tcPr>
            <w:tcW w:w="4800" w:type="dxa"/>
            <w:noWrap/>
            <w:hideMark/>
          </w:tcPr>
          <w:p w14:paraId="00303ECE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RXNORM:7213</w:t>
            </w:r>
          </w:p>
        </w:tc>
      </w:tr>
      <w:tr w:rsidR="00E80AFF" w:rsidRPr="00E80AFF" w14:paraId="490A51A0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77454679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Tiotropium</w:t>
            </w:r>
          </w:p>
        </w:tc>
        <w:tc>
          <w:tcPr>
            <w:tcW w:w="5000" w:type="dxa"/>
            <w:noWrap/>
            <w:hideMark/>
          </w:tcPr>
          <w:p w14:paraId="37AD95DB" w14:textId="49C04F52" w:rsidR="00E80AFF" w:rsidRPr="00E80AFF" w:rsidRDefault="0041632A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Bronchodilators, anticholinergic</w:t>
            </w:r>
          </w:p>
        </w:tc>
        <w:tc>
          <w:tcPr>
            <w:tcW w:w="4800" w:type="dxa"/>
            <w:noWrap/>
            <w:hideMark/>
          </w:tcPr>
          <w:p w14:paraId="195ABCD1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RXNORM:69120</w:t>
            </w:r>
          </w:p>
        </w:tc>
      </w:tr>
      <w:tr w:rsidR="00E80AFF" w:rsidRPr="00E80AFF" w14:paraId="04C3BAE6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2BEA4DB4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Omalizumab</w:t>
            </w:r>
          </w:p>
        </w:tc>
        <w:tc>
          <w:tcPr>
            <w:tcW w:w="5000" w:type="dxa"/>
            <w:noWrap/>
            <w:hideMark/>
          </w:tcPr>
          <w:p w14:paraId="56B3BF6A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Immune Suppressants</w:t>
            </w:r>
          </w:p>
        </w:tc>
        <w:tc>
          <w:tcPr>
            <w:tcW w:w="4800" w:type="dxa"/>
            <w:noWrap/>
            <w:hideMark/>
          </w:tcPr>
          <w:p w14:paraId="48C33B38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RXNORM:302379</w:t>
            </w:r>
          </w:p>
        </w:tc>
      </w:tr>
      <w:tr w:rsidR="00E80AFF" w:rsidRPr="00E80AFF" w14:paraId="211C8FAC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63E5BE14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Beclomethasone dipropionate</w:t>
            </w:r>
          </w:p>
        </w:tc>
        <w:tc>
          <w:tcPr>
            <w:tcW w:w="5000" w:type="dxa"/>
            <w:noWrap/>
            <w:hideMark/>
          </w:tcPr>
          <w:p w14:paraId="7FB9EBC4" w14:textId="71AFD3C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Anti-</w:t>
            </w:r>
            <w:r w:rsidR="0041632A" w:rsidRPr="00E80AFF">
              <w:rPr>
                <w:rFonts w:ascii="Arial" w:hAnsi="Arial" w:cs="Arial"/>
              </w:rPr>
              <w:t>inflammatories, inhalation</w:t>
            </w:r>
          </w:p>
        </w:tc>
        <w:tc>
          <w:tcPr>
            <w:tcW w:w="4800" w:type="dxa"/>
            <w:noWrap/>
            <w:hideMark/>
          </w:tcPr>
          <w:p w14:paraId="1A96AAA1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RXNORM:1348</w:t>
            </w:r>
          </w:p>
        </w:tc>
      </w:tr>
      <w:tr w:rsidR="00E80AFF" w:rsidRPr="00E80AFF" w14:paraId="5E9A735A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5FC08144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Triamcinolone</w:t>
            </w:r>
          </w:p>
        </w:tc>
        <w:tc>
          <w:tcPr>
            <w:tcW w:w="5000" w:type="dxa"/>
            <w:noWrap/>
            <w:hideMark/>
          </w:tcPr>
          <w:p w14:paraId="772BE7FD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Glucocorticoids</w:t>
            </w:r>
          </w:p>
        </w:tc>
        <w:tc>
          <w:tcPr>
            <w:tcW w:w="4800" w:type="dxa"/>
            <w:noWrap/>
            <w:hideMark/>
          </w:tcPr>
          <w:p w14:paraId="6A6FD064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RXNORM:10759</w:t>
            </w:r>
          </w:p>
        </w:tc>
      </w:tr>
      <w:tr w:rsidR="00E80AFF" w:rsidRPr="00E80AFF" w14:paraId="6CF115BE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66483A88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Triamcinolone</w:t>
            </w:r>
          </w:p>
        </w:tc>
        <w:tc>
          <w:tcPr>
            <w:tcW w:w="5000" w:type="dxa"/>
            <w:noWrap/>
            <w:hideMark/>
          </w:tcPr>
          <w:p w14:paraId="7BFA5064" w14:textId="015C808B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Anti-</w:t>
            </w:r>
            <w:r w:rsidR="0041632A" w:rsidRPr="00E80AFF">
              <w:rPr>
                <w:rFonts w:ascii="Arial" w:hAnsi="Arial" w:cs="Arial"/>
              </w:rPr>
              <w:t>inflammatories, inhalation</w:t>
            </w:r>
          </w:p>
        </w:tc>
        <w:tc>
          <w:tcPr>
            <w:tcW w:w="4800" w:type="dxa"/>
            <w:noWrap/>
            <w:hideMark/>
          </w:tcPr>
          <w:p w14:paraId="4CEAF620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RXNORM:10759</w:t>
            </w:r>
          </w:p>
        </w:tc>
      </w:tr>
      <w:tr w:rsidR="00E80AFF" w:rsidRPr="00E80AFF" w14:paraId="09B9FD8A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77DC1E58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Fluticasone</w:t>
            </w:r>
          </w:p>
        </w:tc>
        <w:tc>
          <w:tcPr>
            <w:tcW w:w="5000" w:type="dxa"/>
            <w:noWrap/>
            <w:hideMark/>
          </w:tcPr>
          <w:p w14:paraId="52850DC7" w14:textId="54BC02BA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Anti-</w:t>
            </w:r>
            <w:r w:rsidR="0041632A" w:rsidRPr="00E80AFF">
              <w:rPr>
                <w:rFonts w:ascii="Arial" w:hAnsi="Arial" w:cs="Arial"/>
              </w:rPr>
              <w:t>inflammatories, inhalation</w:t>
            </w:r>
          </w:p>
        </w:tc>
        <w:tc>
          <w:tcPr>
            <w:tcW w:w="4800" w:type="dxa"/>
            <w:noWrap/>
            <w:hideMark/>
          </w:tcPr>
          <w:p w14:paraId="556E7637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RXNORM:41126</w:t>
            </w:r>
          </w:p>
        </w:tc>
      </w:tr>
      <w:tr w:rsidR="00E80AFF" w:rsidRPr="00E80AFF" w14:paraId="61042426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3F405DA4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Budesonide</w:t>
            </w:r>
          </w:p>
        </w:tc>
        <w:tc>
          <w:tcPr>
            <w:tcW w:w="5000" w:type="dxa"/>
            <w:noWrap/>
            <w:hideMark/>
          </w:tcPr>
          <w:p w14:paraId="2355337F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Glucocorticoids</w:t>
            </w:r>
          </w:p>
        </w:tc>
        <w:tc>
          <w:tcPr>
            <w:tcW w:w="4800" w:type="dxa"/>
            <w:noWrap/>
            <w:hideMark/>
          </w:tcPr>
          <w:p w14:paraId="16A55D97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RXNORM:19831</w:t>
            </w:r>
          </w:p>
        </w:tc>
      </w:tr>
      <w:tr w:rsidR="00E80AFF" w:rsidRPr="00E80AFF" w14:paraId="24CA02AC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76EBABC7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Budesonide</w:t>
            </w:r>
          </w:p>
        </w:tc>
        <w:tc>
          <w:tcPr>
            <w:tcW w:w="5000" w:type="dxa"/>
            <w:noWrap/>
            <w:hideMark/>
          </w:tcPr>
          <w:p w14:paraId="4A29F9AA" w14:textId="4BC1762F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Anti-</w:t>
            </w:r>
            <w:r w:rsidR="0041632A" w:rsidRPr="00E80AFF">
              <w:rPr>
                <w:rFonts w:ascii="Arial" w:hAnsi="Arial" w:cs="Arial"/>
              </w:rPr>
              <w:t>inflammatories, inhalation</w:t>
            </w:r>
          </w:p>
        </w:tc>
        <w:tc>
          <w:tcPr>
            <w:tcW w:w="4800" w:type="dxa"/>
            <w:noWrap/>
            <w:hideMark/>
          </w:tcPr>
          <w:p w14:paraId="475BB8B6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RXNORM:19831</w:t>
            </w:r>
          </w:p>
        </w:tc>
      </w:tr>
      <w:tr w:rsidR="00E80AFF" w:rsidRPr="00E80AFF" w14:paraId="10F39E7D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74D5512E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Mometasone</w:t>
            </w:r>
          </w:p>
        </w:tc>
        <w:tc>
          <w:tcPr>
            <w:tcW w:w="5000" w:type="dxa"/>
            <w:noWrap/>
            <w:hideMark/>
          </w:tcPr>
          <w:p w14:paraId="3698439A" w14:textId="57DFBB7F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Anti-</w:t>
            </w:r>
            <w:r w:rsidR="0041632A" w:rsidRPr="00E80AFF">
              <w:rPr>
                <w:rFonts w:ascii="Arial" w:hAnsi="Arial" w:cs="Arial"/>
              </w:rPr>
              <w:t>inflammatories, inhalation</w:t>
            </w:r>
          </w:p>
        </w:tc>
        <w:tc>
          <w:tcPr>
            <w:tcW w:w="4800" w:type="dxa"/>
            <w:noWrap/>
            <w:hideMark/>
          </w:tcPr>
          <w:p w14:paraId="0A664862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RXNORM:108118</w:t>
            </w:r>
          </w:p>
        </w:tc>
      </w:tr>
      <w:tr w:rsidR="00E80AFF" w:rsidRPr="00E80AFF" w14:paraId="7557CA98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6D13CE71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Ciclesonide</w:t>
            </w:r>
          </w:p>
        </w:tc>
        <w:tc>
          <w:tcPr>
            <w:tcW w:w="5000" w:type="dxa"/>
            <w:noWrap/>
            <w:hideMark/>
          </w:tcPr>
          <w:p w14:paraId="2BE3A543" w14:textId="3D28C97C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Anti-</w:t>
            </w:r>
            <w:r w:rsidR="0041632A" w:rsidRPr="00E80AFF">
              <w:rPr>
                <w:rFonts w:ascii="Arial" w:hAnsi="Arial" w:cs="Arial"/>
              </w:rPr>
              <w:t>inflammatories, inhalation</w:t>
            </w:r>
          </w:p>
        </w:tc>
        <w:tc>
          <w:tcPr>
            <w:tcW w:w="4800" w:type="dxa"/>
            <w:noWrap/>
            <w:hideMark/>
          </w:tcPr>
          <w:p w14:paraId="5747B782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RXNORM:274964</w:t>
            </w:r>
          </w:p>
        </w:tc>
      </w:tr>
      <w:tr w:rsidR="00E80AFF" w:rsidRPr="00E80AFF" w14:paraId="6EC50387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4404174A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lastRenderedPageBreak/>
              <w:t>Flunisolide</w:t>
            </w:r>
          </w:p>
        </w:tc>
        <w:tc>
          <w:tcPr>
            <w:tcW w:w="5000" w:type="dxa"/>
            <w:noWrap/>
            <w:hideMark/>
          </w:tcPr>
          <w:p w14:paraId="6BFE4547" w14:textId="60C6656C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Anti-</w:t>
            </w:r>
            <w:r w:rsidR="0041632A" w:rsidRPr="00E80AFF">
              <w:rPr>
                <w:rFonts w:ascii="Arial" w:hAnsi="Arial" w:cs="Arial"/>
              </w:rPr>
              <w:t>inflammatories, inhalation</w:t>
            </w:r>
          </w:p>
        </w:tc>
        <w:tc>
          <w:tcPr>
            <w:tcW w:w="4800" w:type="dxa"/>
            <w:noWrap/>
            <w:hideMark/>
          </w:tcPr>
          <w:p w14:paraId="14B49501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RXNORM:25120</w:t>
            </w:r>
          </w:p>
        </w:tc>
      </w:tr>
      <w:tr w:rsidR="00E80AFF" w:rsidRPr="00E80AFF" w14:paraId="1BE003D0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17254CC7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Fluticasone/salmeterol</w:t>
            </w:r>
          </w:p>
        </w:tc>
        <w:tc>
          <w:tcPr>
            <w:tcW w:w="5000" w:type="dxa"/>
            <w:noWrap/>
            <w:hideMark/>
          </w:tcPr>
          <w:p w14:paraId="0CFF3627" w14:textId="362DD619" w:rsidR="00E80AFF" w:rsidRPr="00E80AFF" w:rsidRDefault="0041632A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Antiasthma, other</w:t>
            </w:r>
          </w:p>
        </w:tc>
        <w:tc>
          <w:tcPr>
            <w:tcW w:w="4800" w:type="dxa"/>
            <w:noWrap/>
            <w:hideMark/>
          </w:tcPr>
          <w:p w14:paraId="35CD3110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RXNORM:284635</w:t>
            </w:r>
          </w:p>
        </w:tc>
      </w:tr>
      <w:tr w:rsidR="00E80AFF" w:rsidRPr="00E80AFF" w14:paraId="09956E5F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7BFF0399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Budesonide/formoterol</w:t>
            </w:r>
          </w:p>
        </w:tc>
        <w:tc>
          <w:tcPr>
            <w:tcW w:w="5000" w:type="dxa"/>
            <w:noWrap/>
            <w:hideMark/>
          </w:tcPr>
          <w:p w14:paraId="0139F7E7" w14:textId="177B4C36" w:rsidR="00E80AFF" w:rsidRPr="00E80AFF" w:rsidRDefault="0041632A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Antiasthma, other</w:t>
            </w:r>
          </w:p>
        </w:tc>
        <w:tc>
          <w:tcPr>
            <w:tcW w:w="4800" w:type="dxa"/>
            <w:noWrap/>
            <w:hideMark/>
          </w:tcPr>
          <w:p w14:paraId="27E7FB03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RXNORM:389132</w:t>
            </w:r>
          </w:p>
        </w:tc>
      </w:tr>
      <w:tr w:rsidR="00E80AFF" w:rsidRPr="00E80AFF" w14:paraId="67839F67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44B7EE0B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Formoterol/mometasone</w:t>
            </w:r>
          </w:p>
        </w:tc>
        <w:tc>
          <w:tcPr>
            <w:tcW w:w="5000" w:type="dxa"/>
            <w:noWrap/>
            <w:hideMark/>
          </w:tcPr>
          <w:p w14:paraId="5F33EEAE" w14:textId="70275FE6" w:rsidR="00E80AFF" w:rsidRPr="00E80AFF" w:rsidRDefault="0041632A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Antiasthma, other</w:t>
            </w:r>
          </w:p>
        </w:tc>
        <w:tc>
          <w:tcPr>
            <w:tcW w:w="4800" w:type="dxa"/>
            <w:noWrap/>
            <w:hideMark/>
          </w:tcPr>
          <w:p w14:paraId="665860BA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RXNORM:1002293</w:t>
            </w:r>
          </w:p>
        </w:tc>
      </w:tr>
      <w:tr w:rsidR="00E80AFF" w:rsidRPr="00E80AFF" w14:paraId="616119F0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3F871878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Fluticasone/vilanterol</w:t>
            </w:r>
          </w:p>
        </w:tc>
        <w:tc>
          <w:tcPr>
            <w:tcW w:w="5000" w:type="dxa"/>
            <w:noWrap/>
            <w:hideMark/>
          </w:tcPr>
          <w:p w14:paraId="3CC29C92" w14:textId="3196E1CF" w:rsidR="00E80AFF" w:rsidRPr="00E80AFF" w:rsidRDefault="0041632A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Antiasthma, other</w:t>
            </w:r>
          </w:p>
        </w:tc>
        <w:tc>
          <w:tcPr>
            <w:tcW w:w="4800" w:type="dxa"/>
            <w:noWrap/>
            <w:hideMark/>
          </w:tcPr>
          <w:p w14:paraId="10FD52E0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RXNORM:1424888</w:t>
            </w:r>
          </w:p>
        </w:tc>
      </w:tr>
      <w:tr w:rsidR="00E80AFF" w:rsidRPr="00E80AFF" w14:paraId="3AC7A749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652CFFBA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Montelukast</w:t>
            </w:r>
          </w:p>
        </w:tc>
        <w:tc>
          <w:tcPr>
            <w:tcW w:w="5000" w:type="dxa"/>
            <w:noWrap/>
            <w:hideMark/>
          </w:tcPr>
          <w:p w14:paraId="0A5B5FDC" w14:textId="0461815E" w:rsidR="00E80AFF" w:rsidRPr="00E80AFF" w:rsidRDefault="0041632A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Antiasthma, other</w:t>
            </w:r>
          </w:p>
        </w:tc>
        <w:tc>
          <w:tcPr>
            <w:tcW w:w="4800" w:type="dxa"/>
            <w:noWrap/>
            <w:hideMark/>
          </w:tcPr>
          <w:p w14:paraId="6E7933DD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RXNORM:88249</w:t>
            </w:r>
          </w:p>
        </w:tc>
      </w:tr>
      <w:tr w:rsidR="00E80AFF" w:rsidRPr="00E80AFF" w14:paraId="396835CF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18697B0E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Zafirlukast</w:t>
            </w:r>
          </w:p>
        </w:tc>
        <w:tc>
          <w:tcPr>
            <w:tcW w:w="5000" w:type="dxa"/>
            <w:noWrap/>
            <w:hideMark/>
          </w:tcPr>
          <w:p w14:paraId="21A29244" w14:textId="2BACAB59" w:rsidR="00E80AFF" w:rsidRPr="00E80AFF" w:rsidRDefault="0041632A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Antiasthma, other</w:t>
            </w:r>
          </w:p>
        </w:tc>
        <w:tc>
          <w:tcPr>
            <w:tcW w:w="4800" w:type="dxa"/>
            <w:noWrap/>
            <w:hideMark/>
          </w:tcPr>
          <w:p w14:paraId="74D20DCC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RXNORM:114970</w:t>
            </w:r>
          </w:p>
        </w:tc>
      </w:tr>
      <w:tr w:rsidR="00E80AFF" w:rsidRPr="00E80AFF" w14:paraId="187B47DA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6DE512D9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Zileuton</w:t>
            </w:r>
          </w:p>
        </w:tc>
        <w:tc>
          <w:tcPr>
            <w:tcW w:w="5000" w:type="dxa"/>
            <w:noWrap/>
            <w:hideMark/>
          </w:tcPr>
          <w:p w14:paraId="08110812" w14:textId="1A3631A7" w:rsidR="00E80AFF" w:rsidRPr="00E80AFF" w:rsidRDefault="0041632A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Antiasthma, other</w:t>
            </w:r>
          </w:p>
        </w:tc>
        <w:tc>
          <w:tcPr>
            <w:tcW w:w="4800" w:type="dxa"/>
            <w:noWrap/>
            <w:hideMark/>
          </w:tcPr>
          <w:p w14:paraId="106F4A1F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RXNORM:40575</w:t>
            </w:r>
          </w:p>
        </w:tc>
      </w:tr>
      <w:tr w:rsidR="00E80AFF" w:rsidRPr="00E80AFF" w14:paraId="27A487A6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4C803FB3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Albuterol</w:t>
            </w:r>
          </w:p>
        </w:tc>
        <w:tc>
          <w:tcPr>
            <w:tcW w:w="5000" w:type="dxa"/>
            <w:noWrap/>
            <w:hideMark/>
          </w:tcPr>
          <w:p w14:paraId="6F189722" w14:textId="38613980" w:rsidR="00E80AFF" w:rsidRPr="00E80AFF" w:rsidRDefault="0041632A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Bronchodilators, sympathomimetic, inhalation</w:t>
            </w:r>
          </w:p>
        </w:tc>
        <w:tc>
          <w:tcPr>
            <w:tcW w:w="4800" w:type="dxa"/>
            <w:noWrap/>
            <w:hideMark/>
          </w:tcPr>
          <w:p w14:paraId="1D6ADCC7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RXNORM:435</w:t>
            </w:r>
          </w:p>
        </w:tc>
      </w:tr>
      <w:tr w:rsidR="00E80AFF" w:rsidRPr="00E80AFF" w14:paraId="49F3FB26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6DF4BE79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Albuterol</w:t>
            </w:r>
          </w:p>
        </w:tc>
        <w:tc>
          <w:tcPr>
            <w:tcW w:w="5000" w:type="dxa"/>
            <w:noWrap/>
            <w:hideMark/>
          </w:tcPr>
          <w:p w14:paraId="613C199F" w14:textId="487A2E3C" w:rsidR="00E80AFF" w:rsidRPr="00E80AFF" w:rsidRDefault="0041632A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Bronchodilators, sympathomimetic, oral</w:t>
            </w:r>
          </w:p>
        </w:tc>
        <w:tc>
          <w:tcPr>
            <w:tcW w:w="4800" w:type="dxa"/>
            <w:noWrap/>
            <w:hideMark/>
          </w:tcPr>
          <w:p w14:paraId="59AFD7BB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RXNORM:435</w:t>
            </w:r>
          </w:p>
        </w:tc>
      </w:tr>
      <w:tr w:rsidR="00E80AFF" w:rsidRPr="00E80AFF" w14:paraId="174DE932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2FF6AEF5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Levalbuterol</w:t>
            </w:r>
          </w:p>
        </w:tc>
        <w:tc>
          <w:tcPr>
            <w:tcW w:w="5000" w:type="dxa"/>
            <w:noWrap/>
            <w:hideMark/>
          </w:tcPr>
          <w:p w14:paraId="25A2B1CA" w14:textId="1F60C6B0" w:rsidR="00E80AFF" w:rsidRPr="00E80AFF" w:rsidRDefault="0041632A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Bronchodilators, sympathomimetic, inhalation</w:t>
            </w:r>
          </w:p>
        </w:tc>
        <w:tc>
          <w:tcPr>
            <w:tcW w:w="4800" w:type="dxa"/>
            <w:noWrap/>
            <w:hideMark/>
          </w:tcPr>
          <w:p w14:paraId="6D8B627B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RXNORM:237159</w:t>
            </w:r>
          </w:p>
        </w:tc>
      </w:tr>
      <w:tr w:rsidR="00E80AFF" w:rsidRPr="00E80AFF" w14:paraId="6EB907EF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22F7D4D8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Ipratropium/albuterol 3ml</w:t>
            </w:r>
          </w:p>
        </w:tc>
        <w:tc>
          <w:tcPr>
            <w:tcW w:w="5000" w:type="dxa"/>
            <w:noWrap/>
            <w:hideMark/>
          </w:tcPr>
          <w:p w14:paraId="18AD265B" w14:textId="5EB31C50" w:rsidR="00E80AFF" w:rsidRPr="00E80AFF" w:rsidRDefault="0041632A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Antiasthma, antileukotrienes</w:t>
            </w:r>
          </w:p>
        </w:tc>
        <w:tc>
          <w:tcPr>
            <w:tcW w:w="4800" w:type="dxa"/>
            <w:noWrap/>
            <w:hideMark/>
          </w:tcPr>
          <w:p w14:paraId="45A53A43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B00913606</w:t>
            </w:r>
          </w:p>
        </w:tc>
      </w:tr>
      <w:tr w:rsidR="00E80AFF" w:rsidRPr="00E80AFF" w14:paraId="2E4F98BF" w14:textId="77777777" w:rsidTr="000E61CA">
        <w:trPr>
          <w:trHeight w:val="320"/>
        </w:trPr>
        <w:tc>
          <w:tcPr>
            <w:tcW w:w="6520" w:type="dxa"/>
            <w:noWrap/>
            <w:hideMark/>
          </w:tcPr>
          <w:p w14:paraId="4B7255BB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Albuterol/ipratropium</w:t>
            </w:r>
          </w:p>
        </w:tc>
        <w:tc>
          <w:tcPr>
            <w:tcW w:w="5000" w:type="dxa"/>
            <w:noWrap/>
            <w:hideMark/>
          </w:tcPr>
          <w:p w14:paraId="7C4FD526" w14:textId="185202C1" w:rsidR="00E80AFF" w:rsidRPr="00E80AFF" w:rsidRDefault="0041632A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Antiasthma, other</w:t>
            </w:r>
          </w:p>
        </w:tc>
        <w:tc>
          <w:tcPr>
            <w:tcW w:w="4800" w:type="dxa"/>
            <w:noWrap/>
            <w:hideMark/>
          </w:tcPr>
          <w:p w14:paraId="1DB11A6D" w14:textId="77777777" w:rsidR="00E80AFF" w:rsidRPr="00E80AFF" w:rsidRDefault="00E80AFF" w:rsidP="00E80AFF">
            <w:pPr>
              <w:jc w:val="both"/>
              <w:rPr>
                <w:rFonts w:ascii="Arial" w:hAnsi="Arial" w:cs="Arial"/>
              </w:rPr>
            </w:pPr>
            <w:r w:rsidRPr="00E80AFF">
              <w:rPr>
                <w:rFonts w:ascii="Arial" w:hAnsi="Arial" w:cs="Arial"/>
              </w:rPr>
              <w:t>RXNORM:214199</w:t>
            </w:r>
          </w:p>
        </w:tc>
      </w:tr>
    </w:tbl>
    <w:p w14:paraId="000F4EBA" w14:textId="77777777" w:rsidR="00E80AFF" w:rsidRDefault="00E80AFF" w:rsidP="005B64A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B9EA349" w14:textId="4D61EC44" w:rsidR="00E80AFF" w:rsidRDefault="00E80AFF">
      <w:pPr>
        <w:rPr>
          <w:rFonts w:ascii="Arial" w:hAnsi="Arial" w:cs="Arial"/>
          <w:b/>
          <w:bCs/>
          <w:sz w:val="22"/>
          <w:szCs w:val="22"/>
        </w:rPr>
      </w:pPr>
    </w:p>
    <w:p w14:paraId="154BBC65" w14:textId="021CF183" w:rsidR="00DF4CA4" w:rsidRDefault="00DF4CA4" w:rsidP="00D13A1F">
      <w:pPr>
        <w:widowControl w:val="0"/>
        <w:autoSpaceDE w:val="0"/>
        <w:autoSpaceDN w:val="0"/>
        <w:adjustRightInd w:val="0"/>
        <w:spacing w:line="480" w:lineRule="auto"/>
        <w:ind w:left="640" w:hanging="640"/>
      </w:pPr>
    </w:p>
    <w:sectPr w:rsidR="00DF4CA4" w:rsidSect="000E61CA">
      <w:footerReference w:type="even" r:id="rId12"/>
      <w:footerReference w:type="default" r:id="rId13"/>
      <w:pgSz w:w="15840" w:h="12240" w:orient="landscape" w:code="1"/>
      <w:pgMar w:top="1440" w:right="1440" w:bottom="1440" w:left="1440" w:header="288" w:footer="432" w:gutter="0"/>
      <w:lnNumType w:countBy="1" w:restart="continuous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2-01-21T12:43:00Z" w:initials="MOU">
    <w:p w14:paraId="7347B5CB" w14:textId="5C3EEA77" w:rsidR="005C5927" w:rsidRDefault="005C5927">
      <w:pPr>
        <w:pStyle w:val="CommentText"/>
      </w:pPr>
      <w:r>
        <w:rPr>
          <w:rStyle w:val="CommentReference"/>
        </w:rPr>
        <w:annotationRef/>
      </w:r>
      <w:r>
        <w:t>Update title to reflect in the main manuscript and then save as PDF before uploading to NM portal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47B5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2905" w16cex:dateUtc="2022-01-21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47B5CB" w16cid:durableId="259529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C7CA" w14:textId="77777777" w:rsidR="00461010" w:rsidRDefault="00461010" w:rsidP="00372232">
      <w:r>
        <w:separator/>
      </w:r>
    </w:p>
  </w:endnote>
  <w:endnote w:type="continuationSeparator" w:id="0">
    <w:p w14:paraId="0392B936" w14:textId="77777777" w:rsidR="00461010" w:rsidRDefault="00461010" w:rsidP="0037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08357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54AA57" w14:textId="6E03D52B" w:rsidR="00FF6E2D" w:rsidRDefault="00FF6E2D" w:rsidP="00FF6E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223D0" w14:textId="77777777" w:rsidR="00FF6E2D" w:rsidRDefault="00FF6E2D" w:rsidP="00351B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85321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31A30A" w14:textId="435EE9BC" w:rsidR="00FF6E2D" w:rsidRDefault="00FF6E2D" w:rsidP="00FF6E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D6E0D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1DC8109A" w14:textId="77777777" w:rsidR="00FF6E2D" w:rsidRDefault="00FF6E2D" w:rsidP="00351B1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996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0A4909" w14:textId="4C983B41" w:rsidR="00FF6E2D" w:rsidRDefault="00FF6E2D" w:rsidP="006F5E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A055D8" w14:textId="77777777" w:rsidR="00FF6E2D" w:rsidRDefault="00FF6E2D" w:rsidP="0037223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4503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92BDE7" w14:textId="22FA95D5" w:rsidR="00FF6E2D" w:rsidRDefault="00FF6E2D" w:rsidP="006F5E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13A1F">
          <w:rPr>
            <w:rStyle w:val="PageNumber"/>
            <w:noProof/>
          </w:rPr>
          <w:t>32</w:t>
        </w:r>
        <w:r>
          <w:rPr>
            <w:rStyle w:val="PageNumber"/>
          </w:rPr>
          <w:fldChar w:fldCharType="end"/>
        </w:r>
      </w:p>
    </w:sdtContent>
  </w:sdt>
  <w:p w14:paraId="4A68F52E" w14:textId="77777777" w:rsidR="00FF6E2D" w:rsidRDefault="00FF6E2D" w:rsidP="003722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508B" w14:textId="77777777" w:rsidR="00461010" w:rsidRDefault="00461010" w:rsidP="00372232">
      <w:r>
        <w:separator/>
      </w:r>
    </w:p>
  </w:footnote>
  <w:footnote w:type="continuationSeparator" w:id="0">
    <w:p w14:paraId="7C1FECDF" w14:textId="77777777" w:rsidR="00461010" w:rsidRDefault="00461010" w:rsidP="0037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2B"/>
    <w:rsid w:val="0000161C"/>
    <w:rsid w:val="00001DD2"/>
    <w:rsid w:val="00002DB4"/>
    <w:rsid w:val="00007A3D"/>
    <w:rsid w:val="00011B5E"/>
    <w:rsid w:val="00011BA3"/>
    <w:rsid w:val="00017F17"/>
    <w:rsid w:val="00023410"/>
    <w:rsid w:val="000240E9"/>
    <w:rsid w:val="00026A45"/>
    <w:rsid w:val="00030ACA"/>
    <w:rsid w:val="00031024"/>
    <w:rsid w:val="00036A77"/>
    <w:rsid w:val="00040120"/>
    <w:rsid w:val="00052C96"/>
    <w:rsid w:val="000603F5"/>
    <w:rsid w:val="00060B00"/>
    <w:rsid w:val="00065F52"/>
    <w:rsid w:val="00074216"/>
    <w:rsid w:val="0007529D"/>
    <w:rsid w:val="000758DB"/>
    <w:rsid w:val="00075DD7"/>
    <w:rsid w:val="0008237F"/>
    <w:rsid w:val="00083E2B"/>
    <w:rsid w:val="00085766"/>
    <w:rsid w:val="00086406"/>
    <w:rsid w:val="00090209"/>
    <w:rsid w:val="000912B0"/>
    <w:rsid w:val="00095228"/>
    <w:rsid w:val="00095809"/>
    <w:rsid w:val="00095B86"/>
    <w:rsid w:val="000A1BFA"/>
    <w:rsid w:val="000A2319"/>
    <w:rsid w:val="000B58CE"/>
    <w:rsid w:val="000C2814"/>
    <w:rsid w:val="000C33FC"/>
    <w:rsid w:val="000E1259"/>
    <w:rsid w:val="000E3223"/>
    <w:rsid w:val="000E61CA"/>
    <w:rsid w:val="000E6BE9"/>
    <w:rsid w:val="000E73B5"/>
    <w:rsid w:val="000F030F"/>
    <w:rsid w:val="000F08BC"/>
    <w:rsid w:val="000F11FB"/>
    <w:rsid w:val="000F1ADF"/>
    <w:rsid w:val="000F2F45"/>
    <w:rsid w:val="000F4AA0"/>
    <w:rsid w:val="000F5414"/>
    <w:rsid w:val="000F734D"/>
    <w:rsid w:val="001164CB"/>
    <w:rsid w:val="0012312B"/>
    <w:rsid w:val="00130938"/>
    <w:rsid w:val="00131A0D"/>
    <w:rsid w:val="00132CC6"/>
    <w:rsid w:val="00134704"/>
    <w:rsid w:val="00145131"/>
    <w:rsid w:val="00145525"/>
    <w:rsid w:val="0014721C"/>
    <w:rsid w:val="0014791E"/>
    <w:rsid w:val="00155276"/>
    <w:rsid w:val="00156D70"/>
    <w:rsid w:val="00163688"/>
    <w:rsid w:val="00172843"/>
    <w:rsid w:val="00172B6B"/>
    <w:rsid w:val="0017339D"/>
    <w:rsid w:val="00175B6F"/>
    <w:rsid w:val="00193E5E"/>
    <w:rsid w:val="00194FA1"/>
    <w:rsid w:val="001A133D"/>
    <w:rsid w:val="001A143C"/>
    <w:rsid w:val="001A279C"/>
    <w:rsid w:val="001A7B5C"/>
    <w:rsid w:val="001A7CAF"/>
    <w:rsid w:val="001B1266"/>
    <w:rsid w:val="001B1614"/>
    <w:rsid w:val="001B6796"/>
    <w:rsid w:val="001C17D1"/>
    <w:rsid w:val="001D006C"/>
    <w:rsid w:val="001D377D"/>
    <w:rsid w:val="001D3EB9"/>
    <w:rsid w:val="001D4960"/>
    <w:rsid w:val="001E130C"/>
    <w:rsid w:val="001E39A4"/>
    <w:rsid w:val="001E5ADF"/>
    <w:rsid w:val="001E5F36"/>
    <w:rsid w:val="001E613D"/>
    <w:rsid w:val="001F16E0"/>
    <w:rsid w:val="001F33D6"/>
    <w:rsid w:val="001F40CA"/>
    <w:rsid w:val="001F40EE"/>
    <w:rsid w:val="001F4910"/>
    <w:rsid w:val="001F5708"/>
    <w:rsid w:val="001F5C2E"/>
    <w:rsid w:val="00201495"/>
    <w:rsid w:val="00202FDF"/>
    <w:rsid w:val="00205C72"/>
    <w:rsid w:val="00205D18"/>
    <w:rsid w:val="0021031F"/>
    <w:rsid w:val="00223A20"/>
    <w:rsid w:val="00224C85"/>
    <w:rsid w:val="0022742C"/>
    <w:rsid w:val="00227D41"/>
    <w:rsid w:val="00233449"/>
    <w:rsid w:val="00233FEA"/>
    <w:rsid w:val="00235AD8"/>
    <w:rsid w:val="002360C4"/>
    <w:rsid w:val="0024376F"/>
    <w:rsid w:val="00247576"/>
    <w:rsid w:val="0025503A"/>
    <w:rsid w:val="002558B5"/>
    <w:rsid w:val="0025605E"/>
    <w:rsid w:val="00275973"/>
    <w:rsid w:val="00291BA6"/>
    <w:rsid w:val="00297BB1"/>
    <w:rsid w:val="002A1315"/>
    <w:rsid w:val="002A1D03"/>
    <w:rsid w:val="002A2389"/>
    <w:rsid w:val="002A47C8"/>
    <w:rsid w:val="002B14E5"/>
    <w:rsid w:val="002B1CDE"/>
    <w:rsid w:val="002B27F1"/>
    <w:rsid w:val="002B6A94"/>
    <w:rsid w:val="002C3DFC"/>
    <w:rsid w:val="002C4DB9"/>
    <w:rsid w:val="002C5DB6"/>
    <w:rsid w:val="002C6249"/>
    <w:rsid w:val="002D7D85"/>
    <w:rsid w:val="002E3FEF"/>
    <w:rsid w:val="002F1893"/>
    <w:rsid w:val="002F26CC"/>
    <w:rsid w:val="002F2E32"/>
    <w:rsid w:val="00300C0B"/>
    <w:rsid w:val="00301E6C"/>
    <w:rsid w:val="00302A92"/>
    <w:rsid w:val="00306712"/>
    <w:rsid w:val="003114BA"/>
    <w:rsid w:val="003215F1"/>
    <w:rsid w:val="00321F18"/>
    <w:rsid w:val="00323707"/>
    <w:rsid w:val="00325131"/>
    <w:rsid w:val="003300C8"/>
    <w:rsid w:val="00330487"/>
    <w:rsid w:val="00330CE9"/>
    <w:rsid w:val="0033130C"/>
    <w:rsid w:val="00333808"/>
    <w:rsid w:val="003406FA"/>
    <w:rsid w:val="00351B10"/>
    <w:rsid w:val="00351FBF"/>
    <w:rsid w:val="00352E46"/>
    <w:rsid w:val="00361C50"/>
    <w:rsid w:val="003653F6"/>
    <w:rsid w:val="003659C1"/>
    <w:rsid w:val="00372232"/>
    <w:rsid w:val="00375180"/>
    <w:rsid w:val="0037671D"/>
    <w:rsid w:val="00382C34"/>
    <w:rsid w:val="00386644"/>
    <w:rsid w:val="003872B3"/>
    <w:rsid w:val="003A0D89"/>
    <w:rsid w:val="003A2AA0"/>
    <w:rsid w:val="003A3F88"/>
    <w:rsid w:val="003A4241"/>
    <w:rsid w:val="003B0925"/>
    <w:rsid w:val="003B0ED8"/>
    <w:rsid w:val="003C0A1C"/>
    <w:rsid w:val="003C3C37"/>
    <w:rsid w:val="003C4028"/>
    <w:rsid w:val="003D011C"/>
    <w:rsid w:val="003D389A"/>
    <w:rsid w:val="003D54F5"/>
    <w:rsid w:val="003E15DC"/>
    <w:rsid w:val="003E1D1D"/>
    <w:rsid w:val="003E416E"/>
    <w:rsid w:val="003F4BFF"/>
    <w:rsid w:val="003F65D1"/>
    <w:rsid w:val="004075F4"/>
    <w:rsid w:val="0041632A"/>
    <w:rsid w:val="004175A6"/>
    <w:rsid w:val="0042008E"/>
    <w:rsid w:val="00422CAF"/>
    <w:rsid w:val="00422E57"/>
    <w:rsid w:val="004275ED"/>
    <w:rsid w:val="00431666"/>
    <w:rsid w:val="0043316A"/>
    <w:rsid w:val="004336FD"/>
    <w:rsid w:val="004468F5"/>
    <w:rsid w:val="00446AE4"/>
    <w:rsid w:val="004501F7"/>
    <w:rsid w:val="00451C61"/>
    <w:rsid w:val="00453FB9"/>
    <w:rsid w:val="00461010"/>
    <w:rsid w:val="00475AB4"/>
    <w:rsid w:val="00475DF1"/>
    <w:rsid w:val="00483456"/>
    <w:rsid w:val="00490339"/>
    <w:rsid w:val="00495895"/>
    <w:rsid w:val="004A1198"/>
    <w:rsid w:val="004A14CE"/>
    <w:rsid w:val="004A2429"/>
    <w:rsid w:val="004A3BC5"/>
    <w:rsid w:val="004A4D7A"/>
    <w:rsid w:val="004B270B"/>
    <w:rsid w:val="004B3940"/>
    <w:rsid w:val="004C01F2"/>
    <w:rsid w:val="004C49C3"/>
    <w:rsid w:val="004D2A1D"/>
    <w:rsid w:val="004D3C4F"/>
    <w:rsid w:val="004E1ADE"/>
    <w:rsid w:val="004F0991"/>
    <w:rsid w:val="004F5EC9"/>
    <w:rsid w:val="005065DD"/>
    <w:rsid w:val="005123A9"/>
    <w:rsid w:val="0052255F"/>
    <w:rsid w:val="00524138"/>
    <w:rsid w:val="00533EC5"/>
    <w:rsid w:val="0054029A"/>
    <w:rsid w:val="005422CE"/>
    <w:rsid w:val="00542D90"/>
    <w:rsid w:val="00547F36"/>
    <w:rsid w:val="0055126D"/>
    <w:rsid w:val="00551FB3"/>
    <w:rsid w:val="00552EF9"/>
    <w:rsid w:val="005561E5"/>
    <w:rsid w:val="00556231"/>
    <w:rsid w:val="0055792E"/>
    <w:rsid w:val="00560886"/>
    <w:rsid w:val="005630D1"/>
    <w:rsid w:val="00574F10"/>
    <w:rsid w:val="0058411B"/>
    <w:rsid w:val="00584A7D"/>
    <w:rsid w:val="005852F3"/>
    <w:rsid w:val="00594F8E"/>
    <w:rsid w:val="005A2639"/>
    <w:rsid w:val="005A6607"/>
    <w:rsid w:val="005B177E"/>
    <w:rsid w:val="005B3562"/>
    <w:rsid w:val="005B64A9"/>
    <w:rsid w:val="005C3008"/>
    <w:rsid w:val="005C47B4"/>
    <w:rsid w:val="005C566B"/>
    <w:rsid w:val="005C5927"/>
    <w:rsid w:val="005D082A"/>
    <w:rsid w:val="005D1626"/>
    <w:rsid w:val="005D6206"/>
    <w:rsid w:val="005E3472"/>
    <w:rsid w:val="005E7DD3"/>
    <w:rsid w:val="005E7DFB"/>
    <w:rsid w:val="00605340"/>
    <w:rsid w:val="00613AD5"/>
    <w:rsid w:val="006179A6"/>
    <w:rsid w:val="00617F60"/>
    <w:rsid w:val="00635200"/>
    <w:rsid w:val="006649E1"/>
    <w:rsid w:val="00677490"/>
    <w:rsid w:val="00682103"/>
    <w:rsid w:val="00683391"/>
    <w:rsid w:val="00683C2C"/>
    <w:rsid w:val="00683DEE"/>
    <w:rsid w:val="00685BBB"/>
    <w:rsid w:val="00685E54"/>
    <w:rsid w:val="00686C12"/>
    <w:rsid w:val="0069484E"/>
    <w:rsid w:val="00695872"/>
    <w:rsid w:val="006A1F72"/>
    <w:rsid w:val="006B0B35"/>
    <w:rsid w:val="006B67EC"/>
    <w:rsid w:val="006C55E8"/>
    <w:rsid w:val="006C5EFE"/>
    <w:rsid w:val="006D47BD"/>
    <w:rsid w:val="006D4A68"/>
    <w:rsid w:val="006E0F47"/>
    <w:rsid w:val="006E165D"/>
    <w:rsid w:val="006E4BA1"/>
    <w:rsid w:val="006E55EB"/>
    <w:rsid w:val="006F3792"/>
    <w:rsid w:val="006F50CA"/>
    <w:rsid w:val="006F55EB"/>
    <w:rsid w:val="006F5E56"/>
    <w:rsid w:val="006F7613"/>
    <w:rsid w:val="00701A20"/>
    <w:rsid w:val="00702965"/>
    <w:rsid w:val="00705E27"/>
    <w:rsid w:val="007121E2"/>
    <w:rsid w:val="00712E14"/>
    <w:rsid w:val="00713CBD"/>
    <w:rsid w:val="00715D0A"/>
    <w:rsid w:val="00724E0C"/>
    <w:rsid w:val="007262A9"/>
    <w:rsid w:val="0072758F"/>
    <w:rsid w:val="00730BBE"/>
    <w:rsid w:val="00732786"/>
    <w:rsid w:val="007331FB"/>
    <w:rsid w:val="007350E8"/>
    <w:rsid w:val="0074220C"/>
    <w:rsid w:val="0074418E"/>
    <w:rsid w:val="00745008"/>
    <w:rsid w:val="00745244"/>
    <w:rsid w:val="0074612A"/>
    <w:rsid w:val="007466B8"/>
    <w:rsid w:val="00747AA2"/>
    <w:rsid w:val="00751311"/>
    <w:rsid w:val="00752C8A"/>
    <w:rsid w:val="007546E8"/>
    <w:rsid w:val="0075568B"/>
    <w:rsid w:val="00756B5A"/>
    <w:rsid w:val="007613BC"/>
    <w:rsid w:val="007702AE"/>
    <w:rsid w:val="00776C4E"/>
    <w:rsid w:val="0078364B"/>
    <w:rsid w:val="007954C5"/>
    <w:rsid w:val="00795530"/>
    <w:rsid w:val="00796606"/>
    <w:rsid w:val="007978AE"/>
    <w:rsid w:val="007A0751"/>
    <w:rsid w:val="007A0B73"/>
    <w:rsid w:val="007A372D"/>
    <w:rsid w:val="007A3F11"/>
    <w:rsid w:val="007A3F48"/>
    <w:rsid w:val="007A5ACE"/>
    <w:rsid w:val="007A75AB"/>
    <w:rsid w:val="007B013D"/>
    <w:rsid w:val="007B0A63"/>
    <w:rsid w:val="007B3831"/>
    <w:rsid w:val="007B4CAF"/>
    <w:rsid w:val="007B5788"/>
    <w:rsid w:val="007B59BD"/>
    <w:rsid w:val="007B6E4E"/>
    <w:rsid w:val="007B705C"/>
    <w:rsid w:val="007C28ED"/>
    <w:rsid w:val="007C49BF"/>
    <w:rsid w:val="007C790C"/>
    <w:rsid w:val="007D10A8"/>
    <w:rsid w:val="007D383E"/>
    <w:rsid w:val="007D6E0D"/>
    <w:rsid w:val="007D7FEA"/>
    <w:rsid w:val="007E46C6"/>
    <w:rsid w:val="007E5307"/>
    <w:rsid w:val="007F375F"/>
    <w:rsid w:val="007F4205"/>
    <w:rsid w:val="007F68A2"/>
    <w:rsid w:val="007F7CBC"/>
    <w:rsid w:val="008047D4"/>
    <w:rsid w:val="0081152B"/>
    <w:rsid w:val="00812B22"/>
    <w:rsid w:val="008165FE"/>
    <w:rsid w:val="00817B8F"/>
    <w:rsid w:val="0082559C"/>
    <w:rsid w:val="00830D12"/>
    <w:rsid w:val="00836B72"/>
    <w:rsid w:val="00841E12"/>
    <w:rsid w:val="00842120"/>
    <w:rsid w:val="00843A64"/>
    <w:rsid w:val="00844D65"/>
    <w:rsid w:val="00847FAD"/>
    <w:rsid w:val="00850921"/>
    <w:rsid w:val="008512BF"/>
    <w:rsid w:val="00854253"/>
    <w:rsid w:val="008604D8"/>
    <w:rsid w:val="00867495"/>
    <w:rsid w:val="008735AC"/>
    <w:rsid w:val="008773F7"/>
    <w:rsid w:val="00885B4C"/>
    <w:rsid w:val="00885F22"/>
    <w:rsid w:val="00894E98"/>
    <w:rsid w:val="008A43E7"/>
    <w:rsid w:val="008A5C25"/>
    <w:rsid w:val="008A6FDB"/>
    <w:rsid w:val="008A73C9"/>
    <w:rsid w:val="008B4C48"/>
    <w:rsid w:val="008B74D2"/>
    <w:rsid w:val="008C5E8B"/>
    <w:rsid w:val="008C73A1"/>
    <w:rsid w:val="008C7662"/>
    <w:rsid w:val="008D4FD0"/>
    <w:rsid w:val="008D5857"/>
    <w:rsid w:val="008D74B7"/>
    <w:rsid w:val="008E1193"/>
    <w:rsid w:val="008E3BC1"/>
    <w:rsid w:val="008E423D"/>
    <w:rsid w:val="008E5FE3"/>
    <w:rsid w:val="008E7634"/>
    <w:rsid w:val="008F6D7B"/>
    <w:rsid w:val="009002DE"/>
    <w:rsid w:val="0090128F"/>
    <w:rsid w:val="009022CD"/>
    <w:rsid w:val="00902EDD"/>
    <w:rsid w:val="0090359F"/>
    <w:rsid w:val="009102E4"/>
    <w:rsid w:val="009254C2"/>
    <w:rsid w:val="00925947"/>
    <w:rsid w:val="00927066"/>
    <w:rsid w:val="00927BEB"/>
    <w:rsid w:val="0093597F"/>
    <w:rsid w:val="009429D4"/>
    <w:rsid w:val="0094570E"/>
    <w:rsid w:val="0095318D"/>
    <w:rsid w:val="00965832"/>
    <w:rsid w:val="00971225"/>
    <w:rsid w:val="0097392A"/>
    <w:rsid w:val="00976A45"/>
    <w:rsid w:val="009807D1"/>
    <w:rsid w:val="00980E28"/>
    <w:rsid w:val="0098269C"/>
    <w:rsid w:val="00985548"/>
    <w:rsid w:val="00985F39"/>
    <w:rsid w:val="00987014"/>
    <w:rsid w:val="00987BD9"/>
    <w:rsid w:val="00991455"/>
    <w:rsid w:val="00991819"/>
    <w:rsid w:val="00995C9F"/>
    <w:rsid w:val="009A71EC"/>
    <w:rsid w:val="009B7D2A"/>
    <w:rsid w:val="009C0DEE"/>
    <w:rsid w:val="009C3364"/>
    <w:rsid w:val="009D2A16"/>
    <w:rsid w:val="009D2D25"/>
    <w:rsid w:val="009F35F6"/>
    <w:rsid w:val="009F6475"/>
    <w:rsid w:val="00A04471"/>
    <w:rsid w:val="00A05382"/>
    <w:rsid w:val="00A14190"/>
    <w:rsid w:val="00A27133"/>
    <w:rsid w:val="00A32457"/>
    <w:rsid w:val="00A40AAD"/>
    <w:rsid w:val="00A41567"/>
    <w:rsid w:val="00A45C1C"/>
    <w:rsid w:val="00A469D1"/>
    <w:rsid w:val="00A51330"/>
    <w:rsid w:val="00A519C6"/>
    <w:rsid w:val="00A52012"/>
    <w:rsid w:val="00A6022B"/>
    <w:rsid w:val="00A608CD"/>
    <w:rsid w:val="00A66DCF"/>
    <w:rsid w:val="00A70553"/>
    <w:rsid w:val="00A713C5"/>
    <w:rsid w:val="00A74BC8"/>
    <w:rsid w:val="00A77FCF"/>
    <w:rsid w:val="00A83BE6"/>
    <w:rsid w:val="00A86845"/>
    <w:rsid w:val="00A924CE"/>
    <w:rsid w:val="00A9319D"/>
    <w:rsid w:val="00A95F49"/>
    <w:rsid w:val="00A9607A"/>
    <w:rsid w:val="00AA26FE"/>
    <w:rsid w:val="00AA2E5C"/>
    <w:rsid w:val="00AA7CE8"/>
    <w:rsid w:val="00AB192A"/>
    <w:rsid w:val="00AB4C76"/>
    <w:rsid w:val="00AB7332"/>
    <w:rsid w:val="00AC0391"/>
    <w:rsid w:val="00AC04DA"/>
    <w:rsid w:val="00AC7093"/>
    <w:rsid w:val="00AD0CC1"/>
    <w:rsid w:val="00AD601F"/>
    <w:rsid w:val="00AD65E2"/>
    <w:rsid w:val="00AE12C2"/>
    <w:rsid w:val="00AE481C"/>
    <w:rsid w:val="00AE7821"/>
    <w:rsid w:val="00B0020C"/>
    <w:rsid w:val="00B022D8"/>
    <w:rsid w:val="00B0260C"/>
    <w:rsid w:val="00B05568"/>
    <w:rsid w:val="00B306BE"/>
    <w:rsid w:val="00B335A8"/>
    <w:rsid w:val="00B3703D"/>
    <w:rsid w:val="00B400E0"/>
    <w:rsid w:val="00B51946"/>
    <w:rsid w:val="00B51BFE"/>
    <w:rsid w:val="00B54617"/>
    <w:rsid w:val="00B5582E"/>
    <w:rsid w:val="00B560B7"/>
    <w:rsid w:val="00B63B64"/>
    <w:rsid w:val="00B66599"/>
    <w:rsid w:val="00B702A7"/>
    <w:rsid w:val="00B727A7"/>
    <w:rsid w:val="00B755DE"/>
    <w:rsid w:val="00B8282B"/>
    <w:rsid w:val="00B82DE3"/>
    <w:rsid w:val="00B87E09"/>
    <w:rsid w:val="00B90261"/>
    <w:rsid w:val="00B921DE"/>
    <w:rsid w:val="00BA414C"/>
    <w:rsid w:val="00BA51BC"/>
    <w:rsid w:val="00BB2EC0"/>
    <w:rsid w:val="00BB4523"/>
    <w:rsid w:val="00BB6BBB"/>
    <w:rsid w:val="00BD05F3"/>
    <w:rsid w:val="00BE0982"/>
    <w:rsid w:val="00BE119B"/>
    <w:rsid w:val="00BE3E12"/>
    <w:rsid w:val="00BE5E4D"/>
    <w:rsid w:val="00BF08C1"/>
    <w:rsid w:val="00BF0C5F"/>
    <w:rsid w:val="00BF1E92"/>
    <w:rsid w:val="00BF41A3"/>
    <w:rsid w:val="00C00E0D"/>
    <w:rsid w:val="00C06891"/>
    <w:rsid w:val="00C06F2D"/>
    <w:rsid w:val="00C2181D"/>
    <w:rsid w:val="00C26DC5"/>
    <w:rsid w:val="00C31E47"/>
    <w:rsid w:val="00C34D65"/>
    <w:rsid w:val="00C41CE7"/>
    <w:rsid w:val="00C43FD6"/>
    <w:rsid w:val="00C46871"/>
    <w:rsid w:val="00C522AA"/>
    <w:rsid w:val="00C539D5"/>
    <w:rsid w:val="00C57392"/>
    <w:rsid w:val="00C61620"/>
    <w:rsid w:val="00C64FD6"/>
    <w:rsid w:val="00C66734"/>
    <w:rsid w:val="00C71981"/>
    <w:rsid w:val="00C7540B"/>
    <w:rsid w:val="00C76393"/>
    <w:rsid w:val="00C7648B"/>
    <w:rsid w:val="00C806CD"/>
    <w:rsid w:val="00C82BFE"/>
    <w:rsid w:val="00C85B91"/>
    <w:rsid w:val="00C87431"/>
    <w:rsid w:val="00C902A0"/>
    <w:rsid w:val="00C90A8A"/>
    <w:rsid w:val="00CA1FD2"/>
    <w:rsid w:val="00CA3FA6"/>
    <w:rsid w:val="00CC0F9B"/>
    <w:rsid w:val="00CC1F8F"/>
    <w:rsid w:val="00CC236A"/>
    <w:rsid w:val="00CC269D"/>
    <w:rsid w:val="00CC4B4E"/>
    <w:rsid w:val="00CE2873"/>
    <w:rsid w:val="00CE3BE6"/>
    <w:rsid w:val="00CF2E3D"/>
    <w:rsid w:val="00CF6D4A"/>
    <w:rsid w:val="00D003AC"/>
    <w:rsid w:val="00D03D00"/>
    <w:rsid w:val="00D05E3C"/>
    <w:rsid w:val="00D0646B"/>
    <w:rsid w:val="00D13795"/>
    <w:rsid w:val="00D13A1F"/>
    <w:rsid w:val="00D1534F"/>
    <w:rsid w:val="00D15B34"/>
    <w:rsid w:val="00D27A87"/>
    <w:rsid w:val="00D314F8"/>
    <w:rsid w:val="00D340F7"/>
    <w:rsid w:val="00D361CC"/>
    <w:rsid w:val="00D36C93"/>
    <w:rsid w:val="00D37752"/>
    <w:rsid w:val="00D4177F"/>
    <w:rsid w:val="00D51D96"/>
    <w:rsid w:val="00D616EC"/>
    <w:rsid w:val="00D646C5"/>
    <w:rsid w:val="00D64AA5"/>
    <w:rsid w:val="00D65786"/>
    <w:rsid w:val="00D66A1B"/>
    <w:rsid w:val="00D67DA2"/>
    <w:rsid w:val="00D73AF9"/>
    <w:rsid w:val="00D76E98"/>
    <w:rsid w:val="00D77604"/>
    <w:rsid w:val="00D805D5"/>
    <w:rsid w:val="00D82FBA"/>
    <w:rsid w:val="00D8438F"/>
    <w:rsid w:val="00D914C2"/>
    <w:rsid w:val="00DA5892"/>
    <w:rsid w:val="00DA60FE"/>
    <w:rsid w:val="00DB52E0"/>
    <w:rsid w:val="00DD3585"/>
    <w:rsid w:val="00DD3E9D"/>
    <w:rsid w:val="00DD5474"/>
    <w:rsid w:val="00DD54A1"/>
    <w:rsid w:val="00DE0CB0"/>
    <w:rsid w:val="00DE1C54"/>
    <w:rsid w:val="00DE353D"/>
    <w:rsid w:val="00DF1AD3"/>
    <w:rsid w:val="00DF3847"/>
    <w:rsid w:val="00DF4CA4"/>
    <w:rsid w:val="00E05ED8"/>
    <w:rsid w:val="00E109EA"/>
    <w:rsid w:val="00E12B35"/>
    <w:rsid w:val="00E22FD9"/>
    <w:rsid w:val="00E23884"/>
    <w:rsid w:val="00E23938"/>
    <w:rsid w:val="00E30678"/>
    <w:rsid w:val="00E314E1"/>
    <w:rsid w:val="00E35271"/>
    <w:rsid w:val="00E362BA"/>
    <w:rsid w:val="00E37127"/>
    <w:rsid w:val="00E42155"/>
    <w:rsid w:val="00E460F3"/>
    <w:rsid w:val="00E47836"/>
    <w:rsid w:val="00E63F60"/>
    <w:rsid w:val="00E66B41"/>
    <w:rsid w:val="00E73E49"/>
    <w:rsid w:val="00E74DE5"/>
    <w:rsid w:val="00E75DF3"/>
    <w:rsid w:val="00E80AFF"/>
    <w:rsid w:val="00E935FE"/>
    <w:rsid w:val="00E9391F"/>
    <w:rsid w:val="00E95A7C"/>
    <w:rsid w:val="00E971F6"/>
    <w:rsid w:val="00EA115F"/>
    <w:rsid w:val="00EA18E4"/>
    <w:rsid w:val="00EA2710"/>
    <w:rsid w:val="00EA7C53"/>
    <w:rsid w:val="00EA7F50"/>
    <w:rsid w:val="00EB1083"/>
    <w:rsid w:val="00EC0DEE"/>
    <w:rsid w:val="00EC127C"/>
    <w:rsid w:val="00EC70FD"/>
    <w:rsid w:val="00ED3A29"/>
    <w:rsid w:val="00EE702A"/>
    <w:rsid w:val="00EF7B5C"/>
    <w:rsid w:val="00F015B0"/>
    <w:rsid w:val="00F05D9C"/>
    <w:rsid w:val="00F06B0E"/>
    <w:rsid w:val="00F07706"/>
    <w:rsid w:val="00F11C63"/>
    <w:rsid w:val="00F12F19"/>
    <w:rsid w:val="00F147CE"/>
    <w:rsid w:val="00F15EFE"/>
    <w:rsid w:val="00F17FDC"/>
    <w:rsid w:val="00F227AD"/>
    <w:rsid w:val="00F302F0"/>
    <w:rsid w:val="00F34451"/>
    <w:rsid w:val="00F36ABE"/>
    <w:rsid w:val="00F40891"/>
    <w:rsid w:val="00F453E1"/>
    <w:rsid w:val="00F47C77"/>
    <w:rsid w:val="00F507B3"/>
    <w:rsid w:val="00F57AE6"/>
    <w:rsid w:val="00F57EF0"/>
    <w:rsid w:val="00F62A68"/>
    <w:rsid w:val="00F63DED"/>
    <w:rsid w:val="00F70240"/>
    <w:rsid w:val="00F7288D"/>
    <w:rsid w:val="00F8361D"/>
    <w:rsid w:val="00F8409A"/>
    <w:rsid w:val="00F874A8"/>
    <w:rsid w:val="00F915BB"/>
    <w:rsid w:val="00F92267"/>
    <w:rsid w:val="00F922A0"/>
    <w:rsid w:val="00F93BCF"/>
    <w:rsid w:val="00F9427D"/>
    <w:rsid w:val="00F946DC"/>
    <w:rsid w:val="00F96D15"/>
    <w:rsid w:val="00F97823"/>
    <w:rsid w:val="00FA0955"/>
    <w:rsid w:val="00FA657E"/>
    <w:rsid w:val="00FA7E91"/>
    <w:rsid w:val="00FB25BC"/>
    <w:rsid w:val="00FB59B7"/>
    <w:rsid w:val="00FB6713"/>
    <w:rsid w:val="00FB703D"/>
    <w:rsid w:val="00FB79B1"/>
    <w:rsid w:val="00FB7DBA"/>
    <w:rsid w:val="00FC0AA8"/>
    <w:rsid w:val="00FD57B1"/>
    <w:rsid w:val="00FE5BDB"/>
    <w:rsid w:val="00FF5D72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DD8508"/>
  <w15:docId w15:val="{A53065CB-66C5-0E44-9F44-0A442C9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DE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4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B64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2312B"/>
  </w:style>
  <w:style w:type="character" w:customStyle="1" w:styleId="CommentTextChar">
    <w:name w:val="Comment Text Char"/>
    <w:basedOn w:val="DefaultParagraphFont"/>
    <w:link w:val="CommentText"/>
    <w:uiPriority w:val="99"/>
    <w:rsid w:val="0012312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2312B"/>
    <w:rPr>
      <w:sz w:val="18"/>
      <w:szCs w:val="18"/>
    </w:rPr>
  </w:style>
  <w:style w:type="character" w:customStyle="1" w:styleId="eop">
    <w:name w:val="eop"/>
    <w:basedOn w:val="DefaultParagraphFont"/>
    <w:rsid w:val="0012312B"/>
  </w:style>
  <w:style w:type="paragraph" w:styleId="BalloonText">
    <w:name w:val="Balloon Text"/>
    <w:basedOn w:val="Normal"/>
    <w:link w:val="BalloonTextChar"/>
    <w:uiPriority w:val="99"/>
    <w:semiHidden/>
    <w:unhideWhenUsed/>
    <w:rsid w:val="001231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2B"/>
    <w:rPr>
      <w:rFonts w:ascii="Times New Roman" w:eastAsia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72232"/>
  </w:style>
  <w:style w:type="paragraph" w:styleId="Footer">
    <w:name w:val="footer"/>
    <w:basedOn w:val="Normal"/>
    <w:link w:val="FooterChar"/>
    <w:uiPriority w:val="99"/>
    <w:unhideWhenUsed/>
    <w:rsid w:val="00372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3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72232"/>
  </w:style>
  <w:style w:type="character" w:customStyle="1" w:styleId="Heading1Char">
    <w:name w:val="Heading 1 Char"/>
    <w:basedOn w:val="DefaultParagraphFont"/>
    <w:link w:val="Heading1"/>
    <w:uiPriority w:val="9"/>
    <w:rsid w:val="005B64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4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B64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4A9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5B64A9"/>
    <w:pPr>
      <w:spacing w:before="100" w:beforeAutospacing="1" w:after="100" w:afterAutospacing="1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B64A9"/>
    <w:pPr>
      <w:spacing w:before="100" w:beforeAutospacing="1" w:after="100" w:afterAutospacing="1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64A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4A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6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A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uiPriority w:val="99"/>
    <w:semiHidden/>
    <w:rsid w:val="005B64A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64A9"/>
    <w:pPr>
      <w:spacing w:after="200" w:line="276" w:lineRule="auto"/>
      <w:ind w:left="720"/>
      <w:contextualSpacing/>
    </w:pPr>
    <w:rPr>
      <w:sz w:val="22"/>
      <w:szCs w:val="22"/>
      <w:lang w:val="da-DK" w:eastAsia="da-DK"/>
    </w:rPr>
  </w:style>
  <w:style w:type="paragraph" w:customStyle="1" w:styleId="m-7254738581796347666gmail-msolistparagraph">
    <w:name w:val="m_-7254738581796347666gmail-msolistparagraph"/>
    <w:basedOn w:val="Normal"/>
    <w:uiPriority w:val="99"/>
    <w:rsid w:val="005B64A9"/>
    <w:pPr>
      <w:spacing w:before="100" w:beforeAutospacing="1" w:after="100" w:afterAutospacing="1"/>
    </w:pPr>
    <w:rPr>
      <w:sz w:val="20"/>
      <w:szCs w:val="20"/>
    </w:rPr>
  </w:style>
  <w:style w:type="character" w:customStyle="1" w:styleId="paragraphChar">
    <w:name w:val="paragraph Char"/>
    <w:basedOn w:val="DefaultParagraphFont"/>
    <w:link w:val="paragraph"/>
    <w:locked/>
    <w:rsid w:val="005B64A9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link w:val="paragraphChar"/>
    <w:rsid w:val="005B64A9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uiPriority w:val="99"/>
    <w:rsid w:val="005B64A9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uiPriority w:val="99"/>
    <w:rsid w:val="005B64A9"/>
    <w:rPr>
      <w:rFonts w:ascii="Cambria" w:hAnsi="Cambria"/>
    </w:rPr>
  </w:style>
  <w:style w:type="character" w:styleId="FootnoteReference">
    <w:name w:val="footnote reference"/>
    <w:basedOn w:val="DefaultParagraphFont"/>
    <w:uiPriority w:val="99"/>
    <w:semiHidden/>
    <w:unhideWhenUsed/>
    <w:rsid w:val="005B64A9"/>
    <w:rPr>
      <w:vertAlign w:val="superscript"/>
    </w:rPr>
  </w:style>
  <w:style w:type="character" w:customStyle="1" w:styleId="apple-converted-space">
    <w:name w:val="apple-converted-space"/>
    <w:basedOn w:val="DefaultParagraphFont"/>
    <w:rsid w:val="005B64A9"/>
  </w:style>
  <w:style w:type="character" w:customStyle="1" w:styleId="fm-citation-ids-label">
    <w:name w:val="fm-citation-ids-label"/>
    <w:basedOn w:val="DefaultParagraphFont"/>
    <w:rsid w:val="005B64A9"/>
  </w:style>
  <w:style w:type="character" w:customStyle="1" w:styleId="normaltextrun">
    <w:name w:val="normaltextrun"/>
    <w:basedOn w:val="DefaultParagraphFont"/>
    <w:rsid w:val="005B64A9"/>
  </w:style>
  <w:style w:type="table" w:styleId="TableGrid">
    <w:name w:val="Table Grid"/>
    <w:basedOn w:val="TableNormal"/>
    <w:uiPriority w:val="59"/>
    <w:rsid w:val="005B64A9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semiHidden/>
    <w:unhideWhenUsed/>
    <w:rsid w:val="005B64A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semiHidden/>
    <w:unhideWhenUsed/>
    <w:rsid w:val="005B64A9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B64A9"/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spellingerror">
    <w:name w:val="spellingerror"/>
    <w:basedOn w:val="DefaultParagraphFont"/>
    <w:rsid w:val="00F5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3245</Words>
  <Characters>17039</Characters>
  <Application>Microsoft Office Word</Application>
  <DocSecurity>0</DocSecurity>
  <Lines>851</Lines>
  <Paragraphs>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2020-08-31T23:31:00Z</cp:lastPrinted>
  <dcterms:created xsi:type="dcterms:W3CDTF">2022-01-14T18:11:00Z</dcterms:created>
  <dcterms:modified xsi:type="dcterms:W3CDTF">2022-01-21T17:44:00Z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51dd6d20-8b2c-33ef-9cb5-f683fc4831d3</vt:lpwstr>
  </property>
  <property fmtid="{D5CDD505-2E9C-101B-9397-08002B2CF9AE}" pid="4" name="Mendeley Citation Style_1">
    <vt:lpwstr>http://www.zotero.org/styles/nature-medicine</vt:lpwstr>
  </property>
  <property fmtid="{D5CDD505-2E9C-101B-9397-08002B2CF9AE}" pid="5" name="Mendeley Recent Style Id 0_1">
    <vt:lpwstr>http://www.zotero.org/styles/aging</vt:lpwstr>
  </property>
  <property fmtid="{D5CDD505-2E9C-101B-9397-08002B2CF9AE}" pid="6" name="Mendeley Recent Style Name 0_1">
    <vt:lpwstr>Aging</vt:lpwstr>
  </property>
  <property fmtid="{D5CDD505-2E9C-101B-9397-08002B2CF9AE}" pid="7" name="Mendeley Recent Style Id 1_1">
    <vt:lpwstr>http://www.zotero.org/styles/future-science-group</vt:lpwstr>
  </property>
  <property fmtid="{D5CDD505-2E9C-101B-9397-08002B2CF9AE}" pid="8" name="Mendeley Recent Style Name 1_1">
    <vt:lpwstr>Future Science Group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http://www.zotero.org/styles/jama</vt:lpwstr>
  </property>
  <property fmtid="{D5CDD505-2E9C-101B-9397-08002B2CF9AE}" pid="12" name="Mendeley Recent Style Name 3_1">
    <vt:lpwstr>JAMA (The Journal of the American Medical Association)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http://www.zotero.org/styles/national-library-of-medicine</vt:lpwstr>
  </property>
  <property fmtid="{D5CDD505-2E9C-101B-9397-08002B2CF9AE}" pid="16" name="Mendeley Recent Style Name 5_1">
    <vt:lpwstr>National Library of Medicine</vt:lpwstr>
  </property>
  <property fmtid="{D5CDD505-2E9C-101B-9397-08002B2CF9AE}" pid="17" name="Mendeley Recent Style Id 6_1">
    <vt:lpwstr>http://www.zotero.org/styles/national-library-of-medicine-grant-proposals</vt:lpwstr>
  </property>
  <property fmtid="{D5CDD505-2E9C-101B-9397-08002B2CF9AE}" pid="18" name="Mendeley Recent Style Name 6_1">
    <vt:lpwstr>National Library of Medicine (grant proposals with PMCID/PMID)</vt:lpwstr>
  </property>
  <property fmtid="{D5CDD505-2E9C-101B-9397-08002B2CF9AE}" pid="19" name="Mendeley Recent Style Id 7_1">
    <vt:lpwstr>http://www.zotero.org/styles/nature-medicine</vt:lpwstr>
  </property>
  <property fmtid="{D5CDD505-2E9C-101B-9397-08002B2CF9AE}" pid="20" name="Mendeley Recent Style Name 7_1">
    <vt:lpwstr>Nature Medicine</vt:lpwstr>
  </property>
  <property fmtid="{D5CDD505-2E9C-101B-9397-08002B2CF9AE}" pid="21" name="Mendeley Recent Style Id 8_1">
    <vt:lpwstr>http://www.zotero.org/styles/the-journal-of-allergy-and-clinical-immunology</vt:lpwstr>
  </property>
  <property fmtid="{D5CDD505-2E9C-101B-9397-08002B2CF9AE}" pid="22" name="Mendeley Recent Style Name 8_1">
    <vt:lpwstr>The Journal of Allergy and Clinical Immunology</vt:lpwstr>
  </property>
  <property fmtid="{D5CDD505-2E9C-101B-9397-08002B2CF9AE}" pid="23" name="Mendeley Recent Style Id 9_1">
    <vt:lpwstr>http://www.zotero.org/styles/the-lancet</vt:lpwstr>
  </property>
  <property fmtid="{D5CDD505-2E9C-101B-9397-08002B2CF9AE}" pid="24" name="Mendeley Recent Style Name 9_1">
    <vt:lpwstr>The Lancet</vt:lpwstr>
  </property>
</Properties>
</file>